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F2" w:rsidRPr="00FE7232" w:rsidRDefault="00574AF2" w:rsidP="00574AF2">
      <w:pPr>
        <w:pStyle w:val="NoSpacing"/>
        <w:rPr>
          <w:rFonts w:ascii="Times New Roman" w:hAnsi="Times New Roman" w:cs="Times New Roman"/>
          <w:bCs/>
          <w:color w:val="000000"/>
        </w:rPr>
      </w:pPr>
      <w:r w:rsidRPr="00FE7232">
        <w:rPr>
          <w:rFonts w:ascii="Times New Roman" w:hAnsi="Times New Roman" w:cs="Times New Roman"/>
          <w:bCs/>
          <w:color w:val="000000"/>
        </w:rPr>
        <w:t xml:space="preserve">No.  </w:t>
      </w:r>
      <w:r w:rsidR="00FE7232" w:rsidRPr="00FE7232">
        <w:rPr>
          <w:rFonts w:ascii="Times New Roman" w:hAnsi="Times New Roman" w:cs="Times New Roman"/>
          <w:bCs/>
          <w:color w:val="000000"/>
        </w:rPr>
        <w:t xml:space="preserve">  </w:t>
      </w:r>
      <w:r w:rsidRPr="00FE7232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Pr="00FE7232">
        <w:rPr>
          <w:rFonts w:ascii="Times New Roman" w:hAnsi="Times New Roman" w:cs="Times New Roman"/>
          <w:bCs/>
          <w:color w:val="000000"/>
        </w:rPr>
        <w:t>of</w:t>
      </w:r>
      <w:proofErr w:type="gramEnd"/>
      <w:r w:rsidRPr="00FE7232">
        <w:rPr>
          <w:rFonts w:ascii="Times New Roman" w:hAnsi="Times New Roman" w:cs="Times New Roman"/>
          <w:bCs/>
          <w:color w:val="000000"/>
        </w:rPr>
        <w:t xml:space="preserve"> 2023</w:t>
      </w:r>
      <w:r w:rsidR="004960C8" w:rsidRPr="00FE7232">
        <w:rPr>
          <w:rFonts w:ascii="Times New Roman" w:hAnsi="Times New Roman" w:cs="Times New Roman"/>
          <w:bCs/>
          <w:color w:val="000000"/>
        </w:rPr>
        <w:tab/>
      </w:r>
      <w:r w:rsidR="004960C8" w:rsidRPr="00FE7232">
        <w:rPr>
          <w:rFonts w:ascii="Times New Roman" w:hAnsi="Times New Roman" w:cs="Times New Roman"/>
          <w:bCs/>
          <w:color w:val="000000"/>
        </w:rPr>
        <w:tab/>
      </w:r>
      <w:r w:rsidRPr="00FE7232">
        <w:rPr>
          <w:rFonts w:ascii="Times New Roman" w:hAnsi="Times New Roman" w:cs="Times New Roman"/>
          <w:bCs/>
          <w:color w:val="000000"/>
        </w:rPr>
        <w:tab/>
        <w:t xml:space="preserve">Eastern Caribbean Central Bank </w:t>
      </w:r>
      <w:r w:rsidRPr="00FE7232">
        <w:rPr>
          <w:rFonts w:ascii="Times New Roman" w:hAnsi="Times New Roman" w:cs="Times New Roman"/>
          <w:bCs/>
          <w:color w:val="000000"/>
        </w:rPr>
        <w:tab/>
      </w:r>
      <w:r w:rsidRPr="00FE7232">
        <w:rPr>
          <w:rFonts w:ascii="Times New Roman" w:hAnsi="Times New Roman" w:cs="Times New Roman"/>
          <w:bCs/>
          <w:color w:val="000000"/>
        </w:rPr>
        <w:tab/>
        <w:t xml:space="preserve">Saint Christopher </w:t>
      </w:r>
    </w:p>
    <w:p w:rsidR="00574AF2" w:rsidRPr="00FE7232" w:rsidRDefault="00574AF2" w:rsidP="00574AF2">
      <w:pPr>
        <w:pStyle w:val="NoSpacing"/>
        <w:rPr>
          <w:rFonts w:ascii="Times New Roman" w:hAnsi="Times New Roman" w:cs="Times New Roman"/>
          <w:bCs/>
          <w:color w:val="000000"/>
        </w:rPr>
      </w:pPr>
      <w:r w:rsidRPr="00FE7232">
        <w:rPr>
          <w:rFonts w:ascii="Times New Roman" w:hAnsi="Times New Roman" w:cs="Times New Roman"/>
          <w:bCs/>
          <w:color w:val="000000"/>
        </w:rPr>
        <w:tab/>
      </w:r>
      <w:r w:rsidRPr="00FE7232">
        <w:rPr>
          <w:rFonts w:ascii="Times New Roman" w:hAnsi="Times New Roman" w:cs="Times New Roman"/>
          <w:bCs/>
          <w:color w:val="000000"/>
        </w:rPr>
        <w:tab/>
      </w:r>
      <w:r w:rsidRPr="00FE7232">
        <w:rPr>
          <w:rFonts w:ascii="Times New Roman" w:hAnsi="Times New Roman" w:cs="Times New Roman"/>
          <w:bCs/>
          <w:color w:val="000000"/>
        </w:rPr>
        <w:tab/>
      </w:r>
      <w:r w:rsidRPr="00FE7232">
        <w:rPr>
          <w:rFonts w:ascii="Times New Roman" w:hAnsi="Times New Roman" w:cs="Times New Roman"/>
          <w:bCs/>
          <w:color w:val="000000"/>
        </w:rPr>
        <w:tab/>
        <w:t xml:space="preserve">(Amendment) Bill, 2023  </w:t>
      </w:r>
      <w:r w:rsidR="004960C8" w:rsidRPr="00FE7232">
        <w:rPr>
          <w:rFonts w:ascii="Times New Roman" w:hAnsi="Times New Roman" w:cs="Times New Roman"/>
          <w:bCs/>
          <w:color w:val="000000"/>
        </w:rPr>
        <w:tab/>
      </w:r>
      <w:r w:rsidR="00FE7232">
        <w:rPr>
          <w:rFonts w:ascii="Times New Roman" w:hAnsi="Times New Roman" w:cs="Times New Roman"/>
          <w:bCs/>
          <w:color w:val="000000"/>
        </w:rPr>
        <w:tab/>
      </w:r>
      <w:r w:rsidR="00FE7232">
        <w:rPr>
          <w:rFonts w:ascii="Times New Roman" w:hAnsi="Times New Roman" w:cs="Times New Roman"/>
          <w:bCs/>
          <w:color w:val="000000"/>
        </w:rPr>
        <w:tab/>
        <w:t>and Nevis</w:t>
      </w:r>
    </w:p>
    <w:p w:rsidR="00574AF2" w:rsidRDefault="00574AF2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74AF2" w:rsidRDefault="00574AF2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67DF6" w:rsidRDefault="00467DF6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67DF6" w:rsidRDefault="00467DF6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67DF6" w:rsidRDefault="00467DF6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67DF6" w:rsidRDefault="00467DF6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67DF6" w:rsidRDefault="00467DF6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67DF6" w:rsidRDefault="00467DF6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67DF6" w:rsidRDefault="00467DF6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67DF6" w:rsidRDefault="00467DF6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74AF2" w:rsidRDefault="00574AF2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74AF2" w:rsidRDefault="00574AF2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74AF2" w:rsidRDefault="00574AF2" w:rsidP="004960C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74AF2" w:rsidRPr="00574AF2" w:rsidRDefault="00574AF2" w:rsidP="00574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574AF2">
        <w:rPr>
          <w:rFonts w:ascii="Times New Roman" w:hAnsi="Times New Roman" w:cs="Times New Roman"/>
          <w:b/>
          <w:sz w:val="24"/>
          <w:szCs w:val="24"/>
        </w:rPr>
        <w:t>SAINT CHRISTOPHER AND NEVIS</w:t>
      </w:r>
    </w:p>
    <w:p w:rsidR="00574AF2" w:rsidRPr="00574AF2" w:rsidRDefault="00574AF2" w:rsidP="00574AF2">
      <w:pPr>
        <w:rPr>
          <w:rFonts w:ascii="Times New Roman" w:hAnsi="Times New Roman" w:cs="Times New Roman"/>
          <w:sz w:val="24"/>
          <w:szCs w:val="24"/>
        </w:rPr>
      </w:pP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softHyphen/>
      </w:r>
      <w:r w:rsidRPr="00574AF2">
        <w:rPr>
          <w:rFonts w:ascii="Times New Roman" w:hAnsi="Times New Roman" w:cs="Times New Roman"/>
          <w:sz w:val="24"/>
          <w:szCs w:val="24"/>
        </w:rPr>
        <w:tab/>
      </w:r>
      <w:r w:rsidRPr="00574AF2">
        <w:rPr>
          <w:rFonts w:ascii="Times New Roman" w:hAnsi="Times New Roman" w:cs="Times New Roman"/>
          <w:sz w:val="24"/>
          <w:szCs w:val="24"/>
        </w:rPr>
        <w:tab/>
      </w:r>
      <w:r w:rsidRPr="00574AF2">
        <w:rPr>
          <w:rFonts w:ascii="Times New Roman" w:hAnsi="Times New Roman" w:cs="Times New Roman"/>
          <w:sz w:val="24"/>
          <w:szCs w:val="24"/>
        </w:rPr>
        <w:tab/>
      </w:r>
    </w:p>
    <w:p w:rsidR="00574AF2" w:rsidRPr="00574AF2" w:rsidRDefault="00574AF2" w:rsidP="00574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574AF2">
        <w:rPr>
          <w:rFonts w:ascii="Times New Roman" w:hAnsi="Times New Roman" w:cs="Times New Roman"/>
          <w:sz w:val="24"/>
          <w:szCs w:val="24"/>
        </w:rPr>
        <w:t xml:space="preserve">No.         </w:t>
      </w:r>
      <w:proofErr w:type="gramStart"/>
      <w:r w:rsidRPr="00574AF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74AF2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574AF2" w:rsidRPr="00574AF2" w:rsidRDefault="00574AF2" w:rsidP="00574AF2">
      <w:pPr>
        <w:rPr>
          <w:rFonts w:ascii="Times New Roman" w:hAnsi="Times New Roman" w:cs="Times New Roman"/>
          <w:sz w:val="24"/>
          <w:szCs w:val="24"/>
        </w:rPr>
      </w:pPr>
      <w:r w:rsidRPr="00574AF2">
        <w:rPr>
          <w:rFonts w:ascii="Times New Roman" w:hAnsi="Times New Roman" w:cs="Times New Roman"/>
          <w:sz w:val="24"/>
          <w:szCs w:val="24"/>
        </w:rPr>
        <w:tab/>
      </w:r>
    </w:p>
    <w:p w:rsidR="00574AF2" w:rsidRPr="00574AF2" w:rsidRDefault="00574AF2" w:rsidP="00574AF2">
      <w:pPr>
        <w:jc w:val="both"/>
        <w:rPr>
          <w:rFonts w:ascii="Times New Roman" w:hAnsi="Times New Roman" w:cs="Times New Roman"/>
          <w:sz w:val="24"/>
          <w:szCs w:val="24"/>
        </w:rPr>
      </w:pPr>
      <w:r w:rsidRPr="00574AF2">
        <w:rPr>
          <w:rFonts w:ascii="Times New Roman" w:hAnsi="Times New Roman" w:cs="Times New Roman"/>
          <w:sz w:val="24"/>
          <w:szCs w:val="24"/>
        </w:rPr>
        <w:tab/>
      </w:r>
      <w:r w:rsidRPr="00574AF2">
        <w:rPr>
          <w:rFonts w:ascii="Times New Roman" w:hAnsi="Times New Roman" w:cs="Times New Roman"/>
          <w:b/>
          <w:sz w:val="24"/>
          <w:szCs w:val="24"/>
        </w:rPr>
        <w:t>A BILL</w:t>
      </w:r>
      <w:r w:rsidRPr="00574AF2">
        <w:rPr>
          <w:rFonts w:ascii="Times New Roman" w:hAnsi="Times New Roman" w:cs="Times New Roman"/>
          <w:sz w:val="24"/>
          <w:szCs w:val="24"/>
        </w:rPr>
        <w:t xml:space="preserve"> to amend the </w:t>
      </w:r>
      <w:r w:rsidR="00FE7232">
        <w:rPr>
          <w:rFonts w:ascii="Times New Roman" w:hAnsi="Times New Roman" w:cs="Times New Roman"/>
          <w:sz w:val="24"/>
          <w:szCs w:val="24"/>
        </w:rPr>
        <w:t>Eastern Caribbean</w:t>
      </w:r>
      <w:r w:rsidRPr="00574AF2">
        <w:rPr>
          <w:rFonts w:ascii="Times New Roman" w:hAnsi="Times New Roman" w:cs="Times New Roman"/>
          <w:sz w:val="24"/>
          <w:szCs w:val="24"/>
        </w:rPr>
        <w:t xml:space="preserve"> </w:t>
      </w:r>
      <w:r w:rsidR="00FE7232">
        <w:rPr>
          <w:rFonts w:ascii="Times New Roman" w:hAnsi="Times New Roman" w:cs="Times New Roman"/>
          <w:sz w:val="24"/>
          <w:szCs w:val="24"/>
        </w:rPr>
        <w:t xml:space="preserve">Central Bank </w:t>
      </w:r>
      <w:r w:rsidRPr="00574AF2">
        <w:rPr>
          <w:rFonts w:ascii="Times New Roman" w:hAnsi="Times New Roman" w:cs="Times New Roman"/>
          <w:sz w:val="24"/>
          <w:szCs w:val="24"/>
        </w:rPr>
        <w:t>Act</w:t>
      </w:r>
      <w:r w:rsidR="00F2028B">
        <w:rPr>
          <w:rFonts w:ascii="Times New Roman" w:hAnsi="Times New Roman" w:cs="Times New Roman"/>
          <w:sz w:val="24"/>
          <w:szCs w:val="24"/>
        </w:rPr>
        <w:t>,</w:t>
      </w:r>
      <w:r w:rsidR="00FE7232">
        <w:rPr>
          <w:rFonts w:ascii="Times New Roman" w:hAnsi="Times New Roman" w:cs="Times New Roman"/>
          <w:sz w:val="24"/>
          <w:szCs w:val="24"/>
        </w:rPr>
        <w:t xml:space="preserve"> Cap. 21.06</w:t>
      </w:r>
      <w:r w:rsidRPr="00574A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AF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574AF2">
        <w:rPr>
          <w:rFonts w:ascii="Times New Roman" w:hAnsi="Times New Roman" w:cs="Times New Roman"/>
          <w:sz w:val="24"/>
          <w:szCs w:val="24"/>
        </w:rPr>
        <w:t xml:space="preserve"> for related matters</w:t>
      </w:r>
    </w:p>
    <w:p w:rsidR="00574AF2" w:rsidRPr="00574AF2" w:rsidRDefault="00574AF2" w:rsidP="00574AF2">
      <w:pPr>
        <w:jc w:val="both"/>
        <w:rPr>
          <w:rFonts w:ascii="Times New Roman" w:hAnsi="Times New Roman" w:cs="Times New Roman"/>
          <w:sz w:val="24"/>
          <w:szCs w:val="24"/>
        </w:rPr>
      </w:pPr>
      <w:r w:rsidRPr="00574AF2">
        <w:rPr>
          <w:rFonts w:ascii="Times New Roman" w:hAnsi="Times New Roman" w:cs="Times New Roman"/>
          <w:b/>
          <w:sz w:val="24"/>
          <w:szCs w:val="24"/>
        </w:rPr>
        <w:tab/>
        <w:t>BE IT ENACTED</w:t>
      </w:r>
      <w:r w:rsidRPr="00574AF2">
        <w:rPr>
          <w:rFonts w:ascii="Times New Roman" w:hAnsi="Times New Roman" w:cs="Times New Roman"/>
          <w:sz w:val="24"/>
          <w:szCs w:val="24"/>
        </w:rPr>
        <w:t xml:space="preserve"> by the King’s Most Excellent Majesty, by and with the advice and </w:t>
      </w:r>
      <w:proofErr w:type="gramStart"/>
      <w:r w:rsidRPr="00574AF2">
        <w:rPr>
          <w:rFonts w:ascii="Times New Roman" w:hAnsi="Times New Roman" w:cs="Times New Roman"/>
          <w:sz w:val="24"/>
          <w:szCs w:val="24"/>
        </w:rPr>
        <w:t>consent</w:t>
      </w:r>
      <w:proofErr w:type="gramEnd"/>
      <w:r w:rsidRPr="00574AF2">
        <w:rPr>
          <w:rFonts w:ascii="Times New Roman" w:hAnsi="Times New Roman" w:cs="Times New Roman"/>
          <w:sz w:val="24"/>
          <w:szCs w:val="24"/>
        </w:rPr>
        <w:t xml:space="preserve"> of the National Assembly of Saint Christopher and Nevis and by the authority of the same as follows:</w:t>
      </w:r>
    </w:p>
    <w:p w:rsidR="00574AF2" w:rsidRPr="00574AF2" w:rsidRDefault="00574AF2" w:rsidP="00574AF2">
      <w:pPr>
        <w:rPr>
          <w:rFonts w:ascii="Times New Roman" w:hAnsi="Times New Roman" w:cs="Times New Roman"/>
          <w:sz w:val="24"/>
          <w:szCs w:val="24"/>
        </w:rPr>
      </w:pPr>
    </w:p>
    <w:p w:rsidR="00574AF2" w:rsidRPr="00574AF2" w:rsidRDefault="00574AF2" w:rsidP="00574AF2">
      <w:pPr>
        <w:rPr>
          <w:rFonts w:ascii="Times New Roman" w:hAnsi="Times New Roman" w:cs="Times New Roman"/>
          <w:b/>
          <w:sz w:val="24"/>
          <w:szCs w:val="24"/>
        </w:rPr>
      </w:pPr>
      <w:r w:rsidRPr="00574AF2">
        <w:rPr>
          <w:rFonts w:ascii="Times New Roman" w:hAnsi="Times New Roman" w:cs="Times New Roman"/>
          <w:b/>
          <w:sz w:val="24"/>
          <w:szCs w:val="24"/>
        </w:rPr>
        <w:tab/>
      </w:r>
      <w:r w:rsidRPr="00574AF2">
        <w:rPr>
          <w:rFonts w:ascii="Times New Roman" w:hAnsi="Times New Roman" w:cs="Times New Roman"/>
          <w:sz w:val="24"/>
          <w:szCs w:val="24"/>
        </w:rPr>
        <w:t>1.</w:t>
      </w:r>
      <w:r w:rsidRPr="00574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AF2">
        <w:rPr>
          <w:rFonts w:ascii="Times New Roman" w:hAnsi="Times New Roman" w:cs="Times New Roman"/>
          <w:b/>
          <w:sz w:val="24"/>
          <w:szCs w:val="24"/>
        </w:rPr>
        <w:tab/>
        <w:t>Short title.</w:t>
      </w:r>
    </w:p>
    <w:p w:rsidR="00574AF2" w:rsidRPr="00574AF2" w:rsidRDefault="00574AF2" w:rsidP="00574AF2">
      <w:pPr>
        <w:rPr>
          <w:rFonts w:ascii="Times New Roman" w:hAnsi="Times New Roman" w:cs="Times New Roman"/>
          <w:sz w:val="24"/>
          <w:szCs w:val="24"/>
        </w:rPr>
      </w:pPr>
      <w:r w:rsidRPr="00574AF2">
        <w:rPr>
          <w:rFonts w:ascii="Times New Roman" w:hAnsi="Times New Roman" w:cs="Times New Roman"/>
          <w:sz w:val="24"/>
          <w:szCs w:val="24"/>
        </w:rPr>
        <w:tab/>
      </w:r>
      <w:r w:rsidRPr="00574AF2">
        <w:rPr>
          <w:rFonts w:ascii="Times New Roman" w:hAnsi="Times New Roman" w:cs="Times New Roman"/>
          <w:sz w:val="24"/>
          <w:szCs w:val="24"/>
        </w:rPr>
        <w:tab/>
        <w:t xml:space="preserve">This Act may be cited as the </w:t>
      </w:r>
      <w:r w:rsidR="00FE7232">
        <w:rPr>
          <w:rFonts w:ascii="Times New Roman" w:hAnsi="Times New Roman" w:cs="Times New Roman"/>
          <w:sz w:val="24"/>
          <w:szCs w:val="24"/>
        </w:rPr>
        <w:t xml:space="preserve">Eastern Caribbean Central Bank (Amendment) Act, </w:t>
      </w:r>
      <w:r w:rsidRPr="00574AF2">
        <w:rPr>
          <w:rFonts w:ascii="Times New Roman" w:hAnsi="Times New Roman" w:cs="Times New Roman"/>
          <w:sz w:val="24"/>
          <w:szCs w:val="24"/>
        </w:rPr>
        <w:t>2023.</w:t>
      </w:r>
    </w:p>
    <w:p w:rsidR="00574AF2" w:rsidRPr="00574AF2" w:rsidRDefault="00574AF2" w:rsidP="00574AF2">
      <w:pPr>
        <w:rPr>
          <w:rFonts w:ascii="Times New Roman" w:hAnsi="Times New Roman" w:cs="Times New Roman"/>
          <w:b/>
          <w:sz w:val="24"/>
          <w:szCs w:val="24"/>
        </w:rPr>
      </w:pPr>
      <w:r w:rsidRPr="00574AF2">
        <w:rPr>
          <w:rFonts w:ascii="Times New Roman" w:hAnsi="Times New Roman" w:cs="Times New Roman"/>
          <w:b/>
          <w:sz w:val="24"/>
          <w:szCs w:val="24"/>
        </w:rPr>
        <w:tab/>
      </w:r>
      <w:r w:rsidRPr="00574AF2">
        <w:rPr>
          <w:rFonts w:ascii="Times New Roman" w:hAnsi="Times New Roman" w:cs="Times New Roman"/>
          <w:sz w:val="24"/>
          <w:szCs w:val="24"/>
        </w:rPr>
        <w:t>2.</w:t>
      </w:r>
      <w:r w:rsidRPr="00574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AF2">
        <w:rPr>
          <w:rFonts w:ascii="Times New Roman" w:hAnsi="Times New Roman" w:cs="Times New Roman"/>
          <w:b/>
          <w:sz w:val="24"/>
          <w:szCs w:val="24"/>
        </w:rPr>
        <w:tab/>
        <w:t>Interpretation.</w:t>
      </w:r>
    </w:p>
    <w:p w:rsidR="003A1AF2" w:rsidRPr="00574AF2" w:rsidRDefault="00FE7232" w:rsidP="00FE723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60C8" w:rsidRPr="00574AF2">
        <w:rPr>
          <w:rFonts w:ascii="Times New Roman" w:hAnsi="Times New Roman" w:cs="Times New Roman"/>
          <w:color w:val="000000"/>
          <w:sz w:val="24"/>
          <w:szCs w:val="24"/>
        </w:rPr>
        <w:t>In this Act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unless the context otherwise requires, </w:t>
      </w:r>
      <w:r w:rsidR="003A1AF2" w:rsidRPr="00574A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1AF2" w:rsidRPr="00574AF2" w:rsidRDefault="003A1AF2" w:rsidP="003A1AF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CA5F68" w:rsidRPr="00574AF2" w:rsidRDefault="00FE7232" w:rsidP="00CA5F6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5F68" w:rsidRPr="00574AF2">
        <w:rPr>
          <w:rFonts w:ascii="Times New Roman" w:hAnsi="Times New Roman" w:cs="Times New Roman"/>
          <w:color w:val="000000"/>
          <w:sz w:val="24"/>
          <w:szCs w:val="24"/>
        </w:rPr>
        <w:t>“Act” means the Eastern Caribbean Central Bank Act</w:t>
      </w:r>
      <w:r w:rsidR="00467DF6">
        <w:rPr>
          <w:rFonts w:ascii="Times New Roman" w:hAnsi="Times New Roman" w:cs="Times New Roman"/>
          <w:color w:val="000000"/>
          <w:sz w:val="24"/>
          <w:szCs w:val="24"/>
        </w:rPr>
        <w:t>, Cap. 21.06</w:t>
      </w:r>
      <w:r w:rsidR="00F202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38E3" w:rsidRPr="00574AF2" w:rsidRDefault="002B38E3" w:rsidP="00631D76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2B38E3" w:rsidRPr="00574AF2" w:rsidRDefault="00FE7232" w:rsidP="008A587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1275D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631D76" w:rsidRPr="00574AF2">
        <w:rPr>
          <w:rFonts w:ascii="Times New Roman" w:hAnsi="Times New Roman" w:cs="Times New Roman"/>
          <w:b/>
          <w:color w:val="000000"/>
          <w:sz w:val="24"/>
          <w:szCs w:val="24"/>
        </w:rPr>
        <w:t>Amendment of the Act</w:t>
      </w:r>
    </w:p>
    <w:p w:rsidR="00631D76" w:rsidRPr="00574AF2" w:rsidRDefault="00FE7232" w:rsidP="00FE7232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631D76" w:rsidRPr="00574AF2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="00CA5F68" w:rsidRPr="00574AF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31D76" w:rsidRPr="00574AF2">
        <w:rPr>
          <w:rFonts w:ascii="Times New Roman" w:hAnsi="Times New Roman" w:cs="Times New Roman"/>
          <w:color w:val="000000"/>
          <w:sz w:val="24"/>
          <w:szCs w:val="24"/>
        </w:rPr>
        <w:t xml:space="preserve"> Act is amended by inserting the following new section </w:t>
      </w:r>
      <w:r w:rsidR="00CA5F68" w:rsidRPr="00574AF2">
        <w:rPr>
          <w:rFonts w:ascii="Times New Roman" w:hAnsi="Times New Roman" w:cs="Times New Roman"/>
          <w:color w:val="000000"/>
          <w:sz w:val="24"/>
          <w:szCs w:val="24"/>
        </w:rPr>
        <w:t>4A</w:t>
      </w:r>
      <w:r w:rsidR="00631D76" w:rsidRPr="00574AF2">
        <w:rPr>
          <w:rFonts w:ascii="Times New Roman" w:hAnsi="Times New Roman" w:cs="Times New Roman"/>
          <w:color w:val="000000"/>
          <w:sz w:val="24"/>
          <w:szCs w:val="24"/>
        </w:rPr>
        <w:t xml:space="preserve"> immediately after section </w:t>
      </w:r>
      <w:r w:rsidR="00CA5F68" w:rsidRPr="00574A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67D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1D76" w:rsidRPr="00574AF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631D76" w:rsidRPr="00574AF2" w:rsidRDefault="00467DF6" w:rsidP="00631D76">
      <w:pPr>
        <w:pStyle w:val="StLuciaSection"/>
        <w:rPr>
          <w:sz w:val="24"/>
          <w:szCs w:val="24"/>
        </w:rPr>
      </w:pPr>
      <w:r>
        <w:rPr>
          <w:rFonts w:eastAsiaTheme="minorHAnsi"/>
          <w:b w:val="0"/>
          <w:color w:val="000000"/>
          <w:sz w:val="24"/>
          <w:szCs w:val="24"/>
          <w:lang w:val="en-US"/>
        </w:rPr>
        <w:tab/>
      </w:r>
      <w:r>
        <w:rPr>
          <w:rFonts w:eastAsiaTheme="minorHAnsi"/>
          <w:b w:val="0"/>
          <w:color w:val="000000"/>
          <w:sz w:val="24"/>
          <w:szCs w:val="24"/>
          <w:lang w:val="en-US"/>
        </w:rPr>
        <w:tab/>
        <w:t>“</w:t>
      </w:r>
      <w:r>
        <w:rPr>
          <w:rFonts w:eastAsiaTheme="minorHAnsi"/>
          <w:b w:val="0"/>
          <w:color w:val="000000"/>
          <w:sz w:val="24"/>
          <w:szCs w:val="24"/>
          <w:lang w:val="en-US"/>
        </w:rPr>
        <w:tab/>
        <w:t>4A.</w:t>
      </w:r>
      <w:r>
        <w:rPr>
          <w:rFonts w:eastAsiaTheme="minorHAnsi"/>
          <w:b w:val="0"/>
          <w:color w:val="000000"/>
          <w:sz w:val="24"/>
          <w:szCs w:val="24"/>
          <w:lang w:val="en-US"/>
        </w:rPr>
        <w:tab/>
      </w:r>
      <w:r w:rsidR="00631D76" w:rsidRPr="00574AF2">
        <w:rPr>
          <w:sz w:val="24"/>
          <w:szCs w:val="24"/>
        </w:rPr>
        <w:t>Inconsistency with other legislation</w:t>
      </w:r>
    </w:p>
    <w:p w:rsidR="00467DF6" w:rsidRDefault="00467DF6" w:rsidP="003A1AF2">
      <w:pPr>
        <w:pStyle w:val="StLuciaSectionText"/>
        <w:spacing w:line="360" w:lineRule="auto"/>
        <w:rPr>
          <w:sz w:val="24"/>
          <w:szCs w:val="24"/>
        </w:rPr>
      </w:pPr>
    </w:p>
    <w:p w:rsidR="00631D76" w:rsidRPr="00574AF2" w:rsidRDefault="00467DF6" w:rsidP="003A1AF2">
      <w:pPr>
        <w:pStyle w:val="StLuciaSection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1D76" w:rsidRPr="00574AF2">
        <w:rPr>
          <w:sz w:val="24"/>
          <w:szCs w:val="24"/>
        </w:rPr>
        <w:t xml:space="preserve">In the event of any inconsistency between the provisions of this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631D76" w:rsidRPr="00574AF2">
        <w:rPr>
          <w:sz w:val="24"/>
          <w:szCs w:val="24"/>
        </w:rPr>
        <w:t xml:space="preserve">Act and the operation of any other </w:t>
      </w:r>
      <w:r w:rsidR="00B6360D" w:rsidRPr="00574AF2">
        <w:rPr>
          <w:sz w:val="24"/>
          <w:szCs w:val="24"/>
        </w:rPr>
        <w:t>enactment</w:t>
      </w:r>
      <w:r w:rsidR="00631D76" w:rsidRPr="00574AF2">
        <w:rPr>
          <w:sz w:val="24"/>
          <w:szCs w:val="24"/>
        </w:rPr>
        <w:t xml:space="preserve">, the provisions of this Act shall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631D76" w:rsidRPr="00574AF2">
        <w:rPr>
          <w:sz w:val="24"/>
          <w:szCs w:val="24"/>
        </w:rPr>
        <w:t>prevail to the extent of the inconsistency.</w:t>
      </w:r>
      <w:proofErr w:type="gramStart"/>
      <w:r w:rsidR="003A1AF2" w:rsidRPr="00574AF2">
        <w:rPr>
          <w:sz w:val="24"/>
          <w:szCs w:val="24"/>
        </w:rPr>
        <w:t>”</w:t>
      </w:r>
      <w:r w:rsidR="00F2028B">
        <w:rPr>
          <w:sz w:val="24"/>
          <w:szCs w:val="24"/>
        </w:rPr>
        <w:t>.</w:t>
      </w:r>
      <w:bookmarkStart w:id="0" w:name="_GoBack"/>
      <w:bookmarkEnd w:id="0"/>
      <w:proofErr w:type="gramEnd"/>
    </w:p>
    <w:p w:rsidR="00631D76" w:rsidRPr="00574AF2" w:rsidRDefault="00631D76" w:rsidP="003A1AF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37B0" w:rsidRPr="00574AF2" w:rsidRDefault="003937B0" w:rsidP="003937B0">
      <w:pPr>
        <w:pStyle w:val="ListParagraph"/>
        <w:spacing w:line="360" w:lineRule="auto"/>
        <w:ind w:hanging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7DF6" w:rsidRPr="00467DF6" w:rsidRDefault="00467DF6" w:rsidP="00467DF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>……………………………….</w:t>
      </w:r>
    </w:p>
    <w:p w:rsidR="00467DF6" w:rsidRPr="00467DF6" w:rsidRDefault="00467DF6" w:rsidP="00467DF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467DF6">
        <w:rPr>
          <w:rFonts w:ascii="Times New Roman" w:hAnsi="Times New Roman" w:cs="Times New Roman"/>
          <w:b/>
          <w:i/>
          <w:sz w:val="24"/>
          <w:szCs w:val="24"/>
        </w:rPr>
        <w:t>Lanein</w:t>
      </w:r>
      <w:proofErr w:type="spellEnd"/>
      <w:r w:rsidRPr="00467D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67DF6">
        <w:rPr>
          <w:rFonts w:ascii="Times New Roman" w:hAnsi="Times New Roman" w:cs="Times New Roman"/>
          <w:b/>
          <w:i/>
          <w:sz w:val="24"/>
          <w:szCs w:val="24"/>
        </w:rPr>
        <w:t>Blanchette</w:t>
      </w:r>
      <w:proofErr w:type="spellEnd"/>
    </w:p>
    <w:p w:rsidR="00467DF6" w:rsidRPr="00467DF6" w:rsidRDefault="00467DF6" w:rsidP="00467DF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  <w:t>Speaker</w:t>
      </w:r>
    </w:p>
    <w:p w:rsidR="00467DF6" w:rsidRPr="00467DF6" w:rsidRDefault="00467DF6" w:rsidP="00467DF6">
      <w:pPr>
        <w:rPr>
          <w:rFonts w:ascii="Times New Roman" w:hAnsi="Times New Roman" w:cs="Times New Roman"/>
          <w:sz w:val="24"/>
          <w:szCs w:val="24"/>
        </w:rPr>
      </w:pPr>
    </w:p>
    <w:p w:rsidR="00467DF6" w:rsidRPr="00467DF6" w:rsidRDefault="00467DF6" w:rsidP="00467DF6">
      <w:pPr>
        <w:rPr>
          <w:rFonts w:ascii="Times New Roman" w:hAnsi="Times New Roman" w:cs="Times New Roman"/>
          <w:sz w:val="24"/>
          <w:szCs w:val="24"/>
        </w:rPr>
      </w:pPr>
    </w:p>
    <w:p w:rsidR="00467DF6" w:rsidRPr="00467DF6" w:rsidRDefault="00467DF6" w:rsidP="00467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67DF6">
        <w:rPr>
          <w:rFonts w:ascii="Times New Roman" w:hAnsi="Times New Roman" w:cs="Times New Roman"/>
          <w:sz w:val="24"/>
          <w:szCs w:val="24"/>
        </w:rPr>
        <w:t>Passed by the National Assembly this                day of                             , 2023.</w:t>
      </w:r>
    </w:p>
    <w:p w:rsidR="00467DF6" w:rsidRPr="00467DF6" w:rsidRDefault="00467DF6" w:rsidP="00467DF6">
      <w:pPr>
        <w:rPr>
          <w:rFonts w:ascii="Times New Roman" w:hAnsi="Times New Roman" w:cs="Times New Roman"/>
          <w:sz w:val="24"/>
          <w:szCs w:val="24"/>
        </w:rPr>
      </w:pPr>
    </w:p>
    <w:p w:rsidR="00467DF6" w:rsidRPr="00467DF6" w:rsidRDefault="00467DF6" w:rsidP="00467DF6">
      <w:pPr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67DF6" w:rsidRPr="00467DF6" w:rsidRDefault="00467DF6" w:rsidP="00467DF6">
      <w:pPr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67DF6" w:rsidRPr="00467DF6" w:rsidRDefault="00467DF6" w:rsidP="00467DF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  <w:t>…………………………………..</w:t>
      </w:r>
    </w:p>
    <w:p w:rsidR="00467DF6" w:rsidRPr="00467DF6" w:rsidRDefault="00467DF6" w:rsidP="00467DF6">
      <w:pPr>
        <w:rPr>
          <w:rFonts w:ascii="Times New Roman" w:hAnsi="Times New Roman" w:cs="Times New Roman"/>
          <w:sz w:val="24"/>
          <w:szCs w:val="24"/>
        </w:rPr>
      </w:pP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467DF6">
        <w:rPr>
          <w:rFonts w:ascii="Times New Roman" w:hAnsi="Times New Roman" w:cs="Times New Roman"/>
          <w:b/>
          <w:i/>
          <w:sz w:val="24"/>
          <w:szCs w:val="24"/>
        </w:rPr>
        <w:t>Trevlyn</w:t>
      </w:r>
      <w:proofErr w:type="spellEnd"/>
      <w:r w:rsidRPr="00467DF6">
        <w:rPr>
          <w:rFonts w:ascii="Times New Roman" w:hAnsi="Times New Roman" w:cs="Times New Roman"/>
          <w:b/>
          <w:i/>
          <w:sz w:val="24"/>
          <w:szCs w:val="24"/>
        </w:rPr>
        <w:t xml:space="preserve"> Stapleton</w:t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7DF6">
        <w:rPr>
          <w:rFonts w:ascii="Times New Roman" w:hAnsi="Times New Roman" w:cs="Times New Roman"/>
          <w:b/>
          <w:i/>
          <w:sz w:val="24"/>
          <w:szCs w:val="24"/>
        </w:rPr>
        <w:t>Clerk of the National Assembly</w:t>
      </w:r>
    </w:p>
    <w:p w:rsidR="00467DF6" w:rsidRDefault="00467DF6" w:rsidP="00467DF6"/>
    <w:p w:rsidR="00467DF6" w:rsidRPr="00536B4F" w:rsidRDefault="00467DF6" w:rsidP="00467DF6"/>
    <w:p w:rsidR="00467DF6" w:rsidRDefault="00467DF6" w:rsidP="00467DF6"/>
    <w:sectPr w:rsidR="00467D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AF7" w:rsidRDefault="00905AF7" w:rsidP="00BB21B2">
      <w:pPr>
        <w:spacing w:after="0" w:line="240" w:lineRule="auto"/>
      </w:pPr>
      <w:r>
        <w:separator/>
      </w:r>
    </w:p>
  </w:endnote>
  <w:endnote w:type="continuationSeparator" w:id="0">
    <w:p w:rsidR="00905AF7" w:rsidRDefault="00905AF7" w:rsidP="00BB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900974"/>
      <w:docPartObj>
        <w:docPartGallery w:val="Page Numbers (Bottom of Page)"/>
        <w:docPartUnique/>
      </w:docPartObj>
    </w:sdtPr>
    <w:sdtEndPr>
      <w:rPr>
        <w:rFonts w:ascii="CG Times" w:hAnsi="CG Times"/>
        <w:noProof/>
        <w:sz w:val="20"/>
        <w:szCs w:val="20"/>
      </w:rPr>
    </w:sdtEndPr>
    <w:sdtContent>
      <w:p w:rsidR="00BB21B2" w:rsidRPr="00B076F6" w:rsidRDefault="003937B0" w:rsidP="00B076F6">
        <w:pPr>
          <w:pStyle w:val="Footer"/>
          <w:jc w:val="center"/>
          <w:rPr>
            <w:rFonts w:ascii="CG Times" w:hAnsi="CG Times"/>
            <w:sz w:val="20"/>
            <w:szCs w:val="20"/>
          </w:rPr>
        </w:pPr>
        <w:r w:rsidRPr="00B076F6">
          <w:rPr>
            <w:rFonts w:ascii="CG Times" w:hAnsi="CG Times"/>
            <w:sz w:val="20"/>
            <w:szCs w:val="20"/>
          </w:rPr>
          <w:fldChar w:fldCharType="begin"/>
        </w:r>
        <w:r w:rsidRPr="00B076F6">
          <w:rPr>
            <w:rFonts w:ascii="CG Times" w:hAnsi="CG Times"/>
            <w:sz w:val="20"/>
            <w:szCs w:val="20"/>
          </w:rPr>
          <w:instrText xml:space="preserve"> PAGE   \* MERGEFORMAT </w:instrText>
        </w:r>
        <w:r w:rsidRPr="00B076F6">
          <w:rPr>
            <w:rFonts w:ascii="CG Times" w:hAnsi="CG Times"/>
            <w:sz w:val="20"/>
            <w:szCs w:val="20"/>
          </w:rPr>
          <w:fldChar w:fldCharType="separate"/>
        </w:r>
        <w:r w:rsidR="00F2028B">
          <w:rPr>
            <w:rFonts w:ascii="CG Times" w:hAnsi="CG Times"/>
            <w:noProof/>
            <w:sz w:val="20"/>
            <w:szCs w:val="20"/>
          </w:rPr>
          <w:t>2</w:t>
        </w:r>
        <w:r w:rsidRPr="00B076F6">
          <w:rPr>
            <w:rFonts w:ascii="CG Times" w:hAnsi="CG Times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AF7" w:rsidRDefault="00905AF7" w:rsidP="00BB21B2">
      <w:pPr>
        <w:spacing w:after="0" w:line="240" w:lineRule="auto"/>
      </w:pPr>
      <w:r>
        <w:separator/>
      </w:r>
    </w:p>
  </w:footnote>
  <w:footnote w:type="continuationSeparator" w:id="0">
    <w:p w:rsidR="00905AF7" w:rsidRDefault="00905AF7" w:rsidP="00BB2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25FA4"/>
    <w:multiLevelType w:val="hybridMultilevel"/>
    <w:tmpl w:val="AB186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C8"/>
    <w:rsid w:val="00025E0F"/>
    <w:rsid w:val="0003692A"/>
    <w:rsid w:val="00072369"/>
    <w:rsid w:val="000A2DD5"/>
    <w:rsid w:val="001848EF"/>
    <w:rsid w:val="002B38E3"/>
    <w:rsid w:val="002E5C33"/>
    <w:rsid w:val="003937B0"/>
    <w:rsid w:val="003A1AF2"/>
    <w:rsid w:val="00424560"/>
    <w:rsid w:val="00467DF6"/>
    <w:rsid w:val="004960C8"/>
    <w:rsid w:val="004C2ED0"/>
    <w:rsid w:val="00574AF2"/>
    <w:rsid w:val="00631D76"/>
    <w:rsid w:val="0066529E"/>
    <w:rsid w:val="008A587B"/>
    <w:rsid w:val="00905AF7"/>
    <w:rsid w:val="0091275D"/>
    <w:rsid w:val="00B076F6"/>
    <w:rsid w:val="00B6360D"/>
    <w:rsid w:val="00BB21B2"/>
    <w:rsid w:val="00C94275"/>
    <w:rsid w:val="00CA5F68"/>
    <w:rsid w:val="00DA57D4"/>
    <w:rsid w:val="00E35A2B"/>
    <w:rsid w:val="00E455F7"/>
    <w:rsid w:val="00ED4CA5"/>
    <w:rsid w:val="00F2028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086B19-888B-449A-8962-6BC1E6BE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31D76"/>
    <w:pPr>
      <w:ind w:left="720"/>
      <w:contextualSpacing/>
    </w:pPr>
  </w:style>
  <w:style w:type="paragraph" w:customStyle="1" w:styleId="StLuciaSection">
    <w:name w:val="StLucia_Section"/>
    <w:basedOn w:val="Normal"/>
    <w:uiPriority w:val="99"/>
    <w:rsid w:val="00631D76"/>
    <w:pPr>
      <w:keepNext/>
      <w:suppressAutoHyphens/>
      <w:spacing w:before="360"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StLuciaSectionText">
    <w:name w:val="StLucia_Section_Text"/>
    <w:basedOn w:val="Normal"/>
    <w:uiPriority w:val="99"/>
    <w:rsid w:val="00631D76"/>
    <w:pPr>
      <w:suppressAutoHyphens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2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B2"/>
  </w:style>
  <w:style w:type="paragraph" w:styleId="Footer">
    <w:name w:val="footer"/>
    <w:basedOn w:val="Normal"/>
    <w:link w:val="FooterChar"/>
    <w:uiPriority w:val="99"/>
    <w:unhideWhenUsed/>
    <w:rsid w:val="00BB2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Caribbean Central Bank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Paquette</dc:creator>
  <cp:keywords/>
  <dc:description/>
  <cp:lastModifiedBy>Legal SKN</cp:lastModifiedBy>
  <cp:revision>4</cp:revision>
  <dcterms:created xsi:type="dcterms:W3CDTF">2023-03-01T19:22:00Z</dcterms:created>
  <dcterms:modified xsi:type="dcterms:W3CDTF">2023-03-02T15:29:00Z</dcterms:modified>
</cp:coreProperties>
</file>