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9612" w14:textId="77777777" w:rsidR="00441A0A" w:rsidRDefault="00441A0A" w:rsidP="002F6B75">
      <w:pPr>
        <w:spacing w:line="240" w:lineRule="auto"/>
        <w:ind w:right="-720"/>
        <w:jc w:val="center"/>
        <w:rPr>
          <w:rFonts w:ascii="CG Times" w:hAnsi="CG Times"/>
          <w:b/>
          <w:color w:val="FF0000"/>
          <w:szCs w:val="29"/>
          <w:lang w:val="en-029"/>
        </w:rPr>
        <w:sectPr w:rsidR="00441A0A" w:rsidSect="00457AAB">
          <w:headerReference w:type="default" r:id="rId8"/>
          <w:footerReference w:type="default" r:id="rId9"/>
          <w:footerReference w:type="first" r:id="rId10"/>
          <w:endnotePr>
            <w:numFmt w:val="decimal"/>
          </w:endnotePr>
          <w:pgSz w:w="12240" w:h="15840" w:code="1"/>
          <w:pgMar w:top="1440" w:right="1440" w:bottom="1440" w:left="1440" w:header="432" w:footer="360" w:gutter="0"/>
          <w:cols w:space="720"/>
          <w:noEndnote/>
          <w:titlePg/>
          <w:docGrid w:linePitch="381"/>
        </w:sectPr>
      </w:pPr>
      <w:bookmarkStart w:id="0" w:name="_Toc57684496"/>
      <w:bookmarkStart w:id="1" w:name="_GoBack"/>
      <w:bookmarkEnd w:id="1"/>
    </w:p>
    <w:bookmarkEnd w:id="0"/>
    <w:p w14:paraId="7E328F40" w14:textId="76C24ACC" w:rsidR="00320F46" w:rsidRDefault="00320F46" w:rsidP="00320F46">
      <w:pPr>
        <w:spacing w:line="240" w:lineRule="auto"/>
        <w:rPr>
          <w:sz w:val="24"/>
          <w:szCs w:val="24"/>
        </w:rPr>
      </w:pPr>
      <w:r>
        <w:lastRenderedPageBreak/>
        <w:t xml:space="preserve">No.        of 2021. </w:t>
      </w:r>
      <w:r>
        <w:tab/>
      </w:r>
      <w:r>
        <w:tab/>
        <w:t>Securities Bill, 2021.</w:t>
      </w:r>
      <w:r>
        <w:tab/>
      </w:r>
      <w:r>
        <w:tab/>
        <w:t xml:space="preserve">Saint Christopher </w:t>
      </w:r>
      <w:r>
        <w:tab/>
      </w:r>
      <w:r>
        <w:tab/>
      </w:r>
      <w:r>
        <w:tab/>
        <w:t xml:space="preserve"> </w:t>
      </w:r>
      <w:r>
        <w:tab/>
      </w:r>
      <w:r>
        <w:tab/>
      </w:r>
      <w:r>
        <w:tab/>
      </w:r>
      <w:r>
        <w:tab/>
      </w:r>
      <w:r>
        <w:tab/>
      </w:r>
      <w:r>
        <w:tab/>
      </w:r>
      <w:r>
        <w:tab/>
      </w:r>
      <w:r>
        <w:tab/>
        <w:t>and Nevis.</w:t>
      </w:r>
    </w:p>
    <w:p w14:paraId="74AE7372" w14:textId="77777777" w:rsidR="00320F46" w:rsidRDefault="00320F46" w:rsidP="00A369E1">
      <w:pPr>
        <w:pStyle w:val="Heading9"/>
        <w:keepNext w:val="0"/>
        <w:keepLines w:val="0"/>
        <w:tabs>
          <w:tab w:val="clear" w:pos="4513"/>
        </w:tabs>
        <w:spacing w:line="276" w:lineRule="auto"/>
        <w:rPr>
          <w:sz w:val="24"/>
          <w:szCs w:val="24"/>
        </w:rPr>
      </w:pPr>
    </w:p>
    <w:p w14:paraId="638FDD83" w14:textId="77777777" w:rsidR="00320F46" w:rsidRDefault="00320F46" w:rsidP="00A369E1">
      <w:pPr>
        <w:pStyle w:val="Heading9"/>
        <w:keepNext w:val="0"/>
        <w:keepLines w:val="0"/>
        <w:tabs>
          <w:tab w:val="clear" w:pos="4513"/>
        </w:tabs>
        <w:spacing w:line="276" w:lineRule="auto"/>
        <w:rPr>
          <w:sz w:val="24"/>
          <w:szCs w:val="24"/>
        </w:rPr>
      </w:pPr>
    </w:p>
    <w:p w14:paraId="2131E998" w14:textId="77777777" w:rsidR="00320F46" w:rsidRDefault="00320F46" w:rsidP="00A369E1">
      <w:pPr>
        <w:pStyle w:val="Heading9"/>
        <w:keepNext w:val="0"/>
        <w:keepLines w:val="0"/>
        <w:tabs>
          <w:tab w:val="clear" w:pos="4513"/>
        </w:tabs>
        <w:spacing w:line="276" w:lineRule="auto"/>
        <w:rPr>
          <w:sz w:val="24"/>
          <w:szCs w:val="24"/>
        </w:rPr>
      </w:pPr>
    </w:p>
    <w:p w14:paraId="562B45D3" w14:textId="5484DCA3" w:rsidR="0092133D" w:rsidRPr="00A369E1" w:rsidRDefault="0092133D" w:rsidP="00320F46">
      <w:pPr>
        <w:pStyle w:val="Heading9"/>
        <w:keepNext w:val="0"/>
        <w:keepLines w:val="0"/>
        <w:tabs>
          <w:tab w:val="clear" w:pos="4513"/>
        </w:tabs>
        <w:spacing w:line="276" w:lineRule="auto"/>
        <w:jc w:val="left"/>
        <w:rPr>
          <w:sz w:val="24"/>
          <w:szCs w:val="24"/>
        </w:rPr>
      </w:pPr>
    </w:p>
    <w:p w14:paraId="55229DCC" w14:textId="77777777" w:rsidR="0092133D" w:rsidRPr="00A369E1" w:rsidRDefault="00205703" w:rsidP="00A369E1">
      <w:pPr>
        <w:spacing w:line="276" w:lineRule="auto"/>
        <w:jc w:val="center"/>
        <w:rPr>
          <w:b/>
          <w:sz w:val="24"/>
          <w:szCs w:val="24"/>
        </w:rPr>
      </w:pPr>
      <w:r w:rsidRPr="00A369E1">
        <w:rPr>
          <w:b/>
          <w:sz w:val="24"/>
          <w:szCs w:val="24"/>
        </w:rPr>
        <w:t>ARRANGEMENT OF SECTIONS</w:t>
      </w:r>
    </w:p>
    <w:p w14:paraId="2C0C7566" w14:textId="77777777" w:rsidR="0092133D" w:rsidRPr="00A369E1" w:rsidRDefault="0092133D" w:rsidP="00A369E1">
      <w:pPr>
        <w:spacing w:line="276" w:lineRule="auto"/>
        <w:jc w:val="center"/>
        <w:rPr>
          <w:sz w:val="24"/>
          <w:szCs w:val="24"/>
          <w:u w:val="single"/>
        </w:rPr>
      </w:pPr>
    </w:p>
    <w:p w14:paraId="75009F2C" w14:textId="5BAC5141" w:rsidR="0092133D" w:rsidRDefault="00746123" w:rsidP="00A369E1">
      <w:pPr>
        <w:spacing w:line="276" w:lineRule="auto"/>
        <w:rPr>
          <w:b/>
          <w:sz w:val="24"/>
          <w:szCs w:val="24"/>
        </w:rPr>
      </w:pPr>
      <w:r w:rsidRPr="00A369E1">
        <w:rPr>
          <w:b/>
          <w:sz w:val="24"/>
          <w:szCs w:val="24"/>
        </w:rPr>
        <w:t>SECTION</w:t>
      </w:r>
      <w:r w:rsidR="003134AB" w:rsidRPr="00A369E1">
        <w:rPr>
          <w:b/>
          <w:sz w:val="24"/>
          <w:szCs w:val="24"/>
        </w:rPr>
        <w:t xml:space="preserve"> </w:t>
      </w:r>
      <w:r w:rsidR="00BE694B">
        <w:rPr>
          <w:b/>
          <w:sz w:val="24"/>
          <w:szCs w:val="24"/>
        </w:rPr>
        <w:t xml:space="preserve">   </w:t>
      </w:r>
    </w:p>
    <w:p w14:paraId="26565232" w14:textId="59E4E6B6" w:rsidR="00BE694B" w:rsidRDefault="00BE694B" w:rsidP="00A369E1">
      <w:pPr>
        <w:spacing w:line="276" w:lineRule="auto"/>
        <w:rPr>
          <w:b/>
          <w:sz w:val="24"/>
          <w:szCs w:val="24"/>
        </w:rPr>
      </w:pPr>
      <w:r>
        <w:rPr>
          <w:b/>
          <w:sz w:val="24"/>
          <w:szCs w:val="24"/>
        </w:rPr>
        <w:t xml:space="preserve">                                                       PRELIMINARY </w:t>
      </w:r>
    </w:p>
    <w:p w14:paraId="3D73B23A" w14:textId="77777777" w:rsidR="007A4FCC" w:rsidRPr="00A369E1" w:rsidRDefault="007A4FCC" w:rsidP="00A369E1">
      <w:pPr>
        <w:spacing w:line="276" w:lineRule="auto"/>
        <w:rPr>
          <w:b/>
          <w:sz w:val="24"/>
          <w:szCs w:val="24"/>
        </w:rPr>
      </w:pPr>
    </w:p>
    <w:p w14:paraId="1B9CA94D" w14:textId="0BB1E64E" w:rsidR="0092133D" w:rsidRPr="00094E80" w:rsidRDefault="00153CE4" w:rsidP="00551B4D">
      <w:pPr>
        <w:numPr>
          <w:ilvl w:val="0"/>
          <w:numId w:val="8"/>
        </w:numPr>
        <w:spacing w:line="276" w:lineRule="auto"/>
        <w:ind w:hanging="630"/>
        <w:rPr>
          <w:rStyle w:val="Hyperlink"/>
          <w:color w:val="auto"/>
          <w:sz w:val="24"/>
          <w:szCs w:val="24"/>
        </w:rPr>
      </w:pPr>
      <w:r w:rsidRPr="00094E80">
        <w:rPr>
          <w:sz w:val="24"/>
          <w:szCs w:val="24"/>
        </w:rPr>
        <w:fldChar w:fldCharType="begin"/>
      </w:r>
      <w:r w:rsidRPr="00094E80">
        <w:rPr>
          <w:sz w:val="24"/>
          <w:szCs w:val="24"/>
        </w:rPr>
        <w:instrText xml:space="preserve"> HYPERLINK  \l "_Short_Title_and" </w:instrText>
      </w:r>
      <w:r w:rsidRPr="00094E80">
        <w:rPr>
          <w:sz w:val="24"/>
          <w:szCs w:val="24"/>
        </w:rPr>
        <w:fldChar w:fldCharType="separate"/>
      </w:r>
      <w:r w:rsidR="00746123" w:rsidRPr="00094E80">
        <w:rPr>
          <w:rStyle w:val="Hyperlink"/>
          <w:color w:val="auto"/>
          <w:sz w:val="24"/>
          <w:szCs w:val="24"/>
        </w:rPr>
        <w:t xml:space="preserve">Short </w:t>
      </w:r>
      <w:r w:rsidR="00F20504" w:rsidRPr="00094E80">
        <w:rPr>
          <w:rStyle w:val="Hyperlink"/>
          <w:color w:val="auto"/>
          <w:sz w:val="24"/>
          <w:szCs w:val="24"/>
        </w:rPr>
        <w:t>title and c</w:t>
      </w:r>
      <w:r w:rsidR="00746123" w:rsidRPr="00094E80">
        <w:rPr>
          <w:rStyle w:val="Hyperlink"/>
          <w:color w:val="auto"/>
          <w:sz w:val="24"/>
          <w:szCs w:val="24"/>
        </w:rPr>
        <w:t>ommencement</w:t>
      </w:r>
    </w:p>
    <w:p w14:paraId="6417B51B" w14:textId="290DBBA4" w:rsidR="00746123" w:rsidRPr="00094E80" w:rsidRDefault="00153CE4" w:rsidP="00551B4D">
      <w:pPr>
        <w:numPr>
          <w:ilvl w:val="0"/>
          <w:numId w:val="8"/>
        </w:numPr>
        <w:tabs>
          <w:tab w:val="left" w:pos="900"/>
        </w:tabs>
        <w:spacing w:line="276" w:lineRule="auto"/>
        <w:ind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"_Interpretation_1" </w:instrText>
      </w:r>
      <w:r w:rsidRPr="00094E80">
        <w:rPr>
          <w:sz w:val="24"/>
          <w:szCs w:val="24"/>
        </w:rPr>
        <w:fldChar w:fldCharType="separate"/>
      </w:r>
      <w:r w:rsidR="00746123" w:rsidRPr="00094E80">
        <w:rPr>
          <w:rStyle w:val="Hyperlink"/>
          <w:color w:val="auto"/>
          <w:sz w:val="24"/>
          <w:szCs w:val="24"/>
        </w:rPr>
        <w:t>Interpretation</w:t>
      </w:r>
    </w:p>
    <w:p w14:paraId="7C8BA73E" w14:textId="5669FE64" w:rsidR="009021A7" w:rsidRPr="00094E80" w:rsidRDefault="00153CE4" w:rsidP="009021A7">
      <w:pPr>
        <w:spacing w:line="276" w:lineRule="auto"/>
        <w:ind w:left="720"/>
        <w:rPr>
          <w:sz w:val="24"/>
          <w:szCs w:val="24"/>
        </w:rPr>
      </w:pPr>
      <w:r w:rsidRPr="00094E80">
        <w:rPr>
          <w:sz w:val="24"/>
          <w:szCs w:val="24"/>
        </w:rPr>
        <w:fldChar w:fldCharType="end"/>
      </w:r>
    </w:p>
    <w:p w14:paraId="3F90427C" w14:textId="2EC7B1D5" w:rsidR="008D6111" w:rsidRPr="00094E80" w:rsidRDefault="008D6111" w:rsidP="008D6111">
      <w:pPr>
        <w:spacing w:line="276" w:lineRule="auto"/>
        <w:rPr>
          <w:sz w:val="24"/>
          <w:szCs w:val="24"/>
        </w:rPr>
      </w:pPr>
      <w:r w:rsidRPr="00094E80">
        <w:rPr>
          <w:sz w:val="24"/>
          <w:szCs w:val="24"/>
        </w:rPr>
        <w:t xml:space="preserve"> </w:t>
      </w:r>
    </w:p>
    <w:p w14:paraId="0F02DE6F" w14:textId="6058EFCB" w:rsidR="00083167" w:rsidRPr="00094E80" w:rsidRDefault="00083167" w:rsidP="00500C3F">
      <w:pPr>
        <w:tabs>
          <w:tab w:val="left" w:pos="990"/>
        </w:tabs>
        <w:spacing w:line="276" w:lineRule="auto"/>
        <w:rPr>
          <w:b/>
          <w:sz w:val="24"/>
          <w:szCs w:val="24"/>
          <w:highlight w:val="yellow"/>
        </w:rPr>
      </w:pPr>
      <w:bookmarkStart w:id="2" w:name="_Toc480878982"/>
    </w:p>
    <w:p w14:paraId="7C1C004B" w14:textId="22461D08" w:rsidR="005B7AF1" w:rsidRPr="00094E80" w:rsidRDefault="00153CE4" w:rsidP="00A369E1">
      <w:pPr>
        <w:tabs>
          <w:tab w:val="left" w:pos="990"/>
        </w:tabs>
        <w:spacing w:line="276" w:lineRule="auto"/>
        <w:jc w:val="center"/>
        <w:rPr>
          <w:rStyle w:val="Hyperlink"/>
          <w:b/>
          <w:color w:val="auto"/>
          <w:sz w:val="24"/>
          <w:szCs w:val="24"/>
        </w:rPr>
      </w:pPr>
      <w:r w:rsidRPr="00094E80">
        <w:rPr>
          <w:b/>
          <w:sz w:val="24"/>
          <w:szCs w:val="24"/>
        </w:rPr>
        <w:fldChar w:fldCharType="begin"/>
      </w:r>
      <w:r w:rsidRPr="00094E80">
        <w:rPr>
          <w:b/>
          <w:sz w:val="24"/>
          <w:szCs w:val="24"/>
        </w:rPr>
        <w:instrText xml:space="preserve"> HYPERLINK  \l "_LICENSING_OF_MARKETPLACES" </w:instrText>
      </w:r>
      <w:r w:rsidRPr="00094E80">
        <w:rPr>
          <w:b/>
          <w:sz w:val="24"/>
          <w:szCs w:val="24"/>
        </w:rPr>
        <w:fldChar w:fldCharType="separate"/>
      </w:r>
      <w:r w:rsidR="00445CC4" w:rsidRPr="00094E80">
        <w:rPr>
          <w:rStyle w:val="Hyperlink"/>
          <w:b/>
          <w:color w:val="auto"/>
          <w:sz w:val="24"/>
          <w:szCs w:val="24"/>
        </w:rPr>
        <w:t>PART I</w:t>
      </w:r>
    </w:p>
    <w:p w14:paraId="59443162" w14:textId="10425CEC" w:rsidR="005B7AF1" w:rsidRPr="00094E80" w:rsidRDefault="0068384E" w:rsidP="00A369E1">
      <w:pPr>
        <w:tabs>
          <w:tab w:val="left" w:pos="990"/>
        </w:tabs>
        <w:spacing w:line="276" w:lineRule="auto"/>
        <w:jc w:val="center"/>
        <w:rPr>
          <w:rStyle w:val="Hyperlink"/>
          <w:b/>
          <w:color w:val="auto"/>
          <w:sz w:val="24"/>
          <w:szCs w:val="24"/>
        </w:rPr>
      </w:pPr>
      <w:r w:rsidRPr="00094E80">
        <w:rPr>
          <w:rStyle w:val="Hyperlink"/>
          <w:b/>
          <w:color w:val="auto"/>
          <w:sz w:val="24"/>
          <w:szCs w:val="24"/>
        </w:rPr>
        <w:t>LICENSING OF MARKETPLACES AND ANCILLARY FACILITIES</w:t>
      </w:r>
    </w:p>
    <w:p w14:paraId="28276B6C" w14:textId="43C96B80" w:rsidR="005B7AF1" w:rsidRPr="00094E80" w:rsidRDefault="00153CE4" w:rsidP="00A369E1">
      <w:pPr>
        <w:tabs>
          <w:tab w:val="left" w:pos="990"/>
        </w:tabs>
        <w:spacing w:line="276" w:lineRule="auto"/>
        <w:jc w:val="center"/>
        <w:rPr>
          <w:b/>
          <w:sz w:val="24"/>
          <w:szCs w:val="24"/>
          <w:highlight w:val="yellow"/>
        </w:rPr>
      </w:pPr>
      <w:r w:rsidRPr="00094E80">
        <w:rPr>
          <w:b/>
          <w:sz w:val="24"/>
          <w:szCs w:val="24"/>
        </w:rPr>
        <w:fldChar w:fldCharType="end"/>
      </w:r>
    </w:p>
    <w:p w14:paraId="01093A4B" w14:textId="77777777" w:rsidR="00786FCC" w:rsidRPr="00094E80" w:rsidRDefault="00786FCC" w:rsidP="00A369E1">
      <w:pPr>
        <w:tabs>
          <w:tab w:val="left" w:pos="990"/>
        </w:tabs>
        <w:spacing w:line="276" w:lineRule="auto"/>
        <w:jc w:val="center"/>
        <w:rPr>
          <w:b/>
          <w:sz w:val="24"/>
          <w:szCs w:val="24"/>
        </w:rPr>
      </w:pPr>
    </w:p>
    <w:p w14:paraId="0B50DA84" w14:textId="5A086880" w:rsidR="00176CC3" w:rsidRPr="00094E80" w:rsidRDefault="00FE64DE" w:rsidP="00A369E1">
      <w:pPr>
        <w:tabs>
          <w:tab w:val="left" w:pos="990"/>
        </w:tabs>
        <w:spacing w:line="276" w:lineRule="auto"/>
        <w:jc w:val="center"/>
        <w:rPr>
          <w:b/>
          <w:sz w:val="24"/>
          <w:szCs w:val="24"/>
        </w:rPr>
      </w:pPr>
      <w:hyperlink w:anchor="_DIVISION_1" w:history="1">
        <w:r w:rsidR="00DE1710" w:rsidRPr="00094E80">
          <w:rPr>
            <w:rStyle w:val="Hyperlink"/>
            <w:b/>
            <w:color w:val="auto"/>
            <w:sz w:val="24"/>
            <w:szCs w:val="24"/>
          </w:rPr>
          <w:t>DIVISION 1</w:t>
        </w:r>
      </w:hyperlink>
    </w:p>
    <w:p w14:paraId="2509F78E" w14:textId="27EB1448" w:rsidR="00DE1710" w:rsidRPr="00094E80" w:rsidRDefault="00DE1710" w:rsidP="00A369E1">
      <w:pPr>
        <w:tabs>
          <w:tab w:val="left" w:pos="990"/>
        </w:tabs>
        <w:spacing w:line="276" w:lineRule="auto"/>
        <w:jc w:val="center"/>
        <w:rPr>
          <w:b/>
          <w:sz w:val="24"/>
          <w:szCs w:val="24"/>
        </w:rPr>
      </w:pPr>
      <w:r w:rsidRPr="00094E80">
        <w:rPr>
          <w:b/>
          <w:sz w:val="24"/>
          <w:szCs w:val="24"/>
        </w:rPr>
        <w:t>LICENSING</w:t>
      </w:r>
    </w:p>
    <w:p w14:paraId="37DBA9FC" w14:textId="260C2099" w:rsidR="00CE61A6" w:rsidRPr="00094E80" w:rsidRDefault="00FE64DE" w:rsidP="00551B4D">
      <w:pPr>
        <w:numPr>
          <w:ilvl w:val="0"/>
          <w:numId w:val="8"/>
        </w:numPr>
        <w:spacing w:line="276" w:lineRule="auto"/>
        <w:ind w:hanging="630"/>
        <w:rPr>
          <w:rStyle w:val="Hyperlink"/>
          <w:color w:val="auto"/>
          <w:sz w:val="24"/>
          <w:szCs w:val="24"/>
          <w:u w:val="none"/>
        </w:rPr>
      </w:pPr>
      <w:hyperlink w:anchor="_Licensing" w:history="1">
        <w:r w:rsidR="00255A0E" w:rsidRPr="00094E80">
          <w:rPr>
            <w:rStyle w:val="Hyperlink"/>
            <w:color w:val="auto"/>
            <w:sz w:val="24"/>
            <w:szCs w:val="24"/>
          </w:rPr>
          <w:t>Licensing</w:t>
        </w:r>
      </w:hyperlink>
      <w:r w:rsidR="008D6111" w:rsidRPr="00094E80">
        <w:rPr>
          <w:rStyle w:val="Hyperlink"/>
          <w:color w:val="auto"/>
          <w:sz w:val="24"/>
          <w:szCs w:val="24"/>
        </w:rPr>
        <w:t xml:space="preserve">  </w:t>
      </w:r>
    </w:p>
    <w:p w14:paraId="3A4B5570" w14:textId="4EC6BDF2" w:rsidR="008D6111" w:rsidRPr="00094E80" w:rsidRDefault="008D6111" w:rsidP="00551B4D">
      <w:pPr>
        <w:numPr>
          <w:ilvl w:val="0"/>
          <w:numId w:val="8"/>
        </w:numPr>
        <w:spacing w:line="276" w:lineRule="auto"/>
        <w:ind w:hanging="630"/>
        <w:rPr>
          <w:rStyle w:val="Hyperlink"/>
          <w:color w:val="auto"/>
          <w:sz w:val="24"/>
          <w:szCs w:val="24"/>
          <w:u w:val="none"/>
        </w:rPr>
      </w:pPr>
      <w:r w:rsidRPr="00094E80">
        <w:rPr>
          <w:rStyle w:val="Hyperlink"/>
          <w:color w:val="auto"/>
          <w:sz w:val="24"/>
          <w:szCs w:val="24"/>
        </w:rPr>
        <w:t xml:space="preserve">Grant of Application for licensing  </w:t>
      </w:r>
    </w:p>
    <w:p w14:paraId="3971C51B" w14:textId="65098E05" w:rsidR="008D6111" w:rsidRPr="00094E80" w:rsidRDefault="008D6111" w:rsidP="00551B4D">
      <w:pPr>
        <w:numPr>
          <w:ilvl w:val="0"/>
          <w:numId w:val="8"/>
        </w:numPr>
        <w:spacing w:line="276" w:lineRule="auto"/>
        <w:ind w:hanging="630"/>
        <w:rPr>
          <w:rStyle w:val="Hyperlink"/>
          <w:color w:val="auto"/>
          <w:sz w:val="24"/>
          <w:szCs w:val="24"/>
          <w:u w:val="none"/>
        </w:rPr>
      </w:pPr>
      <w:r w:rsidRPr="00094E80">
        <w:rPr>
          <w:rStyle w:val="Hyperlink"/>
          <w:color w:val="auto"/>
          <w:sz w:val="24"/>
          <w:szCs w:val="24"/>
        </w:rPr>
        <w:t xml:space="preserve">Conditions for grant of licence  </w:t>
      </w:r>
    </w:p>
    <w:p w14:paraId="3A9A3AD2" w14:textId="220A17FD" w:rsidR="008D6111" w:rsidRPr="00094E80" w:rsidRDefault="008D6111" w:rsidP="00551B4D">
      <w:pPr>
        <w:numPr>
          <w:ilvl w:val="0"/>
          <w:numId w:val="8"/>
        </w:numPr>
        <w:spacing w:line="276" w:lineRule="auto"/>
        <w:ind w:hanging="630"/>
        <w:rPr>
          <w:rStyle w:val="Hyperlink"/>
          <w:color w:val="auto"/>
          <w:sz w:val="24"/>
          <w:szCs w:val="24"/>
          <w:u w:val="none"/>
        </w:rPr>
      </w:pPr>
      <w:r w:rsidRPr="00094E80">
        <w:rPr>
          <w:rStyle w:val="Hyperlink"/>
          <w:color w:val="auto"/>
          <w:sz w:val="24"/>
          <w:szCs w:val="24"/>
        </w:rPr>
        <w:t>Renewal or reinstatement of licence</w:t>
      </w:r>
    </w:p>
    <w:p w14:paraId="784703EC" w14:textId="2363C58E" w:rsidR="008D6111" w:rsidRPr="00094E80" w:rsidRDefault="008D6111" w:rsidP="00551B4D">
      <w:pPr>
        <w:numPr>
          <w:ilvl w:val="0"/>
          <w:numId w:val="8"/>
        </w:numPr>
        <w:spacing w:line="276" w:lineRule="auto"/>
        <w:ind w:hanging="630"/>
        <w:rPr>
          <w:sz w:val="24"/>
          <w:szCs w:val="24"/>
        </w:rPr>
      </w:pPr>
      <w:r w:rsidRPr="00094E80">
        <w:rPr>
          <w:rStyle w:val="Hyperlink"/>
          <w:color w:val="auto"/>
          <w:sz w:val="24"/>
          <w:szCs w:val="24"/>
        </w:rPr>
        <w:t>Revocation of licence</w:t>
      </w:r>
    </w:p>
    <w:p w14:paraId="362711FF" w14:textId="77777777" w:rsidR="00786FCC" w:rsidRPr="00094E80" w:rsidRDefault="00786FCC" w:rsidP="00B57CB8">
      <w:pPr>
        <w:pStyle w:val="ListParagraph"/>
        <w:spacing w:line="276" w:lineRule="auto"/>
        <w:ind w:hanging="630"/>
        <w:jc w:val="center"/>
        <w:rPr>
          <w:b/>
          <w:sz w:val="24"/>
          <w:szCs w:val="24"/>
        </w:rPr>
      </w:pPr>
    </w:p>
    <w:p w14:paraId="3D17600B" w14:textId="40FC4D3A" w:rsidR="00DE1710" w:rsidRPr="00094E80" w:rsidRDefault="00FE64DE" w:rsidP="00B57CB8">
      <w:pPr>
        <w:pStyle w:val="ListParagraph"/>
        <w:spacing w:line="276" w:lineRule="auto"/>
        <w:ind w:hanging="630"/>
        <w:jc w:val="center"/>
        <w:rPr>
          <w:b/>
          <w:sz w:val="24"/>
          <w:szCs w:val="24"/>
        </w:rPr>
      </w:pPr>
      <w:hyperlink w:anchor="_DIVISION_2" w:history="1">
        <w:r w:rsidR="00DE1710" w:rsidRPr="00094E80">
          <w:rPr>
            <w:rStyle w:val="Hyperlink"/>
            <w:b/>
            <w:color w:val="auto"/>
            <w:sz w:val="24"/>
            <w:szCs w:val="24"/>
          </w:rPr>
          <w:t>DIVISION 2</w:t>
        </w:r>
      </w:hyperlink>
    </w:p>
    <w:p w14:paraId="44CC4B28" w14:textId="1AE5799F" w:rsidR="00C02969" w:rsidRPr="00094E80" w:rsidRDefault="00592013" w:rsidP="00C02969">
      <w:pPr>
        <w:pStyle w:val="ListParagraph"/>
        <w:spacing w:line="276" w:lineRule="auto"/>
        <w:ind w:hanging="630"/>
        <w:jc w:val="center"/>
      </w:pPr>
      <w:r w:rsidRPr="00094E80">
        <w:rPr>
          <w:b/>
          <w:sz w:val="24"/>
          <w:szCs w:val="24"/>
        </w:rPr>
        <w:t>SECURITIES</w:t>
      </w:r>
      <w:r w:rsidR="00DE1710" w:rsidRPr="00094E80">
        <w:rPr>
          <w:b/>
          <w:sz w:val="24"/>
          <w:szCs w:val="24"/>
        </w:rPr>
        <w:t xml:space="preserve"> EXCHANGE</w:t>
      </w:r>
    </w:p>
    <w:p w14:paraId="24EBA54F" w14:textId="61ED29BA" w:rsidR="00255A0E" w:rsidRPr="00094E80" w:rsidRDefault="00EF4B39" w:rsidP="00551B4D">
      <w:pPr>
        <w:numPr>
          <w:ilvl w:val="0"/>
          <w:numId w:val="8"/>
        </w:numPr>
        <w:spacing w:line="276" w:lineRule="auto"/>
        <w:ind w:hanging="630"/>
        <w:rPr>
          <w:rStyle w:val="Hyperlink"/>
          <w:color w:val="auto"/>
          <w:sz w:val="24"/>
          <w:szCs w:val="24"/>
        </w:rPr>
      </w:pPr>
      <w:r w:rsidRPr="00094E80">
        <w:rPr>
          <w:sz w:val="24"/>
          <w:szCs w:val="24"/>
        </w:rPr>
        <w:fldChar w:fldCharType="begin"/>
      </w:r>
      <w:r w:rsidRPr="00094E80">
        <w:rPr>
          <w:sz w:val="24"/>
          <w:szCs w:val="24"/>
        </w:rPr>
        <w:instrText xml:space="preserve"> HYPERLINK  \l "_Delisting_of_securities_1" </w:instrText>
      </w:r>
      <w:r w:rsidRPr="00094E80">
        <w:rPr>
          <w:sz w:val="24"/>
          <w:szCs w:val="24"/>
        </w:rPr>
        <w:fldChar w:fldCharType="separate"/>
      </w:r>
      <w:r w:rsidR="00255A0E" w:rsidRPr="00094E80">
        <w:rPr>
          <w:rStyle w:val="Hyperlink"/>
          <w:color w:val="auto"/>
          <w:sz w:val="24"/>
          <w:szCs w:val="24"/>
        </w:rPr>
        <w:t>Delisting of Securities</w:t>
      </w:r>
    </w:p>
    <w:p w14:paraId="08A5F897" w14:textId="76583199" w:rsidR="00255A0E" w:rsidRPr="00094E80" w:rsidRDefault="00EF4B39" w:rsidP="00551B4D">
      <w:pPr>
        <w:numPr>
          <w:ilvl w:val="0"/>
          <w:numId w:val="8"/>
        </w:numPr>
        <w:spacing w:line="276" w:lineRule="auto"/>
        <w:ind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"_Disciplinary_action_over" </w:instrText>
      </w:r>
      <w:r w:rsidRPr="00094E80">
        <w:rPr>
          <w:sz w:val="24"/>
          <w:szCs w:val="24"/>
        </w:rPr>
        <w:fldChar w:fldCharType="separate"/>
      </w:r>
      <w:r w:rsidR="00255A0E" w:rsidRPr="00094E80">
        <w:rPr>
          <w:rStyle w:val="Hyperlink"/>
          <w:color w:val="auto"/>
          <w:sz w:val="24"/>
          <w:szCs w:val="24"/>
        </w:rPr>
        <w:t>Disciplinary action over members of a securities exchange</w:t>
      </w:r>
    </w:p>
    <w:p w14:paraId="780DDC49" w14:textId="1CD9D47B" w:rsidR="00255A0E" w:rsidRPr="00094E80" w:rsidRDefault="00EF4B39" w:rsidP="00551B4D">
      <w:pPr>
        <w:numPr>
          <w:ilvl w:val="0"/>
          <w:numId w:val="8"/>
        </w:numPr>
        <w:spacing w:line="276" w:lineRule="auto"/>
        <w:ind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"_Closure_of_securities" </w:instrText>
      </w:r>
      <w:r w:rsidRPr="00094E80">
        <w:rPr>
          <w:sz w:val="24"/>
          <w:szCs w:val="24"/>
        </w:rPr>
        <w:fldChar w:fldCharType="separate"/>
      </w:r>
      <w:r w:rsidR="00255A0E" w:rsidRPr="00094E80">
        <w:rPr>
          <w:rStyle w:val="Hyperlink"/>
          <w:color w:val="auto"/>
          <w:sz w:val="24"/>
          <w:szCs w:val="24"/>
        </w:rPr>
        <w:t xml:space="preserve">Closure of </w:t>
      </w:r>
      <w:r w:rsidR="00F20504" w:rsidRPr="00094E80">
        <w:rPr>
          <w:rStyle w:val="Hyperlink"/>
          <w:color w:val="auto"/>
          <w:sz w:val="24"/>
          <w:szCs w:val="24"/>
        </w:rPr>
        <w:t xml:space="preserve">securities </w:t>
      </w:r>
      <w:r w:rsidR="00255A0E" w:rsidRPr="00094E80">
        <w:rPr>
          <w:rStyle w:val="Hyperlink"/>
          <w:color w:val="auto"/>
          <w:sz w:val="24"/>
          <w:szCs w:val="24"/>
        </w:rPr>
        <w:t>exchange in emergency</w:t>
      </w:r>
    </w:p>
    <w:p w14:paraId="0CE98B41" w14:textId="53B1648A" w:rsidR="00786FCC" w:rsidRPr="00094E80" w:rsidRDefault="00EF4B39" w:rsidP="00B57CB8">
      <w:pPr>
        <w:spacing w:line="276" w:lineRule="auto"/>
        <w:ind w:left="720" w:hanging="630"/>
        <w:jc w:val="center"/>
        <w:rPr>
          <w:sz w:val="24"/>
          <w:szCs w:val="24"/>
        </w:rPr>
      </w:pPr>
      <w:r w:rsidRPr="00094E80">
        <w:rPr>
          <w:sz w:val="24"/>
          <w:szCs w:val="24"/>
        </w:rPr>
        <w:fldChar w:fldCharType="end"/>
      </w:r>
    </w:p>
    <w:p w14:paraId="026DF75A" w14:textId="77777777" w:rsidR="00786FCC" w:rsidRPr="00094E80" w:rsidRDefault="00786FCC" w:rsidP="00B57CB8">
      <w:pPr>
        <w:spacing w:line="276" w:lineRule="auto"/>
        <w:ind w:left="720" w:hanging="630"/>
        <w:jc w:val="center"/>
        <w:rPr>
          <w:sz w:val="24"/>
          <w:szCs w:val="24"/>
        </w:rPr>
      </w:pPr>
    </w:p>
    <w:p w14:paraId="64F93238" w14:textId="2F6C5B60" w:rsidR="00BD49FB" w:rsidRPr="00094E80" w:rsidRDefault="006C0997" w:rsidP="00B57CB8">
      <w:pPr>
        <w:spacing w:line="276" w:lineRule="auto"/>
        <w:ind w:left="720" w:hanging="630"/>
        <w:jc w:val="center"/>
        <w:rPr>
          <w:rStyle w:val="Hyperlink"/>
          <w:b/>
          <w:color w:val="auto"/>
          <w:sz w:val="24"/>
          <w:szCs w:val="24"/>
        </w:rPr>
      </w:pPr>
      <w:r w:rsidRPr="00094E80">
        <w:rPr>
          <w:sz w:val="24"/>
          <w:szCs w:val="24"/>
        </w:rPr>
        <w:fldChar w:fldCharType="begin"/>
      </w:r>
      <w:r w:rsidR="00EF4B39" w:rsidRPr="00094E80">
        <w:rPr>
          <w:sz w:val="24"/>
          <w:szCs w:val="24"/>
        </w:rPr>
        <w:instrText>HYPERLINK  \l "_CLEARING_FACILITY"</w:instrText>
      </w:r>
      <w:r w:rsidRPr="00094E80">
        <w:rPr>
          <w:sz w:val="24"/>
          <w:szCs w:val="24"/>
        </w:rPr>
        <w:fldChar w:fldCharType="separate"/>
      </w:r>
      <w:r w:rsidR="00DE1710" w:rsidRPr="00094E80">
        <w:rPr>
          <w:rStyle w:val="Hyperlink"/>
          <w:b/>
          <w:color w:val="auto"/>
          <w:sz w:val="24"/>
          <w:szCs w:val="24"/>
        </w:rPr>
        <w:t>DIVISION 3</w:t>
      </w:r>
    </w:p>
    <w:p w14:paraId="4708742C" w14:textId="77777777" w:rsidR="00BD49FB" w:rsidRPr="00094E80" w:rsidRDefault="00BD49FB" w:rsidP="00B57CB8">
      <w:pPr>
        <w:spacing w:line="276" w:lineRule="auto"/>
        <w:ind w:left="720" w:hanging="630"/>
        <w:jc w:val="center"/>
        <w:rPr>
          <w:b/>
          <w:sz w:val="24"/>
          <w:szCs w:val="24"/>
        </w:rPr>
      </w:pPr>
      <w:r w:rsidRPr="00094E80">
        <w:rPr>
          <w:rStyle w:val="Hyperlink"/>
          <w:b/>
          <w:color w:val="auto"/>
          <w:sz w:val="24"/>
          <w:szCs w:val="24"/>
        </w:rPr>
        <w:t>CLEARING FACILITIES</w:t>
      </w:r>
      <w:r w:rsidR="006C0997" w:rsidRPr="00094E80">
        <w:rPr>
          <w:sz w:val="24"/>
          <w:szCs w:val="24"/>
        </w:rPr>
        <w:fldChar w:fldCharType="end"/>
      </w:r>
    </w:p>
    <w:p w14:paraId="2A5D900E" w14:textId="77777777" w:rsidR="00BD49FB" w:rsidRPr="00094E80" w:rsidRDefault="00BD49FB" w:rsidP="00B57CB8">
      <w:pPr>
        <w:tabs>
          <w:tab w:val="left" w:pos="1080"/>
        </w:tabs>
        <w:spacing w:line="276" w:lineRule="auto"/>
        <w:ind w:left="720" w:hanging="630"/>
        <w:rPr>
          <w:rStyle w:val="Hyperlink"/>
          <w:color w:val="auto"/>
          <w:sz w:val="24"/>
          <w:szCs w:val="24"/>
          <w:u w:val="none"/>
        </w:rPr>
      </w:pPr>
    </w:p>
    <w:p w14:paraId="626C3B48" w14:textId="32DD776C" w:rsidR="00BD49FB" w:rsidRPr="00094E80" w:rsidRDefault="008D53B6" w:rsidP="00551B4D">
      <w:pPr>
        <w:numPr>
          <w:ilvl w:val="0"/>
          <w:numId w:val="8"/>
        </w:numPr>
        <w:tabs>
          <w:tab w:val="left" w:pos="1080"/>
        </w:tabs>
        <w:spacing w:line="276" w:lineRule="auto"/>
        <w:ind w:hanging="630"/>
        <w:rPr>
          <w:rStyle w:val="Hyperlink"/>
          <w:color w:val="auto"/>
          <w:sz w:val="24"/>
          <w:szCs w:val="24"/>
        </w:rPr>
      </w:pPr>
      <w:r w:rsidRPr="00094E80">
        <w:rPr>
          <w:rStyle w:val="Hyperlink"/>
          <w:color w:val="auto"/>
          <w:sz w:val="24"/>
          <w:szCs w:val="24"/>
          <w:u w:val="none"/>
        </w:rPr>
        <w:fldChar w:fldCharType="begin"/>
      </w:r>
      <w:r w:rsidR="00EF4B39" w:rsidRPr="00094E80">
        <w:rPr>
          <w:rStyle w:val="Hyperlink"/>
          <w:color w:val="auto"/>
          <w:sz w:val="24"/>
          <w:szCs w:val="24"/>
          <w:u w:val="none"/>
        </w:rPr>
        <w:instrText>HYPERLINK  \l "_Market_charge_or"</w:instrText>
      </w:r>
      <w:r w:rsidRPr="00094E80">
        <w:rPr>
          <w:rStyle w:val="Hyperlink"/>
          <w:color w:val="auto"/>
          <w:sz w:val="24"/>
          <w:szCs w:val="24"/>
          <w:u w:val="none"/>
        </w:rPr>
        <w:fldChar w:fldCharType="separate"/>
      </w:r>
      <w:r w:rsidR="000F66E8" w:rsidRPr="00094E80">
        <w:rPr>
          <w:rStyle w:val="Hyperlink"/>
          <w:color w:val="auto"/>
          <w:sz w:val="24"/>
          <w:szCs w:val="24"/>
        </w:rPr>
        <w:t>Market charge or collateral</w:t>
      </w:r>
    </w:p>
    <w:p w14:paraId="71B15D6B" w14:textId="678AFD63" w:rsidR="00BD49FB" w:rsidRPr="00094E80" w:rsidRDefault="008D53B6" w:rsidP="00551B4D">
      <w:pPr>
        <w:pStyle w:val="ListParagraph"/>
        <w:numPr>
          <w:ilvl w:val="0"/>
          <w:numId w:val="8"/>
        </w:numPr>
        <w:spacing w:line="276" w:lineRule="auto"/>
        <w:ind w:hanging="630"/>
        <w:rPr>
          <w:rStyle w:val="Hyperlink"/>
          <w:color w:val="auto"/>
          <w:sz w:val="24"/>
          <w:szCs w:val="24"/>
        </w:rPr>
      </w:pPr>
      <w:r w:rsidRPr="00094E80">
        <w:rPr>
          <w:rStyle w:val="Hyperlink"/>
          <w:color w:val="auto"/>
          <w:sz w:val="24"/>
          <w:szCs w:val="24"/>
          <w:u w:val="none"/>
        </w:rPr>
        <w:fldChar w:fldCharType="end"/>
      </w:r>
      <w:r w:rsidR="00EF4B39" w:rsidRPr="00094E80">
        <w:rPr>
          <w:sz w:val="24"/>
          <w:szCs w:val="24"/>
        </w:rPr>
        <w:fldChar w:fldCharType="begin"/>
      </w:r>
      <w:r w:rsidR="00EF4B39" w:rsidRPr="00094E80">
        <w:rPr>
          <w:sz w:val="24"/>
          <w:szCs w:val="24"/>
        </w:rPr>
        <w:instrText xml:space="preserve"> HYPERLINK  \l "_Rules_of_Clearing" </w:instrText>
      </w:r>
      <w:r w:rsidR="00EF4B39" w:rsidRPr="00094E80">
        <w:rPr>
          <w:sz w:val="24"/>
          <w:szCs w:val="24"/>
        </w:rPr>
        <w:fldChar w:fldCharType="separate"/>
      </w:r>
      <w:r w:rsidR="00BD49FB" w:rsidRPr="00094E80">
        <w:rPr>
          <w:rStyle w:val="Hyperlink"/>
          <w:color w:val="auto"/>
          <w:sz w:val="24"/>
          <w:szCs w:val="24"/>
        </w:rPr>
        <w:t>Rules of clearing</w:t>
      </w:r>
      <w:r w:rsidR="000F66E8" w:rsidRPr="00094E80">
        <w:rPr>
          <w:rStyle w:val="Hyperlink"/>
          <w:color w:val="auto"/>
          <w:sz w:val="24"/>
          <w:szCs w:val="24"/>
        </w:rPr>
        <w:t xml:space="preserve"> facility</w:t>
      </w:r>
    </w:p>
    <w:p w14:paraId="5CA18781" w14:textId="341594C1" w:rsidR="00BD49FB" w:rsidRPr="00094E80" w:rsidRDefault="00EF4B39" w:rsidP="00551B4D">
      <w:pPr>
        <w:numPr>
          <w:ilvl w:val="0"/>
          <w:numId w:val="8"/>
        </w:numPr>
        <w:tabs>
          <w:tab w:val="left" w:pos="810"/>
          <w:tab w:val="left" w:pos="900"/>
          <w:tab w:val="left" w:pos="1080"/>
        </w:tabs>
        <w:spacing w:line="276" w:lineRule="auto"/>
        <w:ind w:hanging="630"/>
        <w:rPr>
          <w:rStyle w:val="Hyperlink"/>
          <w:color w:val="auto"/>
          <w:sz w:val="24"/>
          <w:szCs w:val="24"/>
        </w:rPr>
      </w:pPr>
      <w:r w:rsidRPr="00094E80">
        <w:rPr>
          <w:sz w:val="24"/>
          <w:szCs w:val="24"/>
        </w:rPr>
        <w:lastRenderedPageBreak/>
        <w:fldChar w:fldCharType="end"/>
      </w:r>
      <w:r w:rsidRPr="00094E80">
        <w:rPr>
          <w:sz w:val="24"/>
          <w:szCs w:val="24"/>
        </w:rPr>
        <w:fldChar w:fldCharType="begin"/>
      </w:r>
      <w:r w:rsidRPr="00094E80">
        <w:rPr>
          <w:sz w:val="24"/>
          <w:szCs w:val="24"/>
        </w:rPr>
        <w:instrText xml:space="preserve"> HYPERLINK  \l "_Proceedings_of_clearing" </w:instrText>
      </w:r>
      <w:r w:rsidRPr="00094E80">
        <w:rPr>
          <w:sz w:val="24"/>
          <w:szCs w:val="24"/>
        </w:rPr>
        <w:fldChar w:fldCharType="separate"/>
      </w:r>
      <w:r w:rsidR="001A7C58" w:rsidRPr="00094E80">
        <w:rPr>
          <w:rStyle w:val="Hyperlink"/>
          <w:color w:val="auto"/>
          <w:sz w:val="24"/>
          <w:szCs w:val="24"/>
        </w:rPr>
        <w:t>Validity of default proceedings of clearing facility in insolvency</w:t>
      </w:r>
    </w:p>
    <w:p w14:paraId="3BD859C6" w14:textId="0B6F7342" w:rsidR="00BD49FB" w:rsidRPr="00094E80" w:rsidRDefault="00EF4B39" w:rsidP="00551B4D">
      <w:pPr>
        <w:numPr>
          <w:ilvl w:val="0"/>
          <w:numId w:val="8"/>
        </w:numPr>
        <w:tabs>
          <w:tab w:val="left" w:pos="1080"/>
        </w:tabs>
        <w:spacing w:line="276" w:lineRule="auto"/>
        <w:ind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"_Duty_to_report" </w:instrText>
      </w:r>
      <w:r w:rsidRPr="00094E80">
        <w:rPr>
          <w:sz w:val="24"/>
          <w:szCs w:val="24"/>
        </w:rPr>
        <w:fldChar w:fldCharType="separate"/>
      </w:r>
      <w:r w:rsidR="00BD49FB" w:rsidRPr="00094E80">
        <w:rPr>
          <w:rStyle w:val="Hyperlink"/>
          <w:color w:val="auto"/>
          <w:sz w:val="24"/>
          <w:szCs w:val="24"/>
        </w:rPr>
        <w:t>Duty to report on completion of default proceedings</w:t>
      </w:r>
    </w:p>
    <w:p w14:paraId="75F8C8B5" w14:textId="3D7D2409" w:rsidR="00BD49FB" w:rsidRPr="00094E80" w:rsidRDefault="00EF4B39" w:rsidP="00551B4D">
      <w:pPr>
        <w:numPr>
          <w:ilvl w:val="0"/>
          <w:numId w:val="8"/>
        </w:numPr>
        <w:tabs>
          <w:tab w:val="left" w:pos="1080"/>
        </w:tabs>
        <w:spacing w:line="276" w:lineRule="auto"/>
        <w:ind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"_Net_sum_payable" </w:instrText>
      </w:r>
      <w:r w:rsidRPr="00094E80">
        <w:rPr>
          <w:sz w:val="24"/>
          <w:szCs w:val="24"/>
        </w:rPr>
        <w:fldChar w:fldCharType="separate"/>
      </w:r>
      <w:r w:rsidR="00BD49FB" w:rsidRPr="00094E80">
        <w:rPr>
          <w:rStyle w:val="Hyperlink"/>
          <w:color w:val="auto"/>
          <w:sz w:val="24"/>
          <w:szCs w:val="24"/>
        </w:rPr>
        <w:t>Net sum payable on completion of default proceedings</w:t>
      </w:r>
    </w:p>
    <w:p w14:paraId="6438C867" w14:textId="0020FEAD" w:rsidR="00BD49FB" w:rsidRPr="00094E80" w:rsidRDefault="00EF4B39" w:rsidP="00551B4D">
      <w:pPr>
        <w:numPr>
          <w:ilvl w:val="0"/>
          <w:numId w:val="8"/>
        </w:numPr>
        <w:tabs>
          <w:tab w:val="left" w:pos="1080"/>
        </w:tabs>
        <w:spacing w:line="276" w:lineRule="auto"/>
        <w:ind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"_Enforcement_of_judgements" </w:instrText>
      </w:r>
      <w:r w:rsidRPr="00094E80">
        <w:rPr>
          <w:sz w:val="24"/>
          <w:szCs w:val="24"/>
        </w:rPr>
        <w:fldChar w:fldCharType="separate"/>
      </w:r>
      <w:r w:rsidR="00BD49FB" w:rsidRPr="00094E80">
        <w:rPr>
          <w:rStyle w:val="Hyperlink"/>
          <w:color w:val="auto"/>
          <w:sz w:val="24"/>
          <w:szCs w:val="24"/>
        </w:rPr>
        <w:t>Enforcement of judgements over property subject to market charge</w:t>
      </w:r>
    </w:p>
    <w:p w14:paraId="716D12F9" w14:textId="643994AD" w:rsidR="00BD49FB" w:rsidRPr="00094E80" w:rsidRDefault="00EF4B39" w:rsidP="00551B4D">
      <w:pPr>
        <w:numPr>
          <w:ilvl w:val="0"/>
          <w:numId w:val="8"/>
        </w:numPr>
        <w:tabs>
          <w:tab w:val="left" w:pos="1080"/>
        </w:tabs>
        <w:spacing w:line="276" w:lineRule="auto"/>
        <w:ind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"_Participants_to_be" </w:instrText>
      </w:r>
      <w:r w:rsidRPr="00094E80">
        <w:rPr>
          <w:sz w:val="24"/>
          <w:szCs w:val="24"/>
        </w:rPr>
        <w:fldChar w:fldCharType="separate"/>
      </w:r>
      <w:r w:rsidR="00BD49FB" w:rsidRPr="00094E80">
        <w:rPr>
          <w:rStyle w:val="Hyperlink"/>
          <w:color w:val="auto"/>
          <w:sz w:val="24"/>
          <w:szCs w:val="24"/>
        </w:rPr>
        <w:t>Participants to be party to certain transactions as principal</w:t>
      </w:r>
    </w:p>
    <w:p w14:paraId="55B4BBF9" w14:textId="0F9F1447" w:rsidR="00DE1710" w:rsidRPr="00094E80" w:rsidRDefault="00EF4B39" w:rsidP="00551B4D">
      <w:pPr>
        <w:numPr>
          <w:ilvl w:val="0"/>
          <w:numId w:val="8"/>
        </w:numPr>
        <w:tabs>
          <w:tab w:val="left" w:pos="1080"/>
        </w:tabs>
        <w:spacing w:line="276" w:lineRule="auto"/>
        <w:ind w:hanging="630"/>
        <w:rPr>
          <w:rStyle w:val="Hyperlink"/>
          <w:color w:val="auto"/>
          <w:sz w:val="24"/>
          <w:szCs w:val="24"/>
        </w:rPr>
      </w:pPr>
      <w:r w:rsidRPr="00094E80">
        <w:rPr>
          <w:sz w:val="24"/>
          <w:szCs w:val="24"/>
        </w:rPr>
        <w:fldChar w:fldCharType="end"/>
      </w:r>
      <w:r w:rsidRPr="00094E80">
        <w:rPr>
          <w:rStyle w:val="Hyperlink"/>
          <w:color w:val="auto"/>
          <w:sz w:val="24"/>
          <w:szCs w:val="24"/>
        </w:rPr>
        <w:fldChar w:fldCharType="begin"/>
      </w:r>
      <w:r w:rsidRPr="00094E80">
        <w:rPr>
          <w:rStyle w:val="Hyperlink"/>
          <w:color w:val="auto"/>
          <w:sz w:val="24"/>
          <w:szCs w:val="24"/>
        </w:rPr>
        <w:instrText xml:space="preserve"> HYPERLINK  \l "_Securities_deposited_with" </w:instrText>
      </w:r>
      <w:r w:rsidRPr="00094E80">
        <w:rPr>
          <w:rStyle w:val="Hyperlink"/>
          <w:color w:val="auto"/>
          <w:sz w:val="24"/>
          <w:szCs w:val="24"/>
        </w:rPr>
        <w:fldChar w:fldCharType="separate"/>
      </w:r>
      <w:r w:rsidR="00DE1710" w:rsidRPr="00094E80">
        <w:rPr>
          <w:rStyle w:val="Hyperlink"/>
          <w:color w:val="auto"/>
          <w:sz w:val="24"/>
          <w:szCs w:val="24"/>
        </w:rPr>
        <w:t>Securities deposited with clearing facility</w:t>
      </w:r>
    </w:p>
    <w:p w14:paraId="71E3CC49" w14:textId="752FA2DF" w:rsidR="00DE1710" w:rsidRPr="00094E80" w:rsidRDefault="00EF4B39" w:rsidP="00551B4D">
      <w:pPr>
        <w:numPr>
          <w:ilvl w:val="0"/>
          <w:numId w:val="8"/>
        </w:numPr>
        <w:tabs>
          <w:tab w:val="left" w:pos="1080"/>
        </w:tabs>
        <w:spacing w:line="276" w:lineRule="auto"/>
        <w:ind w:hanging="630"/>
        <w:rPr>
          <w:rStyle w:val="Hyperlink"/>
          <w:color w:val="auto"/>
          <w:sz w:val="24"/>
          <w:szCs w:val="24"/>
          <w:u w:val="none"/>
        </w:rPr>
      </w:pPr>
      <w:r w:rsidRPr="00094E80">
        <w:rPr>
          <w:rStyle w:val="Hyperlink"/>
          <w:color w:val="auto"/>
          <w:sz w:val="24"/>
          <w:szCs w:val="24"/>
        </w:rPr>
        <w:fldChar w:fldCharType="end"/>
      </w:r>
      <w:hyperlink w:anchor="_Preservation_of_rights" w:history="1">
        <w:r w:rsidR="00DE1710" w:rsidRPr="00094E80">
          <w:rPr>
            <w:rStyle w:val="Hyperlink"/>
            <w:color w:val="auto"/>
            <w:sz w:val="24"/>
            <w:szCs w:val="24"/>
          </w:rPr>
          <w:t>Preservation of rights</w:t>
        </w:r>
      </w:hyperlink>
    </w:p>
    <w:p w14:paraId="05E79DBE" w14:textId="10153496" w:rsidR="00DE1710" w:rsidRPr="00094E80" w:rsidRDefault="00DE1710" w:rsidP="00B57CB8">
      <w:pPr>
        <w:tabs>
          <w:tab w:val="left" w:pos="990"/>
        </w:tabs>
        <w:spacing w:line="276" w:lineRule="auto"/>
        <w:ind w:left="720" w:hanging="630"/>
        <w:rPr>
          <w:sz w:val="24"/>
          <w:szCs w:val="24"/>
        </w:rPr>
      </w:pPr>
    </w:p>
    <w:p w14:paraId="188F16B1" w14:textId="466E5C6A" w:rsidR="00DE1710" w:rsidRPr="00094E80" w:rsidRDefault="00DE1710" w:rsidP="00B57CB8">
      <w:pPr>
        <w:tabs>
          <w:tab w:val="left" w:pos="990"/>
        </w:tabs>
        <w:spacing w:line="276" w:lineRule="auto"/>
        <w:ind w:left="720" w:hanging="630"/>
        <w:rPr>
          <w:sz w:val="24"/>
          <w:szCs w:val="24"/>
        </w:rPr>
      </w:pPr>
    </w:p>
    <w:p w14:paraId="07DA34B7" w14:textId="68C8F097" w:rsidR="00DE1710" w:rsidRPr="00094E80" w:rsidRDefault="00DE1710" w:rsidP="00B57CB8">
      <w:pPr>
        <w:tabs>
          <w:tab w:val="left" w:pos="990"/>
        </w:tabs>
        <w:spacing w:line="276" w:lineRule="auto"/>
        <w:ind w:left="720" w:hanging="630"/>
        <w:jc w:val="center"/>
        <w:rPr>
          <w:rStyle w:val="Hyperlink"/>
          <w:b/>
          <w:color w:val="auto"/>
          <w:sz w:val="24"/>
          <w:szCs w:val="24"/>
        </w:rPr>
      </w:pPr>
      <w:r w:rsidRPr="00094E80">
        <w:rPr>
          <w:sz w:val="24"/>
          <w:szCs w:val="24"/>
        </w:rPr>
        <w:fldChar w:fldCharType="begin"/>
      </w:r>
      <w:r w:rsidR="002A4488" w:rsidRPr="00094E80">
        <w:rPr>
          <w:sz w:val="24"/>
          <w:szCs w:val="24"/>
        </w:rPr>
        <w:instrText>HYPERLINK  \l "_DIVISION_3"</w:instrText>
      </w:r>
      <w:r w:rsidRPr="00094E80">
        <w:rPr>
          <w:sz w:val="24"/>
          <w:szCs w:val="24"/>
        </w:rPr>
        <w:fldChar w:fldCharType="separate"/>
      </w:r>
      <w:r w:rsidRPr="00094E80">
        <w:rPr>
          <w:rStyle w:val="Hyperlink"/>
          <w:b/>
          <w:color w:val="auto"/>
          <w:sz w:val="24"/>
          <w:szCs w:val="24"/>
        </w:rPr>
        <w:t>DIVISION 4</w:t>
      </w:r>
    </w:p>
    <w:p w14:paraId="5925006F" w14:textId="213C8BF9" w:rsidR="00DE1710" w:rsidRPr="00094E80" w:rsidRDefault="00DE1710" w:rsidP="00B57CB8">
      <w:pPr>
        <w:spacing w:line="276" w:lineRule="auto"/>
        <w:ind w:left="720" w:hanging="630"/>
        <w:jc w:val="center"/>
        <w:rPr>
          <w:b/>
          <w:sz w:val="24"/>
          <w:szCs w:val="24"/>
        </w:rPr>
      </w:pPr>
      <w:r w:rsidRPr="00094E80">
        <w:rPr>
          <w:rStyle w:val="Hyperlink"/>
          <w:b/>
          <w:color w:val="auto"/>
          <w:sz w:val="24"/>
          <w:szCs w:val="24"/>
        </w:rPr>
        <w:t>GENERAL</w:t>
      </w:r>
      <w:r w:rsidRPr="00094E80">
        <w:rPr>
          <w:sz w:val="24"/>
          <w:szCs w:val="24"/>
        </w:rPr>
        <w:fldChar w:fldCharType="end"/>
      </w:r>
    </w:p>
    <w:p w14:paraId="522CC59B" w14:textId="77777777" w:rsidR="00423513" w:rsidRPr="00423513" w:rsidRDefault="00423513" w:rsidP="00423513">
      <w:pPr>
        <w:pStyle w:val="ListParagraph"/>
        <w:spacing w:line="276" w:lineRule="auto"/>
        <w:rPr>
          <w:color w:val="0000FF"/>
          <w:sz w:val="24"/>
          <w:szCs w:val="24"/>
        </w:rPr>
      </w:pPr>
    </w:p>
    <w:p w14:paraId="62FD0A33" w14:textId="2AEFF23D" w:rsidR="003F09EF" w:rsidRPr="00094E80" w:rsidRDefault="005A5B89" w:rsidP="00551B4D">
      <w:pPr>
        <w:pStyle w:val="ListParagraph"/>
        <w:numPr>
          <w:ilvl w:val="0"/>
          <w:numId w:val="8"/>
        </w:numPr>
        <w:spacing w:line="276" w:lineRule="auto"/>
        <w:ind w:hanging="630"/>
        <w:rPr>
          <w:rStyle w:val="Hyperlink"/>
          <w:color w:val="auto"/>
          <w:sz w:val="24"/>
          <w:szCs w:val="24"/>
          <w:u w:val="none"/>
        </w:rPr>
      </w:pPr>
      <w:r w:rsidRPr="00094E80">
        <w:fldChar w:fldCharType="begin"/>
      </w:r>
      <w:r w:rsidRPr="00094E80">
        <w:instrText xml:space="preserve"> HYPERLINK \l "_Review_of_rules" </w:instrText>
      </w:r>
      <w:r w:rsidRPr="00094E80">
        <w:fldChar w:fldCharType="separate"/>
      </w:r>
      <w:r w:rsidR="003F09EF" w:rsidRPr="00094E80">
        <w:rPr>
          <w:rStyle w:val="Hyperlink"/>
          <w:color w:val="auto"/>
          <w:sz w:val="24"/>
          <w:szCs w:val="24"/>
        </w:rPr>
        <w:t>Rules of a marketplace and ancillary facility</w:t>
      </w:r>
    </w:p>
    <w:p w14:paraId="780B5B76" w14:textId="77777777" w:rsidR="00451AED" w:rsidRPr="00094E80" w:rsidRDefault="00451AED" w:rsidP="00551B4D">
      <w:pPr>
        <w:pStyle w:val="ListParagraph"/>
        <w:numPr>
          <w:ilvl w:val="0"/>
          <w:numId w:val="8"/>
        </w:numPr>
        <w:spacing w:line="276" w:lineRule="auto"/>
        <w:ind w:hanging="630"/>
        <w:rPr>
          <w:rStyle w:val="Hyperlink"/>
          <w:color w:val="auto"/>
          <w:sz w:val="24"/>
          <w:szCs w:val="24"/>
          <w:u w:val="none"/>
        </w:rPr>
      </w:pPr>
      <w:r w:rsidRPr="00094E80">
        <w:rPr>
          <w:rStyle w:val="Hyperlink"/>
          <w:color w:val="auto"/>
          <w:sz w:val="24"/>
          <w:szCs w:val="24"/>
        </w:rPr>
        <w:t>Duties of holders of marketplace and ancillary facility licence</w:t>
      </w:r>
    </w:p>
    <w:p w14:paraId="12DC279A" w14:textId="7688C570" w:rsidR="00DE1710" w:rsidRPr="00094E80" w:rsidRDefault="003F09EF" w:rsidP="00551B4D">
      <w:pPr>
        <w:pStyle w:val="ListParagraph"/>
        <w:numPr>
          <w:ilvl w:val="0"/>
          <w:numId w:val="8"/>
        </w:numPr>
        <w:spacing w:line="276" w:lineRule="auto"/>
        <w:ind w:hanging="630"/>
        <w:rPr>
          <w:sz w:val="24"/>
          <w:szCs w:val="24"/>
        </w:rPr>
      </w:pPr>
      <w:r w:rsidRPr="00094E80">
        <w:rPr>
          <w:rStyle w:val="Hyperlink"/>
          <w:color w:val="auto"/>
          <w:sz w:val="24"/>
          <w:szCs w:val="24"/>
        </w:rPr>
        <w:t>Am</w:t>
      </w:r>
      <w:r w:rsidR="00493D8F" w:rsidRPr="00094E80">
        <w:rPr>
          <w:rStyle w:val="Hyperlink"/>
          <w:color w:val="auto"/>
          <w:sz w:val="24"/>
          <w:szCs w:val="24"/>
        </w:rPr>
        <w:t xml:space="preserve">endment </w:t>
      </w:r>
      <w:r w:rsidR="00DE1710" w:rsidRPr="00094E80">
        <w:rPr>
          <w:rStyle w:val="Hyperlink"/>
          <w:color w:val="auto"/>
          <w:sz w:val="24"/>
          <w:szCs w:val="24"/>
        </w:rPr>
        <w:t xml:space="preserve"> of rules</w:t>
      </w:r>
      <w:r w:rsidR="005A5B89" w:rsidRPr="00094E80">
        <w:rPr>
          <w:rStyle w:val="Hyperlink"/>
          <w:color w:val="auto"/>
          <w:sz w:val="24"/>
          <w:szCs w:val="24"/>
        </w:rPr>
        <w:fldChar w:fldCharType="end"/>
      </w:r>
    </w:p>
    <w:p w14:paraId="71BDA6EA" w14:textId="106E05E6" w:rsidR="00DE1710" w:rsidRPr="00094E80" w:rsidRDefault="00FE64DE" w:rsidP="00551B4D">
      <w:pPr>
        <w:pStyle w:val="ListParagraph"/>
        <w:numPr>
          <w:ilvl w:val="0"/>
          <w:numId w:val="8"/>
        </w:numPr>
        <w:spacing w:line="276" w:lineRule="auto"/>
        <w:ind w:hanging="630"/>
        <w:rPr>
          <w:sz w:val="24"/>
          <w:szCs w:val="24"/>
        </w:rPr>
      </w:pPr>
      <w:hyperlink w:anchor="_Power_to_order_1" w:history="1">
        <w:r w:rsidR="00DE1710" w:rsidRPr="00094E80">
          <w:rPr>
            <w:rStyle w:val="Hyperlink"/>
            <w:color w:val="auto"/>
            <w:sz w:val="24"/>
            <w:szCs w:val="24"/>
          </w:rPr>
          <w:t>Power to order amendment of rules</w:t>
        </w:r>
      </w:hyperlink>
    </w:p>
    <w:p w14:paraId="62F1201E" w14:textId="31387967" w:rsidR="00DE1710" w:rsidRPr="00094E80" w:rsidRDefault="00FE64DE" w:rsidP="00551B4D">
      <w:pPr>
        <w:pStyle w:val="ListParagraph"/>
        <w:numPr>
          <w:ilvl w:val="0"/>
          <w:numId w:val="8"/>
        </w:numPr>
        <w:spacing w:line="276" w:lineRule="auto"/>
        <w:ind w:hanging="630"/>
        <w:rPr>
          <w:sz w:val="24"/>
          <w:szCs w:val="24"/>
        </w:rPr>
      </w:pPr>
      <w:hyperlink w:anchor="_Commission_power_to" w:history="1">
        <w:r w:rsidR="00DE1710" w:rsidRPr="00094E80">
          <w:rPr>
            <w:rStyle w:val="Hyperlink"/>
            <w:color w:val="auto"/>
            <w:sz w:val="24"/>
            <w:szCs w:val="24"/>
          </w:rPr>
          <w:t>Commission power to supervise</w:t>
        </w:r>
      </w:hyperlink>
    </w:p>
    <w:p w14:paraId="715FD3F7" w14:textId="32DEE117" w:rsidR="00DE1710" w:rsidRPr="00094E80" w:rsidRDefault="00FE64DE" w:rsidP="00551B4D">
      <w:pPr>
        <w:pStyle w:val="ListParagraph"/>
        <w:numPr>
          <w:ilvl w:val="0"/>
          <w:numId w:val="8"/>
        </w:numPr>
        <w:spacing w:line="276" w:lineRule="auto"/>
        <w:ind w:hanging="630"/>
        <w:rPr>
          <w:sz w:val="24"/>
          <w:szCs w:val="24"/>
        </w:rPr>
      </w:pPr>
      <w:hyperlink w:anchor="_Assistance_to_the" w:history="1">
        <w:r w:rsidR="00F14171" w:rsidRPr="00094E80">
          <w:rPr>
            <w:rStyle w:val="Hyperlink"/>
            <w:color w:val="auto"/>
            <w:sz w:val="24"/>
            <w:szCs w:val="24"/>
          </w:rPr>
          <w:t>Assistance to the c</w:t>
        </w:r>
        <w:r w:rsidR="00DE1710" w:rsidRPr="00094E80">
          <w:rPr>
            <w:rStyle w:val="Hyperlink"/>
            <w:color w:val="auto"/>
            <w:sz w:val="24"/>
            <w:szCs w:val="24"/>
          </w:rPr>
          <w:t>ommission</w:t>
        </w:r>
      </w:hyperlink>
    </w:p>
    <w:p w14:paraId="6C4EB58B" w14:textId="0593C6D5" w:rsidR="00E2450A" w:rsidRPr="00094E80" w:rsidRDefault="00FE64DE" w:rsidP="00551B4D">
      <w:pPr>
        <w:pStyle w:val="ListParagraph"/>
        <w:numPr>
          <w:ilvl w:val="0"/>
          <w:numId w:val="8"/>
        </w:numPr>
        <w:spacing w:line="276" w:lineRule="auto"/>
        <w:ind w:hanging="630"/>
        <w:rPr>
          <w:sz w:val="24"/>
          <w:szCs w:val="24"/>
        </w:rPr>
      </w:pPr>
      <w:hyperlink w:anchor="_Appointment_of_Auditor" w:history="1">
        <w:r w:rsidR="00F14171" w:rsidRPr="00094E80">
          <w:rPr>
            <w:rStyle w:val="Hyperlink"/>
            <w:color w:val="auto"/>
            <w:sz w:val="24"/>
            <w:szCs w:val="24"/>
          </w:rPr>
          <w:t>Appointment of a</w:t>
        </w:r>
        <w:r w:rsidR="00DE1710" w:rsidRPr="00094E80">
          <w:rPr>
            <w:rStyle w:val="Hyperlink"/>
            <w:color w:val="auto"/>
            <w:sz w:val="24"/>
            <w:szCs w:val="24"/>
          </w:rPr>
          <w:t>uditor</w:t>
        </w:r>
      </w:hyperlink>
    </w:p>
    <w:p w14:paraId="6D647D1A" w14:textId="54750195" w:rsidR="00DE1710" w:rsidRPr="00094E80" w:rsidRDefault="00FE64DE" w:rsidP="00551B4D">
      <w:pPr>
        <w:pStyle w:val="ListParagraph"/>
        <w:numPr>
          <w:ilvl w:val="0"/>
          <w:numId w:val="8"/>
        </w:numPr>
        <w:spacing w:line="276" w:lineRule="auto"/>
        <w:ind w:hanging="630"/>
        <w:rPr>
          <w:sz w:val="24"/>
          <w:szCs w:val="24"/>
        </w:rPr>
      </w:pPr>
      <w:hyperlink w:anchor="_Contingency_Fund" w:history="1">
        <w:r w:rsidR="00DE1710" w:rsidRPr="00094E80">
          <w:rPr>
            <w:rStyle w:val="Hyperlink"/>
            <w:color w:val="auto"/>
            <w:sz w:val="24"/>
            <w:szCs w:val="24"/>
          </w:rPr>
          <w:t xml:space="preserve">Contingency </w:t>
        </w:r>
        <w:r w:rsidR="00F14171" w:rsidRPr="00094E80">
          <w:rPr>
            <w:rStyle w:val="Hyperlink"/>
            <w:color w:val="auto"/>
            <w:sz w:val="24"/>
            <w:szCs w:val="24"/>
          </w:rPr>
          <w:t>and Assurance fund</w:t>
        </w:r>
      </w:hyperlink>
    </w:p>
    <w:p w14:paraId="387373E8" w14:textId="12D23BCE" w:rsidR="002A4488" w:rsidRPr="00094E80" w:rsidRDefault="00FE64DE" w:rsidP="00551B4D">
      <w:pPr>
        <w:pStyle w:val="ListParagraph"/>
        <w:numPr>
          <w:ilvl w:val="0"/>
          <w:numId w:val="8"/>
        </w:numPr>
        <w:spacing w:line="276" w:lineRule="auto"/>
        <w:ind w:hanging="630"/>
        <w:rPr>
          <w:sz w:val="24"/>
          <w:szCs w:val="24"/>
        </w:rPr>
      </w:pPr>
      <w:hyperlink w:anchor="_Delegation" w:history="1">
        <w:r w:rsidR="00E2450A" w:rsidRPr="00094E80">
          <w:rPr>
            <w:rStyle w:val="Hyperlink"/>
            <w:color w:val="auto"/>
            <w:sz w:val="24"/>
            <w:szCs w:val="24"/>
          </w:rPr>
          <w:t>Delegation</w:t>
        </w:r>
      </w:hyperlink>
    </w:p>
    <w:p w14:paraId="264CF699" w14:textId="4EDF68E5" w:rsidR="00E40BE7" w:rsidRPr="00094E80" w:rsidRDefault="00FE64DE" w:rsidP="00551B4D">
      <w:pPr>
        <w:pStyle w:val="ListParagraph"/>
        <w:numPr>
          <w:ilvl w:val="0"/>
          <w:numId w:val="8"/>
        </w:numPr>
        <w:spacing w:line="276" w:lineRule="auto"/>
        <w:ind w:hanging="630"/>
        <w:rPr>
          <w:sz w:val="24"/>
          <w:szCs w:val="24"/>
        </w:rPr>
      </w:pPr>
      <w:hyperlink w:anchor="_Voluntary_Surrender" w:history="1">
        <w:r w:rsidR="00E40BE7" w:rsidRPr="00094E80">
          <w:rPr>
            <w:rStyle w:val="Hyperlink"/>
            <w:color w:val="auto"/>
            <w:sz w:val="24"/>
            <w:szCs w:val="24"/>
          </w:rPr>
          <w:t xml:space="preserve">Voluntary </w:t>
        </w:r>
        <w:r w:rsidR="00F14171" w:rsidRPr="00094E80">
          <w:rPr>
            <w:rStyle w:val="Hyperlink"/>
            <w:color w:val="auto"/>
            <w:sz w:val="24"/>
            <w:szCs w:val="24"/>
          </w:rPr>
          <w:t>s</w:t>
        </w:r>
        <w:r w:rsidR="00E40BE7" w:rsidRPr="00094E80">
          <w:rPr>
            <w:rStyle w:val="Hyperlink"/>
            <w:color w:val="auto"/>
            <w:sz w:val="24"/>
            <w:szCs w:val="24"/>
          </w:rPr>
          <w:t>urrender</w:t>
        </w:r>
      </w:hyperlink>
    </w:p>
    <w:p w14:paraId="586BEBE6" w14:textId="1265602A" w:rsidR="00E2450A" w:rsidRPr="00094E80" w:rsidRDefault="002A4488" w:rsidP="00551B4D">
      <w:pPr>
        <w:pStyle w:val="ListParagraph"/>
        <w:numPr>
          <w:ilvl w:val="0"/>
          <w:numId w:val="8"/>
        </w:numPr>
        <w:spacing w:line="276" w:lineRule="auto"/>
        <w:ind w:hanging="630"/>
        <w:rPr>
          <w:rStyle w:val="Hyperlink"/>
          <w:color w:val="auto"/>
          <w:sz w:val="24"/>
          <w:szCs w:val="24"/>
        </w:rPr>
      </w:pPr>
      <w:r w:rsidRPr="00094E80">
        <w:rPr>
          <w:sz w:val="24"/>
          <w:szCs w:val="24"/>
        </w:rPr>
        <w:fldChar w:fldCharType="begin"/>
      </w:r>
      <w:r w:rsidRPr="00094E80">
        <w:rPr>
          <w:sz w:val="24"/>
          <w:szCs w:val="24"/>
        </w:rPr>
        <w:instrText xml:space="preserve"> HYPERLINK  \l "_Offences_1" </w:instrText>
      </w:r>
      <w:r w:rsidRPr="00094E80">
        <w:rPr>
          <w:sz w:val="24"/>
          <w:szCs w:val="24"/>
        </w:rPr>
        <w:fldChar w:fldCharType="separate"/>
      </w:r>
      <w:r w:rsidR="006D5A15" w:rsidRPr="00094E80">
        <w:rPr>
          <w:rStyle w:val="Hyperlink"/>
          <w:color w:val="auto"/>
          <w:sz w:val="24"/>
          <w:szCs w:val="24"/>
        </w:rPr>
        <w:t>Offe</w:t>
      </w:r>
      <w:r w:rsidR="00E2450A" w:rsidRPr="00094E80">
        <w:rPr>
          <w:rStyle w:val="Hyperlink"/>
          <w:color w:val="auto"/>
          <w:sz w:val="24"/>
          <w:szCs w:val="24"/>
        </w:rPr>
        <w:t>nces</w:t>
      </w:r>
    </w:p>
    <w:p w14:paraId="3F45C7FF" w14:textId="07D42065" w:rsidR="00E2450A" w:rsidRPr="00094E80" w:rsidRDefault="002A4488" w:rsidP="00B57CB8">
      <w:pPr>
        <w:tabs>
          <w:tab w:val="left" w:pos="990"/>
        </w:tabs>
        <w:spacing w:line="276" w:lineRule="auto"/>
        <w:ind w:left="720" w:hanging="630"/>
        <w:rPr>
          <w:sz w:val="24"/>
          <w:szCs w:val="24"/>
        </w:rPr>
      </w:pPr>
      <w:r w:rsidRPr="00094E80">
        <w:rPr>
          <w:sz w:val="24"/>
          <w:szCs w:val="24"/>
        </w:rPr>
        <w:fldChar w:fldCharType="end"/>
      </w:r>
    </w:p>
    <w:p w14:paraId="6FEB683A" w14:textId="77777777" w:rsidR="00423513" w:rsidRPr="00094E80" w:rsidRDefault="00423513" w:rsidP="00B57CB8">
      <w:pPr>
        <w:tabs>
          <w:tab w:val="left" w:pos="990"/>
        </w:tabs>
        <w:spacing w:line="276" w:lineRule="auto"/>
        <w:ind w:left="720" w:hanging="630"/>
        <w:rPr>
          <w:sz w:val="24"/>
          <w:szCs w:val="24"/>
        </w:rPr>
      </w:pPr>
    </w:p>
    <w:p w14:paraId="3BC5E8BC" w14:textId="2F515AA8" w:rsidR="00226C91" w:rsidRPr="00094E80" w:rsidRDefault="0046524E" w:rsidP="004B532F">
      <w:pPr>
        <w:tabs>
          <w:tab w:val="left" w:pos="990"/>
        </w:tabs>
        <w:spacing w:line="276" w:lineRule="auto"/>
        <w:jc w:val="center"/>
        <w:rPr>
          <w:b/>
          <w:sz w:val="24"/>
          <w:szCs w:val="24"/>
        </w:rPr>
      </w:pPr>
      <w:r w:rsidRPr="00094E80">
        <w:rPr>
          <w:b/>
          <w:sz w:val="24"/>
          <w:szCs w:val="24"/>
        </w:rPr>
        <w:t xml:space="preserve">PART </w:t>
      </w:r>
      <w:r w:rsidR="00445CC4" w:rsidRPr="00094E80">
        <w:rPr>
          <w:b/>
          <w:sz w:val="24"/>
          <w:szCs w:val="24"/>
        </w:rPr>
        <w:t>II</w:t>
      </w:r>
    </w:p>
    <w:p w14:paraId="327E4572" w14:textId="53CCDD0C" w:rsidR="007A01E5" w:rsidRPr="00094E80" w:rsidRDefault="002A4488" w:rsidP="004B532F">
      <w:pPr>
        <w:tabs>
          <w:tab w:val="left" w:pos="990"/>
        </w:tabs>
        <w:spacing w:line="276" w:lineRule="auto"/>
        <w:jc w:val="center"/>
        <w:rPr>
          <w:rStyle w:val="Hyperlink"/>
          <w:b/>
          <w:color w:val="auto"/>
          <w:sz w:val="24"/>
          <w:szCs w:val="24"/>
        </w:rPr>
      </w:pPr>
      <w:r w:rsidRPr="00094E80">
        <w:rPr>
          <w:b/>
          <w:sz w:val="24"/>
          <w:szCs w:val="24"/>
        </w:rPr>
        <w:fldChar w:fldCharType="begin"/>
      </w:r>
      <w:r w:rsidRPr="00094E80">
        <w:rPr>
          <w:b/>
          <w:sz w:val="24"/>
          <w:szCs w:val="24"/>
        </w:rPr>
        <w:instrText xml:space="preserve"> HYPERLINK  \l "_LICENSING_OF_INTERMEDIARIES" </w:instrText>
      </w:r>
      <w:r w:rsidRPr="00094E80">
        <w:rPr>
          <w:b/>
          <w:sz w:val="24"/>
          <w:szCs w:val="24"/>
        </w:rPr>
        <w:fldChar w:fldCharType="separate"/>
      </w:r>
      <w:r w:rsidR="00A16BA5" w:rsidRPr="00094E80">
        <w:rPr>
          <w:rStyle w:val="Hyperlink"/>
          <w:b/>
          <w:color w:val="auto"/>
          <w:sz w:val="24"/>
          <w:szCs w:val="24"/>
        </w:rPr>
        <w:t xml:space="preserve">LICENSING </w:t>
      </w:r>
      <w:r w:rsidR="00F20504" w:rsidRPr="00094E80">
        <w:rPr>
          <w:rStyle w:val="Hyperlink"/>
          <w:b/>
          <w:color w:val="auto"/>
          <w:sz w:val="24"/>
          <w:szCs w:val="24"/>
        </w:rPr>
        <w:t xml:space="preserve">OF </w:t>
      </w:r>
      <w:r w:rsidR="00327B98" w:rsidRPr="00094E80">
        <w:rPr>
          <w:rStyle w:val="Hyperlink"/>
          <w:b/>
          <w:color w:val="auto"/>
          <w:sz w:val="24"/>
          <w:szCs w:val="24"/>
        </w:rPr>
        <w:t xml:space="preserve">INTERMEDIARIES AND </w:t>
      </w:r>
      <w:r w:rsidR="007C1C2D" w:rsidRPr="00094E80">
        <w:rPr>
          <w:rStyle w:val="Hyperlink"/>
          <w:b/>
          <w:color w:val="auto"/>
          <w:sz w:val="24"/>
          <w:szCs w:val="24"/>
        </w:rPr>
        <w:t>INDIVIDUALS</w:t>
      </w:r>
    </w:p>
    <w:p w14:paraId="313AF564" w14:textId="3FA28480" w:rsidR="00176CC3" w:rsidRPr="00094E80" w:rsidRDefault="002A4488" w:rsidP="004B532F">
      <w:pPr>
        <w:tabs>
          <w:tab w:val="left" w:pos="990"/>
        </w:tabs>
        <w:spacing w:line="276" w:lineRule="auto"/>
        <w:ind w:left="990"/>
        <w:rPr>
          <w:sz w:val="24"/>
          <w:szCs w:val="24"/>
        </w:rPr>
      </w:pPr>
      <w:r w:rsidRPr="00094E80">
        <w:rPr>
          <w:b/>
          <w:sz w:val="24"/>
          <w:szCs w:val="24"/>
        </w:rPr>
        <w:fldChar w:fldCharType="end"/>
      </w:r>
    </w:p>
    <w:p w14:paraId="3DE4C20A" w14:textId="3C3E0DAA" w:rsidR="00DE038A" w:rsidRPr="00094E80" w:rsidRDefault="00FE64DE" w:rsidP="00551B4D">
      <w:pPr>
        <w:numPr>
          <w:ilvl w:val="0"/>
          <w:numId w:val="8"/>
        </w:numPr>
        <w:tabs>
          <w:tab w:val="left" w:pos="990"/>
        </w:tabs>
        <w:spacing w:line="276" w:lineRule="auto"/>
        <w:ind w:hanging="630"/>
        <w:rPr>
          <w:sz w:val="24"/>
          <w:szCs w:val="24"/>
        </w:rPr>
      </w:pPr>
      <w:hyperlink w:anchor="_Licensing_1" w:history="1">
        <w:r w:rsidR="00CD6342" w:rsidRPr="00094E80">
          <w:rPr>
            <w:rStyle w:val="Hyperlink"/>
            <w:color w:val="auto"/>
            <w:sz w:val="24"/>
            <w:szCs w:val="24"/>
          </w:rPr>
          <w:t>Licensing</w:t>
        </w:r>
      </w:hyperlink>
      <w:r w:rsidR="00CD6342" w:rsidRPr="00094E80">
        <w:rPr>
          <w:sz w:val="24"/>
          <w:szCs w:val="24"/>
        </w:rPr>
        <w:t xml:space="preserve"> </w:t>
      </w:r>
    </w:p>
    <w:p w14:paraId="339F10CB" w14:textId="67BA70DA" w:rsidR="00720054" w:rsidRPr="00094E80" w:rsidRDefault="00720054" w:rsidP="00551B4D">
      <w:pPr>
        <w:numPr>
          <w:ilvl w:val="0"/>
          <w:numId w:val="8"/>
        </w:numPr>
        <w:tabs>
          <w:tab w:val="left" w:pos="990"/>
        </w:tabs>
        <w:spacing w:line="276" w:lineRule="auto"/>
        <w:ind w:hanging="630"/>
        <w:rPr>
          <w:sz w:val="24"/>
          <w:szCs w:val="24"/>
        </w:rPr>
      </w:pPr>
      <w:r w:rsidRPr="00094E80">
        <w:rPr>
          <w:sz w:val="24"/>
          <w:szCs w:val="24"/>
        </w:rPr>
        <w:t xml:space="preserve">Grant of application for licensing </w:t>
      </w:r>
    </w:p>
    <w:p w14:paraId="76883661" w14:textId="6CE6BED8" w:rsidR="00720054" w:rsidRPr="00094E80" w:rsidRDefault="00720054" w:rsidP="00551B4D">
      <w:pPr>
        <w:numPr>
          <w:ilvl w:val="0"/>
          <w:numId w:val="8"/>
        </w:numPr>
        <w:tabs>
          <w:tab w:val="left" w:pos="990"/>
        </w:tabs>
        <w:spacing w:line="276" w:lineRule="auto"/>
        <w:ind w:hanging="630"/>
        <w:rPr>
          <w:sz w:val="24"/>
          <w:szCs w:val="24"/>
        </w:rPr>
      </w:pPr>
      <w:r w:rsidRPr="00094E80">
        <w:rPr>
          <w:sz w:val="24"/>
          <w:szCs w:val="24"/>
        </w:rPr>
        <w:t xml:space="preserve">Conditions for grant of licence  </w:t>
      </w:r>
    </w:p>
    <w:p w14:paraId="6B34493F" w14:textId="460FE1D5" w:rsidR="00720054" w:rsidRPr="00094E80" w:rsidRDefault="00720054" w:rsidP="00551B4D">
      <w:pPr>
        <w:numPr>
          <w:ilvl w:val="0"/>
          <w:numId w:val="8"/>
        </w:numPr>
        <w:tabs>
          <w:tab w:val="left" w:pos="990"/>
        </w:tabs>
        <w:spacing w:line="276" w:lineRule="auto"/>
        <w:ind w:hanging="630"/>
        <w:rPr>
          <w:sz w:val="24"/>
          <w:szCs w:val="24"/>
        </w:rPr>
      </w:pPr>
      <w:r w:rsidRPr="00094E80">
        <w:rPr>
          <w:sz w:val="24"/>
          <w:szCs w:val="24"/>
        </w:rPr>
        <w:t xml:space="preserve">Compliance function  </w:t>
      </w:r>
    </w:p>
    <w:p w14:paraId="6A57781A" w14:textId="2E4BCFF2" w:rsidR="007C1C2D" w:rsidRPr="00094E80" w:rsidRDefault="0095367F" w:rsidP="00551B4D">
      <w:pPr>
        <w:numPr>
          <w:ilvl w:val="0"/>
          <w:numId w:val="8"/>
        </w:numPr>
        <w:tabs>
          <w:tab w:val="left" w:pos="990"/>
        </w:tabs>
        <w:spacing w:line="276" w:lineRule="auto"/>
        <w:ind w:hanging="630"/>
        <w:rPr>
          <w:sz w:val="24"/>
          <w:szCs w:val="24"/>
        </w:rPr>
      </w:pPr>
      <w:r w:rsidRPr="00094E80">
        <w:rPr>
          <w:sz w:val="24"/>
          <w:szCs w:val="24"/>
        </w:rPr>
        <w:t xml:space="preserve">Offices and branches deemed one licensed intermediary </w:t>
      </w:r>
    </w:p>
    <w:p w14:paraId="2D753388" w14:textId="72919017" w:rsidR="0095367F" w:rsidRPr="00094E80" w:rsidRDefault="0095367F" w:rsidP="00551B4D">
      <w:pPr>
        <w:numPr>
          <w:ilvl w:val="0"/>
          <w:numId w:val="8"/>
        </w:numPr>
        <w:tabs>
          <w:tab w:val="left" w:pos="990"/>
        </w:tabs>
        <w:spacing w:line="276" w:lineRule="auto"/>
        <w:ind w:hanging="630"/>
        <w:rPr>
          <w:sz w:val="24"/>
          <w:szCs w:val="24"/>
        </w:rPr>
      </w:pPr>
      <w:r w:rsidRPr="00094E80">
        <w:rPr>
          <w:sz w:val="24"/>
          <w:szCs w:val="24"/>
        </w:rPr>
        <w:t>Authorisation of location and approval of new business premises</w:t>
      </w:r>
    </w:p>
    <w:p w14:paraId="33844D6D" w14:textId="6AF818BE" w:rsidR="00720054" w:rsidRPr="00094E80" w:rsidRDefault="00720054" w:rsidP="00551B4D">
      <w:pPr>
        <w:numPr>
          <w:ilvl w:val="0"/>
          <w:numId w:val="8"/>
        </w:numPr>
        <w:tabs>
          <w:tab w:val="left" w:pos="990"/>
        </w:tabs>
        <w:spacing w:line="276" w:lineRule="auto"/>
        <w:ind w:hanging="630"/>
        <w:rPr>
          <w:sz w:val="24"/>
          <w:szCs w:val="24"/>
        </w:rPr>
      </w:pPr>
      <w:r w:rsidRPr="00094E80">
        <w:rPr>
          <w:sz w:val="24"/>
          <w:szCs w:val="24"/>
        </w:rPr>
        <w:t xml:space="preserve">Renewal or reinstatement of licence  </w:t>
      </w:r>
    </w:p>
    <w:p w14:paraId="4ADA1162" w14:textId="50997019" w:rsidR="00720054" w:rsidRPr="00094E80" w:rsidRDefault="00720054" w:rsidP="00551B4D">
      <w:pPr>
        <w:numPr>
          <w:ilvl w:val="0"/>
          <w:numId w:val="8"/>
        </w:numPr>
        <w:tabs>
          <w:tab w:val="left" w:pos="990"/>
        </w:tabs>
        <w:spacing w:line="276" w:lineRule="auto"/>
        <w:ind w:hanging="630"/>
        <w:rPr>
          <w:sz w:val="24"/>
          <w:szCs w:val="24"/>
        </w:rPr>
      </w:pPr>
      <w:r w:rsidRPr="00094E80">
        <w:rPr>
          <w:sz w:val="24"/>
          <w:szCs w:val="24"/>
        </w:rPr>
        <w:t>Revocation of licence</w:t>
      </w:r>
    </w:p>
    <w:p w14:paraId="7EB13243" w14:textId="2DBC4A11" w:rsidR="002F322F" w:rsidRPr="00094E80" w:rsidRDefault="00FE64DE" w:rsidP="00551B4D">
      <w:pPr>
        <w:numPr>
          <w:ilvl w:val="0"/>
          <w:numId w:val="8"/>
        </w:numPr>
        <w:tabs>
          <w:tab w:val="left" w:pos="990"/>
        </w:tabs>
        <w:spacing w:line="276" w:lineRule="auto"/>
        <w:ind w:hanging="630"/>
        <w:rPr>
          <w:rStyle w:val="Hyperlink"/>
          <w:color w:val="auto"/>
          <w:sz w:val="24"/>
          <w:szCs w:val="24"/>
          <w:u w:val="none"/>
        </w:rPr>
      </w:pPr>
      <w:hyperlink w:anchor="_Exemption" w:history="1">
        <w:r w:rsidR="002F322F" w:rsidRPr="00094E80">
          <w:rPr>
            <w:rStyle w:val="Hyperlink"/>
            <w:color w:val="auto"/>
            <w:sz w:val="24"/>
            <w:szCs w:val="24"/>
          </w:rPr>
          <w:t>Exemptions</w:t>
        </w:r>
      </w:hyperlink>
    </w:p>
    <w:p w14:paraId="1BB5C14A" w14:textId="46685991" w:rsidR="00DE038A" w:rsidRPr="00094E80" w:rsidRDefault="002A4488" w:rsidP="00551B4D">
      <w:pPr>
        <w:pStyle w:val="Heading20"/>
        <w:widowControl/>
        <w:numPr>
          <w:ilvl w:val="0"/>
          <w:numId w:val="8"/>
        </w:numPr>
        <w:tabs>
          <w:tab w:val="clear" w:pos="432"/>
        </w:tabs>
        <w:spacing w:after="120" w:line="276" w:lineRule="auto"/>
        <w:ind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"_Offences_under_this" </w:instrText>
      </w:r>
      <w:r w:rsidRPr="00094E80">
        <w:rPr>
          <w:b w:val="0"/>
          <w:sz w:val="24"/>
          <w:szCs w:val="24"/>
        </w:rPr>
        <w:fldChar w:fldCharType="separate"/>
      </w:r>
      <w:r w:rsidR="00451AED" w:rsidRPr="00094E80">
        <w:rPr>
          <w:rStyle w:val="Hyperlink"/>
          <w:b w:val="0"/>
          <w:color w:val="auto"/>
          <w:sz w:val="24"/>
          <w:szCs w:val="24"/>
        </w:rPr>
        <w:t xml:space="preserve">Offences </w:t>
      </w:r>
    </w:p>
    <w:p w14:paraId="3581E44F" w14:textId="779AC375" w:rsidR="00770A44" w:rsidRPr="00094E80" w:rsidRDefault="002A4488" w:rsidP="004B532F">
      <w:pPr>
        <w:spacing w:line="276" w:lineRule="auto"/>
        <w:rPr>
          <w:sz w:val="24"/>
          <w:szCs w:val="24"/>
        </w:rPr>
      </w:pPr>
      <w:r w:rsidRPr="00094E80">
        <w:rPr>
          <w:sz w:val="24"/>
          <w:szCs w:val="24"/>
        </w:rPr>
        <w:fldChar w:fldCharType="end"/>
      </w:r>
    </w:p>
    <w:p w14:paraId="6D50CA8B" w14:textId="3812B118" w:rsidR="00A45E26" w:rsidRPr="00094E80" w:rsidRDefault="002A4488" w:rsidP="004B532F">
      <w:pPr>
        <w:spacing w:line="276" w:lineRule="auto"/>
        <w:jc w:val="center"/>
        <w:rPr>
          <w:rStyle w:val="Hyperlink"/>
          <w:b/>
          <w:color w:val="auto"/>
          <w:sz w:val="24"/>
          <w:szCs w:val="24"/>
        </w:rPr>
      </w:pPr>
      <w:r w:rsidRPr="00094E80">
        <w:rPr>
          <w:sz w:val="24"/>
          <w:szCs w:val="24"/>
        </w:rPr>
        <w:fldChar w:fldCharType="begin"/>
      </w:r>
      <w:r w:rsidRPr="00094E80">
        <w:rPr>
          <w:sz w:val="24"/>
          <w:szCs w:val="24"/>
        </w:rPr>
        <w:instrText xml:space="preserve"> HYPERLINK  \l "_CONDUCT_OF_BUSINESS" </w:instrText>
      </w:r>
      <w:r w:rsidRPr="00094E80">
        <w:rPr>
          <w:sz w:val="24"/>
          <w:szCs w:val="24"/>
        </w:rPr>
        <w:fldChar w:fldCharType="separate"/>
      </w:r>
      <w:r w:rsidR="00263D92" w:rsidRPr="00094E80">
        <w:rPr>
          <w:rStyle w:val="Hyperlink"/>
          <w:b/>
          <w:color w:val="auto"/>
          <w:sz w:val="24"/>
          <w:szCs w:val="24"/>
        </w:rPr>
        <w:t>PART</w:t>
      </w:r>
      <w:r w:rsidR="00053055" w:rsidRPr="00094E80">
        <w:rPr>
          <w:rStyle w:val="Hyperlink"/>
          <w:b/>
          <w:color w:val="auto"/>
          <w:sz w:val="24"/>
          <w:szCs w:val="24"/>
        </w:rPr>
        <w:t xml:space="preserve"> </w:t>
      </w:r>
      <w:r w:rsidR="00E959AE" w:rsidRPr="00094E80">
        <w:rPr>
          <w:rStyle w:val="Hyperlink"/>
          <w:b/>
          <w:color w:val="auto"/>
          <w:sz w:val="24"/>
          <w:szCs w:val="24"/>
        </w:rPr>
        <w:t>I</w:t>
      </w:r>
      <w:r w:rsidR="00DA4E87" w:rsidRPr="00094E80">
        <w:rPr>
          <w:rStyle w:val="Hyperlink"/>
          <w:b/>
          <w:color w:val="auto"/>
          <w:sz w:val="24"/>
          <w:szCs w:val="24"/>
        </w:rPr>
        <w:t>II</w:t>
      </w:r>
    </w:p>
    <w:p w14:paraId="4F773AD2" w14:textId="5CE83541" w:rsidR="00263D92" w:rsidRPr="00094E80" w:rsidRDefault="00263D92" w:rsidP="004B532F">
      <w:pPr>
        <w:spacing w:line="276" w:lineRule="auto"/>
        <w:ind w:firstLine="360"/>
        <w:jc w:val="center"/>
        <w:rPr>
          <w:rStyle w:val="Hyperlink"/>
          <w:b/>
          <w:color w:val="auto"/>
          <w:sz w:val="24"/>
          <w:szCs w:val="24"/>
        </w:rPr>
      </w:pPr>
      <w:r w:rsidRPr="00094E80">
        <w:rPr>
          <w:rStyle w:val="Hyperlink"/>
          <w:b/>
          <w:color w:val="auto"/>
          <w:sz w:val="24"/>
          <w:szCs w:val="24"/>
        </w:rPr>
        <w:lastRenderedPageBreak/>
        <w:t>CONDUCT OF BUSINESS</w:t>
      </w:r>
      <w:r w:rsidR="00770A44" w:rsidRPr="00094E80">
        <w:rPr>
          <w:rStyle w:val="Hyperlink"/>
          <w:b/>
          <w:color w:val="auto"/>
          <w:sz w:val="24"/>
          <w:szCs w:val="24"/>
        </w:rPr>
        <w:t xml:space="preserve"> BY LICENSEES</w:t>
      </w:r>
    </w:p>
    <w:p w14:paraId="11B83408" w14:textId="7AB8803D" w:rsidR="00A12075" w:rsidRPr="004904D3" w:rsidRDefault="002A4488" w:rsidP="004B532F">
      <w:pPr>
        <w:spacing w:line="276" w:lineRule="auto"/>
        <w:jc w:val="center"/>
        <w:rPr>
          <w:color w:val="0000FF"/>
          <w:sz w:val="24"/>
          <w:szCs w:val="24"/>
        </w:rPr>
      </w:pPr>
      <w:r w:rsidRPr="00094E80">
        <w:rPr>
          <w:sz w:val="24"/>
          <w:szCs w:val="24"/>
        </w:rPr>
        <w:fldChar w:fldCharType="end"/>
      </w:r>
    </w:p>
    <w:p w14:paraId="62B0E188" w14:textId="47EE6ED5" w:rsidR="00263D92" w:rsidRPr="00094E80" w:rsidRDefault="0094222F" w:rsidP="00551B4D">
      <w:pPr>
        <w:numPr>
          <w:ilvl w:val="0"/>
          <w:numId w:val="8"/>
        </w:numPr>
        <w:tabs>
          <w:tab w:val="left" w:pos="990"/>
        </w:tabs>
        <w:spacing w:line="276" w:lineRule="auto"/>
        <w:ind w:left="810" w:hanging="720"/>
        <w:rPr>
          <w:rStyle w:val="Hyperlink"/>
          <w:color w:val="auto"/>
          <w:sz w:val="24"/>
          <w:szCs w:val="24"/>
        </w:rPr>
      </w:pPr>
      <w:r w:rsidRPr="00094E80">
        <w:rPr>
          <w:sz w:val="24"/>
          <w:szCs w:val="24"/>
        </w:rPr>
        <w:fldChar w:fldCharType="begin"/>
      </w:r>
      <w:r w:rsidRPr="00094E80">
        <w:rPr>
          <w:sz w:val="24"/>
          <w:szCs w:val="24"/>
        </w:rPr>
        <w:instrText xml:space="preserve"> HYPERLINK  \l "_Standards_of_conduct" </w:instrText>
      </w:r>
      <w:r w:rsidRPr="00094E80">
        <w:rPr>
          <w:sz w:val="24"/>
          <w:szCs w:val="24"/>
        </w:rPr>
        <w:fldChar w:fldCharType="separate"/>
      </w:r>
      <w:r w:rsidR="00263D92" w:rsidRPr="00094E80">
        <w:rPr>
          <w:rStyle w:val="Hyperlink"/>
          <w:color w:val="auto"/>
          <w:sz w:val="24"/>
          <w:szCs w:val="24"/>
        </w:rPr>
        <w:t>Standards of conduct</w:t>
      </w:r>
    </w:p>
    <w:p w14:paraId="36C91B50" w14:textId="3934B63B" w:rsidR="00263D92" w:rsidRPr="00094E80" w:rsidRDefault="0094222F" w:rsidP="00551B4D">
      <w:pPr>
        <w:numPr>
          <w:ilvl w:val="0"/>
          <w:numId w:val="8"/>
        </w:numPr>
        <w:tabs>
          <w:tab w:val="left" w:pos="990"/>
        </w:tabs>
        <w:spacing w:line="276" w:lineRule="auto"/>
        <w:ind w:left="810" w:hanging="72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"_Responsibility_for_actions" </w:instrText>
      </w:r>
      <w:r w:rsidRPr="00094E80">
        <w:rPr>
          <w:sz w:val="24"/>
          <w:szCs w:val="24"/>
        </w:rPr>
        <w:fldChar w:fldCharType="separate"/>
      </w:r>
      <w:r w:rsidR="00263D92" w:rsidRPr="00094E80">
        <w:rPr>
          <w:rStyle w:val="Hyperlink"/>
          <w:color w:val="auto"/>
          <w:sz w:val="24"/>
          <w:szCs w:val="24"/>
        </w:rPr>
        <w:t>Responsibility for actions of persons acting on behalf of licensee</w:t>
      </w:r>
    </w:p>
    <w:p w14:paraId="5C299E08" w14:textId="58FA3A8A" w:rsidR="00263D92" w:rsidRPr="00094E80" w:rsidRDefault="0094222F" w:rsidP="00551B4D">
      <w:pPr>
        <w:numPr>
          <w:ilvl w:val="0"/>
          <w:numId w:val="8"/>
        </w:numPr>
        <w:tabs>
          <w:tab w:val="left" w:pos="990"/>
        </w:tabs>
        <w:spacing w:line="276" w:lineRule="auto"/>
        <w:ind w:left="810" w:hanging="72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"_Business_conduct_regulations" </w:instrText>
      </w:r>
      <w:r w:rsidRPr="00094E80">
        <w:rPr>
          <w:sz w:val="24"/>
          <w:szCs w:val="24"/>
        </w:rPr>
        <w:fldChar w:fldCharType="separate"/>
      </w:r>
      <w:r w:rsidR="00263D92" w:rsidRPr="00094E80">
        <w:rPr>
          <w:rStyle w:val="Hyperlink"/>
          <w:color w:val="auto"/>
          <w:sz w:val="24"/>
          <w:szCs w:val="24"/>
        </w:rPr>
        <w:t>Business conduct regulations</w:t>
      </w:r>
    </w:p>
    <w:p w14:paraId="43A08E2B" w14:textId="7201210C" w:rsidR="00263D92" w:rsidRPr="00094E80" w:rsidRDefault="0094222F" w:rsidP="00551B4D">
      <w:pPr>
        <w:numPr>
          <w:ilvl w:val="0"/>
          <w:numId w:val="8"/>
        </w:numPr>
        <w:tabs>
          <w:tab w:val="left" w:pos="990"/>
        </w:tabs>
        <w:spacing w:line="276" w:lineRule="auto"/>
        <w:ind w:left="810" w:hanging="72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"_Issue_of_contract_1" </w:instrText>
      </w:r>
      <w:r w:rsidRPr="00094E80">
        <w:rPr>
          <w:sz w:val="24"/>
          <w:szCs w:val="24"/>
        </w:rPr>
        <w:fldChar w:fldCharType="separate"/>
      </w:r>
      <w:r w:rsidR="00F20504" w:rsidRPr="00094E80">
        <w:rPr>
          <w:rStyle w:val="Hyperlink"/>
          <w:color w:val="auto"/>
          <w:sz w:val="24"/>
          <w:szCs w:val="24"/>
        </w:rPr>
        <w:t>Issue of c</w:t>
      </w:r>
      <w:r w:rsidR="00263D92" w:rsidRPr="00094E80">
        <w:rPr>
          <w:rStyle w:val="Hyperlink"/>
          <w:color w:val="auto"/>
          <w:sz w:val="24"/>
          <w:szCs w:val="24"/>
        </w:rPr>
        <w:t>ontract notes</w:t>
      </w:r>
    </w:p>
    <w:p w14:paraId="26432535" w14:textId="212E38DA" w:rsidR="0094222F" w:rsidRPr="00094E80" w:rsidRDefault="0094222F" w:rsidP="00551B4D">
      <w:pPr>
        <w:numPr>
          <w:ilvl w:val="0"/>
          <w:numId w:val="8"/>
        </w:numPr>
        <w:tabs>
          <w:tab w:val="left" w:pos="990"/>
        </w:tabs>
        <w:spacing w:line="276" w:lineRule="auto"/>
        <w:ind w:left="810" w:hanging="720"/>
        <w:rPr>
          <w:sz w:val="24"/>
          <w:szCs w:val="24"/>
        </w:rPr>
      </w:pPr>
      <w:r w:rsidRPr="00094E80">
        <w:rPr>
          <w:sz w:val="24"/>
          <w:szCs w:val="24"/>
        </w:rPr>
        <w:fldChar w:fldCharType="end"/>
      </w:r>
      <w:hyperlink w:anchor="_Customer’s_property_1" w:history="1">
        <w:r w:rsidR="00263D92" w:rsidRPr="00094E80">
          <w:rPr>
            <w:rStyle w:val="Hyperlink"/>
            <w:color w:val="auto"/>
            <w:sz w:val="24"/>
            <w:szCs w:val="24"/>
          </w:rPr>
          <w:t>Customer</w:t>
        </w:r>
        <w:r w:rsidR="00176CC3" w:rsidRPr="00094E80">
          <w:rPr>
            <w:rStyle w:val="Hyperlink"/>
            <w:color w:val="auto"/>
            <w:sz w:val="24"/>
            <w:szCs w:val="24"/>
          </w:rPr>
          <w:t>’</w:t>
        </w:r>
        <w:r w:rsidR="00263D92" w:rsidRPr="00094E80">
          <w:rPr>
            <w:rStyle w:val="Hyperlink"/>
            <w:color w:val="auto"/>
            <w:sz w:val="24"/>
            <w:szCs w:val="24"/>
          </w:rPr>
          <w:t>s property</w:t>
        </w:r>
      </w:hyperlink>
    </w:p>
    <w:p w14:paraId="1562C1E7" w14:textId="6E1E94E6" w:rsidR="00A12075" w:rsidRPr="00094E80" w:rsidRDefault="0094222F" w:rsidP="00551B4D">
      <w:pPr>
        <w:numPr>
          <w:ilvl w:val="0"/>
          <w:numId w:val="8"/>
        </w:numPr>
        <w:tabs>
          <w:tab w:val="left" w:pos="990"/>
        </w:tabs>
        <w:spacing w:line="276" w:lineRule="auto"/>
        <w:ind w:left="810" w:hanging="720"/>
        <w:rPr>
          <w:rStyle w:val="Hyperlink"/>
          <w:color w:val="auto"/>
          <w:sz w:val="24"/>
          <w:szCs w:val="24"/>
          <w:u w:val="none"/>
        </w:rPr>
      </w:pPr>
      <w:r w:rsidRPr="00094E80">
        <w:rPr>
          <w:sz w:val="24"/>
          <w:szCs w:val="24"/>
        </w:rPr>
        <w:fldChar w:fldCharType="begin"/>
      </w:r>
      <w:r w:rsidRPr="00094E80">
        <w:rPr>
          <w:sz w:val="24"/>
          <w:szCs w:val="24"/>
        </w:rPr>
        <w:instrText xml:space="preserve"> HYPERLINK  \l "_Books_and_Records_1" </w:instrText>
      </w:r>
      <w:r w:rsidRPr="00094E80">
        <w:rPr>
          <w:sz w:val="24"/>
          <w:szCs w:val="24"/>
        </w:rPr>
        <w:fldChar w:fldCharType="separate"/>
      </w:r>
      <w:r w:rsidR="00A12075" w:rsidRPr="00094E80">
        <w:rPr>
          <w:rStyle w:val="Hyperlink"/>
          <w:color w:val="auto"/>
          <w:sz w:val="24"/>
          <w:szCs w:val="24"/>
        </w:rPr>
        <w:t>Books and Records –General Standard</w:t>
      </w:r>
    </w:p>
    <w:p w14:paraId="08B566D4" w14:textId="26E70C9C" w:rsidR="00A12075" w:rsidRPr="00094E80" w:rsidRDefault="0094222F" w:rsidP="00551B4D">
      <w:pPr>
        <w:numPr>
          <w:ilvl w:val="0"/>
          <w:numId w:val="8"/>
        </w:numPr>
        <w:spacing w:line="276" w:lineRule="auto"/>
        <w:ind w:left="810" w:hanging="72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"_Financial_resources_requirements_1" </w:instrText>
      </w:r>
      <w:r w:rsidRPr="00094E80">
        <w:rPr>
          <w:sz w:val="24"/>
          <w:szCs w:val="24"/>
        </w:rPr>
        <w:fldChar w:fldCharType="separate"/>
      </w:r>
      <w:r w:rsidR="00A12075" w:rsidRPr="00094E80">
        <w:rPr>
          <w:rStyle w:val="Hyperlink"/>
          <w:color w:val="auto"/>
          <w:sz w:val="24"/>
          <w:szCs w:val="24"/>
        </w:rPr>
        <w:t xml:space="preserve">Financial </w:t>
      </w:r>
      <w:r w:rsidR="00176CC3" w:rsidRPr="00094E80">
        <w:rPr>
          <w:rStyle w:val="Hyperlink"/>
          <w:color w:val="auto"/>
          <w:sz w:val="24"/>
          <w:szCs w:val="24"/>
        </w:rPr>
        <w:t>r</w:t>
      </w:r>
      <w:r w:rsidR="00A12075" w:rsidRPr="00094E80">
        <w:rPr>
          <w:rStyle w:val="Hyperlink"/>
          <w:color w:val="auto"/>
          <w:sz w:val="24"/>
          <w:szCs w:val="24"/>
        </w:rPr>
        <w:t>esources requirements</w:t>
      </w:r>
    </w:p>
    <w:p w14:paraId="53807DA9" w14:textId="7F2E98BD" w:rsidR="00A12075" w:rsidRPr="00094E80" w:rsidRDefault="0094222F" w:rsidP="00551B4D">
      <w:pPr>
        <w:numPr>
          <w:ilvl w:val="0"/>
          <w:numId w:val="8"/>
        </w:numPr>
        <w:spacing w:line="276" w:lineRule="auto"/>
        <w:ind w:left="810" w:hanging="720"/>
        <w:rPr>
          <w:sz w:val="24"/>
          <w:szCs w:val="24"/>
        </w:rPr>
      </w:pPr>
      <w:r w:rsidRPr="00094E80">
        <w:rPr>
          <w:sz w:val="24"/>
          <w:szCs w:val="24"/>
        </w:rPr>
        <w:fldChar w:fldCharType="end"/>
      </w:r>
      <w:hyperlink w:anchor="_Notices" w:history="1">
        <w:r w:rsidR="00770A44" w:rsidRPr="00094E80">
          <w:rPr>
            <w:rStyle w:val="Hyperlink"/>
            <w:color w:val="auto"/>
            <w:sz w:val="24"/>
            <w:szCs w:val="24"/>
          </w:rPr>
          <w:t>Notices</w:t>
        </w:r>
      </w:hyperlink>
    </w:p>
    <w:p w14:paraId="036197BC" w14:textId="535B449C" w:rsidR="00A12075" w:rsidRPr="00094E80" w:rsidRDefault="0094222F" w:rsidP="00551B4D">
      <w:pPr>
        <w:numPr>
          <w:ilvl w:val="0"/>
          <w:numId w:val="8"/>
        </w:numPr>
        <w:spacing w:line="276" w:lineRule="auto"/>
        <w:ind w:left="810" w:hanging="720"/>
        <w:rPr>
          <w:rStyle w:val="Hyperlink"/>
          <w:color w:val="auto"/>
          <w:sz w:val="24"/>
          <w:szCs w:val="24"/>
        </w:rPr>
      </w:pPr>
      <w:r w:rsidRPr="00094E80">
        <w:rPr>
          <w:sz w:val="24"/>
          <w:szCs w:val="24"/>
        </w:rPr>
        <w:fldChar w:fldCharType="begin"/>
      </w:r>
      <w:r w:rsidRPr="00094E80">
        <w:rPr>
          <w:sz w:val="24"/>
          <w:szCs w:val="24"/>
        </w:rPr>
        <w:instrText xml:space="preserve"> HYPERLINK  \l "_Auditor_to_be" </w:instrText>
      </w:r>
      <w:r w:rsidRPr="00094E80">
        <w:rPr>
          <w:sz w:val="24"/>
          <w:szCs w:val="24"/>
        </w:rPr>
        <w:fldChar w:fldCharType="separate"/>
      </w:r>
      <w:r w:rsidR="00A12075" w:rsidRPr="00094E80">
        <w:rPr>
          <w:rStyle w:val="Hyperlink"/>
          <w:color w:val="auto"/>
          <w:sz w:val="24"/>
          <w:szCs w:val="24"/>
        </w:rPr>
        <w:t>Auditor to be appointed</w:t>
      </w:r>
    </w:p>
    <w:p w14:paraId="5206CAE2" w14:textId="7543B6A3" w:rsidR="00A12075" w:rsidRPr="00094E80" w:rsidRDefault="0094222F" w:rsidP="00551B4D">
      <w:pPr>
        <w:numPr>
          <w:ilvl w:val="0"/>
          <w:numId w:val="8"/>
        </w:numPr>
        <w:spacing w:line="276" w:lineRule="auto"/>
        <w:ind w:left="810" w:hanging="720"/>
        <w:rPr>
          <w:rStyle w:val="Hyperlink"/>
          <w:color w:val="auto"/>
          <w:sz w:val="24"/>
          <w:szCs w:val="24"/>
          <w:u w:val="none"/>
        </w:rPr>
      </w:pPr>
      <w:r w:rsidRPr="00094E80">
        <w:rPr>
          <w:sz w:val="24"/>
          <w:szCs w:val="24"/>
        </w:rPr>
        <w:fldChar w:fldCharType="end"/>
      </w:r>
      <w:hyperlink w:anchor="_Audited_accounts_to" w:history="1">
        <w:r w:rsidR="00805BD6" w:rsidRPr="00094E80">
          <w:rPr>
            <w:rStyle w:val="Hyperlink"/>
            <w:color w:val="auto"/>
            <w:sz w:val="24"/>
            <w:szCs w:val="24"/>
          </w:rPr>
          <w:t xml:space="preserve">Auditor to report to </w:t>
        </w:r>
        <w:r w:rsidR="00A12075" w:rsidRPr="00094E80">
          <w:rPr>
            <w:rStyle w:val="Hyperlink"/>
            <w:color w:val="auto"/>
            <w:sz w:val="24"/>
            <w:szCs w:val="24"/>
          </w:rPr>
          <w:t>Commission</w:t>
        </w:r>
      </w:hyperlink>
      <w:r w:rsidR="00805BD6" w:rsidRPr="00094E80">
        <w:rPr>
          <w:rStyle w:val="Hyperlink"/>
          <w:color w:val="auto"/>
          <w:sz w:val="24"/>
          <w:szCs w:val="24"/>
        </w:rPr>
        <w:t xml:space="preserve"> in certain cases</w:t>
      </w:r>
    </w:p>
    <w:p w14:paraId="65B31E48" w14:textId="32497896" w:rsidR="00805BD6" w:rsidRPr="00094E80" w:rsidRDefault="00FE64DE" w:rsidP="00551B4D">
      <w:pPr>
        <w:numPr>
          <w:ilvl w:val="0"/>
          <w:numId w:val="8"/>
        </w:numPr>
        <w:spacing w:line="276" w:lineRule="auto"/>
        <w:ind w:left="810" w:hanging="720"/>
        <w:rPr>
          <w:rStyle w:val="Hyperlink"/>
          <w:color w:val="auto"/>
          <w:sz w:val="24"/>
          <w:szCs w:val="24"/>
          <w:u w:val="none"/>
        </w:rPr>
      </w:pPr>
      <w:hyperlink w:anchor="_Power_to_require" w:history="1">
        <w:r w:rsidR="00805BD6" w:rsidRPr="00094E80">
          <w:rPr>
            <w:rStyle w:val="Hyperlink"/>
            <w:color w:val="auto"/>
            <w:sz w:val="24"/>
            <w:szCs w:val="24"/>
          </w:rPr>
          <w:t>Power to require reports</w:t>
        </w:r>
      </w:hyperlink>
    </w:p>
    <w:p w14:paraId="44BAC22A" w14:textId="33A9A048" w:rsidR="0094222F" w:rsidRPr="00094E80" w:rsidRDefault="00FE64DE" w:rsidP="00551B4D">
      <w:pPr>
        <w:numPr>
          <w:ilvl w:val="0"/>
          <w:numId w:val="8"/>
        </w:numPr>
        <w:spacing w:line="276" w:lineRule="auto"/>
        <w:ind w:left="810" w:hanging="720"/>
        <w:rPr>
          <w:rStyle w:val="Hyperlink"/>
          <w:color w:val="auto"/>
          <w:sz w:val="24"/>
          <w:szCs w:val="24"/>
          <w:u w:val="none"/>
        </w:rPr>
      </w:pPr>
      <w:hyperlink w:anchor="_Reporting_to_the" w:history="1">
        <w:r w:rsidR="0094222F" w:rsidRPr="00094E80">
          <w:rPr>
            <w:rStyle w:val="Hyperlink"/>
            <w:color w:val="auto"/>
            <w:sz w:val="24"/>
            <w:szCs w:val="24"/>
          </w:rPr>
          <w:t>Reporting to the Commission</w:t>
        </w:r>
      </w:hyperlink>
    </w:p>
    <w:p w14:paraId="6E22A90A" w14:textId="14CBEA10" w:rsidR="00805BD6" w:rsidRPr="00094E80" w:rsidRDefault="00FE64DE" w:rsidP="00551B4D">
      <w:pPr>
        <w:numPr>
          <w:ilvl w:val="0"/>
          <w:numId w:val="8"/>
        </w:numPr>
        <w:spacing w:line="276" w:lineRule="auto"/>
        <w:ind w:left="810" w:hanging="720"/>
        <w:rPr>
          <w:sz w:val="24"/>
          <w:szCs w:val="24"/>
        </w:rPr>
      </w:pPr>
      <w:hyperlink w:anchor="_Continuing_licensing_requirement" w:history="1">
        <w:r w:rsidR="00805BD6" w:rsidRPr="00094E80">
          <w:rPr>
            <w:rStyle w:val="Hyperlink"/>
            <w:color w:val="auto"/>
            <w:sz w:val="24"/>
            <w:szCs w:val="24"/>
          </w:rPr>
          <w:t>Continuing licensing requirements</w:t>
        </w:r>
      </w:hyperlink>
    </w:p>
    <w:p w14:paraId="3082ED10" w14:textId="77777777" w:rsidR="00827133" w:rsidRPr="00094E80" w:rsidRDefault="00827133" w:rsidP="004B532F">
      <w:pPr>
        <w:spacing w:line="276" w:lineRule="auto"/>
        <w:ind w:left="360"/>
        <w:jc w:val="center"/>
        <w:rPr>
          <w:b/>
          <w:sz w:val="24"/>
          <w:szCs w:val="24"/>
        </w:rPr>
      </w:pPr>
    </w:p>
    <w:p w14:paraId="2E652F2F" w14:textId="08291B4E" w:rsidR="0041465E" w:rsidRPr="00094E80" w:rsidRDefault="0041465E" w:rsidP="004B532F">
      <w:pPr>
        <w:tabs>
          <w:tab w:val="left" w:pos="405"/>
          <w:tab w:val="left" w:pos="810"/>
        </w:tabs>
        <w:spacing w:line="276" w:lineRule="auto"/>
        <w:ind w:left="540"/>
        <w:rPr>
          <w:sz w:val="24"/>
          <w:szCs w:val="24"/>
        </w:rPr>
      </w:pPr>
    </w:p>
    <w:p w14:paraId="7ACFDA2A" w14:textId="02C7AE39" w:rsidR="00A45E26" w:rsidRPr="00094E80" w:rsidRDefault="0046524E" w:rsidP="004B532F">
      <w:pPr>
        <w:tabs>
          <w:tab w:val="left" w:pos="3540"/>
        </w:tabs>
        <w:spacing w:line="276" w:lineRule="auto"/>
        <w:jc w:val="center"/>
        <w:rPr>
          <w:b/>
          <w:sz w:val="24"/>
          <w:szCs w:val="24"/>
        </w:rPr>
      </w:pPr>
      <w:r w:rsidRPr="00094E80">
        <w:rPr>
          <w:b/>
          <w:sz w:val="24"/>
          <w:szCs w:val="24"/>
        </w:rPr>
        <w:t xml:space="preserve">PART </w:t>
      </w:r>
      <w:r w:rsidR="00DA4E87" w:rsidRPr="00094E80">
        <w:rPr>
          <w:b/>
          <w:sz w:val="24"/>
          <w:szCs w:val="24"/>
        </w:rPr>
        <w:t>I</w:t>
      </w:r>
      <w:r w:rsidR="00E959AE" w:rsidRPr="00094E80">
        <w:rPr>
          <w:b/>
          <w:sz w:val="24"/>
          <w:szCs w:val="24"/>
        </w:rPr>
        <w:t>V</w:t>
      </w:r>
    </w:p>
    <w:p w14:paraId="12F17106" w14:textId="786C0CCF" w:rsidR="00A45E26" w:rsidRPr="00094E80" w:rsidRDefault="007C0890" w:rsidP="004B532F">
      <w:pPr>
        <w:tabs>
          <w:tab w:val="left" w:pos="3540"/>
        </w:tabs>
        <w:spacing w:line="276" w:lineRule="auto"/>
        <w:jc w:val="center"/>
        <w:rPr>
          <w:rStyle w:val="Hyperlink"/>
          <w:b/>
          <w:color w:val="auto"/>
          <w:sz w:val="24"/>
          <w:szCs w:val="24"/>
        </w:rPr>
      </w:pPr>
      <w:r w:rsidRPr="00094E80">
        <w:rPr>
          <w:b/>
          <w:sz w:val="24"/>
          <w:szCs w:val="24"/>
          <w:u w:val="single"/>
        </w:rPr>
        <w:t xml:space="preserve">REGISTRATION AND </w:t>
      </w:r>
      <w:r w:rsidR="0094222F" w:rsidRPr="00094E80">
        <w:rPr>
          <w:b/>
          <w:sz w:val="24"/>
          <w:szCs w:val="24"/>
          <w:u w:val="single"/>
        </w:rPr>
        <w:fldChar w:fldCharType="begin"/>
      </w:r>
      <w:r w:rsidR="0094222F" w:rsidRPr="00094E80">
        <w:rPr>
          <w:b/>
          <w:sz w:val="24"/>
          <w:szCs w:val="24"/>
          <w:u w:val="single"/>
        </w:rPr>
        <w:instrText xml:space="preserve"> HYPERLINK  \l "_DISTRIBUTIONS_OF_SECURITIES" </w:instrText>
      </w:r>
      <w:r w:rsidR="0094222F" w:rsidRPr="00094E80">
        <w:rPr>
          <w:b/>
          <w:sz w:val="24"/>
          <w:szCs w:val="24"/>
          <w:u w:val="single"/>
        </w:rPr>
        <w:fldChar w:fldCharType="separate"/>
      </w:r>
      <w:r w:rsidR="00F20504" w:rsidRPr="00094E80">
        <w:rPr>
          <w:rStyle w:val="Hyperlink"/>
          <w:b/>
          <w:color w:val="auto"/>
          <w:sz w:val="24"/>
          <w:szCs w:val="24"/>
        </w:rPr>
        <w:t>DISTRIBUTION</w:t>
      </w:r>
      <w:r w:rsidR="004E5D10" w:rsidRPr="00094E80">
        <w:rPr>
          <w:rStyle w:val="Hyperlink"/>
          <w:b/>
          <w:color w:val="auto"/>
          <w:sz w:val="24"/>
          <w:szCs w:val="24"/>
        </w:rPr>
        <w:t xml:space="preserve"> </w:t>
      </w:r>
      <w:r w:rsidR="00CA2745" w:rsidRPr="00094E80">
        <w:rPr>
          <w:rStyle w:val="Hyperlink"/>
          <w:b/>
          <w:color w:val="auto"/>
          <w:sz w:val="24"/>
          <w:szCs w:val="24"/>
        </w:rPr>
        <w:t>OF SECURITIES</w:t>
      </w:r>
    </w:p>
    <w:p w14:paraId="5389BF15" w14:textId="20E8302A" w:rsidR="004E2FF8" w:rsidRPr="00094E80" w:rsidRDefault="0094222F" w:rsidP="004B532F">
      <w:pPr>
        <w:pStyle w:val="Heading20"/>
        <w:widowControl/>
        <w:tabs>
          <w:tab w:val="clear" w:pos="432"/>
          <w:tab w:val="left" w:pos="720"/>
        </w:tabs>
        <w:spacing w:line="276" w:lineRule="auto"/>
        <w:ind w:left="1440" w:firstLine="0"/>
        <w:rPr>
          <w:b w:val="0"/>
          <w:sz w:val="24"/>
          <w:szCs w:val="24"/>
        </w:rPr>
      </w:pPr>
      <w:r w:rsidRPr="00094E80">
        <w:rPr>
          <w:sz w:val="24"/>
          <w:szCs w:val="24"/>
          <w:u w:val="single"/>
        </w:rPr>
        <w:fldChar w:fldCharType="end"/>
      </w:r>
    </w:p>
    <w:p w14:paraId="48858514" w14:textId="77777777" w:rsidR="00EA2810" w:rsidRPr="00094E80" w:rsidRDefault="00EA2810" w:rsidP="00551B4D">
      <w:pPr>
        <w:pStyle w:val="Heading20"/>
        <w:widowControl/>
        <w:numPr>
          <w:ilvl w:val="0"/>
          <w:numId w:val="8"/>
        </w:numPr>
        <w:tabs>
          <w:tab w:val="clear" w:pos="432"/>
          <w:tab w:val="left" w:pos="990"/>
        </w:tabs>
        <w:spacing w:line="276" w:lineRule="auto"/>
        <w:ind w:left="821" w:hanging="634"/>
        <w:rPr>
          <w:b w:val="0"/>
          <w:sz w:val="24"/>
          <w:szCs w:val="24"/>
          <w:u w:val="single"/>
        </w:rPr>
      </w:pPr>
      <w:r w:rsidRPr="00094E80">
        <w:rPr>
          <w:b w:val="0"/>
          <w:sz w:val="24"/>
          <w:szCs w:val="24"/>
        </w:rPr>
        <w:t xml:space="preserve">Registration of reporting issuer  </w:t>
      </w:r>
    </w:p>
    <w:p w14:paraId="49A605EC" w14:textId="77777777" w:rsidR="00EA2810" w:rsidRPr="00094E80" w:rsidRDefault="00FE64DE" w:rsidP="005D0D45">
      <w:pPr>
        <w:pStyle w:val="Heading20"/>
        <w:widowControl/>
        <w:numPr>
          <w:ilvl w:val="0"/>
          <w:numId w:val="8"/>
        </w:numPr>
        <w:tabs>
          <w:tab w:val="clear" w:pos="432"/>
          <w:tab w:val="left" w:pos="990"/>
        </w:tabs>
        <w:spacing w:line="276" w:lineRule="auto"/>
        <w:ind w:left="821" w:hanging="634"/>
        <w:rPr>
          <w:b w:val="0"/>
          <w:sz w:val="24"/>
          <w:szCs w:val="24"/>
          <w:u w:val="single"/>
        </w:rPr>
      </w:pPr>
      <w:hyperlink w:anchor="_Advertising" w:history="1">
        <w:r w:rsidR="00EA2810" w:rsidRPr="00094E80">
          <w:rPr>
            <w:rStyle w:val="Hyperlink"/>
            <w:b w:val="0"/>
            <w:color w:val="auto"/>
            <w:sz w:val="24"/>
            <w:szCs w:val="24"/>
          </w:rPr>
          <w:t>Registration</w:t>
        </w:r>
      </w:hyperlink>
      <w:r w:rsidR="00EA2810" w:rsidRPr="00094E80">
        <w:rPr>
          <w:b w:val="0"/>
          <w:sz w:val="24"/>
          <w:szCs w:val="24"/>
        </w:rPr>
        <w:t xml:space="preserve"> of securities  </w:t>
      </w:r>
    </w:p>
    <w:p w14:paraId="0C9B8865" w14:textId="162AE7FB" w:rsidR="00EA2810" w:rsidRPr="00094E80" w:rsidRDefault="00EA2810" w:rsidP="005D0D45">
      <w:pPr>
        <w:pStyle w:val="Heading20"/>
        <w:widowControl/>
        <w:numPr>
          <w:ilvl w:val="0"/>
          <w:numId w:val="8"/>
        </w:numPr>
        <w:tabs>
          <w:tab w:val="clear" w:pos="432"/>
          <w:tab w:val="left" w:pos="990"/>
        </w:tabs>
        <w:spacing w:line="276" w:lineRule="auto"/>
        <w:ind w:left="821" w:hanging="634"/>
        <w:rPr>
          <w:b w:val="0"/>
          <w:sz w:val="24"/>
          <w:szCs w:val="24"/>
          <w:u w:val="single"/>
        </w:rPr>
      </w:pPr>
      <w:r w:rsidRPr="00094E80">
        <w:rPr>
          <w:b w:val="0"/>
          <w:sz w:val="24"/>
          <w:szCs w:val="24"/>
        </w:rPr>
        <w:t xml:space="preserve">Prospectus Required  </w:t>
      </w:r>
    </w:p>
    <w:p w14:paraId="07124AA6" w14:textId="7D74500F" w:rsidR="00EA2810" w:rsidRPr="00094E80" w:rsidRDefault="00EA2810" w:rsidP="005D0D45">
      <w:pPr>
        <w:pStyle w:val="Heading20"/>
        <w:widowControl/>
        <w:numPr>
          <w:ilvl w:val="0"/>
          <w:numId w:val="8"/>
        </w:numPr>
        <w:tabs>
          <w:tab w:val="clear" w:pos="432"/>
          <w:tab w:val="left" w:pos="990"/>
        </w:tabs>
        <w:spacing w:line="276" w:lineRule="auto"/>
        <w:ind w:left="821" w:hanging="634"/>
        <w:rPr>
          <w:b w:val="0"/>
          <w:sz w:val="24"/>
          <w:szCs w:val="24"/>
          <w:u w:val="single"/>
        </w:rPr>
      </w:pPr>
      <w:r w:rsidRPr="00094E80">
        <w:rPr>
          <w:b w:val="0"/>
          <w:sz w:val="24"/>
          <w:szCs w:val="24"/>
        </w:rPr>
        <w:t>Advertising</w:t>
      </w:r>
    </w:p>
    <w:p w14:paraId="71B6DEFB" w14:textId="4844A5DA" w:rsidR="005033DD" w:rsidRPr="00094E80" w:rsidRDefault="0094222F" w:rsidP="005D0D45">
      <w:pPr>
        <w:pStyle w:val="Heading20"/>
        <w:widowControl/>
        <w:numPr>
          <w:ilvl w:val="0"/>
          <w:numId w:val="8"/>
        </w:numPr>
        <w:tabs>
          <w:tab w:val="clear" w:pos="432"/>
          <w:tab w:val="left" w:pos="990"/>
        </w:tabs>
        <w:spacing w:line="276" w:lineRule="auto"/>
        <w:ind w:left="821" w:hanging="634"/>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"_Delivery_of_Prospectus_1" </w:instrText>
      </w:r>
      <w:r w:rsidRPr="00094E80">
        <w:rPr>
          <w:b w:val="0"/>
          <w:sz w:val="24"/>
          <w:szCs w:val="24"/>
        </w:rPr>
        <w:fldChar w:fldCharType="separate"/>
      </w:r>
      <w:r w:rsidR="005033DD" w:rsidRPr="00094E80">
        <w:rPr>
          <w:rStyle w:val="Hyperlink"/>
          <w:b w:val="0"/>
          <w:color w:val="auto"/>
          <w:sz w:val="24"/>
          <w:szCs w:val="24"/>
        </w:rPr>
        <w:t>Delivery of Prospectus</w:t>
      </w:r>
    </w:p>
    <w:p w14:paraId="0F953826" w14:textId="7C17BABD" w:rsidR="005033DD" w:rsidRPr="00094E80" w:rsidRDefault="0094222F" w:rsidP="00551B4D">
      <w:pPr>
        <w:pStyle w:val="Heading20"/>
        <w:widowControl/>
        <w:numPr>
          <w:ilvl w:val="0"/>
          <w:numId w:val="8"/>
        </w:numPr>
        <w:tabs>
          <w:tab w:val="clear" w:pos="432"/>
          <w:tab w:val="left" w:pos="990"/>
        </w:tabs>
        <w:spacing w:line="276" w:lineRule="auto"/>
        <w:ind w:left="821" w:hanging="634"/>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"_Contents_of_prospectus_1" </w:instrText>
      </w:r>
      <w:r w:rsidRPr="00094E80">
        <w:rPr>
          <w:b w:val="0"/>
          <w:sz w:val="24"/>
          <w:szCs w:val="24"/>
        </w:rPr>
        <w:fldChar w:fldCharType="separate"/>
      </w:r>
      <w:r w:rsidR="005033DD" w:rsidRPr="00094E80">
        <w:rPr>
          <w:rStyle w:val="Hyperlink"/>
          <w:b w:val="0"/>
          <w:color w:val="auto"/>
          <w:sz w:val="24"/>
          <w:szCs w:val="24"/>
        </w:rPr>
        <w:t>Contents of Prospectus</w:t>
      </w:r>
    </w:p>
    <w:p w14:paraId="6A97D21C" w14:textId="07B84195" w:rsidR="00D80940" w:rsidRPr="00094E80" w:rsidRDefault="0094222F" w:rsidP="00551B4D">
      <w:pPr>
        <w:pStyle w:val="Heading20"/>
        <w:widowControl/>
        <w:numPr>
          <w:ilvl w:val="0"/>
          <w:numId w:val="8"/>
        </w:numPr>
        <w:tabs>
          <w:tab w:val="clear" w:pos="432"/>
          <w:tab w:val="left" w:pos="990"/>
        </w:tabs>
        <w:spacing w:line="276" w:lineRule="auto"/>
        <w:ind w:left="821" w:hanging="634"/>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"_Amendments" </w:instrText>
      </w:r>
      <w:r w:rsidRPr="00094E80">
        <w:rPr>
          <w:b w:val="0"/>
          <w:sz w:val="24"/>
          <w:szCs w:val="24"/>
        </w:rPr>
        <w:fldChar w:fldCharType="separate"/>
      </w:r>
      <w:r w:rsidR="00D80940" w:rsidRPr="00094E80">
        <w:rPr>
          <w:rStyle w:val="Hyperlink"/>
          <w:b w:val="0"/>
          <w:color w:val="auto"/>
          <w:sz w:val="24"/>
          <w:szCs w:val="24"/>
        </w:rPr>
        <w:t>Amendments</w:t>
      </w:r>
    </w:p>
    <w:p w14:paraId="5D6460E0" w14:textId="134B958A" w:rsidR="00D80940" w:rsidRPr="00094E80" w:rsidRDefault="0094222F" w:rsidP="00551B4D">
      <w:pPr>
        <w:pStyle w:val="Heading20"/>
        <w:widowControl/>
        <w:numPr>
          <w:ilvl w:val="0"/>
          <w:numId w:val="8"/>
        </w:numPr>
        <w:tabs>
          <w:tab w:val="clear" w:pos="432"/>
          <w:tab w:val="left" w:pos="990"/>
        </w:tabs>
        <w:spacing w:line="276" w:lineRule="auto"/>
        <w:ind w:left="821" w:hanging="634"/>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"_Certificates" </w:instrText>
      </w:r>
      <w:r w:rsidRPr="00094E80">
        <w:rPr>
          <w:b w:val="0"/>
          <w:sz w:val="24"/>
          <w:szCs w:val="24"/>
        </w:rPr>
        <w:fldChar w:fldCharType="separate"/>
      </w:r>
      <w:r w:rsidR="00D80940" w:rsidRPr="00094E80">
        <w:rPr>
          <w:rStyle w:val="Hyperlink"/>
          <w:b w:val="0"/>
          <w:color w:val="auto"/>
          <w:sz w:val="24"/>
          <w:szCs w:val="24"/>
        </w:rPr>
        <w:t>Certificates</w:t>
      </w:r>
    </w:p>
    <w:p w14:paraId="6EE55002" w14:textId="04AA80E7" w:rsidR="00D80940" w:rsidRPr="00094E80" w:rsidRDefault="0094222F" w:rsidP="00551B4D">
      <w:pPr>
        <w:pStyle w:val="Heading20"/>
        <w:widowControl/>
        <w:numPr>
          <w:ilvl w:val="0"/>
          <w:numId w:val="8"/>
        </w:numPr>
        <w:tabs>
          <w:tab w:val="clear" w:pos="432"/>
          <w:tab w:val="left" w:pos="990"/>
        </w:tabs>
        <w:spacing w:line="276" w:lineRule="auto"/>
        <w:ind w:left="821" w:hanging="634"/>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"_Expert’s_Consent" </w:instrText>
      </w:r>
      <w:r w:rsidRPr="00094E80">
        <w:rPr>
          <w:b w:val="0"/>
          <w:sz w:val="24"/>
          <w:szCs w:val="24"/>
        </w:rPr>
        <w:fldChar w:fldCharType="separate"/>
      </w:r>
      <w:r w:rsidR="00D80940" w:rsidRPr="00094E80">
        <w:rPr>
          <w:rStyle w:val="Hyperlink"/>
          <w:b w:val="0"/>
          <w:color w:val="auto"/>
          <w:sz w:val="24"/>
          <w:szCs w:val="24"/>
        </w:rPr>
        <w:t>Expert’s Consent</w:t>
      </w:r>
    </w:p>
    <w:p w14:paraId="6E3B465F" w14:textId="62E1E799" w:rsidR="00E2450A" w:rsidRPr="00094E80" w:rsidRDefault="0094222F" w:rsidP="00551B4D">
      <w:pPr>
        <w:pStyle w:val="Heading20"/>
        <w:widowControl/>
        <w:numPr>
          <w:ilvl w:val="0"/>
          <w:numId w:val="8"/>
        </w:numPr>
        <w:tabs>
          <w:tab w:val="clear" w:pos="432"/>
          <w:tab w:val="left" w:pos="990"/>
        </w:tabs>
        <w:spacing w:line="276" w:lineRule="auto"/>
        <w:ind w:left="821" w:hanging="634"/>
        <w:rPr>
          <w:rStyle w:val="Hyperlink"/>
          <w:b w:val="0"/>
          <w:color w:val="auto"/>
          <w:sz w:val="24"/>
          <w:szCs w:val="24"/>
          <w:u w:val="none"/>
        </w:rPr>
      </w:pPr>
      <w:r w:rsidRPr="00094E80">
        <w:rPr>
          <w:b w:val="0"/>
          <w:sz w:val="24"/>
          <w:szCs w:val="24"/>
        </w:rPr>
        <w:fldChar w:fldCharType="end"/>
      </w:r>
      <w:hyperlink w:anchor="_Exemptions" w:history="1">
        <w:r w:rsidR="00E2450A" w:rsidRPr="00094E80">
          <w:rPr>
            <w:rStyle w:val="Hyperlink"/>
            <w:b w:val="0"/>
            <w:color w:val="auto"/>
            <w:sz w:val="24"/>
            <w:szCs w:val="24"/>
          </w:rPr>
          <w:t>Exemptions</w:t>
        </w:r>
      </w:hyperlink>
    </w:p>
    <w:p w14:paraId="7307AF35" w14:textId="5B897D9F" w:rsidR="005033DD" w:rsidRPr="00094E80" w:rsidRDefault="00FE64DE" w:rsidP="00551B4D">
      <w:pPr>
        <w:pStyle w:val="Heading20"/>
        <w:widowControl/>
        <w:numPr>
          <w:ilvl w:val="0"/>
          <w:numId w:val="8"/>
        </w:numPr>
        <w:tabs>
          <w:tab w:val="clear" w:pos="432"/>
          <w:tab w:val="left" w:pos="990"/>
        </w:tabs>
        <w:spacing w:line="276" w:lineRule="auto"/>
        <w:ind w:left="821" w:hanging="634"/>
        <w:rPr>
          <w:b w:val="0"/>
          <w:sz w:val="24"/>
          <w:szCs w:val="24"/>
        </w:rPr>
      </w:pPr>
      <w:hyperlink w:anchor="_Exemptions_for_approved" w:history="1">
        <w:r w:rsidR="00E2450A" w:rsidRPr="00094E80">
          <w:rPr>
            <w:rStyle w:val="Hyperlink"/>
            <w:b w:val="0"/>
            <w:color w:val="auto"/>
            <w:sz w:val="24"/>
            <w:szCs w:val="24"/>
          </w:rPr>
          <w:t>Exemptions for approved foreign issuers</w:t>
        </w:r>
      </w:hyperlink>
    </w:p>
    <w:p w14:paraId="08D97879" w14:textId="25FA3D6F" w:rsidR="00D80940" w:rsidRPr="00094E80" w:rsidRDefault="0094222F" w:rsidP="00551B4D">
      <w:pPr>
        <w:pStyle w:val="Heading20"/>
        <w:widowControl/>
        <w:numPr>
          <w:ilvl w:val="0"/>
          <w:numId w:val="8"/>
        </w:numPr>
        <w:tabs>
          <w:tab w:val="clear" w:pos="432"/>
          <w:tab w:val="left" w:pos="990"/>
        </w:tabs>
        <w:spacing w:line="276" w:lineRule="auto"/>
        <w:ind w:left="821" w:hanging="634"/>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"_Re-sale_restrictions" </w:instrText>
      </w:r>
      <w:r w:rsidRPr="00094E80">
        <w:rPr>
          <w:b w:val="0"/>
          <w:sz w:val="24"/>
          <w:szCs w:val="24"/>
        </w:rPr>
        <w:fldChar w:fldCharType="separate"/>
      </w:r>
      <w:r w:rsidR="00D80940" w:rsidRPr="00094E80">
        <w:rPr>
          <w:rStyle w:val="Hyperlink"/>
          <w:b w:val="0"/>
          <w:color w:val="auto"/>
          <w:sz w:val="24"/>
          <w:szCs w:val="24"/>
        </w:rPr>
        <w:t>Resale restrictions</w:t>
      </w:r>
    </w:p>
    <w:p w14:paraId="19EF62F2" w14:textId="545EC916" w:rsidR="00117B85" w:rsidRPr="00094E80" w:rsidRDefault="0094222F" w:rsidP="00551B4D">
      <w:pPr>
        <w:pStyle w:val="Heading20"/>
        <w:widowControl/>
        <w:numPr>
          <w:ilvl w:val="0"/>
          <w:numId w:val="8"/>
        </w:numPr>
        <w:tabs>
          <w:tab w:val="clear" w:pos="432"/>
          <w:tab w:val="left" w:pos="990"/>
        </w:tabs>
        <w:spacing w:line="276" w:lineRule="auto"/>
        <w:ind w:left="821" w:hanging="634"/>
        <w:rPr>
          <w:b w:val="0"/>
          <w:sz w:val="24"/>
          <w:szCs w:val="24"/>
        </w:rPr>
      </w:pPr>
      <w:r w:rsidRPr="00094E80">
        <w:rPr>
          <w:b w:val="0"/>
          <w:sz w:val="24"/>
          <w:szCs w:val="24"/>
        </w:rPr>
        <w:fldChar w:fldCharType="end"/>
      </w:r>
      <w:hyperlink w:anchor="_Receipt_for_Prospectus_1" w:history="1">
        <w:r w:rsidR="00F20504" w:rsidRPr="00094E80">
          <w:rPr>
            <w:rStyle w:val="Hyperlink"/>
            <w:b w:val="0"/>
            <w:color w:val="auto"/>
            <w:sz w:val="24"/>
            <w:szCs w:val="24"/>
          </w:rPr>
          <w:t>Receipt for Prospectus</w:t>
        </w:r>
      </w:hyperlink>
    </w:p>
    <w:p w14:paraId="0FB39F1B" w14:textId="0BA1B9E0" w:rsidR="00D80940" w:rsidRPr="00094E80" w:rsidRDefault="0094222F" w:rsidP="00551B4D">
      <w:pPr>
        <w:pStyle w:val="Heading20"/>
        <w:widowControl/>
        <w:numPr>
          <w:ilvl w:val="0"/>
          <w:numId w:val="8"/>
        </w:numPr>
        <w:tabs>
          <w:tab w:val="clear" w:pos="432"/>
          <w:tab w:val="left" w:pos="990"/>
        </w:tabs>
        <w:spacing w:line="276" w:lineRule="auto"/>
        <w:ind w:left="821" w:hanging="634"/>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"_Commencement_and_cessation" </w:instrText>
      </w:r>
      <w:r w:rsidRPr="00094E80">
        <w:rPr>
          <w:b w:val="0"/>
          <w:sz w:val="24"/>
          <w:szCs w:val="24"/>
        </w:rPr>
        <w:fldChar w:fldCharType="separate"/>
      </w:r>
      <w:r w:rsidR="00D80940" w:rsidRPr="00094E80">
        <w:rPr>
          <w:rStyle w:val="Hyperlink"/>
          <w:b w:val="0"/>
          <w:color w:val="auto"/>
          <w:sz w:val="24"/>
          <w:szCs w:val="24"/>
        </w:rPr>
        <w:t>Commencemen</w:t>
      </w:r>
      <w:r w:rsidR="00F20504" w:rsidRPr="00094E80">
        <w:rPr>
          <w:rStyle w:val="Hyperlink"/>
          <w:b w:val="0"/>
          <w:color w:val="auto"/>
          <w:sz w:val="24"/>
          <w:szCs w:val="24"/>
        </w:rPr>
        <w:t>t and cessation of distribution</w:t>
      </w:r>
    </w:p>
    <w:p w14:paraId="78EB8355" w14:textId="05003349" w:rsidR="00D80940" w:rsidRPr="00094E80" w:rsidRDefault="0094222F" w:rsidP="00551B4D">
      <w:pPr>
        <w:pStyle w:val="Heading20"/>
        <w:widowControl/>
        <w:numPr>
          <w:ilvl w:val="0"/>
          <w:numId w:val="8"/>
        </w:numPr>
        <w:tabs>
          <w:tab w:val="clear" w:pos="432"/>
          <w:tab w:val="left" w:pos="990"/>
        </w:tabs>
        <w:spacing w:line="276" w:lineRule="auto"/>
        <w:ind w:left="821" w:hanging="634"/>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"_Post_distribution_statement_1" </w:instrText>
      </w:r>
      <w:r w:rsidRPr="00094E80">
        <w:rPr>
          <w:b w:val="0"/>
          <w:sz w:val="24"/>
          <w:szCs w:val="24"/>
        </w:rPr>
        <w:fldChar w:fldCharType="separate"/>
      </w:r>
      <w:r w:rsidR="00000D19" w:rsidRPr="00094E80">
        <w:rPr>
          <w:rStyle w:val="Hyperlink"/>
          <w:b w:val="0"/>
          <w:color w:val="auto"/>
          <w:sz w:val="24"/>
          <w:szCs w:val="24"/>
        </w:rPr>
        <w:t xml:space="preserve">Post </w:t>
      </w:r>
      <w:r w:rsidR="00D80940" w:rsidRPr="00094E80">
        <w:rPr>
          <w:rStyle w:val="Hyperlink"/>
          <w:b w:val="0"/>
          <w:color w:val="auto"/>
          <w:sz w:val="24"/>
          <w:szCs w:val="24"/>
        </w:rPr>
        <w:t>distribution Statement</w:t>
      </w:r>
    </w:p>
    <w:p w14:paraId="7E1A3A61" w14:textId="651A23D6" w:rsidR="00D80940" w:rsidRPr="00094E80" w:rsidRDefault="0094222F" w:rsidP="00551B4D">
      <w:pPr>
        <w:pStyle w:val="Heading20"/>
        <w:widowControl/>
        <w:numPr>
          <w:ilvl w:val="0"/>
          <w:numId w:val="8"/>
        </w:numPr>
        <w:tabs>
          <w:tab w:val="clear" w:pos="432"/>
          <w:tab w:val="left" w:pos="990"/>
        </w:tabs>
        <w:spacing w:line="276" w:lineRule="auto"/>
        <w:ind w:left="821" w:hanging="634"/>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"_Offence" </w:instrText>
      </w:r>
      <w:r w:rsidRPr="00094E80">
        <w:rPr>
          <w:b w:val="0"/>
          <w:sz w:val="24"/>
          <w:szCs w:val="24"/>
        </w:rPr>
        <w:fldChar w:fldCharType="separate"/>
      </w:r>
      <w:r w:rsidR="0041465E" w:rsidRPr="00094E80">
        <w:rPr>
          <w:rStyle w:val="Hyperlink"/>
          <w:b w:val="0"/>
          <w:color w:val="auto"/>
          <w:sz w:val="24"/>
          <w:szCs w:val="24"/>
        </w:rPr>
        <w:t>Offenc</w:t>
      </w:r>
      <w:r w:rsidR="00D80940" w:rsidRPr="00094E80">
        <w:rPr>
          <w:rStyle w:val="Hyperlink"/>
          <w:b w:val="0"/>
          <w:color w:val="auto"/>
          <w:sz w:val="24"/>
          <w:szCs w:val="24"/>
        </w:rPr>
        <w:t>e</w:t>
      </w:r>
    </w:p>
    <w:p w14:paraId="4F3E87A9" w14:textId="49303783" w:rsidR="00F802AE" w:rsidRPr="00094E80" w:rsidRDefault="0094222F" w:rsidP="004B532F">
      <w:pPr>
        <w:pStyle w:val="Heading20"/>
        <w:widowControl/>
        <w:tabs>
          <w:tab w:val="clear" w:pos="432"/>
        </w:tabs>
        <w:spacing w:after="120" w:line="276" w:lineRule="auto"/>
        <w:ind w:left="0" w:firstLine="0"/>
        <w:rPr>
          <w:b w:val="0"/>
          <w:sz w:val="24"/>
          <w:szCs w:val="24"/>
          <w:highlight w:val="yellow"/>
        </w:rPr>
      </w:pPr>
      <w:r w:rsidRPr="00094E80">
        <w:rPr>
          <w:b w:val="0"/>
          <w:sz w:val="24"/>
          <w:szCs w:val="24"/>
        </w:rPr>
        <w:fldChar w:fldCharType="end"/>
      </w:r>
    </w:p>
    <w:p w14:paraId="2CE731F1" w14:textId="77777777" w:rsidR="0041465E" w:rsidRPr="00094E80" w:rsidRDefault="0041465E" w:rsidP="00A369E1">
      <w:pPr>
        <w:spacing w:line="276" w:lineRule="auto"/>
        <w:ind w:left="360"/>
        <w:jc w:val="center"/>
        <w:rPr>
          <w:sz w:val="24"/>
          <w:szCs w:val="24"/>
        </w:rPr>
      </w:pPr>
    </w:p>
    <w:p w14:paraId="3C73B255" w14:textId="4F9654CA" w:rsidR="00EA3909" w:rsidRPr="00094E80" w:rsidRDefault="004F5351" w:rsidP="00A369E1">
      <w:pPr>
        <w:spacing w:line="276" w:lineRule="auto"/>
        <w:ind w:left="360"/>
        <w:jc w:val="center"/>
        <w:rPr>
          <w:b/>
          <w:i/>
          <w:sz w:val="24"/>
          <w:szCs w:val="24"/>
        </w:rPr>
      </w:pPr>
      <w:r w:rsidRPr="00094E80">
        <w:rPr>
          <w:b/>
          <w:sz w:val="24"/>
          <w:szCs w:val="24"/>
        </w:rPr>
        <w:t xml:space="preserve">PART </w:t>
      </w:r>
      <w:r w:rsidR="00DA4E87" w:rsidRPr="00094E80">
        <w:rPr>
          <w:b/>
          <w:sz w:val="24"/>
          <w:szCs w:val="24"/>
        </w:rPr>
        <w:t>V</w:t>
      </w:r>
    </w:p>
    <w:p w14:paraId="3D8D412B" w14:textId="00DF97AA" w:rsidR="00EA3909" w:rsidRPr="00094E80" w:rsidRDefault="007C18DE" w:rsidP="00A369E1">
      <w:pPr>
        <w:spacing w:line="276" w:lineRule="auto"/>
        <w:ind w:left="360"/>
        <w:jc w:val="center"/>
        <w:rPr>
          <w:rStyle w:val="Hyperlink"/>
          <w:b/>
          <w:color w:val="auto"/>
          <w:sz w:val="24"/>
          <w:szCs w:val="24"/>
        </w:rPr>
      </w:pPr>
      <w:r w:rsidRPr="00094E80">
        <w:rPr>
          <w:b/>
          <w:sz w:val="24"/>
          <w:szCs w:val="24"/>
        </w:rPr>
        <w:fldChar w:fldCharType="begin"/>
      </w:r>
      <w:r w:rsidRPr="00094E80">
        <w:rPr>
          <w:b/>
          <w:sz w:val="24"/>
          <w:szCs w:val="24"/>
        </w:rPr>
        <w:instrText xml:space="preserve"> HYPERLINK  \l "_CONTINUING_OBLIGATIONS" </w:instrText>
      </w:r>
      <w:r w:rsidRPr="00094E80">
        <w:rPr>
          <w:b/>
          <w:sz w:val="24"/>
          <w:szCs w:val="24"/>
        </w:rPr>
        <w:fldChar w:fldCharType="separate"/>
      </w:r>
      <w:r w:rsidR="00EA3909" w:rsidRPr="00094E80">
        <w:rPr>
          <w:rStyle w:val="Hyperlink"/>
          <w:b/>
          <w:color w:val="auto"/>
          <w:sz w:val="24"/>
          <w:szCs w:val="24"/>
        </w:rPr>
        <w:t xml:space="preserve">CONTINUING </w:t>
      </w:r>
      <w:r w:rsidR="000368D6" w:rsidRPr="00094E80">
        <w:rPr>
          <w:rStyle w:val="Hyperlink"/>
          <w:b/>
          <w:color w:val="auto"/>
          <w:sz w:val="24"/>
          <w:szCs w:val="24"/>
        </w:rPr>
        <w:t xml:space="preserve">OBLIGATIONS OF </w:t>
      </w:r>
      <w:r w:rsidR="004C0F3A" w:rsidRPr="00094E80">
        <w:rPr>
          <w:rStyle w:val="Hyperlink"/>
          <w:b/>
          <w:color w:val="auto"/>
          <w:sz w:val="24"/>
          <w:szCs w:val="24"/>
        </w:rPr>
        <w:t>REPORTING ISSUERS</w:t>
      </w:r>
    </w:p>
    <w:p w14:paraId="6F09E3BD" w14:textId="75701382" w:rsidR="00EA3909" w:rsidRPr="00094E80" w:rsidRDefault="007C18DE" w:rsidP="00A369E1">
      <w:pPr>
        <w:spacing w:line="276" w:lineRule="auto"/>
        <w:rPr>
          <w:sz w:val="24"/>
          <w:szCs w:val="24"/>
        </w:rPr>
      </w:pPr>
      <w:r w:rsidRPr="00094E80">
        <w:rPr>
          <w:b/>
          <w:sz w:val="24"/>
          <w:szCs w:val="24"/>
        </w:rPr>
        <w:lastRenderedPageBreak/>
        <w:fldChar w:fldCharType="end"/>
      </w:r>
    </w:p>
    <w:p w14:paraId="6972B0AF" w14:textId="1A0D435E" w:rsidR="003B55C2"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begin"/>
      </w:r>
      <w:r w:rsidRPr="00094E80">
        <w:rPr>
          <w:sz w:val="24"/>
          <w:szCs w:val="24"/>
        </w:rPr>
        <w:instrText xml:space="preserve"> HYPERLINK  \l "_Disclosure_to_the" </w:instrText>
      </w:r>
      <w:r w:rsidRPr="00094E80">
        <w:rPr>
          <w:sz w:val="24"/>
          <w:szCs w:val="24"/>
        </w:rPr>
        <w:fldChar w:fldCharType="separate"/>
      </w:r>
      <w:r w:rsidR="003B55C2" w:rsidRPr="00094E80">
        <w:rPr>
          <w:rStyle w:val="Hyperlink"/>
          <w:color w:val="auto"/>
          <w:sz w:val="24"/>
          <w:szCs w:val="24"/>
        </w:rPr>
        <w:t>Disclosure to the public</w:t>
      </w:r>
    </w:p>
    <w:p w14:paraId="6FF1207C" w14:textId="7FA1EA54"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"_Fair_treatment_of_1" </w:instrText>
      </w:r>
      <w:r w:rsidRPr="00094E80">
        <w:rPr>
          <w:sz w:val="24"/>
          <w:szCs w:val="24"/>
        </w:rPr>
        <w:fldChar w:fldCharType="separate"/>
      </w:r>
      <w:r w:rsidR="000368D6" w:rsidRPr="00094E80">
        <w:rPr>
          <w:rStyle w:val="Hyperlink"/>
          <w:color w:val="auto"/>
          <w:sz w:val="24"/>
          <w:szCs w:val="24"/>
        </w:rPr>
        <w:t>Fair treatment of security holders</w:t>
      </w:r>
    </w:p>
    <w:p w14:paraId="10781901" w14:textId="7D32CB24"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"_Duties_of_directors" </w:instrText>
      </w:r>
      <w:r w:rsidRPr="00094E80">
        <w:rPr>
          <w:sz w:val="24"/>
          <w:szCs w:val="24"/>
        </w:rPr>
        <w:fldChar w:fldCharType="separate"/>
      </w:r>
      <w:r w:rsidR="000368D6" w:rsidRPr="00094E80">
        <w:rPr>
          <w:rStyle w:val="Hyperlink"/>
          <w:color w:val="auto"/>
          <w:sz w:val="24"/>
          <w:szCs w:val="24"/>
        </w:rPr>
        <w:t>Duties of directors and officers</w:t>
      </w:r>
    </w:p>
    <w:p w14:paraId="6A63FAD3" w14:textId="05B08E68"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"_Timely_disclosure_of" </w:instrText>
      </w:r>
      <w:r w:rsidRPr="00094E80">
        <w:rPr>
          <w:sz w:val="24"/>
          <w:szCs w:val="24"/>
        </w:rPr>
        <w:fldChar w:fldCharType="separate"/>
      </w:r>
      <w:r w:rsidR="000368D6" w:rsidRPr="00094E80">
        <w:rPr>
          <w:rStyle w:val="Hyperlink"/>
          <w:color w:val="auto"/>
          <w:sz w:val="24"/>
          <w:szCs w:val="24"/>
        </w:rPr>
        <w:t>Timely disclosure of material changes</w:t>
      </w:r>
    </w:p>
    <w:p w14:paraId="189A6B17" w14:textId="7208A29E"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"_Auditors_and_audits_1" </w:instrText>
      </w:r>
      <w:r w:rsidRPr="00094E80">
        <w:rPr>
          <w:sz w:val="24"/>
          <w:szCs w:val="24"/>
        </w:rPr>
        <w:fldChar w:fldCharType="separate"/>
      </w:r>
      <w:r w:rsidR="000368D6" w:rsidRPr="00094E80">
        <w:rPr>
          <w:rStyle w:val="Hyperlink"/>
          <w:color w:val="auto"/>
          <w:sz w:val="24"/>
          <w:szCs w:val="24"/>
        </w:rPr>
        <w:t>Auditors and audits</w:t>
      </w:r>
    </w:p>
    <w:p w14:paraId="770AFD2F" w14:textId="72EEEB20"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"_Filing_of_annual" </w:instrText>
      </w:r>
      <w:r w:rsidRPr="00094E80">
        <w:rPr>
          <w:sz w:val="24"/>
          <w:szCs w:val="24"/>
        </w:rPr>
        <w:fldChar w:fldCharType="separate"/>
      </w:r>
      <w:r w:rsidR="000368D6" w:rsidRPr="00094E80">
        <w:rPr>
          <w:rStyle w:val="Hyperlink"/>
          <w:color w:val="auto"/>
          <w:sz w:val="24"/>
          <w:szCs w:val="24"/>
        </w:rPr>
        <w:t>Filing of annual audited financial statements</w:t>
      </w:r>
    </w:p>
    <w:p w14:paraId="7B9FFE3D" w14:textId="3A31BF45"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"_Interim_financial_statements" </w:instrText>
      </w:r>
      <w:r w:rsidRPr="00094E80">
        <w:rPr>
          <w:sz w:val="24"/>
          <w:szCs w:val="24"/>
        </w:rPr>
        <w:fldChar w:fldCharType="separate"/>
      </w:r>
      <w:r w:rsidR="000368D6" w:rsidRPr="00094E80">
        <w:rPr>
          <w:rStyle w:val="Hyperlink"/>
          <w:color w:val="auto"/>
          <w:sz w:val="24"/>
          <w:szCs w:val="24"/>
        </w:rPr>
        <w:t>Interim financial statements</w:t>
      </w:r>
    </w:p>
    <w:p w14:paraId="43E96844" w14:textId="3C00A7C7"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"_Annual_reports" </w:instrText>
      </w:r>
      <w:r w:rsidRPr="00094E80">
        <w:rPr>
          <w:sz w:val="24"/>
          <w:szCs w:val="24"/>
        </w:rPr>
        <w:fldChar w:fldCharType="separate"/>
      </w:r>
      <w:r w:rsidR="000368D6" w:rsidRPr="00094E80">
        <w:rPr>
          <w:rStyle w:val="Hyperlink"/>
          <w:color w:val="auto"/>
          <w:sz w:val="24"/>
          <w:szCs w:val="24"/>
        </w:rPr>
        <w:t>Annual reports</w:t>
      </w:r>
    </w:p>
    <w:p w14:paraId="6C51C727" w14:textId="686914C9"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"_Delivery_of_continuous_1" </w:instrText>
      </w:r>
      <w:r w:rsidRPr="00094E80">
        <w:rPr>
          <w:sz w:val="24"/>
          <w:szCs w:val="24"/>
        </w:rPr>
        <w:fldChar w:fldCharType="separate"/>
      </w:r>
      <w:r w:rsidR="000368D6" w:rsidRPr="00094E80">
        <w:rPr>
          <w:rStyle w:val="Hyperlink"/>
          <w:color w:val="auto"/>
          <w:sz w:val="24"/>
          <w:szCs w:val="24"/>
        </w:rPr>
        <w:t>Delivery of continuous disclosure documents to security holders</w:t>
      </w:r>
    </w:p>
    <w:p w14:paraId="1948F4D0" w14:textId="6236AF48" w:rsidR="004435BB" w:rsidRPr="00094E80" w:rsidRDefault="007C18DE" w:rsidP="00551B4D">
      <w:pPr>
        <w:numPr>
          <w:ilvl w:val="0"/>
          <w:numId w:val="8"/>
        </w:numPr>
        <w:spacing w:line="276" w:lineRule="auto"/>
        <w:ind w:left="810" w:hanging="630"/>
        <w:rPr>
          <w:sz w:val="24"/>
          <w:szCs w:val="24"/>
        </w:rPr>
      </w:pPr>
      <w:r w:rsidRPr="00094E80">
        <w:rPr>
          <w:sz w:val="24"/>
          <w:szCs w:val="24"/>
        </w:rPr>
        <w:fldChar w:fldCharType="end"/>
      </w:r>
      <w:hyperlink w:anchor="_Failure_to_file" w:history="1">
        <w:r w:rsidR="004435BB" w:rsidRPr="00094E80">
          <w:rPr>
            <w:rStyle w:val="Hyperlink"/>
            <w:color w:val="auto"/>
            <w:sz w:val="24"/>
            <w:szCs w:val="24"/>
          </w:rPr>
          <w:t>Failure to file</w:t>
        </w:r>
      </w:hyperlink>
    </w:p>
    <w:p w14:paraId="185203D4" w14:textId="37A94A63"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begin"/>
      </w:r>
      <w:r w:rsidRPr="00094E80">
        <w:rPr>
          <w:sz w:val="24"/>
          <w:szCs w:val="24"/>
        </w:rPr>
        <w:instrText xml:space="preserve"> HYPERLINK  \l "_Proxies_and_proxy_1" </w:instrText>
      </w:r>
      <w:r w:rsidRPr="00094E80">
        <w:rPr>
          <w:sz w:val="24"/>
          <w:szCs w:val="24"/>
        </w:rPr>
        <w:fldChar w:fldCharType="separate"/>
      </w:r>
      <w:r w:rsidR="000368D6" w:rsidRPr="00094E80">
        <w:rPr>
          <w:rStyle w:val="Hyperlink"/>
          <w:color w:val="auto"/>
          <w:sz w:val="24"/>
          <w:szCs w:val="24"/>
        </w:rPr>
        <w:t xml:space="preserve">Proxies and </w:t>
      </w:r>
      <w:r w:rsidR="00000D19" w:rsidRPr="00094E80">
        <w:rPr>
          <w:rStyle w:val="Hyperlink"/>
          <w:color w:val="auto"/>
          <w:sz w:val="24"/>
          <w:szCs w:val="24"/>
        </w:rPr>
        <w:t>p</w:t>
      </w:r>
      <w:r w:rsidR="000368D6" w:rsidRPr="00094E80">
        <w:rPr>
          <w:rStyle w:val="Hyperlink"/>
          <w:color w:val="auto"/>
          <w:sz w:val="24"/>
          <w:szCs w:val="24"/>
        </w:rPr>
        <w:t xml:space="preserve">roxy </w:t>
      </w:r>
      <w:r w:rsidR="00000D19" w:rsidRPr="00094E80">
        <w:rPr>
          <w:rStyle w:val="Hyperlink"/>
          <w:color w:val="auto"/>
          <w:sz w:val="24"/>
          <w:szCs w:val="24"/>
        </w:rPr>
        <w:t>s</w:t>
      </w:r>
      <w:r w:rsidR="000368D6" w:rsidRPr="00094E80">
        <w:rPr>
          <w:rStyle w:val="Hyperlink"/>
          <w:color w:val="auto"/>
          <w:sz w:val="24"/>
          <w:szCs w:val="24"/>
        </w:rPr>
        <w:t>olicitation</w:t>
      </w:r>
    </w:p>
    <w:p w14:paraId="1D699BC8" w14:textId="5CD81FDA"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"_Exemptions_for_certain_1" </w:instrText>
      </w:r>
      <w:r w:rsidRPr="00094E80">
        <w:rPr>
          <w:sz w:val="24"/>
          <w:szCs w:val="24"/>
        </w:rPr>
        <w:fldChar w:fldCharType="separate"/>
      </w:r>
      <w:r w:rsidR="000368D6" w:rsidRPr="00094E80">
        <w:rPr>
          <w:rStyle w:val="Hyperlink"/>
          <w:color w:val="auto"/>
          <w:sz w:val="24"/>
          <w:szCs w:val="24"/>
        </w:rPr>
        <w:t>Exemptions for certain foreign issuers</w:t>
      </w:r>
    </w:p>
    <w:p w14:paraId="260F6E15" w14:textId="4EF36CD4" w:rsidR="00EE1BA3" w:rsidRPr="00094E80" w:rsidRDefault="007C18DE" w:rsidP="00551B4D">
      <w:pPr>
        <w:numPr>
          <w:ilvl w:val="0"/>
          <w:numId w:val="8"/>
        </w:numPr>
        <w:spacing w:line="276" w:lineRule="auto"/>
        <w:ind w:left="810" w:hanging="630"/>
        <w:rPr>
          <w:sz w:val="24"/>
          <w:szCs w:val="24"/>
        </w:rPr>
      </w:pPr>
      <w:r w:rsidRPr="00094E80">
        <w:rPr>
          <w:sz w:val="24"/>
          <w:szCs w:val="24"/>
        </w:rPr>
        <w:fldChar w:fldCharType="end"/>
      </w:r>
      <w:hyperlink w:anchor="_Ceasing_to_be_1" w:history="1">
        <w:r w:rsidR="00EE1BA3" w:rsidRPr="00094E80">
          <w:rPr>
            <w:rStyle w:val="Hyperlink"/>
            <w:color w:val="auto"/>
            <w:sz w:val="24"/>
            <w:szCs w:val="24"/>
          </w:rPr>
          <w:t>Ceasing to be a reporting Issuer</w:t>
        </w:r>
      </w:hyperlink>
    </w:p>
    <w:p w14:paraId="778A113C" w14:textId="3AC44AB7" w:rsidR="000368D6" w:rsidRPr="00094E80" w:rsidRDefault="007C18DE" w:rsidP="00551B4D">
      <w:pPr>
        <w:numPr>
          <w:ilvl w:val="0"/>
          <w:numId w:val="8"/>
        </w:numPr>
        <w:spacing w:line="276" w:lineRule="auto"/>
        <w:ind w:left="810" w:hanging="630"/>
        <w:rPr>
          <w:rStyle w:val="Hyperlink"/>
          <w:color w:val="auto"/>
          <w:sz w:val="24"/>
          <w:szCs w:val="24"/>
        </w:rPr>
      </w:pPr>
      <w:r w:rsidRPr="00094E80">
        <w:rPr>
          <w:sz w:val="24"/>
          <w:szCs w:val="24"/>
        </w:rPr>
        <w:fldChar w:fldCharType="begin"/>
      </w:r>
      <w:r w:rsidRPr="00094E80">
        <w:rPr>
          <w:sz w:val="24"/>
          <w:szCs w:val="24"/>
        </w:rPr>
        <w:instrText xml:space="preserve"> HYPERLINK  \l "_Offences_2" </w:instrText>
      </w:r>
      <w:r w:rsidRPr="00094E80">
        <w:rPr>
          <w:sz w:val="24"/>
          <w:szCs w:val="24"/>
        </w:rPr>
        <w:fldChar w:fldCharType="separate"/>
      </w:r>
      <w:r w:rsidR="000368D6" w:rsidRPr="00094E80">
        <w:rPr>
          <w:rStyle w:val="Hyperlink"/>
          <w:color w:val="auto"/>
          <w:sz w:val="24"/>
          <w:szCs w:val="24"/>
        </w:rPr>
        <w:t>Offences</w:t>
      </w:r>
    </w:p>
    <w:p w14:paraId="06C412E0" w14:textId="4CDA833A" w:rsidR="000368D6" w:rsidRPr="00094E80" w:rsidRDefault="007C18DE" w:rsidP="00A369E1">
      <w:pPr>
        <w:spacing w:line="276" w:lineRule="auto"/>
        <w:jc w:val="center"/>
        <w:rPr>
          <w:b/>
          <w:sz w:val="24"/>
          <w:szCs w:val="24"/>
        </w:rPr>
      </w:pPr>
      <w:r w:rsidRPr="00094E80">
        <w:rPr>
          <w:sz w:val="24"/>
          <w:szCs w:val="24"/>
        </w:rPr>
        <w:fldChar w:fldCharType="end"/>
      </w:r>
    </w:p>
    <w:p w14:paraId="2B14DA64" w14:textId="77777777" w:rsidR="008F73D3" w:rsidRPr="00094E80" w:rsidRDefault="008F73D3" w:rsidP="00A369E1">
      <w:pPr>
        <w:tabs>
          <w:tab w:val="left" w:pos="810"/>
          <w:tab w:val="left" w:pos="1080"/>
        </w:tabs>
        <w:spacing w:line="276" w:lineRule="auto"/>
        <w:jc w:val="center"/>
        <w:rPr>
          <w:b/>
          <w:sz w:val="24"/>
          <w:szCs w:val="24"/>
        </w:rPr>
      </w:pPr>
    </w:p>
    <w:p w14:paraId="5A0AFEF3" w14:textId="3B802BC1" w:rsidR="006D5CB3" w:rsidRPr="00094E80" w:rsidRDefault="00C7199B" w:rsidP="00A369E1">
      <w:pPr>
        <w:spacing w:line="276" w:lineRule="auto"/>
        <w:jc w:val="center"/>
        <w:rPr>
          <w:b/>
          <w:sz w:val="24"/>
          <w:szCs w:val="24"/>
        </w:rPr>
      </w:pPr>
      <w:r w:rsidRPr="00094E80">
        <w:rPr>
          <w:b/>
          <w:sz w:val="24"/>
          <w:szCs w:val="24"/>
        </w:rPr>
        <w:t xml:space="preserve">PART </w:t>
      </w:r>
      <w:r w:rsidR="00DA4E87" w:rsidRPr="00094E80">
        <w:rPr>
          <w:b/>
          <w:sz w:val="24"/>
          <w:szCs w:val="24"/>
        </w:rPr>
        <w:t>VI</w:t>
      </w:r>
    </w:p>
    <w:p w14:paraId="72E39B32" w14:textId="5C355DF8" w:rsidR="006D5CB3" w:rsidRPr="00094E80" w:rsidRDefault="007C18DE" w:rsidP="00A369E1">
      <w:pPr>
        <w:spacing w:line="276" w:lineRule="auto"/>
        <w:jc w:val="center"/>
        <w:rPr>
          <w:rStyle w:val="Hyperlink"/>
          <w:b/>
          <w:color w:val="auto"/>
          <w:sz w:val="24"/>
          <w:szCs w:val="24"/>
        </w:rPr>
      </w:pPr>
      <w:r w:rsidRPr="00094E80">
        <w:rPr>
          <w:b/>
          <w:sz w:val="24"/>
          <w:szCs w:val="24"/>
        </w:rPr>
        <w:fldChar w:fldCharType="begin"/>
      </w:r>
      <w:r w:rsidRPr="00094E80">
        <w:rPr>
          <w:b/>
          <w:sz w:val="24"/>
          <w:szCs w:val="24"/>
        </w:rPr>
        <w:instrText xml:space="preserve"> HYPERLINK  \l "_governance_of_reporting" </w:instrText>
      </w:r>
      <w:r w:rsidRPr="00094E80">
        <w:rPr>
          <w:b/>
          <w:sz w:val="24"/>
          <w:szCs w:val="24"/>
        </w:rPr>
        <w:fldChar w:fldCharType="separate"/>
      </w:r>
      <w:r w:rsidR="006D5CB3" w:rsidRPr="00094E80">
        <w:rPr>
          <w:rStyle w:val="Hyperlink"/>
          <w:b/>
          <w:color w:val="auto"/>
          <w:sz w:val="24"/>
          <w:szCs w:val="24"/>
        </w:rPr>
        <w:t>GOVERNANCE OF REPORTING ISSUERS</w:t>
      </w:r>
    </w:p>
    <w:p w14:paraId="641B2908" w14:textId="2DDFE5C9" w:rsidR="007C18DE" w:rsidRPr="00094E80" w:rsidRDefault="007C18DE" w:rsidP="007C18DE">
      <w:pPr>
        <w:pStyle w:val="ListParagraph"/>
        <w:tabs>
          <w:tab w:val="left" w:pos="990"/>
        </w:tabs>
        <w:spacing w:line="276" w:lineRule="auto"/>
        <w:ind w:left="810"/>
        <w:rPr>
          <w:sz w:val="24"/>
          <w:szCs w:val="24"/>
          <w:u w:val="single"/>
        </w:rPr>
      </w:pPr>
      <w:r w:rsidRPr="00094E80">
        <w:rPr>
          <w:b/>
          <w:sz w:val="24"/>
          <w:szCs w:val="24"/>
        </w:rPr>
        <w:fldChar w:fldCharType="end"/>
      </w:r>
    </w:p>
    <w:p w14:paraId="20C5D516" w14:textId="4F3A7890" w:rsidR="006D5CB3" w:rsidRPr="00094E80" w:rsidRDefault="00150D82" w:rsidP="00551B4D">
      <w:pPr>
        <w:pStyle w:val="ListParagraph"/>
        <w:numPr>
          <w:ilvl w:val="0"/>
          <w:numId w:val="8"/>
        </w:numPr>
        <w:tabs>
          <w:tab w:val="left" w:pos="990"/>
        </w:tabs>
        <w:spacing w:line="276" w:lineRule="auto"/>
        <w:ind w:left="810" w:hanging="630"/>
        <w:rPr>
          <w:rStyle w:val="Hyperlink"/>
          <w:color w:val="auto"/>
          <w:sz w:val="24"/>
          <w:szCs w:val="24"/>
        </w:rPr>
      </w:pPr>
      <w:r w:rsidRPr="00094E80">
        <w:rPr>
          <w:sz w:val="24"/>
          <w:szCs w:val="24"/>
        </w:rPr>
        <w:fldChar w:fldCharType="begin"/>
      </w:r>
      <w:r w:rsidR="007C18DE" w:rsidRPr="00094E80">
        <w:rPr>
          <w:sz w:val="24"/>
          <w:szCs w:val="24"/>
        </w:rPr>
        <w:instrText>HYPERLINK  \l "_Compliance_with_prescribed"</w:instrText>
      </w:r>
      <w:r w:rsidRPr="00094E80">
        <w:rPr>
          <w:sz w:val="24"/>
          <w:szCs w:val="24"/>
        </w:rPr>
        <w:fldChar w:fldCharType="separate"/>
      </w:r>
      <w:r w:rsidR="00C36E06" w:rsidRPr="00094E80">
        <w:rPr>
          <w:rStyle w:val="Hyperlink"/>
          <w:color w:val="auto"/>
          <w:sz w:val="24"/>
          <w:szCs w:val="24"/>
        </w:rPr>
        <w:t>Compliance with prescribed requirements</w:t>
      </w:r>
    </w:p>
    <w:p w14:paraId="608C73A6" w14:textId="77777777" w:rsidR="00E23FD2" w:rsidRPr="00094E80" w:rsidRDefault="00150D82" w:rsidP="00A369E1">
      <w:pPr>
        <w:pStyle w:val="Heading1"/>
        <w:widowControl/>
        <w:spacing w:after="0" w:line="276" w:lineRule="auto"/>
        <w:ind w:left="810" w:hanging="630"/>
        <w:rPr>
          <w:sz w:val="24"/>
          <w:szCs w:val="24"/>
        </w:rPr>
      </w:pPr>
      <w:r w:rsidRPr="00094E80">
        <w:rPr>
          <w:sz w:val="24"/>
          <w:szCs w:val="24"/>
        </w:rPr>
        <w:fldChar w:fldCharType="end"/>
      </w:r>
    </w:p>
    <w:p w14:paraId="2B6D01C4" w14:textId="77777777" w:rsidR="0094222F" w:rsidRPr="00094E80" w:rsidRDefault="0094222F" w:rsidP="00A369E1">
      <w:pPr>
        <w:spacing w:line="276" w:lineRule="auto"/>
        <w:jc w:val="center"/>
        <w:rPr>
          <w:b/>
          <w:sz w:val="24"/>
          <w:szCs w:val="24"/>
        </w:rPr>
      </w:pPr>
    </w:p>
    <w:p w14:paraId="073D8C29" w14:textId="7D13DEFA" w:rsidR="00827133" w:rsidRPr="00094E80" w:rsidRDefault="00DA4E87" w:rsidP="00A369E1">
      <w:pPr>
        <w:spacing w:line="276" w:lineRule="auto"/>
        <w:jc w:val="center"/>
        <w:rPr>
          <w:b/>
          <w:sz w:val="24"/>
          <w:szCs w:val="24"/>
        </w:rPr>
      </w:pPr>
      <w:r w:rsidRPr="00094E80">
        <w:rPr>
          <w:b/>
          <w:sz w:val="24"/>
          <w:szCs w:val="24"/>
        </w:rPr>
        <w:t>PART VII</w:t>
      </w:r>
    </w:p>
    <w:p w14:paraId="514D8847" w14:textId="4D646EAC" w:rsidR="006608E2" w:rsidRPr="00094E80" w:rsidRDefault="00FE64DE" w:rsidP="00A369E1">
      <w:pPr>
        <w:spacing w:line="276" w:lineRule="auto"/>
        <w:jc w:val="center"/>
        <w:rPr>
          <w:b/>
          <w:sz w:val="24"/>
          <w:szCs w:val="24"/>
        </w:rPr>
      </w:pPr>
      <w:hyperlink w:anchor="_TAKE-OVER_BIDS" w:history="1">
        <w:r w:rsidR="006608E2" w:rsidRPr="00094E80">
          <w:rPr>
            <w:rStyle w:val="Hyperlink"/>
            <w:b/>
            <w:color w:val="auto"/>
            <w:sz w:val="24"/>
            <w:szCs w:val="24"/>
          </w:rPr>
          <w:t>TAKEOVER BIDS</w:t>
        </w:r>
      </w:hyperlink>
    </w:p>
    <w:p w14:paraId="52F01D12" w14:textId="77777777" w:rsidR="007C18DE" w:rsidRPr="00094E80" w:rsidRDefault="007C18DE" w:rsidP="007C18DE">
      <w:pPr>
        <w:pStyle w:val="ListParagraph"/>
        <w:spacing w:line="276" w:lineRule="auto"/>
        <w:rPr>
          <w:sz w:val="24"/>
          <w:szCs w:val="24"/>
        </w:rPr>
      </w:pPr>
    </w:p>
    <w:p w14:paraId="7D1B28D0" w14:textId="4A3C035E" w:rsidR="006608E2" w:rsidRPr="00094E80" w:rsidRDefault="00FE64DE" w:rsidP="00551B4D">
      <w:pPr>
        <w:pStyle w:val="ListParagraph"/>
        <w:numPr>
          <w:ilvl w:val="0"/>
          <w:numId w:val="8"/>
        </w:numPr>
        <w:spacing w:line="276" w:lineRule="auto"/>
        <w:ind w:hanging="540"/>
        <w:rPr>
          <w:rStyle w:val="Hyperlink"/>
          <w:color w:val="auto"/>
          <w:sz w:val="24"/>
          <w:szCs w:val="24"/>
          <w:u w:val="none"/>
        </w:rPr>
      </w:pPr>
      <w:hyperlink w:anchor="_Take-over_bids_1" w:history="1">
        <w:r w:rsidR="006608E2" w:rsidRPr="00094E80">
          <w:rPr>
            <w:rStyle w:val="Hyperlink"/>
            <w:color w:val="auto"/>
            <w:sz w:val="24"/>
            <w:szCs w:val="24"/>
          </w:rPr>
          <w:t>Takeover bids</w:t>
        </w:r>
      </w:hyperlink>
    </w:p>
    <w:p w14:paraId="7B5A190B" w14:textId="182F9602" w:rsidR="009A2CA7" w:rsidRPr="00094E80" w:rsidRDefault="009A2CA7" w:rsidP="00551B4D">
      <w:pPr>
        <w:pStyle w:val="ListParagraph"/>
        <w:numPr>
          <w:ilvl w:val="0"/>
          <w:numId w:val="8"/>
        </w:numPr>
        <w:spacing w:line="276" w:lineRule="auto"/>
        <w:ind w:hanging="540"/>
        <w:rPr>
          <w:sz w:val="24"/>
          <w:szCs w:val="24"/>
        </w:rPr>
      </w:pPr>
      <w:r w:rsidRPr="00094E80">
        <w:rPr>
          <w:rStyle w:val="Hyperlink"/>
          <w:color w:val="auto"/>
          <w:sz w:val="24"/>
          <w:szCs w:val="24"/>
        </w:rPr>
        <w:t>Offence</w:t>
      </w:r>
    </w:p>
    <w:p w14:paraId="736F1850" w14:textId="77777777" w:rsidR="00DE3022" w:rsidRPr="00094E80" w:rsidRDefault="00DE3022" w:rsidP="00DE3022">
      <w:pPr>
        <w:spacing w:line="276" w:lineRule="auto"/>
        <w:jc w:val="center"/>
        <w:rPr>
          <w:rStyle w:val="Hyperlink"/>
          <w:b/>
          <w:color w:val="auto"/>
          <w:sz w:val="24"/>
          <w:szCs w:val="24"/>
        </w:rPr>
      </w:pPr>
      <w:r w:rsidRPr="00094E80">
        <w:rPr>
          <w:b/>
          <w:sz w:val="24"/>
          <w:szCs w:val="24"/>
        </w:rPr>
        <w:fldChar w:fldCharType="begin"/>
      </w:r>
      <w:r w:rsidRPr="00094E80">
        <w:rPr>
          <w:b/>
          <w:sz w:val="24"/>
          <w:szCs w:val="24"/>
        </w:rPr>
        <w:instrText xml:space="preserve"> HYPERLINK  \l "_MARKET_misconduct" </w:instrText>
      </w:r>
      <w:r w:rsidRPr="00094E80">
        <w:rPr>
          <w:b/>
          <w:sz w:val="24"/>
          <w:szCs w:val="24"/>
        </w:rPr>
        <w:fldChar w:fldCharType="separate"/>
      </w:r>
      <w:r w:rsidRPr="00094E80">
        <w:rPr>
          <w:rStyle w:val="Hyperlink"/>
          <w:b/>
          <w:color w:val="auto"/>
          <w:sz w:val="24"/>
          <w:szCs w:val="24"/>
        </w:rPr>
        <w:t>MARKET MISCONDUCT</w:t>
      </w:r>
    </w:p>
    <w:p w14:paraId="08049D37" w14:textId="77777777" w:rsidR="00DE3022" w:rsidRPr="00094E80" w:rsidRDefault="00DE3022" w:rsidP="00DE3022">
      <w:pPr>
        <w:pStyle w:val="Heading1"/>
        <w:widowControl/>
        <w:spacing w:after="0" w:line="276" w:lineRule="auto"/>
        <w:rPr>
          <w:caps w:val="0"/>
          <w:sz w:val="24"/>
          <w:szCs w:val="24"/>
          <w:highlight w:val="yellow"/>
        </w:rPr>
      </w:pPr>
      <w:r w:rsidRPr="00094E80">
        <w:rPr>
          <w:caps w:val="0"/>
          <w:sz w:val="24"/>
          <w:szCs w:val="24"/>
        </w:rPr>
        <w:fldChar w:fldCharType="end"/>
      </w:r>
    </w:p>
    <w:p w14:paraId="34100D0A" w14:textId="77777777" w:rsidR="00DE3022" w:rsidRPr="00094E80" w:rsidRDefault="00DE3022" w:rsidP="00AD2096">
      <w:pPr>
        <w:numPr>
          <w:ilvl w:val="0"/>
          <w:numId w:val="263"/>
        </w:numPr>
        <w:tabs>
          <w:tab w:val="left" w:pos="990"/>
        </w:tabs>
        <w:spacing w:line="276" w:lineRule="auto"/>
        <w:rPr>
          <w:rStyle w:val="Hyperlink"/>
          <w:color w:val="auto"/>
          <w:sz w:val="24"/>
          <w:szCs w:val="24"/>
        </w:rPr>
      </w:pPr>
      <w:r w:rsidRPr="00094E80">
        <w:rPr>
          <w:sz w:val="24"/>
          <w:szCs w:val="24"/>
        </w:rPr>
        <w:fldChar w:fldCharType="begin"/>
      </w:r>
      <w:r w:rsidRPr="00094E80">
        <w:rPr>
          <w:sz w:val="24"/>
          <w:szCs w:val="24"/>
        </w:rPr>
        <w:instrText xml:space="preserve"> HYPERLINK  \l "_Market_Manipulation" </w:instrText>
      </w:r>
      <w:r w:rsidRPr="00094E80">
        <w:rPr>
          <w:sz w:val="24"/>
          <w:szCs w:val="24"/>
        </w:rPr>
        <w:fldChar w:fldCharType="separate"/>
      </w:r>
      <w:r w:rsidRPr="00094E80">
        <w:rPr>
          <w:rStyle w:val="Hyperlink"/>
          <w:color w:val="auto"/>
          <w:sz w:val="24"/>
          <w:szCs w:val="24"/>
        </w:rPr>
        <w:t>Market manipulation</w:t>
      </w:r>
    </w:p>
    <w:p w14:paraId="66D10C1A" w14:textId="77777777" w:rsidR="00DE3022" w:rsidRPr="00094E80" w:rsidRDefault="00DE3022" w:rsidP="00AD2096">
      <w:pPr>
        <w:numPr>
          <w:ilvl w:val="0"/>
          <w:numId w:val="263"/>
        </w:numPr>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"_False_trading_and_2" </w:instrText>
      </w:r>
      <w:r w:rsidRPr="00094E80">
        <w:rPr>
          <w:sz w:val="24"/>
          <w:szCs w:val="24"/>
        </w:rPr>
        <w:fldChar w:fldCharType="separate"/>
      </w:r>
      <w:r w:rsidRPr="00094E80">
        <w:rPr>
          <w:rStyle w:val="Hyperlink"/>
          <w:color w:val="auto"/>
          <w:sz w:val="24"/>
          <w:szCs w:val="24"/>
        </w:rPr>
        <w:t>False trading and market rigging – creating a false or misleading appearance of active trading etc.</w:t>
      </w:r>
    </w:p>
    <w:p w14:paraId="7CCA289E"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"_False_trading_and_3" </w:instrText>
      </w:r>
      <w:r w:rsidRPr="00094E80">
        <w:rPr>
          <w:sz w:val="24"/>
          <w:szCs w:val="24"/>
        </w:rPr>
        <w:fldChar w:fldCharType="separate"/>
      </w:r>
      <w:r w:rsidRPr="00094E80">
        <w:rPr>
          <w:rStyle w:val="Hyperlink"/>
          <w:color w:val="auto"/>
          <w:sz w:val="24"/>
          <w:szCs w:val="24"/>
        </w:rPr>
        <w:t>False trading and market rigging – artificially maintaining etc. trading price</w:t>
      </w:r>
    </w:p>
    <w:p w14:paraId="72853A2B"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"_Misleading_or_deceptive" </w:instrText>
      </w:r>
      <w:r w:rsidRPr="00094E80">
        <w:rPr>
          <w:sz w:val="24"/>
          <w:szCs w:val="24"/>
        </w:rPr>
        <w:fldChar w:fldCharType="separate"/>
      </w:r>
      <w:r w:rsidRPr="00094E80">
        <w:rPr>
          <w:rStyle w:val="Hyperlink"/>
          <w:color w:val="auto"/>
          <w:sz w:val="24"/>
          <w:szCs w:val="24"/>
        </w:rPr>
        <w:t>Misleading or deceptive conduct</w:t>
      </w:r>
    </w:p>
    <w:p w14:paraId="7C157EBA"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"_Misleading_the_Commission_1" </w:instrText>
      </w:r>
      <w:r w:rsidRPr="00094E80">
        <w:rPr>
          <w:sz w:val="24"/>
          <w:szCs w:val="24"/>
        </w:rPr>
        <w:fldChar w:fldCharType="separate"/>
      </w:r>
      <w:r w:rsidRPr="00094E80">
        <w:rPr>
          <w:rStyle w:val="Hyperlink"/>
          <w:color w:val="auto"/>
          <w:sz w:val="24"/>
          <w:szCs w:val="24"/>
        </w:rPr>
        <w:t>Misleading the Commission</w:t>
      </w:r>
    </w:p>
    <w:p w14:paraId="5FAB9031"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"_Dissemination_of_information_1" </w:instrText>
      </w:r>
      <w:r w:rsidRPr="00094E80">
        <w:rPr>
          <w:sz w:val="24"/>
          <w:szCs w:val="24"/>
        </w:rPr>
        <w:fldChar w:fldCharType="separate"/>
      </w:r>
      <w:r w:rsidRPr="00094E80">
        <w:rPr>
          <w:rStyle w:val="Hyperlink"/>
          <w:color w:val="auto"/>
          <w:sz w:val="24"/>
          <w:szCs w:val="24"/>
        </w:rPr>
        <w:t>Dissemination of information about illegal transactions</w:t>
      </w:r>
    </w:p>
    <w:p w14:paraId="53C793EC"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"_False_or_misleading_1" </w:instrText>
      </w:r>
      <w:r w:rsidRPr="00094E80">
        <w:rPr>
          <w:sz w:val="24"/>
          <w:szCs w:val="24"/>
        </w:rPr>
        <w:fldChar w:fldCharType="separate"/>
      </w:r>
      <w:r w:rsidRPr="00094E80">
        <w:rPr>
          <w:rStyle w:val="Hyperlink"/>
          <w:color w:val="auto"/>
          <w:sz w:val="24"/>
          <w:szCs w:val="24"/>
        </w:rPr>
        <w:t>False or misleading statements</w:t>
      </w:r>
    </w:p>
    <w:p w14:paraId="2A82A2B2"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"_Inducing_persons_to" </w:instrText>
      </w:r>
      <w:r w:rsidRPr="00094E80">
        <w:rPr>
          <w:sz w:val="24"/>
          <w:szCs w:val="24"/>
        </w:rPr>
        <w:fldChar w:fldCharType="separate"/>
      </w:r>
      <w:r w:rsidRPr="00094E80">
        <w:rPr>
          <w:rStyle w:val="Hyperlink"/>
          <w:color w:val="auto"/>
          <w:sz w:val="24"/>
          <w:szCs w:val="24"/>
        </w:rPr>
        <w:t>Inducing persons to deal</w:t>
      </w:r>
    </w:p>
    <w:p w14:paraId="70A857F5"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"_Dishonest_Conduct_1" </w:instrText>
      </w:r>
      <w:r w:rsidRPr="00094E80">
        <w:rPr>
          <w:sz w:val="24"/>
          <w:szCs w:val="24"/>
        </w:rPr>
        <w:fldChar w:fldCharType="separate"/>
      </w:r>
      <w:r w:rsidRPr="00094E80">
        <w:rPr>
          <w:rStyle w:val="Hyperlink"/>
          <w:color w:val="auto"/>
          <w:sz w:val="24"/>
          <w:szCs w:val="24"/>
        </w:rPr>
        <w:t>Dishonest conduct</w:t>
      </w:r>
    </w:p>
    <w:p w14:paraId="05435548"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lastRenderedPageBreak/>
        <w:fldChar w:fldCharType="end"/>
      </w:r>
      <w:r w:rsidRPr="00094E80">
        <w:rPr>
          <w:sz w:val="24"/>
          <w:szCs w:val="24"/>
        </w:rPr>
        <w:fldChar w:fldCharType="begin"/>
      </w:r>
      <w:r w:rsidRPr="00094E80">
        <w:rPr>
          <w:sz w:val="24"/>
          <w:szCs w:val="24"/>
        </w:rPr>
        <w:instrText xml:space="preserve"> HYPERLINK  \l "_Prohibited_representations" </w:instrText>
      </w:r>
      <w:r w:rsidRPr="00094E80">
        <w:rPr>
          <w:sz w:val="24"/>
          <w:szCs w:val="24"/>
        </w:rPr>
        <w:fldChar w:fldCharType="separate"/>
      </w:r>
      <w:r w:rsidRPr="00094E80">
        <w:rPr>
          <w:rStyle w:val="Hyperlink"/>
          <w:color w:val="auto"/>
          <w:sz w:val="24"/>
          <w:szCs w:val="24"/>
        </w:rPr>
        <w:t>Prohibited representations</w:t>
      </w:r>
    </w:p>
    <w:p w14:paraId="032B67A1"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"_Prohibition_on_purchasing_1" </w:instrText>
      </w:r>
      <w:r w:rsidRPr="00094E80">
        <w:rPr>
          <w:sz w:val="24"/>
          <w:szCs w:val="24"/>
        </w:rPr>
        <w:fldChar w:fldCharType="separate"/>
      </w:r>
      <w:r w:rsidRPr="00094E80">
        <w:rPr>
          <w:rStyle w:val="Hyperlink"/>
          <w:color w:val="auto"/>
          <w:sz w:val="24"/>
          <w:szCs w:val="24"/>
        </w:rPr>
        <w:t>Prohibition on purchasing or selling of securities by certain persons</w:t>
      </w:r>
    </w:p>
    <w:p w14:paraId="33332F01"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"_Front_Running_1" </w:instrText>
      </w:r>
      <w:r w:rsidRPr="00094E80">
        <w:rPr>
          <w:sz w:val="24"/>
          <w:szCs w:val="24"/>
        </w:rPr>
        <w:fldChar w:fldCharType="separate"/>
      </w:r>
      <w:r w:rsidRPr="00094E80">
        <w:rPr>
          <w:rStyle w:val="Hyperlink"/>
          <w:color w:val="auto"/>
          <w:sz w:val="24"/>
          <w:szCs w:val="24"/>
        </w:rPr>
        <w:t xml:space="preserve">Front running </w:t>
      </w:r>
    </w:p>
    <w:p w14:paraId="4D9F16F3"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"_Defence_–_belief_1" </w:instrText>
      </w:r>
      <w:r w:rsidRPr="00094E80">
        <w:rPr>
          <w:sz w:val="24"/>
          <w:szCs w:val="24"/>
        </w:rPr>
        <w:fldChar w:fldCharType="separate"/>
      </w:r>
      <w:r w:rsidRPr="00094E80">
        <w:rPr>
          <w:rStyle w:val="Hyperlink"/>
          <w:color w:val="auto"/>
          <w:sz w:val="24"/>
          <w:szCs w:val="24"/>
        </w:rPr>
        <w:t>Defence – belief that other party knows information</w:t>
      </w:r>
    </w:p>
    <w:p w14:paraId="6B405419"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"_Defence_of_automatic" </w:instrText>
      </w:r>
      <w:r w:rsidRPr="00094E80">
        <w:rPr>
          <w:sz w:val="24"/>
          <w:szCs w:val="24"/>
        </w:rPr>
        <w:fldChar w:fldCharType="separate"/>
      </w:r>
      <w:r w:rsidRPr="00094E80">
        <w:rPr>
          <w:rStyle w:val="Hyperlink"/>
          <w:color w:val="auto"/>
          <w:sz w:val="24"/>
          <w:szCs w:val="24"/>
        </w:rPr>
        <w:t>Defence of automatic or predetermined trade</w:t>
      </w:r>
    </w:p>
    <w:p w14:paraId="1DE72B89"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"_Defence_–_trading_1" </w:instrText>
      </w:r>
      <w:r w:rsidRPr="00094E80">
        <w:rPr>
          <w:sz w:val="24"/>
          <w:szCs w:val="24"/>
        </w:rPr>
        <w:fldChar w:fldCharType="separate"/>
      </w:r>
      <w:r w:rsidRPr="00094E80">
        <w:rPr>
          <w:rStyle w:val="Hyperlink"/>
          <w:color w:val="auto"/>
          <w:sz w:val="24"/>
          <w:szCs w:val="24"/>
        </w:rPr>
        <w:t>Defence – trading as agent</w:t>
      </w:r>
    </w:p>
    <w:p w14:paraId="487DE256"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"_Defences_–_trade" </w:instrText>
      </w:r>
      <w:r w:rsidRPr="00094E80">
        <w:rPr>
          <w:sz w:val="24"/>
          <w:szCs w:val="24"/>
        </w:rPr>
        <w:fldChar w:fldCharType="separate"/>
      </w:r>
      <w:r w:rsidRPr="00094E80">
        <w:rPr>
          <w:rStyle w:val="Hyperlink"/>
          <w:color w:val="auto"/>
          <w:sz w:val="24"/>
          <w:szCs w:val="24"/>
        </w:rPr>
        <w:t>Defence – trade or recommendation by individual with no inside or material order information</w:t>
      </w:r>
    </w:p>
    <w:p w14:paraId="2060E698"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"_Exemptions,_modifications_and" </w:instrText>
      </w:r>
      <w:r w:rsidRPr="00094E80">
        <w:rPr>
          <w:sz w:val="24"/>
          <w:szCs w:val="24"/>
        </w:rPr>
        <w:fldChar w:fldCharType="separate"/>
      </w:r>
      <w:r w:rsidRPr="00094E80">
        <w:rPr>
          <w:rStyle w:val="Hyperlink"/>
          <w:color w:val="auto"/>
          <w:sz w:val="24"/>
          <w:szCs w:val="24"/>
        </w:rPr>
        <w:t>Exemptions, modifications and applications to securities issued by investment funds</w:t>
      </w:r>
    </w:p>
    <w:p w14:paraId="407B1788" w14:textId="77777777" w:rsidR="00DE3022" w:rsidRPr="00094E80" w:rsidRDefault="00DE3022" w:rsidP="00AD2096">
      <w:pPr>
        <w:numPr>
          <w:ilvl w:val="0"/>
          <w:numId w:val="263"/>
        </w:numPr>
        <w:tabs>
          <w:tab w:val="left" w:pos="990"/>
        </w:tabs>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"_Offences_5" </w:instrText>
      </w:r>
      <w:r w:rsidRPr="00094E80">
        <w:rPr>
          <w:sz w:val="24"/>
          <w:szCs w:val="24"/>
        </w:rPr>
        <w:fldChar w:fldCharType="separate"/>
      </w:r>
      <w:r w:rsidRPr="00094E80">
        <w:rPr>
          <w:rStyle w:val="Hyperlink"/>
          <w:color w:val="auto"/>
          <w:sz w:val="24"/>
          <w:szCs w:val="24"/>
        </w:rPr>
        <w:t>Offences</w:t>
      </w:r>
    </w:p>
    <w:p w14:paraId="5E4AB249" w14:textId="4D428CBB" w:rsidR="00BB7D9F" w:rsidRPr="00094E80" w:rsidRDefault="00DE3022" w:rsidP="00DE3022">
      <w:pPr>
        <w:pStyle w:val="Heading1"/>
        <w:widowControl/>
        <w:spacing w:after="0" w:line="276" w:lineRule="auto"/>
        <w:rPr>
          <w:caps w:val="0"/>
          <w:sz w:val="24"/>
          <w:szCs w:val="24"/>
        </w:rPr>
      </w:pPr>
      <w:r w:rsidRPr="00094E80">
        <w:rPr>
          <w:b w:val="0"/>
          <w:caps w:val="0"/>
          <w:sz w:val="24"/>
          <w:szCs w:val="24"/>
        </w:rPr>
        <w:fldChar w:fldCharType="end"/>
      </w:r>
    </w:p>
    <w:p w14:paraId="32A7DFA0" w14:textId="77777777" w:rsidR="007C18DE" w:rsidRPr="00094E80" w:rsidRDefault="007C18DE" w:rsidP="007C18DE"/>
    <w:p w14:paraId="5F36C71A" w14:textId="791737BC" w:rsidR="00E23FD2" w:rsidRPr="00094E80" w:rsidRDefault="007C18DE" w:rsidP="00A369E1">
      <w:pPr>
        <w:pStyle w:val="Heading1"/>
        <w:widowControl/>
        <w:spacing w:after="0" w:line="276" w:lineRule="auto"/>
        <w:rPr>
          <w:rStyle w:val="Hyperlink"/>
          <w:caps w:val="0"/>
          <w:color w:val="auto"/>
          <w:sz w:val="24"/>
          <w:szCs w:val="24"/>
        </w:rPr>
      </w:pPr>
      <w:r w:rsidRPr="00094E80">
        <w:rPr>
          <w:caps w:val="0"/>
          <w:sz w:val="24"/>
          <w:szCs w:val="24"/>
        </w:rPr>
        <w:fldChar w:fldCharType="begin"/>
      </w:r>
      <w:r w:rsidRPr="00094E80">
        <w:rPr>
          <w:caps w:val="0"/>
          <w:sz w:val="24"/>
          <w:szCs w:val="24"/>
        </w:rPr>
        <w:instrText xml:space="preserve"> HYPERLINK  \l "_DISCLOSURE_OF_SHAREHOLDINGS" </w:instrText>
      </w:r>
      <w:r w:rsidRPr="00094E80">
        <w:rPr>
          <w:caps w:val="0"/>
          <w:sz w:val="24"/>
          <w:szCs w:val="24"/>
        </w:rPr>
        <w:fldChar w:fldCharType="separate"/>
      </w:r>
      <w:r w:rsidR="00DA4E87" w:rsidRPr="00094E80">
        <w:rPr>
          <w:rStyle w:val="Hyperlink"/>
          <w:caps w:val="0"/>
          <w:color w:val="auto"/>
          <w:sz w:val="24"/>
          <w:szCs w:val="24"/>
        </w:rPr>
        <w:t>PART VIII</w:t>
      </w:r>
    </w:p>
    <w:p w14:paraId="538111DA" w14:textId="7199F1F2" w:rsidR="00E23FD2" w:rsidRPr="00094E80" w:rsidRDefault="00E23FD2" w:rsidP="00A369E1">
      <w:pPr>
        <w:spacing w:line="276" w:lineRule="auto"/>
        <w:jc w:val="center"/>
        <w:rPr>
          <w:rStyle w:val="Hyperlink"/>
          <w:b/>
          <w:caps/>
          <w:color w:val="auto"/>
          <w:sz w:val="24"/>
          <w:szCs w:val="24"/>
        </w:rPr>
      </w:pPr>
      <w:r w:rsidRPr="00094E80">
        <w:rPr>
          <w:rStyle w:val="Hyperlink"/>
          <w:b/>
          <w:caps/>
          <w:color w:val="auto"/>
          <w:sz w:val="24"/>
          <w:szCs w:val="24"/>
        </w:rPr>
        <w:t>DISCLOSURE OF SHAREHOLDINGS OF DIRECTORS, OFFICERS AND S</w:t>
      </w:r>
      <w:r w:rsidR="00A96170" w:rsidRPr="00094E80">
        <w:rPr>
          <w:rStyle w:val="Hyperlink"/>
          <w:b/>
          <w:caps/>
          <w:color w:val="auto"/>
          <w:sz w:val="24"/>
          <w:szCs w:val="24"/>
        </w:rPr>
        <w:t xml:space="preserve">IGNIFICANT SECURITY </w:t>
      </w:r>
      <w:r w:rsidRPr="00094E80">
        <w:rPr>
          <w:rStyle w:val="Hyperlink"/>
          <w:b/>
          <w:caps/>
          <w:color w:val="auto"/>
          <w:sz w:val="24"/>
          <w:szCs w:val="24"/>
        </w:rPr>
        <w:t>HOLDER</w:t>
      </w:r>
      <w:r w:rsidR="00000D19" w:rsidRPr="00094E80">
        <w:rPr>
          <w:rStyle w:val="Hyperlink"/>
          <w:b/>
          <w:caps/>
          <w:color w:val="auto"/>
          <w:sz w:val="24"/>
          <w:szCs w:val="24"/>
        </w:rPr>
        <w:t>s</w:t>
      </w:r>
    </w:p>
    <w:p w14:paraId="1996B722" w14:textId="50450C59" w:rsidR="00E23FD2" w:rsidRPr="00094E80" w:rsidRDefault="007C18DE" w:rsidP="00A369E1">
      <w:pPr>
        <w:tabs>
          <w:tab w:val="left" w:pos="2610"/>
          <w:tab w:val="left" w:pos="3330"/>
        </w:tabs>
        <w:spacing w:line="276" w:lineRule="auto"/>
        <w:rPr>
          <w:b/>
          <w:sz w:val="24"/>
          <w:szCs w:val="24"/>
        </w:rPr>
      </w:pPr>
      <w:r w:rsidRPr="00094E80">
        <w:rPr>
          <w:b/>
          <w:sz w:val="24"/>
          <w:szCs w:val="24"/>
        </w:rPr>
        <w:fldChar w:fldCharType="end"/>
      </w:r>
    </w:p>
    <w:p w14:paraId="45FC4C26" w14:textId="18AE495F" w:rsidR="00E23FD2" w:rsidRPr="00094E80" w:rsidRDefault="00FE64DE" w:rsidP="00AD2096">
      <w:pPr>
        <w:pStyle w:val="ListParagraph"/>
        <w:numPr>
          <w:ilvl w:val="0"/>
          <w:numId w:val="263"/>
        </w:numPr>
        <w:spacing w:line="276" w:lineRule="auto"/>
        <w:ind w:hanging="540"/>
        <w:rPr>
          <w:rStyle w:val="Hyperlink"/>
          <w:color w:val="auto"/>
          <w:sz w:val="24"/>
          <w:szCs w:val="24"/>
          <w:u w:val="none"/>
        </w:rPr>
      </w:pPr>
      <w:hyperlink w:anchor="_Reports_by_certain" w:history="1">
        <w:r w:rsidR="007E3AC7" w:rsidRPr="00094E80">
          <w:rPr>
            <w:rStyle w:val="Hyperlink"/>
            <w:color w:val="auto"/>
            <w:sz w:val="24"/>
            <w:szCs w:val="24"/>
          </w:rPr>
          <w:t>Reports by certain c</w:t>
        </w:r>
        <w:r w:rsidR="006608E2" w:rsidRPr="00094E80">
          <w:rPr>
            <w:rStyle w:val="Hyperlink"/>
            <w:color w:val="auto"/>
            <w:sz w:val="24"/>
            <w:szCs w:val="24"/>
          </w:rPr>
          <w:t>onnected persons</w:t>
        </w:r>
        <w:r w:rsidR="006608E2" w:rsidRPr="00094E80" w:rsidDel="006608E2">
          <w:rPr>
            <w:rStyle w:val="Hyperlink"/>
            <w:color w:val="auto"/>
            <w:sz w:val="24"/>
            <w:szCs w:val="24"/>
          </w:rPr>
          <w:t xml:space="preserve"> </w:t>
        </w:r>
      </w:hyperlink>
    </w:p>
    <w:p w14:paraId="41F32F8C" w14:textId="60AC9F71" w:rsidR="00FE7795" w:rsidRPr="00094E80" w:rsidRDefault="00FE64DE" w:rsidP="00AD2096">
      <w:pPr>
        <w:pStyle w:val="ListParagraph"/>
        <w:numPr>
          <w:ilvl w:val="0"/>
          <w:numId w:val="263"/>
        </w:numPr>
        <w:spacing w:line="276" w:lineRule="auto"/>
        <w:ind w:hanging="540"/>
        <w:rPr>
          <w:sz w:val="24"/>
          <w:szCs w:val="24"/>
        </w:rPr>
      </w:pPr>
      <w:hyperlink w:anchor="_Register_of_interest" w:history="1">
        <w:r w:rsidR="00FE7795" w:rsidRPr="00094E80">
          <w:rPr>
            <w:rStyle w:val="Hyperlink"/>
            <w:color w:val="auto"/>
            <w:sz w:val="24"/>
            <w:szCs w:val="24"/>
          </w:rPr>
          <w:t>Register of interest of directors and s</w:t>
        </w:r>
        <w:r w:rsidR="00AB6556" w:rsidRPr="00094E80">
          <w:rPr>
            <w:rStyle w:val="Hyperlink"/>
            <w:color w:val="auto"/>
            <w:sz w:val="24"/>
            <w:szCs w:val="24"/>
          </w:rPr>
          <w:t>ignificant</w:t>
        </w:r>
        <w:r w:rsidR="00FE7795" w:rsidRPr="00094E80">
          <w:rPr>
            <w:rStyle w:val="Hyperlink"/>
            <w:color w:val="auto"/>
            <w:sz w:val="24"/>
            <w:szCs w:val="24"/>
          </w:rPr>
          <w:t xml:space="preserve"> shareholders</w:t>
        </w:r>
      </w:hyperlink>
    </w:p>
    <w:p w14:paraId="59E77DEA" w14:textId="7F1DB4DB" w:rsidR="00E23FD2" w:rsidRPr="00094E80" w:rsidRDefault="00AA0151" w:rsidP="00AD2096">
      <w:pPr>
        <w:pStyle w:val="ListParagraph"/>
        <w:numPr>
          <w:ilvl w:val="0"/>
          <w:numId w:val="263"/>
        </w:numPr>
        <w:spacing w:line="276" w:lineRule="auto"/>
        <w:ind w:hanging="540"/>
        <w:rPr>
          <w:rStyle w:val="Hyperlink"/>
          <w:color w:val="auto"/>
          <w:sz w:val="24"/>
          <w:szCs w:val="24"/>
        </w:rPr>
      </w:pPr>
      <w:r w:rsidRPr="00094E80">
        <w:rPr>
          <w:sz w:val="24"/>
          <w:szCs w:val="24"/>
        </w:rPr>
        <w:fldChar w:fldCharType="begin"/>
      </w:r>
      <w:r w:rsidR="007C18DE" w:rsidRPr="00094E80">
        <w:rPr>
          <w:sz w:val="24"/>
          <w:szCs w:val="24"/>
        </w:rPr>
        <w:instrText>HYPERLINK  \l "_Notification_to_securities"</w:instrText>
      </w:r>
      <w:r w:rsidRPr="00094E80">
        <w:rPr>
          <w:sz w:val="24"/>
          <w:szCs w:val="24"/>
        </w:rPr>
        <w:fldChar w:fldCharType="separate"/>
      </w:r>
      <w:r w:rsidR="00E23FD2" w:rsidRPr="00094E80">
        <w:rPr>
          <w:rStyle w:val="Hyperlink"/>
          <w:color w:val="auto"/>
          <w:sz w:val="24"/>
          <w:szCs w:val="24"/>
        </w:rPr>
        <w:t>Notification to securities exchange and Commission</w:t>
      </w:r>
    </w:p>
    <w:p w14:paraId="20D65E57" w14:textId="2A5B9EFC" w:rsidR="00E23FD2" w:rsidRPr="00094E80" w:rsidRDefault="00AA0151" w:rsidP="00AD2096">
      <w:pPr>
        <w:pStyle w:val="ListParagraph"/>
        <w:numPr>
          <w:ilvl w:val="0"/>
          <w:numId w:val="263"/>
        </w:numPr>
        <w:spacing w:line="276" w:lineRule="auto"/>
        <w:ind w:hanging="540"/>
        <w:rPr>
          <w:rStyle w:val="Hyperlink"/>
          <w:color w:val="auto"/>
          <w:sz w:val="24"/>
          <w:szCs w:val="24"/>
        </w:rPr>
      </w:pPr>
      <w:r w:rsidRPr="00094E80">
        <w:rPr>
          <w:sz w:val="24"/>
          <w:szCs w:val="24"/>
        </w:rPr>
        <w:fldChar w:fldCharType="end"/>
      </w:r>
      <w:r w:rsidRPr="00094E80">
        <w:rPr>
          <w:sz w:val="24"/>
          <w:szCs w:val="24"/>
        </w:rPr>
        <w:fldChar w:fldCharType="begin"/>
      </w:r>
      <w:r w:rsidR="007C18DE" w:rsidRPr="00094E80">
        <w:rPr>
          <w:sz w:val="24"/>
          <w:szCs w:val="24"/>
        </w:rPr>
        <w:instrText>HYPERLINK  \l "_Offences_3"</w:instrText>
      </w:r>
      <w:r w:rsidRPr="00094E80">
        <w:rPr>
          <w:sz w:val="24"/>
          <w:szCs w:val="24"/>
        </w:rPr>
        <w:fldChar w:fldCharType="separate"/>
      </w:r>
      <w:r w:rsidR="00E23FD2" w:rsidRPr="00094E80">
        <w:rPr>
          <w:rStyle w:val="Hyperlink"/>
          <w:color w:val="auto"/>
          <w:sz w:val="24"/>
          <w:szCs w:val="24"/>
        </w:rPr>
        <w:t>Offences</w:t>
      </w:r>
    </w:p>
    <w:p w14:paraId="5AEDEB66" w14:textId="3B897597" w:rsidR="00230A55" w:rsidRPr="00094E80" w:rsidRDefault="00AA0151" w:rsidP="007C18DE">
      <w:pPr>
        <w:spacing w:line="276" w:lineRule="auto"/>
        <w:ind w:hanging="540"/>
        <w:rPr>
          <w:sz w:val="24"/>
          <w:szCs w:val="24"/>
        </w:rPr>
      </w:pPr>
      <w:r w:rsidRPr="00094E80">
        <w:rPr>
          <w:sz w:val="24"/>
          <w:szCs w:val="24"/>
        </w:rPr>
        <w:fldChar w:fldCharType="end"/>
      </w:r>
    </w:p>
    <w:p w14:paraId="2370F866" w14:textId="77777777" w:rsidR="007C18DE" w:rsidRPr="00094E80" w:rsidRDefault="007C18DE" w:rsidP="007C18DE">
      <w:pPr>
        <w:spacing w:line="276" w:lineRule="auto"/>
        <w:ind w:hanging="540"/>
        <w:rPr>
          <w:sz w:val="24"/>
          <w:szCs w:val="24"/>
        </w:rPr>
      </w:pPr>
    </w:p>
    <w:p w14:paraId="746C7FF1" w14:textId="52B892C7" w:rsidR="00C10C13" w:rsidRPr="00094E80" w:rsidRDefault="007C18DE" w:rsidP="00A369E1">
      <w:pPr>
        <w:spacing w:line="276" w:lineRule="auto"/>
        <w:jc w:val="center"/>
        <w:rPr>
          <w:rStyle w:val="Hyperlink"/>
          <w:b/>
          <w:color w:val="auto"/>
          <w:sz w:val="24"/>
          <w:szCs w:val="24"/>
        </w:rPr>
      </w:pPr>
      <w:r w:rsidRPr="00094E80">
        <w:rPr>
          <w:b/>
          <w:sz w:val="24"/>
          <w:szCs w:val="24"/>
        </w:rPr>
        <w:fldChar w:fldCharType="begin"/>
      </w:r>
      <w:r w:rsidRPr="00094E80">
        <w:rPr>
          <w:b/>
          <w:sz w:val="24"/>
          <w:szCs w:val="24"/>
        </w:rPr>
        <w:instrText xml:space="preserve"> HYPERLINK  \l "_UNCERTIFICATED_SECURITIES" </w:instrText>
      </w:r>
      <w:r w:rsidRPr="00094E80">
        <w:rPr>
          <w:b/>
          <w:sz w:val="24"/>
          <w:szCs w:val="24"/>
        </w:rPr>
        <w:fldChar w:fldCharType="separate"/>
      </w:r>
      <w:r w:rsidR="00E959AE" w:rsidRPr="00094E80">
        <w:rPr>
          <w:rStyle w:val="Hyperlink"/>
          <w:b/>
          <w:color w:val="auto"/>
          <w:sz w:val="24"/>
          <w:szCs w:val="24"/>
        </w:rPr>
        <w:t xml:space="preserve">PART </w:t>
      </w:r>
      <w:r w:rsidR="00DA4E87" w:rsidRPr="00094E80">
        <w:rPr>
          <w:rStyle w:val="Hyperlink"/>
          <w:b/>
          <w:color w:val="auto"/>
          <w:sz w:val="24"/>
          <w:szCs w:val="24"/>
        </w:rPr>
        <w:t>I</w:t>
      </w:r>
      <w:r w:rsidR="00E959AE" w:rsidRPr="00094E80">
        <w:rPr>
          <w:rStyle w:val="Hyperlink"/>
          <w:b/>
          <w:color w:val="auto"/>
          <w:sz w:val="24"/>
          <w:szCs w:val="24"/>
        </w:rPr>
        <w:t>X</w:t>
      </w:r>
    </w:p>
    <w:p w14:paraId="0175433B" w14:textId="47325D86" w:rsidR="00C10C13" w:rsidRPr="00094E80" w:rsidRDefault="00C10C13" w:rsidP="00A369E1">
      <w:pPr>
        <w:spacing w:line="276" w:lineRule="auto"/>
        <w:jc w:val="center"/>
        <w:rPr>
          <w:b/>
          <w:sz w:val="24"/>
          <w:szCs w:val="24"/>
        </w:rPr>
      </w:pPr>
      <w:r w:rsidRPr="00094E80">
        <w:rPr>
          <w:rStyle w:val="Hyperlink"/>
          <w:b/>
          <w:color w:val="auto"/>
          <w:sz w:val="24"/>
          <w:szCs w:val="24"/>
        </w:rPr>
        <w:t>UNCERTIFICATED SECURITIES</w:t>
      </w:r>
      <w:r w:rsidR="007C18DE" w:rsidRPr="00094E80">
        <w:rPr>
          <w:b/>
          <w:sz w:val="24"/>
          <w:szCs w:val="24"/>
        </w:rPr>
        <w:fldChar w:fldCharType="end"/>
      </w:r>
    </w:p>
    <w:p w14:paraId="47F010B0" w14:textId="77777777" w:rsidR="007C18DE" w:rsidRPr="00094E80" w:rsidRDefault="007C18DE" w:rsidP="007C18DE">
      <w:pPr>
        <w:pStyle w:val="ListParagraph"/>
        <w:spacing w:line="276" w:lineRule="auto"/>
        <w:rPr>
          <w:sz w:val="24"/>
          <w:szCs w:val="24"/>
        </w:rPr>
      </w:pPr>
    </w:p>
    <w:p w14:paraId="0AA0D985" w14:textId="185935BD" w:rsidR="00C10C13" w:rsidRPr="00094E80" w:rsidRDefault="007C18DE" w:rsidP="00AD2096">
      <w:pPr>
        <w:pStyle w:val="ListParagraph"/>
        <w:numPr>
          <w:ilvl w:val="0"/>
          <w:numId w:val="263"/>
        </w:numPr>
        <w:spacing w:line="276" w:lineRule="auto"/>
        <w:ind w:hanging="540"/>
        <w:rPr>
          <w:rStyle w:val="Hyperlink"/>
          <w:color w:val="auto"/>
          <w:sz w:val="24"/>
          <w:szCs w:val="24"/>
        </w:rPr>
      </w:pPr>
      <w:r w:rsidRPr="00094E80">
        <w:rPr>
          <w:sz w:val="24"/>
          <w:szCs w:val="24"/>
        </w:rPr>
        <w:fldChar w:fldCharType="begin"/>
      </w:r>
      <w:r w:rsidRPr="00094E80">
        <w:rPr>
          <w:sz w:val="24"/>
          <w:szCs w:val="24"/>
        </w:rPr>
        <w:instrText xml:space="preserve"> HYPERLINK  \l "_Transfer_of_uncertificated" </w:instrText>
      </w:r>
      <w:r w:rsidRPr="00094E80">
        <w:rPr>
          <w:sz w:val="24"/>
          <w:szCs w:val="24"/>
        </w:rPr>
        <w:fldChar w:fldCharType="separate"/>
      </w:r>
      <w:r w:rsidR="00C10C13" w:rsidRPr="00094E80">
        <w:rPr>
          <w:rStyle w:val="Hyperlink"/>
          <w:color w:val="auto"/>
          <w:sz w:val="24"/>
          <w:szCs w:val="24"/>
        </w:rPr>
        <w:t>Transfer of Uncertificated Securities</w:t>
      </w:r>
    </w:p>
    <w:p w14:paraId="57C587CD" w14:textId="6D50378E" w:rsidR="00C10C13" w:rsidRPr="00094E80" w:rsidRDefault="007C18DE" w:rsidP="00B57CB8">
      <w:pPr>
        <w:spacing w:line="276" w:lineRule="auto"/>
        <w:ind w:hanging="540"/>
        <w:rPr>
          <w:sz w:val="24"/>
          <w:szCs w:val="24"/>
        </w:rPr>
      </w:pPr>
      <w:r w:rsidRPr="00094E80">
        <w:rPr>
          <w:sz w:val="24"/>
          <w:szCs w:val="24"/>
        </w:rPr>
        <w:fldChar w:fldCharType="end"/>
      </w:r>
    </w:p>
    <w:p w14:paraId="321727EE" w14:textId="77777777" w:rsidR="007C18DE" w:rsidRPr="00094E80" w:rsidRDefault="007C18DE" w:rsidP="00A369E1">
      <w:pPr>
        <w:spacing w:line="276" w:lineRule="auto"/>
        <w:rPr>
          <w:sz w:val="24"/>
          <w:szCs w:val="24"/>
        </w:rPr>
      </w:pPr>
    </w:p>
    <w:p w14:paraId="4FF7A990" w14:textId="020316A1" w:rsidR="006B3214" w:rsidRPr="00094E80" w:rsidRDefault="00FE64DE" w:rsidP="00A369E1">
      <w:pPr>
        <w:pStyle w:val="Heading1"/>
        <w:widowControl/>
        <w:spacing w:after="0" w:line="276" w:lineRule="auto"/>
        <w:rPr>
          <w:caps w:val="0"/>
          <w:sz w:val="24"/>
          <w:szCs w:val="24"/>
        </w:rPr>
      </w:pPr>
      <w:hyperlink w:anchor="_PART_X" w:history="1">
        <w:r w:rsidR="006B3214" w:rsidRPr="00094E80">
          <w:rPr>
            <w:rStyle w:val="Hyperlink"/>
            <w:caps w:val="0"/>
            <w:color w:val="auto"/>
            <w:sz w:val="24"/>
            <w:szCs w:val="24"/>
          </w:rPr>
          <w:t>PART X</w:t>
        </w:r>
      </w:hyperlink>
    </w:p>
    <w:p w14:paraId="3478EB68" w14:textId="3E7396DB" w:rsidR="00150D82" w:rsidRPr="00094E80" w:rsidRDefault="00150D82" w:rsidP="00A369E1">
      <w:pPr>
        <w:pStyle w:val="Heading1"/>
        <w:widowControl/>
        <w:spacing w:after="0" w:line="276" w:lineRule="auto"/>
        <w:rPr>
          <w:caps w:val="0"/>
          <w:sz w:val="24"/>
          <w:szCs w:val="24"/>
        </w:rPr>
      </w:pPr>
    </w:p>
    <w:p w14:paraId="4ED2E71B" w14:textId="77777777" w:rsidR="005C45CA" w:rsidRPr="00094E80" w:rsidRDefault="005C45CA" w:rsidP="00A369E1">
      <w:pPr>
        <w:spacing w:line="276" w:lineRule="auto"/>
        <w:rPr>
          <w:sz w:val="24"/>
          <w:szCs w:val="24"/>
        </w:rPr>
      </w:pPr>
    </w:p>
    <w:p w14:paraId="766EA8F4" w14:textId="7B3D8ECE" w:rsidR="00984898" w:rsidRPr="00094E80" w:rsidRDefault="007A6DD7" w:rsidP="00A369E1">
      <w:pPr>
        <w:spacing w:line="276" w:lineRule="auto"/>
        <w:jc w:val="center"/>
        <w:rPr>
          <w:rStyle w:val="Hyperlink"/>
          <w:b/>
          <w:color w:val="auto"/>
          <w:sz w:val="24"/>
          <w:szCs w:val="24"/>
        </w:rPr>
      </w:pPr>
      <w:r w:rsidRPr="00094E80">
        <w:rPr>
          <w:b/>
          <w:sz w:val="24"/>
          <w:szCs w:val="24"/>
        </w:rPr>
        <w:fldChar w:fldCharType="begin"/>
      </w:r>
      <w:r w:rsidRPr="00094E80">
        <w:rPr>
          <w:b/>
          <w:sz w:val="24"/>
          <w:szCs w:val="24"/>
        </w:rPr>
        <w:instrText xml:space="preserve"> HYPERLINK  \l "_LISTING_AND_TRADING_1" </w:instrText>
      </w:r>
      <w:r w:rsidRPr="00094E80">
        <w:rPr>
          <w:b/>
          <w:sz w:val="24"/>
          <w:szCs w:val="24"/>
        </w:rPr>
        <w:fldChar w:fldCharType="separate"/>
      </w:r>
      <w:r w:rsidR="0046524E" w:rsidRPr="00094E80">
        <w:rPr>
          <w:rStyle w:val="Hyperlink"/>
          <w:b/>
          <w:color w:val="auto"/>
          <w:sz w:val="24"/>
          <w:szCs w:val="24"/>
        </w:rPr>
        <w:t>PART X</w:t>
      </w:r>
      <w:r w:rsidR="0026089F" w:rsidRPr="00094E80">
        <w:rPr>
          <w:rStyle w:val="Hyperlink"/>
          <w:b/>
          <w:color w:val="auto"/>
          <w:sz w:val="24"/>
          <w:szCs w:val="24"/>
        </w:rPr>
        <w:t>I</w:t>
      </w:r>
    </w:p>
    <w:p w14:paraId="0E549134" w14:textId="4F273128" w:rsidR="00984898" w:rsidRPr="00094E80" w:rsidRDefault="00984898" w:rsidP="00A369E1">
      <w:pPr>
        <w:spacing w:line="276" w:lineRule="auto"/>
        <w:jc w:val="center"/>
        <w:rPr>
          <w:rStyle w:val="Hyperlink"/>
          <w:b/>
          <w:color w:val="auto"/>
          <w:sz w:val="24"/>
          <w:szCs w:val="24"/>
        </w:rPr>
      </w:pPr>
      <w:r w:rsidRPr="00094E80">
        <w:rPr>
          <w:rStyle w:val="Hyperlink"/>
          <w:b/>
          <w:color w:val="auto"/>
          <w:sz w:val="24"/>
          <w:szCs w:val="24"/>
        </w:rPr>
        <w:t xml:space="preserve">LISTING </w:t>
      </w:r>
      <w:r w:rsidR="004B532F" w:rsidRPr="00094E80">
        <w:rPr>
          <w:rStyle w:val="Hyperlink"/>
          <w:b/>
          <w:color w:val="auto"/>
          <w:sz w:val="24"/>
          <w:szCs w:val="24"/>
        </w:rPr>
        <w:t>AND TRADING</w:t>
      </w:r>
      <w:r w:rsidRPr="00094E80">
        <w:rPr>
          <w:rStyle w:val="Hyperlink"/>
          <w:b/>
          <w:color w:val="auto"/>
          <w:sz w:val="24"/>
          <w:szCs w:val="24"/>
        </w:rPr>
        <w:t xml:space="preserve"> FOREIGN SECURITIES, </w:t>
      </w:r>
      <w:r w:rsidR="00DD2935" w:rsidRPr="00094E80">
        <w:rPr>
          <w:rStyle w:val="Hyperlink"/>
          <w:b/>
          <w:color w:val="auto"/>
          <w:sz w:val="24"/>
          <w:szCs w:val="24"/>
        </w:rPr>
        <w:t xml:space="preserve">LICENSING AND </w:t>
      </w:r>
      <w:r w:rsidRPr="00094E80">
        <w:rPr>
          <w:rStyle w:val="Hyperlink"/>
          <w:b/>
          <w:color w:val="auto"/>
          <w:sz w:val="24"/>
          <w:szCs w:val="24"/>
        </w:rPr>
        <w:t>EXCHANGE MEMBERSHIP</w:t>
      </w:r>
      <w:r w:rsidR="00DD2935" w:rsidRPr="00094E80">
        <w:rPr>
          <w:rStyle w:val="Hyperlink"/>
          <w:b/>
          <w:color w:val="auto"/>
          <w:sz w:val="24"/>
          <w:szCs w:val="24"/>
        </w:rPr>
        <w:t xml:space="preserve"> </w:t>
      </w:r>
      <w:r w:rsidRPr="00094E80">
        <w:rPr>
          <w:rStyle w:val="Hyperlink"/>
          <w:b/>
          <w:color w:val="auto"/>
          <w:sz w:val="24"/>
          <w:szCs w:val="24"/>
        </w:rPr>
        <w:t xml:space="preserve">OF FOREIGN </w:t>
      </w:r>
      <w:r w:rsidR="00DD2935" w:rsidRPr="00094E80">
        <w:rPr>
          <w:rStyle w:val="Hyperlink"/>
          <w:b/>
          <w:color w:val="auto"/>
          <w:sz w:val="24"/>
          <w:szCs w:val="24"/>
        </w:rPr>
        <w:t>P</w:t>
      </w:r>
      <w:r w:rsidRPr="00094E80">
        <w:rPr>
          <w:rStyle w:val="Hyperlink"/>
          <w:b/>
          <w:color w:val="auto"/>
          <w:sz w:val="24"/>
          <w:szCs w:val="24"/>
        </w:rPr>
        <w:t>ARTICIPANTS</w:t>
      </w:r>
    </w:p>
    <w:p w14:paraId="5D533568" w14:textId="671244C9" w:rsidR="00984898" w:rsidRPr="00094E80" w:rsidRDefault="007A6DD7" w:rsidP="00A369E1">
      <w:pPr>
        <w:spacing w:line="276" w:lineRule="auto"/>
        <w:rPr>
          <w:sz w:val="24"/>
          <w:szCs w:val="24"/>
        </w:rPr>
      </w:pPr>
      <w:r w:rsidRPr="00094E80">
        <w:rPr>
          <w:b/>
          <w:sz w:val="24"/>
          <w:szCs w:val="24"/>
        </w:rPr>
        <w:fldChar w:fldCharType="end"/>
      </w:r>
    </w:p>
    <w:p w14:paraId="2B85113D" w14:textId="0F0ED32F" w:rsidR="009A029A" w:rsidRPr="00094E80" w:rsidRDefault="009A029A" w:rsidP="009A029A">
      <w:pPr>
        <w:spacing w:line="276" w:lineRule="auto"/>
        <w:rPr>
          <w:b/>
          <w:sz w:val="24"/>
          <w:szCs w:val="24"/>
        </w:rPr>
      </w:pPr>
    </w:p>
    <w:p w14:paraId="634B8850" w14:textId="7EEC709C" w:rsidR="009A029A" w:rsidRPr="00094E80" w:rsidRDefault="009A029A" w:rsidP="009A029A">
      <w:pPr>
        <w:spacing w:line="276" w:lineRule="auto"/>
        <w:rPr>
          <w:b/>
          <w:sz w:val="24"/>
          <w:szCs w:val="24"/>
        </w:rPr>
      </w:pPr>
    </w:p>
    <w:p w14:paraId="4FA8FDFE" w14:textId="470994E4" w:rsidR="009A029A" w:rsidRPr="00094E80" w:rsidRDefault="009A029A" w:rsidP="009A029A">
      <w:pPr>
        <w:spacing w:line="276" w:lineRule="auto"/>
        <w:rPr>
          <w:b/>
          <w:sz w:val="24"/>
          <w:szCs w:val="24"/>
        </w:rPr>
      </w:pPr>
    </w:p>
    <w:p w14:paraId="55A1CAC4" w14:textId="77777777" w:rsidR="009A029A" w:rsidRPr="00094E80" w:rsidRDefault="009A029A" w:rsidP="009A029A">
      <w:pPr>
        <w:spacing w:line="276" w:lineRule="auto"/>
        <w:rPr>
          <w:b/>
          <w:sz w:val="24"/>
          <w:szCs w:val="24"/>
        </w:rPr>
      </w:pPr>
    </w:p>
    <w:p w14:paraId="1619D894" w14:textId="23DA735A" w:rsidR="006D5CB3" w:rsidRPr="00094E80" w:rsidRDefault="00E64BFC" w:rsidP="00A369E1">
      <w:pPr>
        <w:spacing w:line="276" w:lineRule="auto"/>
        <w:jc w:val="center"/>
        <w:rPr>
          <w:rStyle w:val="Hyperlink"/>
          <w:b/>
          <w:color w:val="auto"/>
          <w:sz w:val="24"/>
          <w:szCs w:val="24"/>
        </w:rPr>
      </w:pPr>
      <w:r w:rsidRPr="00094E80">
        <w:rPr>
          <w:b/>
          <w:sz w:val="24"/>
          <w:szCs w:val="24"/>
        </w:rPr>
        <w:fldChar w:fldCharType="begin"/>
      </w:r>
      <w:r w:rsidR="007A6DD7" w:rsidRPr="00094E80">
        <w:rPr>
          <w:b/>
          <w:sz w:val="24"/>
          <w:szCs w:val="24"/>
        </w:rPr>
        <w:instrText>HYPERLINK  \l "_INVESTIGATION,_INSPECTION_AND"</w:instrText>
      </w:r>
      <w:r w:rsidRPr="00094E80">
        <w:rPr>
          <w:b/>
          <w:sz w:val="24"/>
          <w:szCs w:val="24"/>
        </w:rPr>
        <w:fldChar w:fldCharType="separate"/>
      </w:r>
      <w:r w:rsidR="00C7199B" w:rsidRPr="00094E80">
        <w:rPr>
          <w:rStyle w:val="Hyperlink"/>
          <w:b/>
          <w:color w:val="auto"/>
          <w:sz w:val="24"/>
          <w:szCs w:val="24"/>
        </w:rPr>
        <w:t>PART X</w:t>
      </w:r>
      <w:r w:rsidR="00DA4E87" w:rsidRPr="00094E80">
        <w:rPr>
          <w:rStyle w:val="Hyperlink"/>
          <w:b/>
          <w:color w:val="auto"/>
          <w:sz w:val="24"/>
          <w:szCs w:val="24"/>
        </w:rPr>
        <w:t>II</w:t>
      </w:r>
    </w:p>
    <w:p w14:paraId="7896580A" w14:textId="77777777" w:rsidR="0026089F" w:rsidRPr="00094E80" w:rsidRDefault="005A692E" w:rsidP="00A369E1">
      <w:pPr>
        <w:pStyle w:val="Heading2"/>
        <w:tabs>
          <w:tab w:val="clear" w:pos="0"/>
          <w:tab w:val="clear" w:pos="864"/>
          <w:tab w:val="clear" w:pos="1728"/>
          <w:tab w:val="clear" w:pos="2592"/>
          <w:tab w:val="clear" w:pos="3456"/>
          <w:tab w:val="clear" w:pos="4320"/>
          <w:tab w:val="clear" w:pos="5184"/>
          <w:tab w:val="clear" w:pos="6048"/>
          <w:tab w:val="clear" w:pos="6912"/>
          <w:tab w:val="clear" w:pos="7776"/>
          <w:tab w:val="clear" w:pos="8640"/>
        </w:tabs>
        <w:spacing w:line="276" w:lineRule="auto"/>
        <w:jc w:val="center"/>
        <w:rPr>
          <w:rStyle w:val="Hyperlink"/>
          <w:color w:val="auto"/>
          <w:sz w:val="24"/>
          <w:szCs w:val="24"/>
        </w:rPr>
      </w:pPr>
      <w:r w:rsidRPr="00094E80">
        <w:rPr>
          <w:rStyle w:val="Hyperlink"/>
          <w:color w:val="auto"/>
          <w:sz w:val="24"/>
          <w:szCs w:val="24"/>
        </w:rPr>
        <w:lastRenderedPageBreak/>
        <w:t xml:space="preserve">INVESTIGATION, </w:t>
      </w:r>
      <w:r w:rsidR="00984898" w:rsidRPr="00094E80">
        <w:rPr>
          <w:rStyle w:val="Hyperlink"/>
          <w:color w:val="auto"/>
          <w:sz w:val="24"/>
          <w:szCs w:val="24"/>
        </w:rPr>
        <w:t xml:space="preserve">INSPECTION AND </w:t>
      </w:r>
      <w:r w:rsidR="0026089F" w:rsidRPr="00094E80">
        <w:rPr>
          <w:rStyle w:val="Hyperlink"/>
          <w:color w:val="auto"/>
          <w:sz w:val="24"/>
          <w:szCs w:val="24"/>
        </w:rPr>
        <w:t>ENFORCEMENT</w:t>
      </w:r>
    </w:p>
    <w:p w14:paraId="3ABC7344" w14:textId="77777777" w:rsidR="00984898" w:rsidRPr="00094E80" w:rsidRDefault="0026089F" w:rsidP="00A369E1">
      <w:pPr>
        <w:pStyle w:val="Heading2"/>
        <w:tabs>
          <w:tab w:val="clear" w:pos="0"/>
          <w:tab w:val="clear" w:pos="864"/>
          <w:tab w:val="clear" w:pos="1728"/>
          <w:tab w:val="clear" w:pos="2592"/>
          <w:tab w:val="clear" w:pos="3456"/>
          <w:tab w:val="clear" w:pos="4320"/>
          <w:tab w:val="clear" w:pos="5184"/>
          <w:tab w:val="clear" w:pos="6048"/>
          <w:tab w:val="clear" w:pos="6912"/>
          <w:tab w:val="clear" w:pos="7776"/>
          <w:tab w:val="clear" w:pos="8640"/>
        </w:tabs>
        <w:spacing w:line="276" w:lineRule="auto"/>
        <w:jc w:val="center"/>
        <w:rPr>
          <w:sz w:val="24"/>
          <w:szCs w:val="24"/>
        </w:rPr>
      </w:pPr>
      <w:r w:rsidRPr="00094E80">
        <w:rPr>
          <w:rStyle w:val="Hyperlink"/>
          <w:color w:val="auto"/>
          <w:sz w:val="24"/>
          <w:szCs w:val="24"/>
        </w:rPr>
        <w:t>DIVISION 1</w:t>
      </w:r>
      <w:r w:rsidR="00984898" w:rsidRPr="00094E80">
        <w:rPr>
          <w:rStyle w:val="Hyperlink"/>
          <w:color w:val="auto"/>
          <w:sz w:val="24"/>
          <w:szCs w:val="24"/>
        </w:rPr>
        <w:t xml:space="preserve"> </w:t>
      </w:r>
      <w:r w:rsidR="00E64BFC" w:rsidRPr="00094E80">
        <w:rPr>
          <w:sz w:val="24"/>
          <w:szCs w:val="24"/>
        </w:rPr>
        <w:fldChar w:fldCharType="end"/>
      </w:r>
    </w:p>
    <w:p w14:paraId="6A9EC673" w14:textId="7941F50F" w:rsidR="003A2179" w:rsidRPr="00094E80" w:rsidRDefault="001D1C88" w:rsidP="001D1C88">
      <w:pPr>
        <w:pStyle w:val="Heading20"/>
        <w:widowControl/>
        <w:tabs>
          <w:tab w:val="clear" w:pos="432"/>
        </w:tabs>
        <w:spacing w:line="276" w:lineRule="auto"/>
        <w:ind w:left="720" w:firstLine="0"/>
        <w:jc w:val="center"/>
        <w:rPr>
          <w:rStyle w:val="Hyperlink"/>
          <w:color w:val="auto"/>
          <w:sz w:val="24"/>
          <w:szCs w:val="24"/>
          <w:u w:val="none"/>
        </w:rPr>
      </w:pPr>
      <w:r w:rsidRPr="00094E80">
        <w:rPr>
          <w:rStyle w:val="Hyperlink"/>
          <w:color w:val="auto"/>
          <w:sz w:val="24"/>
          <w:szCs w:val="24"/>
          <w:u w:val="none"/>
        </w:rPr>
        <w:t>INVESTIGATION, INSPECTION</w:t>
      </w:r>
    </w:p>
    <w:p w14:paraId="6830264E" w14:textId="3984B721" w:rsidR="00AD23E2"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Power_to_investigate" w:history="1">
        <w:r w:rsidR="00000D19" w:rsidRPr="00094E80">
          <w:rPr>
            <w:rStyle w:val="Hyperlink"/>
            <w:b w:val="0"/>
            <w:color w:val="auto"/>
            <w:sz w:val="24"/>
            <w:szCs w:val="24"/>
          </w:rPr>
          <w:t>Power to i</w:t>
        </w:r>
        <w:r w:rsidR="00DF7E12" w:rsidRPr="00094E80">
          <w:rPr>
            <w:rStyle w:val="Hyperlink"/>
            <w:b w:val="0"/>
            <w:color w:val="auto"/>
            <w:sz w:val="24"/>
            <w:szCs w:val="24"/>
          </w:rPr>
          <w:t>nvestigate</w:t>
        </w:r>
      </w:hyperlink>
      <w:r w:rsidR="00A41703" w:rsidRPr="00094E80">
        <w:rPr>
          <w:rStyle w:val="Hyperlink"/>
          <w:b w:val="0"/>
          <w:color w:val="auto"/>
          <w:sz w:val="24"/>
          <w:szCs w:val="24"/>
        </w:rPr>
        <w:t xml:space="preserve"> </w:t>
      </w:r>
    </w:p>
    <w:p w14:paraId="1A3A7A32" w14:textId="56D6A1AE" w:rsidR="00C65AB4" w:rsidRPr="00094E80" w:rsidRDefault="00F204C0"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"_Power_to_obtain" </w:instrText>
      </w:r>
      <w:r w:rsidRPr="00094E80">
        <w:rPr>
          <w:b w:val="0"/>
          <w:sz w:val="24"/>
          <w:szCs w:val="24"/>
        </w:rPr>
        <w:fldChar w:fldCharType="separate"/>
      </w:r>
      <w:r w:rsidR="00000D19" w:rsidRPr="00094E80">
        <w:rPr>
          <w:rStyle w:val="Hyperlink"/>
          <w:b w:val="0"/>
          <w:color w:val="auto"/>
          <w:sz w:val="24"/>
          <w:szCs w:val="24"/>
        </w:rPr>
        <w:t>Power to o</w:t>
      </w:r>
      <w:r w:rsidR="00C65AB4" w:rsidRPr="00094E80">
        <w:rPr>
          <w:rStyle w:val="Hyperlink"/>
          <w:b w:val="0"/>
          <w:color w:val="auto"/>
          <w:sz w:val="24"/>
          <w:szCs w:val="24"/>
        </w:rPr>
        <w:t>btain information</w:t>
      </w:r>
    </w:p>
    <w:p w14:paraId="2598EC51" w14:textId="0818EB5F" w:rsidR="001C70A6" w:rsidRPr="00094E80" w:rsidRDefault="00F204C0"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r w:rsidRPr="00094E80">
        <w:rPr>
          <w:b w:val="0"/>
          <w:sz w:val="24"/>
          <w:szCs w:val="24"/>
        </w:rPr>
        <w:fldChar w:fldCharType="end"/>
      </w:r>
      <w:hyperlink w:anchor="_Compliance_inspection_of" w:history="1">
        <w:r w:rsidR="001C70A6" w:rsidRPr="00094E80">
          <w:rPr>
            <w:rStyle w:val="Hyperlink"/>
            <w:b w:val="0"/>
            <w:color w:val="auto"/>
            <w:sz w:val="24"/>
            <w:szCs w:val="24"/>
          </w:rPr>
          <w:t>Compliance inspection of licensees</w:t>
        </w:r>
      </w:hyperlink>
    </w:p>
    <w:p w14:paraId="37B9CA5B" w14:textId="52E9D456" w:rsidR="00FE7795"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Power_to_require_1" w:history="1">
        <w:r w:rsidR="00FE7795" w:rsidRPr="00094E80">
          <w:rPr>
            <w:rStyle w:val="Hyperlink"/>
            <w:b w:val="0"/>
            <w:color w:val="auto"/>
            <w:sz w:val="24"/>
            <w:szCs w:val="24"/>
          </w:rPr>
          <w:t>Power to require reports</w:t>
        </w:r>
      </w:hyperlink>
    </w:p>
    <w:p w14:paraId="7BF1A269" w14:textId="12623603" w:rsidR="008B73B8"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Compliance_inspection_of_1" w:history="1">
        <w:r w:rsidR="008B73B8" w:rsidRPr="00094E80">
          <w:rPr>
            <w:rStyle w:val="Hyperlink"/>
            <w:b w:val="0"/>
            <w:color w:val="auto"/>
            <w:sz w:val="24"/>
            <w:szCs w:val="24"/>
          </w:rPr>
          <w:t>Compliance inspection of other market participants</w:t>
        </w:r>
      </w:hyperlink>
    </w:p>
    <w:p w14:paraId="114D633B" w14:textId="63B45BD2" w:rsidR="006F3E5E"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Provision_of_information" w:history="1">
        <w:r w:rsidR="006F3E5E" w:rsidRPr="00094E80">
          <w:rPr>
            <w:rStyle w:val="Hyperlink"/>
            <w:b w:val="0"/>
            <w:color w:val="auto"/>
            <w:sz w:val="24"/>
            <w:szCs w:val="24"/>
          </w:rPr>
          <w:t>Provis</w:t>
        </w:r>
        <w:r w:rsidR="00000D19" w:rsidRPr="00094E80">
          <w:rPr>
            <w:rStyle w:val="Hyperlink"/>
            <w:b w:val="0"/>
            <w:color w:val="auto"/>
            <w:sz w:val="24"/>
            <w:szCs w:val="24"/>
          </w:rPr>
          <w:t>ion of information relating to t</w:t>
        </w:r>
        <w:r w:rsidR="006F3E5E" w:rsidRPr="00094E80">
          <w:rPr>
            <w:rStyle w:val="Hyperlink"/>
            <w:b w:val="0"/>
            <w:color w:val="auto"/>
            <w:sz w:val="24"/>
            <w:szCs w:val="24"/>
          </w:rPr>
          <w:t>ransactions</w:t>
        </w:r>
      </w:hyperlink>
    </w:p>
    <w:p w14:paraId="18CE57F6" w14:textId="1D3BF4A7" w:rsidR="00DE151E"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Inspection_reports_and" w:history="1">
        <w:r w:rsidR="001E7173" w:rsidRPr="00094E80">
          <w:rPr>
            <w:rStyle w:val="Hyperlink"/>
            <w:b w:val="0"/>
            <w:color w:val="auto"/>
            <w:sz w:val="24"/>
            <w:szCs w:val="24"/>
          </w:rPr>
          <w:t>Inspection reports and cost</w:t>
        </w:r>
      </w:hyperlink>
    </w:p>
    <w:p w14:paraId="26F4EF53" w14:textId="76EDEB9F" w:rsidR="006A63D1" w:rsidRPr="00094E80" w:rsidRDefault="00680037"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rStyle w:val="Hyperlink"/>
          <w:b w:val="0"/>
          <w:color w:val="auto"/>
          <w:sz w:val="24"/>
          <w:szCs w:val="24"/>
          <w:u w:val="none"/>
        </w:rPr>
        <w:fldChar w:fldCharType="begin"/>
      </w:r>
      <w:r w:rsidRPr="00094E80">
        <w:rPr>
          <w:rStyle w:val="Hyperlink"/>
          <w:b w:val="0"/>
          <w:color w:val="auto"/>
          <w:sz w:val="24"/>
          <w:szCs w:val="24"/>
          <w:u w:val="none"/>
        </w:rPr>
        <w:instrText xml:space="preserve"> HYPERLINK  \l "_Participation_of_other" </w:instrText>
      </w:r>
      <w:r w:rsidRPr="00094E80">
        <w:rPr>
          <w:rStyle w:val="Hyperlink"/>
          <w:b w:val="0"/>
          <w:color w:val="auto"/>
          <w:sz w:val="24"/>
          <w:szCs w:val="24"/>
          <w:u w:val="none"/>
        </w:rPr>
        <w:fldChar w:fldCharType="separate"/>
      </w:r>
      <w:r w:rsidR="006A63D1" w:rsidRPr="00094E80">
        <w:rPr>
          <w:rStyle w:val="Hyperlink"/>
          <w:b w:val="0"/>
          <w:color w:val="auto"/>
          <w:sz w:val="24"/>
          <w:szCs w:val="24"/>
        </w:rPr>
        <w:t>Participation of other regulatory authoritie</w:t>
      </w:r>
      <w:r w:rsidR="001C70A6" w:rsidRPr="00094E80">
        <w:rPr>
          <w:rStyle w:val="Hyperlink"/>
          <w:b w:val="0"/>
          <w:color w:val="auto"/>
          <w:sz w:val="24"/>
          <w:szCs w:val="24"/>
        </w:rPr>
        <w:t>s in inspections under this division</w:t>
      </w:r>
    </w:p>
    <w:p w14:paraId="1557FAC4" w14:textId="726D147A" w:rsidR="00C65AB4" w:rsidRPr="00094E80" w:rsidRDefault="00680037"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rStyle w:val="Hyperlink"/>
          <w:b w:val="0"/>
          <w:color w:val="auto"/>
          <w:sz w:val="24"/>
          <w:szCs w:val="24"/>
          <w:u w:val="none"/>
        </w:rPr>
        <w:fldChar w:fldCharType="end"/>
      </w:r>
      <w:r w:rsidR="00144E98" w:rsidRPr="00094E80">
        <w:rPr>
          <w:b w:val="0"/>
          <w:sz w:val="24"/>
          <w:szCs w:val="24"/>
        </w:rPr>
        <w:fldChar w:fldCharType="begin"/>
      </w:r>
      <w:r w:rsidR="00AB7CDF" w:rsidRPr="00094E80">
        <w:rPr>
          <w:b w:val="0"/>
          <w:sz w:val="24"/>
          <w:szCs w:val="24"/>
        </w:rPr>
        <w:instrText>HYPERLINK  \l "_Restrictions_on_withholding"</w:instrText>
      </w:r>
      <w:r w:rsidR="00144E98" w:rsidRPr="00094E80">
        <w:rPr>
          <w:b w:val="0"/>
          <w:sz w:val="24"/>
          <w:szCs w:val="24"/>
        </w:rPr>
        <w:fldChar w:fldCharType="separate"/>
      </w:r>
      <w:r w:rsidR="009C6992" w:rsidRPr="00094E80">
        <w:rPr>
          <w:rStyle w:val="Hyperlink"/>
          <w:b w:val="0"/>
          <w:color w:val="auto"/>
          <w:sz w:val="24"/>
          <w:szCs w:val="24"/>
        </w:rPr>
        <w:t xml:space="preserve">Restrictions on withholding or </w:t>
      </w:r>
      <w:r w:rsidR="00C65AB4" w:rsidRPr="00094E80">
        <w:rPr>
          <w:rStyle w:val="Hyperlink"/>
          <w:b w:val="0"/>
          <w:color w:val="auto"/>
          <w:sz w:val="24"/>
          <w:szCs w:val="24"/>
        </w:rPr>
        <w:t>concealing</w:t>
      </w:r>
    </w:p>
    <w:p w14:paraId="6B3BF72F" w14:textId="570EECB6" w:rsidR="00C65AB4" w:rsidRPr="00094E80" w:rsidRDefault="00144E98"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00680037" w:rsidRPr="00094E80">
        <w:rPr>
          <w:b w:val="0"/>
          <w:sz w:val="24"/>
          <w:szCs w:val="24"/>
        </w:rPr>
        <w:instrText>HYPERLINK  \l "_Protection_of_persons"</w:instrText>
      </w:r>
      <w:r w:rsidRPr="00094E80">
        <w:rPr>
          <w:b w:val="0"/>
          <w:sz w:val="24"/>
          <w:szCs w:val="24"/>
        </w:rPr>
        <w:fldChar w:fldCharType="separate"/>
      </w:r>
      <w:r w:rsidR="00C65AB4" w:rsidRPr="00094E80">
        <w:rPr>
          <w:rStyle w:val="Hyperlink"/>
          <w:b w:val="0"/>
          <w:color w:val="auto"/>
          <w:sz w:val="24"/>
          <w:szCs w:val="24"/>
        </w:rPr>
        <w:t>Protection of persons providing information</w:t>
      </w:r>
    </w:p>
    <w:p w14:paraId="7686B8F0" w14:textId="19ADF089" w:rsidR="003A2179" w:rsidRPr="00094E80" w:rsidRDefault="00144E98" w:rsidP="00A369E1">
      <w:pPr>
        <w:pStyle w:val="Heading20"/>
        <w:widowControl/>
        <w:tabs>
          <w:tab w:val="clear" w:pos="432"/>
        </w:tabs>
        <w:spacing w:after="120" w:line="276" w:lineRule="auto"/>
        <w:ind w:left="0" w:firstLine="0"/>
        <w:rPr>
          <w:b w:val="0"/>
          <w:sz w:val="24"/>
          <w:szCs w:val="24"/>
        </w:rPr>
      </w:pPr>
      <w:r w:rsidRPr="00094E80">
        <w:rPr>
          <w:b w:val="0"/>
          <w:sz w:val="24"/>
          <w:szCs w:val="24"/>
        </w:rPr>
        <w:fldChar w:fldCharType="end"/>
      </w:r>
    </w:p>
    <w:p w14:paraId="0B0EE508" w14:textId="2E5DA19C" w:rsidR="00C65AB4" w:rsidRPr="00094E80" w:rsidRDefault="00144E98" w:rsidP="00A369E1">
      <w:pPr>
        <w:pStyle w:val="Heading20"/>
        <w:widowControl/>
        <w:tabs>
          <w:tab w:val="clear" w:pos="432"/>
        </w:tabs>
        <w:spacing w:line="276" w:lineRule="auto"/>
        <w:ind w:left="720" w:firstLine="0"/>
        <w:jc w:val="center"/>
        <w:rPr>
          <w:rStyle w:val="Hyperlink"/>
          <w:color w:val="auto"/>
          <w:sz w:val="24"/>
          <w:szCs w:val="24"/>
        </w:rPr>
      </w:pPr>
      <w:r w:rsidRPr="00094E80">
        <w:rPr>
          <w:sz w:val="24"/>
          <w:szCs w:val="24"/>
        </w:rPr>
        <w:fldChar w:fldCharType="begin"/>
      </w:r>
      <w:r w:rsidR="00680037" w:rsidRPr="00094E80">
        <w:rPr>
          <w:sz w:val="24"/>
          <w:szCs w:val="24"/>
        </w:rPr>
        <w:instrText>HYPERLINK  \l "_ASSISTANCE_TO_REGULATORY"</w:instrText>
      </w:r>
      <w:r w:rsidRPr="00094E80">
        <w:rPr>
          <w:sz w:val="24"/>
          <w:szCs w:val="24"/>
        </w:rPr>
        <w:fldChar w:fldCharType="separate"/>
      </w:r>
      <w:r w:rsidR="0026089F" w:rsidRPr="00094E80">
        <w:rPr>
          <w:rStyle w:val="Hyperlink"/>
          <w:color w:val="auto"/>
          <w:sz w:val="24"/>
          <w:szCs w:val="24"/>
        </w:rPr>
        <w:t>DIVISION 2</w:t>
      </w:r>
    </w:p>
    <w:p w14:paraId="557518A8" w14:textId="022D5FC2" w:rsidR="00C65AB4" w:rsidRPr="00094E80" w:rsidRDefault="00C65AB4" w:rsidP="00A369E1">
      <w:pPr>
        <w:pStyle w:val="Heading20"/>
        <w:widowControl/>
        <w:tabs>
          <w:tab w:val="clear" w:pos="432"/>
        </w:tabs>
        <w:spacing w:line="276" w:lineRule="auto"/>
        <w:ind w:left="720" w:firstLine="0"/>
        <w:jc w:val="center"/>
        <w:rPr>
          <w:rStyle w:val="Hyperlink"/>
          <w:color w:val="auto"/>
          <w:sz w:val="24"/>
          <w:szCs w:val="24"/>
        </w:rPr>
      </w:pPr>
      <w:r w:rsidRPr="00094E80">
        <w:rPr>
          <w:rStyle w:val="Hyperlink"/>
          <w:color w:val="auto"/>
          <w:sz w:val="24"/>
          <w:szCs w:val="24"/>
        </w:rPr>
        <w:t xml:space="preserve">ASSISTANCE TO </w:t>
      </w:r>
      <w:r w:rsidR="00144E98" w:rsidRPr="00094E80">
        <w:rPr>
          <w:rStyle w:val="Hyperlink"/>
          <w:color w:val="auto"/>
          <w:sz w:val="24"/>
          <w:szCs w:val="24"/>
        </w:rPr>
        <w:t xml:space="preserve">DOMESTIC </w:t>
      </w:r>
      <w:r w:rsidR="00000D19" w:rsidRPr="00094E80">
        <w:rPr>
          <w:rStyle w:val="Hyperlink"/>
          <w:color w:val="auto"/>
          <w:sz w:val="24"/>
          <w:szCs w:val="24"/>
        </w:rPr>
        <w:t>REGULATORY AUTHORITIES</w:t>
      </w:r>
    </w:p>
    <w:p w14:paraId="083FBA14" w14:textId="6E5360BD" w:rsidR="00E64BFC" w:rsidRPr="00094E80" w:rsidRDefault="00144E98" w:rsidP="00A369E1">
      <w:pPr>
        <w:pStyle w:val="Heading20"/>
        <w:widowControl/>
        <w:tabs>
          <w:tab w:val="clear" w:pos="432"/>
        </w:tabs>
        <w:spacing w:line="276" w:lineRule="auto"/>
        <w:ind w:left="720" w:firstLine="0"/>
        <w:rPr>
          <w:b w:val="0"/>
          <w:sz w:val="24"/>
          <w:szCs w:val="24"/>
        </w:rPr>
      </w:pPr>
      <w:r w:rsidRPr="00094E80">
        <w:rPr>
          <w:sz w:val="24"/>
          <w:szCs w:val="24"/>
        </w:rPr>
        <w:fldChar w:fldCharType="end"/>
      </w:r>
    </w:p>
    <w:p w14:paraId="0FD24AF7" w14:textId="5F22E64A" w:rsidR="00C65AB4" w:rsidRPr="00094E80" w:rsidRDefault="00FE64DE" w:rsidP="00AD2096">
      <w:pPr>
        <w:pStyle w:val="Heading20"/>
        <w:widowControl/>
        <w:numPr>
          <w:ilvl w:val="0"/>
          <w:numId w:val="263"/>
        </w:numPr>
        <w:tabs>
          <w:tab w:val="clear" w:pos="432"/>
        </w:tabs>
        <w:spacing w:after="120" w:line="276" w:lineRule="auto"/>
        <w:ind w:left="810" w:hanging="630"/>
        <w:rPr>
          <w:b w:val="0"/>
          <w:sz w:val="24"/>
          <w:szCs w:val="24"/>
        </w:rPr>
      </w:pPr>
      <w:hyperlink w:anchor="_Assistance_to_Domestic" w:history="1">
        <w:r w:rsidR="00680037" w:rsidRPr="00094E80">
          <w:rPr>
            <w:rStyle w:val="Hyperlink"/>
            <w:b w:val="0"/>
            <w:color w:val="auto"/>
            <w:sz w:val="24"/>
            <w:szCs w:val="24"/>
          </w:rPr>
          <w:t>Assistance to</w:t>
        </w:r>
        <w:r w:rsidR="00E90B62" w:rsidRPr="00094E80">
          <w:rPr>
            <w:rStyle w:val="Hyperlink"/>
            <w:b w:val="0"/>
            <w:color w:val="auto"/>
            <w:sz w:val="24"/>
            <w:szCs w:val="24"/>
          </w:rPr>
          <w:t xml:space="preserve"> domestic regulatory authorit</w:t>
        </w:r>
        <w:r w:rsidR="00680037" w:rsidRPr="00094E80">
          <w:rPr>
            <w:rStyle w:val="Hyperlink"/>
            <w:b w:val="0"/>
            <w:color w:val="auto"/>
            <w:sz w:val="24"/>
            <w:szCs w:val="24"/>
          </w:rPr>
          <w:t>ies</w:t>
        </w:r>
      </w:hyperlink>
    </w:p>
    <w:p w14:paraId="110929F9" w14:textId="18018542" w:rsidR="00E90B62" w:rsidRPr="00094E80" w:rsidRDefault="00E90B62" w:rsidP="00A369E1">
      <w:pPr>
        <w:pStyle w:val="Heading20"/>
        <w:widowControl/>
        <w:tabs>
          <w:tab w:val="clear" w:pos="432"/>
        </w:tabs>
        <w:spacing w:line="276" w:lineRule="auto"/>
        <w:ind w:left="720" w:firstLine="0"/>
        <w:jc w:val="center"/>
        <w:rPr>
          <w:rStyle w:val="Hyperlink"/>
          <w:b w:val="0"/>
          <w:color w:val="auto"/>
          <w:sz w:val="24"/>
          <w:szCs w:val="24"/>
        </w:rPr>
      </w:pPr>
    </w:p>
    <w:p w14:paraId="1B4A6929" w14:textId="49C981FB" w:rsidR="00303CC8" w:rsidRPr="00094E80" w:rsidRDefault="00303CC8" w:rsidP="00A369E1">
      <w:pPr>
        <w:spacing w:line="276" w:lineRule="auto"/>
        <w:rPr>
          <w:b/>
          <w:sz w:val="24"/>
          <w:szCs w:val="24"/>
        </w:rPr>
      </w:pPr>
    </w:p>
    <w:p w14:paraId="030C8A5C" w14:textId="6BE46FAC" w:rsidR="00A00E5C" w:rsidRPr="00094E80" w:rsidRDefault="006477A8" w:rsidP="00A369E1">
      <w:pPr>
        <w:pStyle w:val="Heading20"/>
        <w:widowControl/>
        <w:tabs>
          <w:tab w:val="clear" w:pos="432"/>
        </w:tabs>
        <w:spacing w:line="276" w:lineRule="auto"/>
        <w:ind w:left="720" w:firstLine="0"/>
        <w:jc w:val="center"/>
        <w:rPr>
          <w:rStyle w:val="Hyperlink"/>
          <w:color w:val="auto"/>
          <w:sz w:val="24"/>
          <w:szCs w:val="24"/>
        </w:rPr>
      </w:pPr>
      <w:r w:rsidRPr="00094E80">
        <w:rPr>
          <w:sz w:val="24"/>
          <w:szCs w:val="24"/>
        </w:rPr>
        <w:fldChar w:fldCharType="begin"/>
      </w:r>
      <w:r w:rsidRPr="00094E80">
        <w:rPr>
          <w:sz w:val="24"/>
          <w:szCs w:val="24"/>
        </w:rPr>
        <w:instrText xml:space="preserve"> HYPERLINK  \l "_ASSISTANCE_TO_FOREIGN" </w:instrText>
      </w:r>
      <w:r w:rsidRPr="00094E80">
        <w:rPr>
          <w:sz w:val="24"/>
          <w:szCs w:val="24"/>
        </w:rPr>
        <w:fldChar w:fldCharType="separate"/>
      </w:r>
      <w:r w:rsidR="00E959AE" w:rsidRPr="00094E80">
        <w:rPr>
          <w:rStyle w:val="Hyperlink"/>
          <w:color w:val="auto"/>
          <w:sz w:val="24"/>
          <w:szCs w:val="24"/>
        </w:rPr>
        <w:t>DIVISION 3</w:t>
      </w:r>
    </w:p>
    <w:p w14:paraId="1324917D" w14:textId="1BF7DC61" w:rsidR="00A00E5C" w:rsidRPr="00094E80" w:rsidRDefault="00A00E5C" w:rsidP="00A369E1">
      <w:pPr>
        <w:pStyle w:val="Heading20"/>
        <w:widowControl/>
        <w:tabs>
          <w:tab w:val="clear" w:pos="432"/>
        </w:tabs>
        <w:spacing w:line="276" w:lineRule="auto"/>
        <w:ind w:left="720" w:firstLine="0"/>
        <w:jc w:val="center"/>
        <w:rPr>
          <w:rStyle w:val="Hyperlink"/>
          <w:color w:val="auto"/>
          <w:sz w:val="24"/>
          <w:szCs w:val="24"/>
        </w:rPr>
      </w:pPr>
      <w:r w:rsidRPr="00094E80">
        <w:rPr>
          <w:rStyle w:val="Hyperlink"/>
          <w:color w:val="auto"/>
          <w:sz w:val="24"/>
          <w:szCs w:val="24"/>
        </w:rPr>
        <w:t>ASSISTANCE</w:t>
      </w:r>
      <w:r w:rsidR="00000D19" w:rsidRPr="00094E80">
        <w:rPr>
          <w:rStyle w:val="Hyperlink"/>
          <w:color w:val="auto"/>
          <w:sz w:val="24"/>
          <w:szCs w:val="24"/>
        </w:rPr>
        <w:t xml:space="preserve"> TO FOREIGN REGULATORY AUTHORITIES</w:t>
      </w:r>
    </w:p>
    <w:p w14:paraId="7CEE2660" w14:textId="1A323781" w:rsidR="00A00E5C" w:rsidRPr="00094E80" w:rsidRDefault="006477A8" w:rsidP="00A369E1">
      <w:pPr>
        <w:pStyle w:val="Heading20"/>
        <w:widowControl/>
        <w:tabs>
          <w:tab w:val="clear" w:pos="432"/>
        </w:tabs>
        <w:spacing w:line="276" w:lineRule="auto"/>
        <w:ind w:left="720" w:firstLine="0"/>
        <w:rPr>
          <w:b w:val="0"/>
          <w:sz w:val="24"/>
          <w:szCs w:val="24"/>
        </w:rPr>
      </w:pPr>
      <w:r w:rsidRPr="00094E80">
        <w:rPr>
          <w:sz w:val="24"/>
          <w:szCs w:val="24"/>
        </w:rPr>
        <w:fldChar w:fldCharType="end"/>
      </w:r>
    </w:p>
    <w:p w14:paraId="57432A08" w14:textId="2C0ED737" w:rsidR="00A00E5C" w:rsidRPr="00094E80" w:rsidRDefault="006477A8"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"_Conditions_for_provision_1" </w:instrText>
      </w:r>
      <w:r w:rsidRPr="00094E80">
        <w:rPr>
          <w:b w:val="0"/>
          <w:sz w:val="24"/>
          <w:szCs w:val="24"/>
        </w:rPr>
        <w:fldChar w:fldCharType="separate"/>
      </w:r>
      <w:r w:rsidR="00A00E5C" w:rsidRPr="00094E80">
        <w:rPr>
          <w:rStyle w:val="Hyperlink"/>
          <w:b w:val="0"/>
          <w:color w:val="auto"/>
          <w:sz w:val="24"/>
          <w:szCs w:val="24"/>
        </w:rPr>
        <w:t>Conditions for provision of assistance</w:t>
      </w:r>
    </w:p>
    <w:p w14:paraId="46B06A2B" w14:textId="594D9B56" w:rsidR="00A00E5C" w:rsidRPr="00094E80" w:rsidRDefault="006477A8"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"_Assistance_that_may" </w:instrText>
      </w:r>
      <w:r w:rsidRPr="00094E80">
        <w:rPr>
          <w:b w:val="0"/>
          <w:sz w:val="24"/>
          <w:szCs w:val="24"/>
        </w:rPr>
        <w:fldChar w:fldCharType="separate"/>
      </w:r>
      <w:r w:rsidR="00A00E5C" w:rsidRPr="00094E80">
        <w:rPr>
          <w:rStyle w:val="Hyperlink"/>
          <w:b w:val="0"/>
          <w:color w:val="auto"/>
          <w:sz w:val="24"/>
          <w:szCs w:val="24"/>
        </w:rPr>
        <w:t>Assistance that may be rendered</w:t>
      </w:r>
    </w:p>
    <w:p w14:paraId="78E5D7B9" w14:textId="56D30A4C" w:rsidR="00A00E5C" w:rsidRPr="00094E80" w:rsidRDefault="006477A8"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"_Authority_to_enter" </w:instrText>
      </w:r>
      <w:r w:rsidRPr="00094E80">
        <w:rPr>
          <w:b w:val="0"/>
          <w:sz w:val="24"/>
          <w:szCs w:val="24"/>
        </w:rPr>
        <w:fldChar w:fldCharType="separate"/>
      </w:r>
      <w:r w:rsidR="00A00E5C" w:rsidRPr="00094E80">
        <w:rPr>
          <w:rStyle w:val="Hyperlink"/>
          <w:b w:val="0"/>
          <w:color w:val="auto"/>
          <w:sz w:val="24"/>
          <w:szCs w:val="24"/>
        </w:rPr>
        <w:t>Authority to enter into Memoranda of Understanding</w:t>
      </w:r>
    </w:p>
    <w:p w14:paraId="5DEE89F0" w14:textId="5A6079F6" w:rsidR="004A5DA1" w:rsidRPr="00094E80" w:rsidRDefault="006477A8" w:rsidP="00AD2096">
      <w:pPr>
        <w:pStyle w:val="Heading20"/>
        <w:widowControl/>
        <w:numPr>
          <w:ilvl w:val="0"/>
          <w:numId w:val="263"/>
        </w:numPr>
        <w:tabs>
          <w:tab w:val="clear" w:pos="432"/>
        </w:tabs>
        <w:spacing w:line="276" w:lineRule="auto"/>
        <w:ind w:left="810" w:hanging="630"/>
        <w:rPr>
          <w:b w:val="0"/>
          <w:sz w:val="24"/>
          <w:szCs w:val="24"/>
        </w:rPr>
      </w:pPr>
      <w:r w:rsidRPr="00094E80">
        <w:rPr>
          <w:b w:val="0"/>
          <w:sz w:val="24"/>
          <w:szCs w:val="24"/>
        </w:rPr>
        <w:fldChar w:fldCharType="end"/>
      </w:r>
      <w:hyperlink w:anchor="_Offences_under_this_2" w:history="1">
        <w:r w:rsidR="004A5DA1" w:rsidRPr="00094E80">
          <w:rPr>
            <w:rStyle w:val="Hyperlink"/>
            <w:b w:val="0"/>
            <w:color w:val="auto"/>
            <w:sz w:val="24"/>
            <w:szCs w:val="24"/>
          </w:rPr>
          <w:t>Offences under this Division</w:t>
        </w:r>
      </w:hyperlink>
    </w:p>
    <w:p w14:paraId="07ABA79F" w14:textId="3E45DA86" w:rsidR="00A00E5C" w:rsidRPr="00094E80" w:rsidRDefault="00A00E5C" w:rsidP="00A369E1">
      <w:pPr>
        <w:pStyle w:val="Heading20"/>
        <w:widowControl/>
        <w:tabs>
          <w:tab w:val="clear" w:pos="432"/>
          <w:tab w:val="left" w:pos="990"/>
        </w:tabs>
        <w:spacing w:after="120" w:line="276" w:lineRule="auto"/>
        <w:ind w:left="720" w:firstLine="0"/>
        <w:rPr>
          <w:b w:val="0"/>
          <w:sz w:val="24"/>
          <w:szCs w:val="24"/>
        </w:rPr>
      </w:pPr>
    </w:p>
    <w:p w14:paraId="15A66BA0" w14:textId="15A9487B" w:rsidR="003A2179" w:rsidRPr="00094E80" w:rsidRDefault="006477A8" w:rsidP="00A369E1">
      <w:pPr>
        <w:pStyle w:val="Heading20"/>
        <w:widowControl/>
        <w:tabs>
          <w:tab w:val="clear" w:pos="432"/>
        </w:tabs>
        <w:spacing w:line="276" w:lineRule="auto"/>
        <w:ind w:left="720" w:firstLine="0"/>
        <w:jc w:val="center"/>
        <w:rPr>
          <w:rStyle w:val="Hyperlink"/>
          <w:color w:val="auto"/>
          <w:sz w:val="24"/>
          <w:szCs w:val="24"/>
        </w:rPr>
      </w:pPr>
      <w:r w:rsidRPr="00094E80">
        <w:rPr>
          <w:sz w:val="24"/>
          <w:szCs w:val="24"/>
        </w:rPr>
        <w:fldChar w:fldCharType="begin"/>
      </w:r>
      <w:r w:rsidRPr="00094E80">
        <w:rPr>
          <w:sz w:val="24"/>
          <w:szCs w:val="24"/>
        </w:rPr>
        <w:instrText xml:space="preserve"> HYPERLINK  \l "_ENFORCEMENT" </w:instrText>
      </w:r>
      <w:r w:rsidRPr="00094E80">
        <w:rPr>
          <w:sz w:val="24"/>
          <w:szCs w:val="24"/>
        </w:rPr>
        <w:fldChar w:fldCharType="separate"/>
      </w:r>
      <w:r w:rsidR="00E959AE" w:rsidRPr="00094E80">
        <w:rPr>
          <w:rStyle w:val="Hyperlink"/>
          <w:color w:val="auto"/>
          <w:sz w:val="24"/>
          <w:szCs w:val="24"/>
        </w:rPr>
        <w:t>DIVISION 4</w:t>
      </w:r>
    </w:p>
    <w:p w14:paraId="2C7B839C" w14:textId="34A5341F" w:rsidR="00984898" w:rsidRPr="00094E80" w:rsidRDefault="00984898" w:rsidP="00A369E1">
      <w:pPr>
        <w:pStyle w:val="Heading20"/>
        <w:widowControl/>
        <w:tabs>
          <w:tab w:val="clear" w:pos="432"/>
        </w:tabs>
        <w:spacing w:line="276" w:lineRule="auto"/>
        <w:ind w:left="720" w:firstLine="0"/>
        <w:jc w:val="center"/>
        <w:rPr>
          <w:rStyle w:val="Hyperlink"/>
          <w:color w:val="auto"/>
          <w:sz w:val="24"/>
          <w:szCs w:val="24"/>
        </w:rPr>
      </w:pPr>
      <w:r w:rsidRPr="00094E80">
        <w:rPr>
          <w:rStyle w:val="Hyperlink"/>
          <w:color w:val="auto"/>
          <w:sz w:val="24"/>
          <w:szCs w:val="24"/>
        </w:rPr>
        <w:t>ENFORCEMENT</w:t>
      </w:r>
    </w:p>
    <w:p w14:paraId="1974D124" w14:textId="1E51456A" w:rsidR="00984898" w:rsidRPr="00094E80" w:rsidRDefault="006477A8" w:rsidP="00A369E1">
      <w:pPr>
        <w:pStyle w:val="Heading20"/>
        <w:widowControl/>
        <w:tabs>
          <w:tab w:val="clear" w:pos="432"/>
        </w:tabs>
        <w:spacing w:after="120" w:line="276" w:lineRule="auto"/>
        <w:ind w:left="720" w:firstLine="0"/>
        <w:rPr>
          <w:b w:val="0"/>
          <w:sz w:val="24"/>
          <w:szCs w:val="24"/>
        </w:rPr>
      </w:pPr>
      <w:r w:rsidRPr="00094E80">
        <w:rPr>
          <w:sz w:val="24"/>
          <w:szCs w:val="24"/>
        </w:rPr>
        <w:fldChar w:fldCharType="end"/>
      </w:r>
    </w:p>
    <w:p w14:paraId="318800E9" w14:textId="7202002A" w:rsidR="00984898" w:rsidRPr="00094E80" w:rsidRDefault="006477A8"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"_Power_of_the" </w:instrText>
      </w:r>
      <w:r w:rsidRPr="00094E80">
        <w:rPr>
          <w:b w:val="0"/>
          <w:sz w:val="24"/>
          <w:szCs w:val="24"/>
        </w:rPr>
        <w:fldChar w:fldCharType="separate"/>
      </w:r>
      <w:r w:rsidR="00984898" w:rsidRPr="00094E80">
        <w:rPr>
          <w:rStyle w:val="Hyperlink"/>
          <w:b w:val="0"/>
          <w:color w:val="auto"/>
          <w:sz w:val="24"/>
          <w:szCs w:val="24"/>
        </w:rPr>
        <w:t>Power of the Commission to issue directions</w:t>
      </w:r>
    </w:p>
    <w:p w14:paraId="5B9F1A25" w14:textId="1FC2B931" w:rsidR="00E64BFC" w:rsidRPr="00094E80" w:rsidRDefault="006477A8"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"_Orders_in_the_1" </w:instrText>
      </w:r>
      <w:r w:rsidRPr="00094E80">
        <w:rPr>
          <w:b w:val="0"/>
          <w:sz w:val="24"/>
          <w:szCs w:val="24"/>
        </w:rPr>
        <w:fldChar w:fldCharType="separate"/>
      </w:r>
      <w:r w:rsidR="00E64BFC" w:rsidRPr="00094E80">
        <w:rPr>
          <w:rStyle w:val="Hyperlink"/>
          <w:b w:val="0"/>
          <w:color w:val="auto"/>
          <w:sz w:val="24"/>
          <w:szCs w:val="24"/>
        </w:rPr>
        <w:t>Orders in the public interest</w:t>
      </w:r>
    </w:p>
    <w:p w14:paraId="7F931A7A" w14:textId="111C8C53" w:rsidR="001C70A6" w:rsidRPr="00094E80" w:rsidRDefault="006477A8" w:rsidP="00AD2096">
      <w:pPr>
        <w:pStyle w:val="Heading20"/>
        <w:widowControl/>
        <w:numPr>
          <w:ilvl w:val="0"/>
          <w:numId w:val="263"/>
        </w:numPr>
        <w:tabs>
          <w:tab w:val="clear" w:pos="432"/>
        </w:tabs>
        <w:spacing w:line="276" w:lineRule="auto"/>
        <w:ind w:left="810" w:hanging="630"/>
        <w:rPr>
          <w:b w:val="0"/>
          <w:sz w:val="24"/>
          <w:szCs w:val="24"/>
        </w:rPr>
      </w:pPr>
      <w:r w:rsidRPr="00094E80">
        <w:rPr>
          <w:b w:val="0"/>
          <w:sz w:val="24"/>
          <w:szCs w:val="24"/>
        </w:rPr>
        <w:fldChar w:fldCharType="end"/>
      </w:r>
      <w:hyperlink w:anchor="_Application_to_the" w:history="1">
        <w:r w:rsidR="001C70A6" w:rsidRPr="00094E80">
          <w:rPr>
            <w:rStyle w:val="Hyperlink"/>
            <w:b w:val="0"/>
            <w:color w:val="auto"/>
            <w:sz w:val="24"/>
            <w:szCs w:val="24"/>
          </w:rPr>
          <w:t xml:space="preserve">Application to the </w:t>
        </w:r>
        <w:r w:rsidR="00000D19" w:rsidRPr="00094E80">
          <w:rPr>
            <w:rStyle w:val="Hyperlink"/>
            <w:b w:val="0"/>
            <w:color w:val="auto"/>
            <w:sz w:val="24"/>
            <w:szCs w:val="24"/>
          </w:rPr>
          <w:t>c</w:t>
        </w:r>
        <w:r w:rsidR="001C70A6" w:rsidRPr="00094E80">
          <w:rPr>
            <w:rStyle w:val="Hyperlink"/>
            <w:b w:val="0"/>
            <w:color w:val="auto"/>
            <w:sz w:val="24"/>
            <w:szCs w:val="24"/>
          </w:rPr>
          <w:t>ourt</w:t>
        </w:r>
      </w:hyperlink>
    </w:p>
    <w:p w14:paraId="3E78EAFD" w14:textId="6280B024" w:rsidR="001D727F" w:rsidRPr="00094E80" w:rsidRDefault="00C51C24"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008E4155" w:rsidRPr="00094E80">
        <w:rPr>
          <w:b w:val="0"/>
          <w:sz w:val="24"/>
          <w:szCs w:val="24"/>
        </w:rPr>
        <w:instrText>HYPERLINK  \l "_Administrative_Penalty_1"</w:instrText>
      </w:r>
      <w:r w:rsidRPr="00094E80">
        <w:rPr>
          <w:b w:val="0"/>
          <w:sz w:val="24"/>
          <w:szCs w:val="24"/>
        </w:rPr>
        <w:fldChar w:fldCharType="separate"/>
      </w:r>
      <w:r w:rsidR="001D727F" w:rsidRPr="00094E80">
        <w:rPr>
          <w:rStyle w:val="Hyperlink"/>
          <w:b w:val="0"/>
          <w:color w:val="auto"/>
          <w:sz w:val="24"/>
          <w:szCs w:val="24"/>
        </w:rPr>
        <w:t>Administrative penalty</w:t>
      </w:r>
    </w:p>
    <w:p w14:paraId="2773C750" w14:textId="0F9EADD7" w:rsidR="008C5FDD" w:rsidRPr="00094E80" w:rsidRDefault="00C51C24"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r w:rsidRPr="00094E80">
        <w:rPr>
          <w:b w:val="0"/>
          <w:sz w:val="24"/>
          <w:szCs w:val="24"/>
        </w:rPr>
        <w:fldChar w:fldCharType="end"/>
      </w:r>
      <w:hyperlink w:anchor="_Administrative_fines_may" w:history="1">
        <w:r w:rsidR="008C5FDD" w:rsidRPr="00094E80">
          <w:rPr>
            <w:rStyle w:val="Hyperlink"/>
            <w:b w:val="0"/>
            <w:color w:val="auto"/>
            <w:sz w:val="24"/>
            <w:szCs w:val="24"/>
          </w:rPr>
          <w:t>Administrative fines may be imposed for certain offences</w:t>
        </w:r>
      </w:hyperlink>
    </w:p>
    <w:p w14:paraId="3C474DA3" w14:textId="57705BE7" w:rsidR="00E90B62"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Removal_of_benefits" w:history="1">
        <w:r w:rsidR="00E90B62" w:rsidRPr="00094E80">
          <w:rPr>
            <w:rStyle w:val="Hyperlink"/>
            <w:b w:val="0"/>
            <w:color w:val="auto"/>
            <w:sz w:val="24"/>
            <w:szCs w:val="24"/>
          </w:rPr>
          <w:t>Removal of benefits</w:t>
        </w:r>
      </w:hyperlink>
    </w:p>
    <w:p w14:paraId="7FF82BB8" w14:textId="6D5884ED" w:rsidR="001E7173"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Payment_received_under" w:history="1">
        <w:r w:rsidR="001E7173" w:rsidRPr="00094E80">
          <w:rPr>
            <w:rStyle w:val="Hyperlink"/>
            <w:b w:val="0"/>
            <w:color w:val="auto"/>
            <w:sz w:val="24"/>
            <w:szCs w:val="24"/>
          </w:rPr>
          <w:t>Payments received under sections 1</w:t>
        </w:r>
        <w:r w:rsidR="005D0D45" w:rsidRPr="00094E80">
          <w:rPr>
            <w:rStyle w:val="Hyperlink"/>
            <w:b w:val="0"/>
            <w:color w:val="auto"/>
            <w:sz w:val="24"/>
            <w:szCs w:val="24"/>
          </w:rPr>
          <w:t>3</w:t>
        </w:r>
        <w:r w:rsidR="00AC4A19" w:rsidRPr="00094E80">
          <w:rPr>
            <w:rStyle w:val="Hyperlink"/>
            <w:b w:val="0"/>
            <w:color w:val="auto"/>
            <w:sz w:val="24"/>
            <w:szCs w:val="24"/>
          </w:rPr>
          <w:t>1</w:t>
        </w:r>
        <w:r w:rsidR="001E7173" w:rsidRPr="00094E80">
          <w:rPr>
            <w:rStyle w:val="Hyperlink"/>
            <w:b w:val="0"/>
            <w:color w:val="auto"/>
            <w:sz w:val="24"/>
            <w:szCs w:val="24"/>
          </w:rPr>
          <w:t xml:space="preserve"> and 1</w:t>
        </w:r>
        <w:r w:rsidR="005D0D45" w:rsidRPr="00094E80">
          <w:rPr>
            <w:rStyle w:val="Hyperlink"/>
            <w:b w:val="0"/>
            <w:color w:val="auto"/>
            <w:sz w:val="24"/>
            <w:szCs w:val="24"/>
          </w:rPr>
          <w:t>3</w:t>
        </w:r>
      </w:hyperlink>
      <w:r w:rsidR="00AC4A19" w:rsidRPr="00094E80">
        <w:rPr>
          <w:rStyle w:val="Hyperlink"/>
          <w:b w:val="0"/>
          <w:color w:val="auto"/>
          <w:sz w:val="24"/>
          <w:szCs w:val="24"/>
        </w:rPr>
        <w:t>2</w:t>
      </w:r>
    </w:p>
    <w:p w14:paraId="6CAB64D2" w14:textId="0E47A5D1" w:rsidR="00E90B62"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Payment_of_costs" w:history="1">
        <w:r w:rsidR="004A5DA1" w:rsidRPr="00094E80">
          <w:rPr>
            <w:rStyle w:val="Hyperlink"/>
            <w:b w:val="0"/>
            <w:color w:val="auto"/>
            <w:sz w:val="24"/>
            <w:szCs w:val="24"/>
          </w:rPr>
          <w:t>P</w:t>
        </w:r>
        <w:r w:rsidR="00E90B62" w:rsidRPr="00094E80">
          <w:rPr>
            <w:rStyle w:val="Hyperlink"/>
            <w:b w:val="0"/>
            <w:color w:val="auto"/>
            <w:sz w:val="24"/>
            <w:szCs w:val="24"/>
          </w:rPr>
          <w:t>ayment of costs</w:t>
        </w:r>
      </w:hyperlink>
    </w:p>
    <w:p w14:paraId="7F3701F5" w14:textId="372D8F88" w:rsidR="00E90B62"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Order_to_freeze" w:history="1">
        <w:r w:rsidR="00E90B62" w:rsidRPr="00094E80">
          <w:rPr>
            <w:rStyle w:val="Hyperlink"/>
            <w:b w:val="0"/>
            <w:color w:val="auto"/>
            <w:sz w:val="24"/>
            <w:szCs w:val="24"/>
          </w:rPr>
          <w:t>Order to freeze property</w:t>
        </w:r>
      </w:hyperlink>
    </w:p>
    <w:p w14:paraId="735AB15A" w14:textId="219DABB9" w:rsidR="00E90B62"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Liability_of_senior" w:history="1">
        <w:r w:rsidR="00E90B62" w:rsidRPr="00094E80">
          <w:rPr>
            <w:rStyle w:val="Hyperlink"/>
            <w:b w:val="0"/>
            <w:color w:val="auto"/>
            <w:sz w:val="24"/>
            <w:szCs w:val="24"/>
          </w:rPr>
          <w:t>Liability of senior officers</w:t>
        </w:r>
      </w:hyperlink>
    </w:p>
    <w:p w14:paraId="6CB4B8D8" w14:textId="10F3A9A6" w:rsidR="007F7AF4"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General_Offences" w:history="1">
        <w:r w:rsidR="00316118" w:rsidRPr="00094E80">
          <w:rPr>
            <w:rStyle w:val="Hyperlink"/>
            <w:b w:val="0"/>
            <w:color w:val="auto"/>
            <w:sz w:val="24"/>
            <w:szCs w:val="24"/>
          </w:rPr>
          <w:t>General o</w:t>
        </w:r>
        <w:r w:rsidR="007F7AF4" w:rsidRPr="00094E80">
          <w:rPr>
            <w:rStyle w:val="Hyperlink"/>
            <w:b w:val="0"/>
            <w:color w:val="auto"/>
            <w:sz w:val="24"/>
            <w:szCs w:val="24"/>
          </w:rPr>
          <w:t>ffences</w:t>
        </w:r>
      </w:hyperlink>
    </w:p>
    <w:p w14:paraId="1CB29971" w14:textId="1C92E01B" w:rsidR="00E90B62"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Limitation_periods" w:history="1">
        <w:r w:rsidR="00E90B62" w:rsidRPr="00094E80">
          <w:rPr>
            <w:rStyle w:val="Hyperlink"/>
            <w:b w:val="0"/>
            <w:color w:val="auto"/>
            <w:sz w:val="24"/>
            <w:szCs w:val="24"/>
          </w:rPr>
          <w:t>Limitation periods</w:t>
        </w:r>
      </w:hyperlink>
    </w:p>
    <w:p w14:paraId="504004F2" w14:textId="6A9ADEBC" w:rsidR="00B03379" w:rsidRPr="00094E80" w:rsidRDefault="00FE64D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hyperlink w:anchor="_Referral_of_matters" w:history="1">
        <w:r w:rsidR="00B03379" w:rsidRPr="00094E80">
          <w:rPr>
            <w:rStyle w:val="Hyperlink"/>
            <w:b w:val="0"/>
            <w:color w:val="auto"/>
            <w:sz w:val="24"/>
            <w:szCs w:val="24"/>
          </w:rPr>
          <w:t>Referral of matters to the Director of Public Prosecutions</w:t>
        </w:r>
      </w:hyperlink>
    </w:p>
    <w:p w14:paraId="3C81C385" w14:textId="18BBD093" w:rsidR="00DD647A" w:rsidRPr="00094E80" w:rsidRDefault="00DD647A" w:rsidP="00AD2096">
      <w:pPr>
        <w:pStyle w:val="Heading20"/>
        <w:widowControl/>
        <w:numPr>
          <w:ilvl w:val="0"/>
          <w:numId w:val="263"/>
        </w:numPr>
        <w:tabs>
          <w:tab w:val="clear" w:pos="432"/>
        </w:tabs>
        <w:spacing w:line="276" w:lineRule="auto"/>
        <w:ind w:left="810" w:hanging="630"/>
        <w:rPr>
          <w:b w:val="0"/>
          <w:sz w:val="24"/>
          <w:szCs w:val="24"/>
          <w:u w:val="single"/>
        </w:rPr>
      </w:pPr>
      <w:r w:rsidRPr="00094E80">
        <w:rPr>
          <w:b w:val="0"/>
          <w:sz w:val="24"/>
          <w:szCs w:val="24"/>
          <w:u w:val="single"/>
        </w:rPr>
        <w:t>Disciplinary and enforcement authority of the com</w:t>
      </w:r>
      <w:r w:rsidR="00027778" w:rsidRPr="00094E80">
        <w:rPr>
          <w:b w:val="0"/>
          <w:sz w:val="24"/>
          <w:szCs w:val="24"/>
          <w:u w:val="single"/>
        </w:rPr>
        <w:t>m</w:t>
      </w:r>
      <w:r w:rsidRPr="00094E80">
        <w:rPr>
          <w:b w:val="0"/>
          <w:sz w:val="24"/>
          <w:szCs w:val="24"/>
          <w:u w:val="single"/>
        </w:rPr>
        <w:t>ission</w:t>
      </w:r>
    </w:p>
    <w:p w14:paraId="4F926C0D" w14:textId="6184BD0D" w:rsidR="00E61129" w:rsidRPr="00094E80" w:rsidRDefault="00B97D74"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00B26410" w:rsidRPr="00094E80">
        <w:rPr>
          <w:b w:val="0"/>
          <w:sz w:val="24"/>
          <w:szCs w:val="24"/>
        </w:rPr>
        <w:instrText>HYPERLINK  \l "_Conduct_of_hearings"</w:instrText>
      </w:r>
      <w:r w:rsidRPr="00094E80">
        <w:rPr>
          <w:b w:val="0"/>
          <w:sz w:val="24"/>
          <w:szCs w:val="24"/>
        </w:rPr>
        <w:fldChar w:fldCharType="separate"/>
      </w:r>
      <w:r w:rsidR="00E61129" w:rsidRPr="00094E80">
        <w:rPr>
          <w:rStyle w:val="Hyperlink"/>
          <w:b w:val="0"/>
          <w:color w:val="auto"/>
          <w:sz w:val="24"/>
          <w:szCs w:val="24"/>
        </w:rPr>
        <w:t xml:space="preserve">Conduct of </w:t>
      </w:r>
      <w:r w:rsidR="00316118" w:rsidRPr="00094E80">
        <w:rPr>
          <w:rStyle w:val="Hyperlink"/>
          <w:b w:val="0"/>
          <w:color w:val="auto"/>
          <w:sz w:val="24"/>
          <w:szCs w:val="24"/>
        </w:rPr>
        <w:t>h</w:t>
      </w:r>
      <w:r w:rsidR="00DA0B4B" w:rsidRPr="00094E80">
        <w:rPr>
          <w:rStyle w:val="Hyperlink"/>
          <w:b w:val="0"/>
          <w:color w:val="auto"/>
          <w:sz w:val="24"/>
          <w:szCs w:val="24"/>
        </w:rPr>
        <w:t>earings</w:t>
      </w:r>
    </w:p>
    <w:p w14:paraId="72E0DB8A" w14:textId="77777777" w:rsidR="00B344BB" w:rsidRPr="00094E80" w:rsidRDefault="00B97D74"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00B26410" w:rsidRPr="00094E80">
        <w:rPr>
          <w:b w:val="0"/>
          <w:sz w:val="24"/>
          <w:szCs w:val="24"/>
        </w:rPr>
        <w:fldChar w:fldCharType="begin"/>
      </w:r>
      <w:r w:rsidR="00B26410" w:rsidRPr="00094E80">
        <w:rPr>
          <w:b w:val="0"/>
          <w:sz w:val="24"/>
          <w:szCs w:val="24"/>
        </w:rPr>
        <w:instrText xml:space="preserve"> HYPERLINK  \l "_Appeals_for_review" </w:instrText>
      </w:r>
      <w:r w:rsidR="00B26410" w:rsidRPr="00094E80">
        <w:rPr>
          <w:b w:val="0"/>
          <w:sz w:val="24"/>
          <w:szCs w:val="24"/>
        </w:rPr>
        <w:fldChar w:fldCharType="separate"/>
      </w:r>
      <w:r w:rsidR="00B344BB" w:rsidRPr="00094E80">
        <w:rPr>
          <w:rStyle w:val="Hyperlink"/>
          <w:b w:val="0"/>
          <w:color w:val="auto"/>
          <w:sz w:val="24"/>
          <w:szCs w:val="24"/>
        </w:rPr>
        <w:t>Conditions on decisions</w:t>
      </w:r>
    </w:p>
    <w:p w14:paraId="485D5C28" w14:textId="77777777" w:rsidR="00B344BB" w:rsidRPr="00094E80" w:rsidRDefault="00B344BB"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rStyle w:val="Hyperlink"/>
          <w:b w:val="0"/>
          <w:color w:val="auto"/>
          <w:sz w:val="24"/>
          <w:szCs w:val="24"/>
        </w:rPr>
        <w:t>Discretion to revoke or vary decision</w:t>
      </w:r>
    </w:p>
    <w:p w14:paraId="156C7504" w14:textId="616DB248" w:rsidR="00DA0B4B" w:rsidRPr="00094E80" w:rsidRDefault="00B344BB"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rStyle w:val="Hyperlink"/>
          <w:b w:val="0"/>
          <w:color w:val="auto"/>
          <w:sz w:val="24"/>
          <w:szCs w:val="24"/>
        </w:rPr>
        <w:t>A</w:t>
      </w:r>
      <w:r w:rsidR="00DA0B4B" w:rsidRPr="00094E80">
        <w:rPr>
          <w:rStyle w:val="Hyperlink"/>
          <w:b w:val="0"/>
          <w:color w:val="auto"/>
          <w:sz w:val="24"/>
          <w:szCs w:val="24"/>
        </w:rPr>
        <w:t>ppeals for review</w:t>
      </w:r>
    </w:p>
    <w:p w14:paraId="7CD1CED3" w14:textId="696B8034" w:rsidR="00DA0B4B" w:rsidRPr="00094E80" w:rsidRDefault="00B26410"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"_Appeals_to_the" </w:instrText>
      </w:r>
      <w:r w:rsidRPr="00094E80">
        <w:rPr>
          <w:b w:val="0"/>
          <w:sz w:val="24"/>
          <w:szCs w:val="24"/>
        </w:rPr>
        <w:fldChar w:fldCharType="separate"/>
      </w:r>
      <w:r w:rsidR="00DA0B4B" w:rsidRPr="00094E80">
        <w:rPr>
          <w:rStyle w:val="Hyperlink"/>
          <w:b w:val="0"/>
          <w:color w:val="auto"/>
          <w:sz w:val="24"/>
          <w:szCs w:val="24"/>
        </w:rPr>
        <w:t>Appeals to the High Court</w:t>
      </w:r>
    </w:p>
    <w:p w14:paraId="6EE630FE" w14:textId="10E36EAB" w:rsidR="00D32BDD" w:rsidRPr="00094E80" w:rsidRDefault="00B26410" w:rsidP="00DD647A">
      <w:pPr>
        <w:pStyle w:val="Heading20"/>
        <w:widowControl/>
        <w:tabs>
          <w:tab w:val="clear" w:pos="432"/>
        </w:tabs>
        <w:spacing w:line="276" w:lineRule="auto"/>
        <w:ind w:left="180" w:firstLine="0"/>
        <w:rPr>
          <w:b w:val="0"/>
          <w:sz w:val="24"/>
          <w:szCs w:val="24"/>
        </w:rPr>
      </w:pPr>
      <w:r w:rsidRPr="00094E80">
        <w:rPr>
          <w:b w:val="0"/>
          <w:sz w:val="24"/>
          <w:szCs w:val="24"/>
        </w:rPr>
        <w:fldChar w:fldCharType="end"/>
      </w:r>
    </w:p>
    <w:p w14:paraId="4A823514" w14:textId="390B3489" w:rsidR="00303CC8" w:rsidRPr="00094E80" w:rsidRDefault="00303CC8" w:rsidP="00A369E1">
      <w:pPr>
        <w:spacing w:line="276" w:lineRule="auto"/>
        <w:rPr>
          <w:sz w:val="24"/>
          <w:szCs w:val="24"/>
        </w:rPr>
      </w:pPr>
    </w:p>
    <w:p w14:paraId="478A6FCE" w14:textId="6CA8862D" w:rsidR="00731B39" w:rsidRPr="00094E80" w:rsidRDefault="00B26410" w:rsidP="00B26410">
      <w:pPr>
        <w:tabs>
          <w:tab w:val="left" w:pos="3780"/>
        </w:tabs>
        <w:spacing w:line="276" w:lineRule="auto"/>
        <w:jc w:val="center"/>
        <w:rPr>
          <w:rStyle w:val="Hyperlink"/>
          <w:b/>
          <w:color w:val="auto"/>
          <w:sz w:val="24"/>
          <w:szCs w:val="24"/>
        </w:rPr>
      </w:pPr>
      <w:r w:rsidRPr="00094E80">
        <w:rPr>
          <w:b/>
          <w:sz w:val="24"/>
          <w:szCs w:val="24"/>
        </w:rPr>
        <w:fldChar w:fldCharType="begin"/>
      </w:r>
      <w:r w:rsidRPr="00094E80">
        <w:rPr>
          <w:b/>
          <w:sz w:val="24"/>
          <w:szCs w:val="24"/>
        </w:rPr>
        <w:instrText xml:space="preserve"> HYPERLINK  \l "_CIVIL_LIABILITY_FOR_2" </w:instrText>
      </w:r>
      <w:r w:rsidRPr="00094E80">
        <w:rPr>
          <w:b/>
          <w:sz w:val="24"/>
          <w:szCs w:val="24"/>
        </w:rPr>
        <w:fldChar w:fldCharType="separate"/>
      </w:r>
      <w:r w:rsidR="0026089F" w:rsidRPr="00094E80">
        <w:rPr>
          <w:rStyle w:val="Hyperlink"/>
          <w:b/>
          <w:color w:val="auto"/>
          <w:sz w:val="24"/>
          <w:szCs w:val="24"/>
        </w:rPr>
        <w:t>PART X</w:t>
      </w:r>
      <w:r w:rsidR="00E959AE" w:rsidRPr="00094E80">
        <w:rPr>
          <w:rStyle w:val="Hyperlink"/>
          <w:b/>
          <w:color w:val="auto"/>
          <w:sz w:val="24"/>
          <w:szCs w:val="24"/>
        </w:rPr>
        <w:t>I</w:t>
      </w:r>
      <w:r w:rsidR="00DA4E87" w:rsidRPr="00094E80">
        <w:rPr>
          <w:rStyle w:val="Hyperlink"/>
          <w:b/>
          <w:color w:val="auto"/>
          <w:sz w:val="24"/>
          <w:szCs w:val="24"/>
        </w:rPr>
        <w:t>II</w:t>
      </w:r>
    </w:p>
    <w:p w14:paraId="24F013B2" w14:textId="6345BB00" w:rsidR="00731B39" w:rsidRPr="00094E80" w:rsidRDefault="00731B39" w:rsidP="00E959AE">
      <w:pPr>
        <w:tabs>
          <w:tab w:val="left" w:pos="3780"/>
        </w:tabs>
        <w:spacing w:line="276" w:lineRule="auto"/>
        <w:jc w:val="center"/>
        <w:rPr>
          <w:rStyle w:val="Hyperlink"/>
          <w:b/>
          <w:color w:val="auto"/>
          <w:sz w:val="24"/>
          <w:szCs w:val="24"/>
        </w:rPr>
      </w:pPr>
      <w:r w:rsidRPr="00094E80">
        <w:rPr>
          <w:rStyle w:val="Hyperlink"/>
          <w:b/>
          <w:color w:val="auto"/>
          <w:sz w:val="24"/>
          <w:szCs w:val="24"/>
        </w:rPr>
        <w:t>CIVIL LIABILITY FOR MISREPRESENTATION</w:t>
      </w:r>
    </w:p>
    <w:p w14:paraId="29304FAF" w14:textId="45AD1ABF" w:rsidR="00731B39" w:rsidRPr="00094E80" w:rsidRDefault="00B26410" w:rsidP="00A369E1">
      <w:pPr>
        <w:tabs>
          <w:tab w:val="left" w:pos="3780"/>
        </w:tabs>
        <w:spacing w:line="276" w:lineRule="auto"/>
        <w:jc w:val="center"/>
        <w:rPr>
          <w:b/>
          <w:sz w:val="24"/>
          <w:szCs w:val="24"/>
        </w:rPr>
      </w:pPr>
      <w:r w:rsidRPr="00094E80">
        <w:rPr>
          <w:b/>
          <w:sz w:val="24"/>
          <w:szCs w:val="24"/>
        </w:rPr>
        <w:fldChar w:fldCharType="end"/>
      </w:r>
    </w:p>
    <w:p w14:paraId="3D6DB302" w14:textId="07F6C8CF" w:rsidR="00731B39" w:rsidRPr="00094E80" w:rsidRDefault="00B26410" w:rsidP="00AD2096">
      <w:pPr>
        <w:numPr>
          <w:ilvl w:val="0"/>
          <w:numId w:val="263"/>
        </w:numPr>
        <w:spacing w:line="276" w:lineRule="auto"/>
        <w:ind w:left="810" w:right="-20" w:hanging="630"/>
        <w:rPr>
          <w:rStyle w:val="Hyperlink"/>
          <w:color w:val="auto"/>
          <w:sz w:val="24"/>
          <w:szCs w:val="24"/>
        </w:rPr>
      </w:pPr>
      <w:r w:rsidRPr="00094E80">
        <w:rPr>
          <w:sz w:val="24"/>
          <w:szCs w:val="24"/>
        </w:rPr>
        <w:fldChar w:fldCharType="begin"/>
      </w:r>
      <w:r w:rsidRPr="00094E80">
        <w:rPr>
          <w:sz w:val="24"/>
          <w:szCs w:val="24"/>
        </w:rPr>
        <w:instrText xml:space="preserve"> HYPERLINK  \l "_Liability_for_misrepresentation" </w:instrText>
      </w:r>
      <w:r w:rsidRPr="00094E80">
        <w:rPr>
          <w:sz w:val="24"/>
          <w:szCs w:val="24"/>
        </w:rPr>
        <w:fldChar w:fldCharType="separate"/>
      </w:r>
      <w:r w:rsidR="00731B39" w:rsidRPr="00094E80">
        <w:rPr>
          <w:rStyle w:val="Hyperlink"/>
          <w:color w:val="auto"/>
          <w:sz w:val="24"/>
          <w:szCs w:val="24"/>
        </w:rPr>
        <w:t>Liability</w:t>
      </w:r>
      <w:r w:rsidR="00731B39" w:rsidRPr="00094E80">
        <w:rPr>
          <w:rStyle w:val="Hyperlink"/>
          <w:color w:val="auto"/>
          <w:spacing w:val="-2"/>
          <w:sz w:val="24"/>
          <w:szCs w:val="24"/>
        </w:rPr>
        <w:t xml:space="preserve"> </w:t>
      </w:r>
      <w:r w:rsidR="00731B39" w:rsidRPr="00094E80">
        <w:rPr>
          <w:rStyle w:val="Hyperlink"/>
          <w:color w:val="auto"/>
          <w:sz w:val="24"/>
          <w:szCs w:val="24"/>
        </w:rPr>
        <w:t>for</w:t>
      </w:r>
      <w:r w:rsidR="00731B39" w:rsidRPr="00094E80">
        <w:rPr>
          <w:rStyle w:val="Hyperlink"/>
          <w:color w:val="auto"/>
          <w:spacing w:val="5"/>
          <w:sz w:val="24"/>
          <w:szCs w:val="24"/>
        </w:rPr>
        <w:t xml:space="preserve"> </w:t>
      </w:r>
      <w:r w:rsidR="00731B39" w:rsidRPr="00094E80">
        <w:rPr>
          <w:rStyle w:val="Hyperlink"/>
          <w:color w:val="auto"/>
          <w:sz w:val="24"/>
          <w:szCs w:val="24"/>
        </w:rPr>
        <w:t>misrepresentation</w:t>
      </w:r>
      <w:r w:rsidR="00731B39" w:rsidRPr="00094E80">
        <w:rPr>
          <w:rStyle w:val="Hyperlink"/>
          <w:color w:val="auto"/>
          <w:spacing w:val="-9"/>
          <w:sz w:val="24"/>
          <w:szCs w:val="24"/>
        </w:rPr>
        <w:t xml:space="preserve"> </w:t>
      </w:r>
      <w:r w:rsidR="00731B39" w:rsidRPr="00094E80">
        <w:rPr>
          <w:rStyle w:val="Hyperlink"/>
          <w:color w:val="auto"/>
          <w:sz w:val="24"/>
          <w:szCs w:val="24"/>
        </w:rPr>
        <w:t>in</w:t>
      </w:r>
      <w:r w:rsidR="00731B39" w:rsidRPr="00094E80">
        <w:rPr>
          <w:rStyle w:val="Hyperlink"/>
          <w:color w:val="auto"/>
          <w:spacing w:val="3"/>
          <w:sz w:val="24"/>
          <w:szCs w:val="24"/>
        </w:rPr>
        <w:t xml:space="preserve"> </w:t>
      </w:r>
      <w:r w:rsidR="00731B39" w:rsidRPr="00094E80">
        <w:rPr>
          <w:rStyle w:val="Hyperlink"/>
          <w:color w:val="auto"/>
          <w:sz w:val="24"/>
          <w:szCs w:val="24"/>
        </w:rPr>
        <w:t>prospectus,</w:t>
      </w:r>
      <w:r w:rsidR="00731B39" w:rsidRPr="00094E80">
        <w:rPr>
          <w:rStyle w:val="Hyperlink"/>
          <w:color w:val="auto"/>
          <w:spacing w:val="-4"/>
          <w:sz w:val="24"/>
          <w:szCs w:val="24"/>
        </w:rPr>
        <w:t xml:space="preserve"> </w:t>
      </w:r>
      <w:r w:rsidR="00731B39" w:rsidRPr="00094E80">
        <w:rPr>
          <w:rStyle w:val="Hyperlink"/>
          <w:color w:val="auto"/>
          <w:sz w:val="24"/>
          <w:szCs w:val="24"/>
        </w:rPr>
        <w:t>damages</w:t>
      </w:r>
    </w:p>
    <w:p w14:paraId="347923AD" w14:textId="7D576BA0" w:rsidR="00731B39" w:rsidRPr="00094E80" w:rsidRDefault="00B26410" w:rsidP="00AD2096">
      <w:pPr>
        <w:numPr>
          <w:ilvl w:val="0"/>
          <w:numId w:val="263"/>
        </w:numPr>
        <w:spacing w:line="276" w:lineRule="auto"/>
        <w:ind w:left="810" w:right="644"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"_Action_by_purchasers_1" </w:instrText>
      </w:r>
      <w:r w:rsidRPr="00094E80">
        <w:rPr>
          <w:sz w:val="24"/>
          <w:szCs w:val="24"/>
        </w:rPr>
        <w:fldChar w:fldCharType="separate"/>
      </w:r>
      <w:r w:rsidR="00731B39" w:rsidRPr="00094E80">
        <w:rPr>
          <w:rStyle w:val="Hyperlink"/>
          <w:color w:val="auto"/>
          <w:sz w:val="24"/>
          <w:szCs w:val="24"/>
        </w:rPr>
        <w:t>Action</w:t>
      </w:r>
      <w:r w:rsidR="00731B39" w:rsidRPr="00094E80">
        <w:rPr>
          <w:rStyle w:val="Hyperlink"/>
          <w:color w:val="auto"/>
          <w:spacing w:val="9"/>
          <w:sz w:val="24"/>
          <w:szCs w:val="24"/>
        </w:rPr>
        <w:t xml:space="preserve"> </w:t>
      </w:r>
      <w:r w:rsidR="00731B39" w:rsidRPr="00094E80">
        <w:rPr>
          <w:rStyle w:val="Hyperlink"/>
          <w:color w:val="auto"/>
          <w:sz w:val="24"/>
          <w:szCs w:val="24"/>
        </w:rPr>
        <w:t>by</w:t>
      </w:r>
      <w:r w:rsidR="00731B39" w:rsidRPr="00094E80">
        <w:rPr>
          <w:rStyle w:val="Hyperlink"/>
          <w:color w:val="auto"/>
          <w:spacing w:val="14"/>
          <w:sz w:val="24"/>
          <w:szCs w:val="24"/>
        </w:rPr>
        <w:t xml:space="preserve"> </w:t>
      </w:r>
      <w:r w:rsidR="00731B39" w:rsidRPr="00094E80">
        <w:rPr>
          <w:rStyle w:val="Hyperlink"/>
          <w:color w:val="auto"/>
          <w:sz w:val="24"/>
          <w:szCs w:val="24"/>
        </w:rPr>
        <w:t>purchasers</w:t>
      </w:r>
      <w:r w:rsidR="00731B39" w:rsidRPr="00094E80">
        <w:rPr>
          <w:rStyle w:val="Hyperlink"/>
          <w:color w:val="auto"/>
          <w:spacing w:val="5"/>
          <w:sz w:val="24"/>
          <w:szCs w:val="24"/>
        </w:rPr>
        <w:t xml:space="preserve"> </w:t>
      </w:r>
      <w:r w:rsidR="00731B39" w:rsidRPr="00094E80">
        <w:rPr>
          <w:rStyle w:val="Hyperlink"/>
          <w:color w:val="auto"/>
          <w:sz w:val="24"/>
          <w:szCs w:val="24"/>
        </w:rPr>
        <w:t>for</w:t>
      </w:r>
      <w:r w:rsidR="00731B39" w:rsidRPr="00094E80">
        <w:rPr>
          <w:rStyle w:val="Hyperlink"/>
          <w:color w:val="auto"/>
          <w:spacing w:val="14"/>
          <w:sz w:val="24"/>
          <w:szCs w:val="24"/>
        </w:rPr>
        <w:t xml:space="preserve"> </w:t>
      </w:r>
      <w:r w:rsidR="00731B39" w:rsidRPr="00094E80">
        <w:rPr>
          <w:rStyle w:val="Hyperlink"/>
          <w:color w:val="auto"/>
          <w:sz w:val="24"/>
          <w:szCs w:val="24"/>
        </w:rPr>
        <w:t>rescission for</w:t>
      </w:r>
      <w:r w:rsidR="00731B39" w:rsidRPr="00094E80">
        <w:rPr>
          <w:rStyle w:val="Hyperlink"/>
          <w:color w:val="auto"/>
          <w:spacing w:val="14"/>
          <w:sz w:val="24"/>
          <w:szCs w:val="24"/>
        </w:rPr>
        <w:t xml:space="preserve"> </w:t>
      </w:r>
      <w:r w:rsidR="00731B39" w:rsidRPr="00094E80">
        <w:rPr>
          <w:rStyle w:val="Hyperlink"/>
          <w:color w:val="auto"/>
          <w:sz w:val="24"/>
          <w:szCs w:val="24"/>
        </w:rPr>
        <w:t>misrepresentation</w:t>
      </w:r>
      <w:r w:rsidR="00731B39" w:rsidRPr="00094E80">
        <w:rPr>
          <w:rStyle w:val="Hyperlink"/>
          <w:color w:val="auto"/>
          <w:spacing w:val="50"/>
          <w:sz w:val="24"/>
          <w:szCs w:val="24"/>
        </w:rPr>
        <w:t xml:space="preserve"> </w:t>
      </w:r>
      <w:r w:rsidR="00731B39" w:rsidRPr="00094E80">
        <w:rPr>
          <w:rStyle w:val="Hyperlink"/>
          <w:color w:val="auto"/>
          <w:sz w:val="24"/>
          <w:szCs w:val="24"/>
        </w:rPr>
        <w:t>in</w:t>
      </w:r>
      <w:r w:rsidR="00731B39" w:rsidRPr="00094E80">
        <w:rPr>
          <w:rStyle w:val="Hyperlink"/>
          <w:color w:val="auto"/>
          <w:spacing w:val="12"/>
          <w:sz w:val="24"/>
          <w:szCs w:val="24"/>
        </w:rPr>
        <w:t xml:space="preserve"> </w:t>
      </w:r>
      <w:r w:rsidR="00731B39" w:rsidRPr="00094E80">
        <w:rPr>
          <w:rStyle w:val="Hyperlink"/>
          <w:color w:val="auto"/>
          <w:sz w:val="24"/>
          <w:szCs w:val="24"/>
        </w:rPr>
        <w:t>a prospectus</w:t>
      </w:r>
    </w:p>
    <w:p w14:paraId="05F0614E" w14:textId="71D196C5" w:rsidR="00393C99" w:rsidRPr="00094E80" w:rsidRDefault="00B26410" w:rsidP="00AD2096">
      <w:pPr>
        <w:numPr>
          <w:ilvl w:val="0"/>
          <w:numId w:val="263"/>
        </w:numPr>
        <w:spacing w:line="276" w:lineRule="auto"/>
        <w:ind w:right="644" w:hanging="540"/>
        <w:rPr>
          <w:sz w:val="24"/>
          <w:szCs w:val="24"/>
        </w:rPr>
      </w:pPr>
      <w:r w:rsidRPr="00094E80">
        <w:rPr>
          <w:sz w:val="24"/>
          <w:szCs w:val="24"/>
        </w:rPr>
        <w:fldChar w:fldCharType="end"/>
      </w:r>
      <w:r w:rsidR="00393C99" w:rsidRPr="00094E80">
        <w:rPr>
          <w:rStyle w:val="Hyperlink"/>
          <w:color w:val="auto"/>
          <w:sz w:val="24"/>
          <w:szCs w:val="24"/>
        </w:rPr>
        <w:t xml:space="preserve"> Due diligence defence</w:t>
      </w:r>
    </w:p>
    <w:p w14:paraId="265A766C" w14:textId="0942C997" w:rsidR="00731B39" w:rsidRPr="00094E80" w:rsidRDefault="00B26410" w:rsidP="00AD2096">
      <w:pPr>
        <w:numPr>
          <w:ilvl w:val="0"/>
          <w:numId w:val="263"/>
        </w:numPr>
        <w:spacing w:line="276" w:lineRule="auto"/>
        <w:ind w:left="810" w:right="644" w:hanging="630"/>
        <w:rPr>
          <w:rStyle w:val="Hyperlink"/>
          <w:color w:val="auto"/>
          <w:sz w:val="24"/>
          <w:szCs w:val="24"/>
        </w:rPr>
      </w:pPr>
      <w:r w:rsidRPr="00094E80">
        <w:rPr>
          <w:sz w:val="24"/>
          <w:szCs w:val="24"/>
        </w:rPr>
        <w:fldChar w:fldCharType="begin"/>
      </w:r>
      <w:r w:rsidRPr="00094E80">
        <w:rPr>
          <w:sz w:val="24"/>
          <w:szCs w:val="24"/>
        </w:rPr>
        <w:instrText xml:space="preserve"> HYPERLINK  \l "_Liability_for_misrepresentation_1" </w:instrText>
      </w:r>
      <w:r w:rsidRPr="00094E80">
        <w:rPr>
          <w:sz w:val="24"/>
          <w:szCs w:val="24"/>
        </w:rPr>
        <w:fldChar w:fldCharType="separate"/>
      </w:r>
      <w:r w:rsidR="00731B39" w:rsidRPr="00094E80">
        <w:rPr>
          <w:rStyle w:val="Hyperlink"/>
          <w:color w:val="auto"/>
          <w:sz w:val="24"/>
          <w:szCs w:val="24"/>
        </w:rPr>
        <w:t>Liability</w:t>
      </w:r>
      <w:r w:rsidR="00731B39" w:rsidRPr="00094E80">
        <w:rPr>
          <w:rStyle w:val="Hyperlink"/>
          <w:color w:val="auto"/>
          <w:spacing w:val="-2"/>
          <w:sz w:val="24"/>
          <w:szCs w:val="24"/>
        </w:rPr>
        <w:t xml:space="preserve"> </w:t>
      </w:r>
      <w:r w:rsidR="00731B39" w:rsidRPr="00094E80">
        <w:rPr>
          <w:rStyle w:val="Hyperlink"/>
          <w:color w:val="auto"/>
          <w:sz w:val="24"/>
          <w:szCs w:val="24"/>
        </w:rPr>
        <w:t>for</w:t>
      </w:r>
      <w:r w:rsidR="00731B39" w:rsidRPr="00094E80">
        <w:rPr>
          <w:rStyle w:val="Hyperlink"/>
          <w:color w:val="auto"/>
          <w:spacing w:val="5"/>
          <w:sz w:val="24"/>
          <w:szCs w:val="24"/>
        </w:rPr>
        <w:t xml:space="preserve"> </w:t>
      </w:r>
      <w:r w:rsidR="00731B39" w:rsidRPr="00094E80">
        <w:rPr>
          <w:rStyle w:val="Hyperlink"/>
          <w:color w:val="auto"/>
          <w:sz w:val="24"/>
          <w:szCs w:val="24"/>
        </w:rPr>
        <w:t>misrepresentation</w:t>
      </w:r>
      <w:r w:rsidR="00731B39" w:rsidRPr="00094E80">
        <w:rPr>
          <w:rStyle w:val="Hyperlink"/>
          <w:color w:val="auto"/>
          <w:spacing w:val="-9"/>
          <w:sz w:val="24"/>
          <w:szCs w:val="24"/>
        </w:rPr>
        <w:t xml:space="preserve"> </w:t>
      </w:r>
      <w:r w:rsidR="00731B39" w:rsidRPr="00094E80">
        <w:rPr>
          <w:rStyle w:val="Hyperlink"/>
          <w:color w:val="auto"/>
          <w:sz w:val="24"/>
          <w:szCs w:val="24"/>
        </w:rPr>
        <w:t>in</w:t>
      </w:r>
      <w:r w:rsidR="00731B39" w:rsidRPr="00094E80">
        <w:rPr>
          <w:rStyle w:val="Hyperlink"/>
          <w:color w:val="auto"/>
          <w:spacing w:val="3"/>
          <w:sz w:val="24"/>
          <w:szCs w:val="24"/>
        </w:rPr>
        <w:t xml:space="preserve"> </w:t>
      </w:r>
      <w:r w:rsidR="00731B39" w:rsidRPr="00094E80">
        <w:rPr>
          <w:rStyle w:val="Hyperlink"/>
          <w:color w:val="auto"/>
          <w:sz w:val="24"/>
          <w:szCs w:val="24"/>
        </w:rPr>
        <w:t>other</w:t>
      </w:r>
      <w:r w:rsidR="00731B39" w:rsidRPr="00094E80">
        <w:rPr>
          <w:rStyle w:val="Hyperlink"/>
          <w:color w:val="auto"/>
          <w:spacing w:val="1"/>
          <w:sz w:val="24"/>
          <w:szCs w:val="24"/>
        </w:rPr>
        <w:t xml:space="preserve"> </w:t>
      </w:r>
      <w:r w:rsidR="00731B39" w:rsidRPr="00094E80">
        <w:rPr>
          <w:rStyle w:val="Hyperlink"/>
          <w:color w:val="auto"/>
          <w:sz w:val="24"/>
          <w:szCs w:val="24"/>
        </w:rPr>
        <w:t>o</w:t>
      </w:r>
      <w:r w:rsidR="00731B39" w:rsidRPr="00094E80">
        <w:rPr>
          <w:rStyle w:val="Hyperlink"/>
          <w:color w:val="auto"/>
          <w:spacing w:val="-4"/>
          <w:sz w:val="24"/>
          <w:szCs w:val="24"/>
        </w:rPr>
        <w:t>f</w:t>
      </w:r>
      <w:r w:rsidR="00731B39" w:rsidRPr="00094E80">
        <w:rPr>
          <w:rStyle w:val="Hyperlink"/>
          <w:color w:val="auto"/>
          <w:sz w:val="24"/>
          <w:szCs w:val="24"/>
        </w:rPr>
        <w:t>fering document</w:t>
      </w:r>
    </w:p>
    <w:p w14:paraId="777DC727" w14:textId="35FA6916" w:rsidR="00731B39" w:rsidRPr="00094E80" w:rsidRDefault="00B26410" w:rsidP="00AD2096">
      <w:pPr>
        <w:numPr>
          <w:ilvl w:val="0"/>
          <w:numId w:val="263"/>
        </w:numPr>
        <w:spacing w:line="276" w:lineRule="auto"/>
        <w:ind w:left="810" w:right="644" w:hanging="630"/>
        <w:rPr>
          <w:sz w:val="24"/>
          <w:szCs w:val="24"/>
        </w:rPr>
      </w:pPr>
      <w:r w:rsidRPr="00094E80">
        <w:rPr>
          <w:sz w:val="24"/>
          <w:szCs w:val="24"/>
        </w:rPr>
        <w:fldChar w:fldCharType="end"/>
      </w:r>
      <w:r w:rsidR="00731B39" w:rsidRPr="00094E80">
        <w:rPr>
          <w:rStyle w:val="Hyperlink"/>
          <w:color w:val="auto"/>
          <w:sz w:val="24"/>
          <w:szCs w:val="24"/>
        </w:rPr>
        <w:t>Civil</w:t>
      </w:r>
      <w:r w:rsidR="00731B39" w:rsidRPr="00094E80">
        <w:rPr>
          <w:rStyle w:val="Hyperlink"/>
          <w:color w:val="auto"/>
          <w:spacing w:val="1"/>
          <w:sz w:val="24"/>
          <w:szCs w:val="24"/>
        </w:rPr>
        <w:t xml:space="preserve"> </w:t>
      </w:r>
      <w:r w:rsidR="00731B39" w:rsidRPr="00094E80">
        <w:rPr>
          <w:rStyle w:val="Hyperlink"/>
          <w:color w:val="auto"/>
          <w:sz w:val="24"/>
          <w:szCs w:val="24"/>
        </w:rPr>
        <w:t>liability</w:t>
      </w:r>
      <w:r w:rsidR="00731B39" w:rsidRPr="00094E80">
        <w:rPr>
          <w:rStyle w:val="Hyperlink"/>
          <w:color w:val="auto"/>
          <w:spacing w:val="-1"/>
          <w:sz w:val="24"/>
          <w:szCs w:val="24"/>
        </w:rPr>
        <w:t xml:space="preserve"> </w:t>
      </w:r>
      <w:r w:rsidR="00731B39" w:rsidRPr="00094E80">
        <w:rPr>
          <w:rStyle w:val="Hyperlink"/>
          <w:color w:val="auto"/>
          <w:sz w:val="24"/>
          <w:szCs w:val="24"/>
        </w:rPr>
        <w:t>for</w:t>
      </w:r>
      <w:r w:rsidR="00731B39" w:rsidRPr="00094E80">
        <w:rPr>
          <w:rStyle w:val="Hyperlink"/>
          <w:color w:val="auto"/>
          <w:spacing w:val="5"/>
          <w:sz w:val="24"/>
          <w:szCs w:val="24"/>
        </w:rPr>
        <w:t xml:space="preserve"> </w:t>
      </w:r>
      <w:r w:rsidR="00731B39" w:rsidRPr="00094E80">
        <w:rPr>
          <w:rStyle w:val="Hyperlink"/>
          <w:color w:val="auto"/>
          <w:sz w:val="24"/>
          <w:szCs w:val="24"/>
        </w:rPr>
        <w:t>trading</w:t>
      </w:r>
      <w:r w:rsidR="00731B39" w:rsidRPr="00094E80">
        <w:rPr>
          <w:rStyle w:val="Hyperlink"/>
          <w:color w:val="auto"/>
          <w:spacing w:val="-1"/>
          <w:sz w:val="24"/>
          <w:szCs w:val="24"/>
        </w:rPr>
        <w:t xml:space="preserve"> </w:t>
      </w:r>
      <w:r w:rsidR="00731B39" w:rsidRPr="00094E80">
        <w:rPr>
          <w:rStyle w:val="Hyperlink"/>
          <w:color w:val="auto"/>
          <w:sz w:val="24"/>
          <w:szCs w:val="24"/>
        </w:rPr>
        <w:t>contrary</w:t>
      </w:r>
      <w:r w:rsidR="00731B39" w:rsidRPr="00094E80">
        <w:rPr>
          <w:rStyle w:val="Hyperlink"/>
          <w:color w:val="auto"/>
          <w:spacing w:val="-2"/>
          <w:sz w:val="24"/>
          <w:szCs w:val="24"/>
        </w:rPr>
        <w:t xml:space="preserve"> </w:t>
      </w:r>
      <w:r w:rsidR="00731B39" w:rsidRPr="00094E80">
        <w:rPr>
          <w:rStyle w:val="Hyperlink"/>
          <w:color w:val="auto"/>
          <w:sz w:val="24"/>
          <w:szCs w:val="24"/>
        </w:rPr>
        <w:t>to</w:t>
      </w:r>
      <w:r w:rsidR="00731B39" w:rsidRPr="00094E80">
        <w:rPr>
          <w:rStyle w:val="Hyperlink"/>
          <w:color w:val="auto"/>
          <w:spacing w:val="3"/>
          <w:sz w:val="24"/>
          <w:szCs w:val="24"/>
        </w:rPr>
        <w:t xml:space="preserve"> </w:t>
      </w:r>
      <w:r w:rsidR="00DA4E87" w:rsidRPr="00094E80">
        <w:rPr>
          <w:rStyle w:val="Hyperlink"/>
          <w:color w:val="auto"/>
          <w:spacing w:val="3"/>
          <w:sz w:val="24"/>
          <w:szCs w:val="24"/>
        </w:rPr>
        <w:t>Part X</w:t>
      </w:r>
    </w:p>
    <w:p w14:paraId="2F4E0CAB" w14:textId="19126761" w:rsidR="00731B39" w:rsidRPr="00094E80" w:rsidRDefault="00FE64DE" w:rsidP="00AD2096">
      <w:pPr>
        <w:numPr>
          <w:ilvl w:val="0"/>
          <w:numId w:val="263"/>
        </w:numPr>
        <w:spacing w:line="276" w:lineRule="auto"/>
        <w:ind w:left="810" w:right="644" w:hanging="630"/>
        <w:rPr>
          <w:rStyle w:val="Hyperlink"/>
          <w:color w:val="auto"/>
          <w:sz w:val="24"/>
          <w:szCs w:val="24"/>
          <w:u w:val="none"/>
        </w:rPr>
      </w:pPr>
      <w:hyperlink w:anchor="_Civil_Liability_for_1" w:history="1">
        <w:r w:rsidR="005D46FA" w:rsidRPr="00094E80">
          <w:rPr>
            <w:rStyle w:val="Hyperlink"/>
            <w:color w:val="auto"/>
            <w:sz w:val="24"/>
            <w:szCs w:val="24"/>
          </w:rPr>
          <w:t>Liability</w:t>
        </w:r>
      </w:hyperlink>
      <w:r w:rsidR="005D46FA" w:rsidRPr="00094E80">
        <w:rPr>
          <w:rStyle w:val="Hyperlink"/>
          <w:color w:val="auto"/>
          <w:sz w:val="24"/>
          <w:szCs w:val="24"/>
        </w:rPr>
        <w:t xml:space="preserve"> for damages</w:t>
      </w:r>
    </w:p>
    <w:p w14:paraId="63D52097" w14:textId="3091A48B" w:rsidR="00731B39" w:rsidRPr="00094E80" w:rsidRDefault="00FC5A9E" w:rsidP="00AD2096">
      <w:pPr>
        <w:numPr>
          <w:ilvl w:val="0"/>
          <w:numId w:val="263"/>
        </w:numPr>
        <w:spacing w:line="276" w:lineRule="auto"/>
        <w:ind w:left="810" w:right="644" w:hanging="630"/>
        <w:rPr>
          <w:rStyle w:val="Hyperlink"/>
          <w:color w:val="auto"/>
          <w:sz w:val="24"/>
          <w:szCs w:val="24"/>
        </w:rPr>
      </w:pPr>
      <w:r w:rsidRPr="00094E80">
        <w:rPr>
          <w:sz w:val="24"/>
          <w:szCs w:val="24"/>
        </w:rPr>
        <w:fldChar w:fldCharType="begin"/>
      </w:r>
      <w:r w:rsidRPr="00094E80">
        <w:rPr>
          <w:sz w:val="24"/>
          <w:szCs w:val="24"/>
        </w:rPr>
        <w:instrText xml:space="preserve"> HYPERLINK  \l "_Commission_may_seek_1" </w:instrText>
      </w:r>
      <w:r w:rsidRPr="00094E80">
        <w:rPr>
          <w:sz w:val="24"/>
          <w:szCs w:val="24"/>
        </w:rPr>
        <w:fldChar w:fldCharType="separate"/>
      </w:r>
      <w:r w:rsidR="00731B39" w:rsidRPr="00094E80">
        <w:rPr>
          <w:rStyle w:val="Hyperlink"/>
          <w:color w:val="auto"/>
          <w:sz w:val="24"/>
          <w:szCs w:val="24"/>
        </w:rPr>
        <w:t>Commission</w:t>
      </w:r>
      <w:r w:rsidR="00731B39" w:rsidRPr="00094E80">
        <w:rPr>
          <w:rStyle w:val="Hyperlink"/>
          <w:color w:val="auto"/>
          <w:spacing w:val="-5"/>
          <w:sz w:val="24"/>
          <w:szCs w:val="24"/>
        </w:rPr>
        <w:t xml:space="preserve"> </w:t>
      </w:r>
      <w:r w:rsidR="00731B39" w:rsidRPr="00094E80">
        <w:rPr>
          <w:rStyle w:val="Hyperlink"/>
          <w:color w:val="auto"/>
          <w:sz w:val="24"/>
          <w:szCs w:val="24"/>
        </w:rPr>
        <w:t>may</w:t>
      </w:r>
      <w:r w:rsidR="00731B39" w:rsidRPr="00094E80">
        <w:rPr>
          <w:rStyle w:val="Hyperlink"/>
          <w:color w:val="auto"/>
          <w:spacing w:val="2"/>
          <w:sz w:val="24"/>
          <w:szCs w:val="24"/>
        </w:rPr>
        <w:t xml:space="preserve"> </w:t>
      </w:r>
      <w:r w:rsidR="00731B39" w:rsidRPr="00094E80">
        <w:rPr>
          <w:rStyle w:val="Hyperlink"/>
          <w:color w:val="auto"/>
          <w:sz w:val="24"/>
          <w:szCs w:val="24"/>
        </w:rPr>
        <w:t>seek</w:t>
      </w:r>
      <w:r w:rsidR="00731B39" w:rsidRPr="00094E80">
        <w:rPr>
          <w:rStyle w:val="Hyperlink"/>
          <w:color w:val="auto"/>
          <w:spacing w:val="1"/>
          <w:sz w:val="24"/>
          <w:szCs w:val="24"/>
        </w:rPr>
        <w:t xml:space="preserve"> </w:t>
      </w:r>
      <w:r w:rsidR="00731B39" w:rsidRPr="00094E80">
        <w:rPr>
          <w:rStyle w:val="Hyperlink"/>
          <w:color w:val="auto"/>
          <w:sz w:val="24"/>
          <w:szCs w:val="24"/>
        </w:rPr>
        <w:t>leave</w:t>
      </w:r>
      <w:r w:rsidR="00731B39" w:rsidRPr="00094E80">
        <w:rPr>
          <w:rStyle w:val="Hyperlink"/>
          <w:color w:val="auto"/>
          <w:spacing w:val="1"/>
          <w:sz w:val="24"/>
          <w:szCs w:val="24"/>
        </w:rPr>
        <w:t xml:space="preserve"> </w:t>
      </w:r>
      <w:r w:rsidR="00731B39" w:rsidRPr="00094E80">
        <w:rPr>
          <w:rStyle w:val="Hyperlink"/>
          <w:color w:val="auto"/>
          <w:sz w:val="24"/>
          <w:szCs w:val="24"/>
        </w:rPr>
        <w:t>to</w:t>
      </w:r>
      <w:r w:rsidR="00731B39" w:rsidRPr="00094E80">
        <w:rPr>
          <w:rStyle w:val="Hyperlink"/>
          <w:color w:val="auto"/>
          <w:spacing w:val="3"/>
          <w:sz w:val="24"/>
          <w:szCs w:val="24"/>
        </w:rPr>
        <w:t xml:space="preserve"> </w:t>
      </w:r>
      <w:r w:rsidR="00731B39" w:rsidRPr="00094E80">
        <w:rPr>
          <w:rStyle w:val="Hyperlink"/>
          <w:color w:val="auto"/>
          <w:sz w:val="24"/>
          <w:szCs w:val="24"/>
        </w:rPr>
        <w:t>appear or</w:t>
      </w:r>
      <w:r w:rsidR="00731B39" w:rsidRPr="00094E80">
        <w:rPr>
          <w:rStyle w:val="Hyperlink"/>
          <w:color w:val="auto"/>
          <w:spacing w:val="5"/>
          <w:sz w:val="24"/>
          <w:szCs w:val="24"/>
        </w:rPr>
        <w:t xml:space="preserve"> </w:t>
      </w:r>
      <w:r w:rsidR="00731B39" w:rsidRPr="00094E80">
        <w:rPr>
          <w:rStyle w:val="Hyperlink"/>
          <w:color w:val="auto"/>
          <w:sz w:val="24"/>
          <w:szCs w:val="24"/>
        </w:rPr>
        <w:t>intervene</w:t>
      </w:r>
      <w:r w:rsidR="00731B39" w:rsidRPr="00094E80">
        <w:rPr>
          <w:rStyle w:val="Hyperlink"/>
          <w:color w:val="auto"/>
          <w:spacing w:val="-2"/>
          <w:sz w:val="24"/>
          <w:szCs w:val="24"/>
        </w:rPr>
        <w:t xml:space="preserve"> </w:t>
      </w:r>
      <w:r w:rsidR="00731B39" w:rsidRPr="00094E80">
        <w:rPr>
          <w:rStyle w:val="Hyperlink"/>
          <w:color w:val="auto"/>
          <w:sz w:val="24"/>
          <w:szCs w:val="24"/>
        </w:rPr>
        <w:t>in</w:t>
      </w:r>
      <w:r w:rsidR="00731B39" w:rsidRPr="00094E80">
        <w:rPr>
          <w:rStyle w:val="Hyperlink"/>
          <w:color w:val="auto"/>
          <w:spacing w:val="3"/>
          <w:sz w:val="24"/>
          <w:szCs w:val="24"/>
        </w:rPr>
        <w:t xml:space="preserve"> </w:t>
      </w:r>
      <w:r w:rsidR="00731B39" w:rsidRPr="00094E80">
        <w:rPr>
          <w:rStyle w:val="Hyperlink"/>
          <w:color w:val="auto"/>
          <w:sz w:val="24"/>
          <w:szCs w:val="24"/>
        </w:rPr>
        <w:t>an</w:t>
      </w:r>
      <w:r w:rsidR="00731B39" w:rsidRPr="00094E80">
        <w:rPr>
          <w:rStyle w:val="Hyperlink"/>
          <w:color w:val="auto"/>
          <w:spacing w:val="3"/>
          <w:sz w:val="24"/>
          <w:szCs w:val="24"/>
        </w:rPr>
        <w:t xml:space="preserve"> </w:t>
      </w:r>
      <w:r w:rsidR="00731B39" w:rsidRPr="00094E80">
        <w:rPr>
          <w:rStyle w:val="Hyperlink"/>
          <w:color w:val="auto"/>
          <w:sz w:val="24"/>
          <w:szCs w:val="24"/>
        </w:rPr>
        <w:t>action</w:t>
      </w:r>
    </w:p>
    <w:p w14:paraId="02503705" w14:textId="5757B2F0" w:rsidR="00731B39" w:rsidRPr="00094E80" w:rsidRDefault="00FC5A9E" w:rsidP="00AD2096">
      <w:pPr>
        <w:numPr>
          <w:ilvl w:val="0"/>
          <w:numId w:val="263"/>
        </w:numPr>
        <w:spacing w:line="276" w:lineRule="auto"/>
        <w:ind w:left="810" w:right="-20" w:hanging="630"/>
        <w:rPr>
          <w:rStyle w:val="Hyperlink"/>
          <w:color w:val="auto"/>
          <w:sz w:val="24"/>
          <w:szCs w:val="24"/>
        </w:rPr>
      </w:pPr>
      <w:r w:rsidRPr="00094E80">
        <w:rPr>
          <w:sz w:val="24"/>
          <w:szCs w:val="24"/>
        </w:rPr>
        <w:fldChar w:fldCharType="end"/>
      </w:r>
      <w:r w:rsidRPr="00094E80">
        <w:rPr>
          <w:sz w:val="24"/>
          <w:szCs w:val="24"/>
        </w:rPr>
        <w:fldChar w:fldCharType="begin"/>
      </w:r>
      <w:r w:rsidRPr="00094E80">
        <w:rPr>
          <w:sz w:val="24"/>
          <w:szCs w:val="24"/>
        </w:rPr>
        <w:instrText xml:space="preserve"> HYPERLINK  \l "_Non-derogation_of_rights" </w:instrText>
      </w:r>
      <w:r w:rsidRPr="00094E80">
        <w:rPr>
          <w:sz w:val="24"/>
          <w:szCs w:val="24"/>
        </w:rPr>
        <w:fldChar w:fldCharType="separate"/>
      </w:r>
      <w:r w:rsidR="00731B39" w:rsidRPr="00094E80">
        <w:rPr>
          <w:rStyle w:val="Hyperlink"/>
          <w:color w:val="auto"/>
          <w:sz w:val="24"/>
          <w:szCs w:val="24"/>
        </w:rPr>
        <w:t>Non-derogation</w:t>
      </w:r>
      <w:r w:rsidR="00731B39" w:rsidRPr="00094E80">
        <w:rPr>
          <w:rStyle w:val="Hyperlink"/>
          <w:color w:val="auto"/>
          <w:spacing w:val="-8"/>
          <w:sz w:val="24"/>
          <w:szCs w:val="24"/>
        </w:rPr>
        <w:t xml:space="preserve"> </w:t>
      </w:r>
      <w:r w:rsidR="00731B39" w:rsidRPr="00094E80">
        <w:rPr>
          <w:rStyle w:val="Hyperlink"/>
          <w:color w:val="auto"/>
          <w:sz w:val="24"/>
          <w:szCs w:val="24"/>
        </w:rPr>
        <w:t>of</w:t>
      </w:r>
      <w:r w:rsidR="00731B39" w:rsidRPr="00094E80">
        <w:rPr>
          <w:rStyle w:val="Hyperlink"/>
          <w:color w:val="auto"/>
          <w:spacing w:val="5"/>
          <w:sz w:val="24"/>
          <w:szCs w:val="24"/>
        </w:rPr>
        <w:t xml:space="preserve"> </w:t>
      </w:r>
      <w:r w:rsidR="00731B39" w:rsidRPr="00094E80">
        <w:rPr>
          <w:rStyle w:val="Hyperlink"/>
          <w:color w:val="auto"/>
          <w:sz w:val="24"/>
          <w:szCs w:val="24"/>
        </w:rPr>
        <w:t>rights</w:t>
      </w:r>
    </w:p>
    <w:p w14:paraId="598AECA4" w14:textId="77777777" w:rsidR="004C0F3A" w:rsidRPr="00094E80" w:rsidRDefault="00FC5A9E" w:rsidP="004C0F3A">
      <w:pPr>
        <w:tabs>
          <w:tab w:val="left" w:pos="4215"/>
        </w:tabs>
        <w:spacing w:line="276" w:lineRule="auto"/>
        <w:jc w:val="center"/>
        <w:rPr>
          <w:sz w:val="24"/>
          <w:szCs w:val="24"/>
        </w:rPr>
      </w:pPr>
      <w:r w:rsidRPr="00094E80">
        <w:rPr>
          <w:sz w:val="24"/>
          <w:szCs w:val="24"/>
        </w:rPr>
        <w:fldChar w:fldCharType="end"/>
      </w:r>
    </w:p>
    <w:p w14:paraId="5A5B7F73" w14:textId="0209E776" w:rsidR="00731B39" w:rsidRPr="00094E80" w:rsidRDefault="004C0F3A" w:rsidP="004C0F3A">
      <w:pPr>
        <w:tabs>
          <w:tab w:val="left" w:pos="4215"/>
        </w:tabs>
        <w:spacing w:line="276" w:lineRule="auto"/>
        <w:jc w:val="center"/>
        <w:rPr>
          <w:b/>
          <w:sz w:val="24"/>
          <w:szCs w:val="24"/>
          <w:u w:val="single"/>
        </w:rPr>
      </w:pPr>
      <w:r w:rsidRPr="00094E80">
        <w:rPr>
          <w:b/>
          <w:sz w:val="24"/>
          <w:szCs w:val="24"/>
          <w:u w:val="single"/>
        </w:rPr>
        <w:t>PART X</w:t>
      </w:r>
      <w:r w:rsidR="00DA4E87" w:rsidRPr="00094E80">
        <w:rPr>
          <w:b/>
          <w:sz w:val="24"/>
          <w:szCs w:val="24"/>
          <w:u w:val="single"/>
        </w:rPr>
        <w:t>I</w:t>
      </w:r>
      <w:r w:rsidRPr="00094E80">
        <w:rPr>
          <w:b/>
          <w:sz w:val="24"/>
          <w:szCs w:val="24"/>
          <w:u w:val="single"/>
        </w:rPr>
        <w:t>V</w:t>
      </w:r>
    </w:p>
    <w:p w14:paraId="58974013" w14:textId="52AF1A0C" w:rsidR="004C0F3A" w:rsidRPr="00094E80" w:rsidRDefault="002112C8" w:rsidP="004C0F3A">
      <w:pPr>
        <w:tabs>
          <w:tab w:val="left" w:pos="4215"/>
        </w:tabs>
        <w:spacing w:line="276" w:lineRule="auto"/>
        <w:jc w:val="center"/>
        <w:rPr>
          <w:b/>
          <w:sz w:val="24"/>
          <w:szCs w:val="24"/>
          <w:u w:val="single"/>
        </w:rPr>
      </w:pPr>
      <w:r w:rsidRPr="00094E80">
        <w:rPr>
          <w:b/>
          <w:sz w:val="24"/>
          <w:szCs w:val="24"/>
          <w:u w:val="single"/>
        </w:rPr>
        <w:t>MISCELLANEOUS</w:t>
      </w:r>
      <w:r w:rsidR="004C0F3A" w:rsidRPr="00094E80">
        <w:rPr>
          <w:b/>
          <w:sz w:val="24"/>
          <w:szCs w:val="24"/>
          <w:u w:val="single"/>
        </w:rPr>
        <w:t xml:space="preserve"> PROVISIONS</w:t>
      </w:r>
    </w:p>
    <w:p w14:paraId="3BC6CBA2" w14:textId="4505D437" w:rsidR="0005290D" w:rsidRPr="00094E80" w:rsidRDefault="0005290D" w:rsidP="00434EA7">
      <w:pPr>
        <w:pStyle w:val="Heading20"/>
        <w:widowControl/>
        <w:tabs>
          <w:tab w:val="clear" w:pos="432"/>
        </w:tabs>
        <w:spacing w:line="276" w:lineRule="auto"/>
        <w:ind w:left="0" w:firstLine="0"/>
        <w:rPr>
          <w:rStyle w:val="Hyperlink"/>
          <w:b w:val="0"/>
          <w:color w:val="auto"/>
          <w:sz w:val="24"/>
          <w:szCs w:val="24"/>
          <w:u w:val="none"/>
        </w:rPr>
      </w:pPr>
      <w:r w:rsidRPr="00094E80">
        <w:rPr>
          <w:rStyle w:val="Hyperlink"/>
          <w:b w:val="0"/>
          <w:color w:val="auto"/>
          <w:sz w:val="24"/>
          <w:szCs w:val="24"/>
        </w:rPr>
        <w:t xml:space="preserve"> </w:t>
      </w:r>
    </w:p>
    <w:p w14:paraId="518B41DD" w14:textId="7993F263" w:rsidR="00984898" w:rsidRPr="00094E80" w:rsidRDefault="00FE64DE" w:rsidP="00AD2096">
      <w:pPr>
        <w:pStyle w:val="Heading20"/>
        <w:widowControl/>
        <w:numPr>
          <w:ilvl w:val="0"/>
          <w:numId w:val="263"/>
        </w:numPr>
        <w:tabs>
          <w:tab w:val="clear" w:pos="432"/>
        </w:tabs>
        <w:spacing w:line="276" w:lineRule="auto"/>
        <w:ind w:left="810" w:hanging="630"/>
        <w:rPr>
          <w:b w:val="0"/>
          <w:sz w:val="24"/>
          <w:szCs w:val="24"/>
        </w:rPr>
      </w:pPr>
      <w:hyperlink w:anchor="_Guidelines" w:history="1">
        <w:r w:rsidR="00984898" w:rsidRPr="00094E80">
          <w:rPr>
            <w:rStyle w:val="Hyperlink"/>
            <w:b w:val="0"/>
            <w:color w:val="auto"/>
            <w:sz w:val="24"/>
            <w:szCs w:val="24"/>
          </w:rPr>
          <w:t>Guidelines</w:t>
        </w:r>
      </w:hyperlink>
      <w:r w:rsidR="00984898" w:rsidRPr="00094E80">
        <w:rPr>
          <w:b w:val="0"/>
          <w:sz w:val="24"/>
          <w:szCs w:val="24"/>
        </w:rPr>
        <w:t xml:space="preserve"> </w:t>
      </w:r>
    </w:p>
    <w:p w14:paraId="666AA48F" w14:textId="4BFFD2F1" w:rsidR="00984898"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"_Consultation_on_proposed_1" </w:instrText>
      </w:r>
      <w:r w:rsidRPr="00094E80">
        <w:rPr>
          <w:b w:val="0"/>
          <w:sz w:val="24"/>
          <w:szCs w:val="24"/>
        </w:rPr>
        <w:fldChar w:fldCharType="separate"/>
      </w:r>
      <w:r w:rsidR="00984898" w:rsidRPr="00094E80">
        <w:rPr>
          <w:rStyle w:val="Hyperlink"/>
          <w:b w:val="0"/>
          <w:color w:val="auto"/>
          <w:sz w:val="24"/>
          <w:szCs w:val="24"/>
        </w:rPr>
        <w:t>Consultation on proposed Guidelines</w:t>
      </w:r>
    </w:p>
    <w:p w14:paraId="2437E3A8" w14:textId="4CEE319B" w:rsidR="00984898"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r w:rsidRPr="00094E80">
        <w:rPr>
          <w:b w:val="0"/>
          <w:sz w:val="24"/>
          <w:szCs w:val="24"/>
        </w:rPr>
        <w:fldChar w:fldCharType="end"/>
      </w:r>
      <w:hyperlink w:anchor="_Regulations" w:history="1">
        <w:r w:rsidR="00984898" w:rsidRPr="00094E80">
          <w:rPr>
            <w:rStyle w:val="Hyperlink"/>
            <w:b w:val="0"/>
            <w:color w:val="auto"/>
            <w:sz w:val="24"/>
            <w:szCs w:val="24"/>
          </w:rPr>
          <w:t>Regulations</w:t>
        </w:r>
      </w:hyperlink>
    </w:p>
    <w:p w14:paraId="0F25787B" w14:textId="47F4A402" w:rsidR="00CB19DB" w:rsidRPr="00094E80" w:rsidRDefault="00FE64DE" w:rsidP="00AD2096">
      <w:pPr>
        <w:pStyle w:val="Heading20"/>
        <w:widowControl/>
        <w:numPr>
          <w:ilvl w:val="0"/>
          <w:numId w:val="263"/>
        </w:numPr>
        <w:tabs>
          <w:tab w:val="clear" w:pos="432"/>
        </w:tabs>
        <w:spacing w:line="276" w:lineRule="auto"/>
        <w:ind w:left="810" w:hanging="630"/>
        <w:rPr>
          <w:b w:val="0"/>
          <w:sz w:val="24"/>
          <w:szCs w:val="24"/>
        </w:rPr>
      </w:pPr>
      <w:hyperlink w:anchor="_Publication_of_proposed" w:history="1">
        <w:r w:rsidR="00CB19DB" w:rsidRPr="00094E80">
          <w:rPr>
            <w:rStyle w:val="Hyperlink"/>
            <w:b w:val="0"/>
            <w:color w:val="auto"/>
            <w:sz w:val="24"/>
            <w:szCs w:val="24"/>
          </w:rPr>
          <w:t>Publication o</w:t>
        </w:r>
        <w:r w:rsidR="00000D19" w:rsidRPr="00094E80">
          <w:rPr>
            <w:rStyle w:val="Hyperlink"/>
            <w:b w:val="0"/>
            <w:color w:val="auto"/>
            <w:sz w:val="24"/>
            <w:szCs w:val="24"/>
          </w:rPr>
          <w:t>f proposed r</w:t>
        </w:r>
        <w:r w:rsidR="00CB19DB" w:rsidRPr="00094E80">
          <w:rPr>
            <w:rStyle w:val="Hyperlink"/>
            <w:b w:val="0"/>
            <w:color w:val="auto"/>
            <w:sz w:val="24"/>
            <w:szCs w:val="24"/>
          </w:rPr>
          <w:t>egulation</w:t>
        </w:r>
      </w:hyperlink>
      <w:r w:rsidR="00FC5A9E" w:rsidRPr="00094E80">
        <w:rPr>
          <w:rStyle w:val="Hyperlink"/>
          <w:b w:val="0"/>
          <w:color w:val="auto"/>
          <w:sz w:val="24"/>
          <w:szCs w:val="24"/>
        </w:rPr>
        <w:t>s</w:t>
      </w:r>
    </w:p>
    <w:p w14:paraId="2B8BAEFF" w14:textId="1BB747D1" w:rsidR="00124038"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"_Rules" </w:instrText>
      </w:r>
      <w:r w:rsidRPr="00094E80">
        <w:rPr>
          <w:b w:val="0"/>
          <w:sz w:val="24"/>
          <w:szCs w:val="24"/>
        </w:rPr>
        <w:fldChar w:fldCharType="separate"/>
      </w:r>
      <w:r w:rsidR="00124038" w:rsidRPr="00094E80">
        <w:rPr>
          <w:rStyle w:val="Hyperlink"/>
          <w:b w:val="0"/>
          <w:color w:val="auto"/>
          <w:sz w:val="24"/>
          <w:szCs w:val="24"/>
        </w:rPr>
        <w:t>Rules</w:t>
      </w:r>
    </w:p>
    <w:p w14:paraId="28C53BD6" w14:textId="4DE2F330" w:rsidR="002653B7" w:rsidRPr="00094E80" w:rsidRDefault="00FC5A9E" w:rsidP="00AD2096">
      <w:pPr>
        <w:pStyle w:val="Heading20"/>
        <w:widowControl/>
        <w:numPr>
          <w:ilvl w:val="0"/>
          <w:numId w:val="263"/>
        </w:numPr>
        <w:tabs>
          <w:tab w:val="clear" w:pos="432"/>
        </w:tabs>
        <w:spacing w:line="276" w:lineRule="auto"/>
        <w:ind w:left="810" w:hanging="630"/>
        <w:rPr>
          <w:b w:val="0"/>
          <w:sz w:val="24"/>
          <w:szCs w:val="24"/>
        </w:rPr>
      </w:pPr>
      <w:r w:rsidRPr="00094E80">
        <w:rPr>
          <w:b w:val="0"/>
          <w:sz w:val="24"/>
          <w:szCs w:val="24"/>
        </w:rPr>
        <w:fldChar w:fldCharType="end"/>
      </w:r>
      <w:hyperlink w:anchor="_Rule-making_process_1" w:history="1">
        <w:r w:rsidR="002653B7" w:rsidRPr="00094E80">
          <w:rPr>
            <w:rStyle w:val="Hyperlink"/>
            <w:b w:val="0"/>
            <w:color w:val="auto"/>
            <w:sz w:val="24"/>
            <w:szCs w:val="24"/>
          </w:rPr>
          <w:t>Rule-making process</w:t>
        </w:r>
      </w:hyperlink>
    </w:p>
    <w:p w14:paraId="31955A5C" w14:textId="5E05C7DC" w:rsidR="002653B7"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"_Regulation_prevails_over" </w:instrText>
      </w:r>
      <w:r w:rsidRPr="00094E80">
        <w:rPr>
          <w:b w:val="0"/>
          <w:sz w:val="24"/>
          <w:szCs w:val="24"/>
        </w:rPr>
        <w:fldChar w:fldCharType="separate"/>
      </w:r>
      <w:r w:rsidR="002653B7" w:rsidRPr="00094E80">
        <w:rPr>
          <w:rStyle w:val="Hyperlink"/>
          <w:b w:val="0"/>
          <w:color w:val="auto"/>
          <w:sz w:val="24"/>
          <w:szCs w:val="24"/>
        </w:rPr>
        <w:t>Regulation prevails over rules</w:t>
      </w:r>
    </w:p>
    <w:p w14:paraId="49B83830" w14:textId="0FC6F60A" w:rsidR="002653B7"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"_Power_to_vary" </w:instrText>
      </w:r>
      <w:r w:rsidRPr="00094E80">
        <w:rPr>
          <w:b w:val="0"/>
          <w:sz w:val="24"/>
          <w:szCs w:val="24"/>
        </w:rPr>
        <w:fldChar w:fldCharType="separate"/>
      </w:r>
      <w:r w:rsidR="002653B7" w:rsidRPr="00094E80">
        <w:rPr>
          <w:rStyle w:val="Hyperlink"/>
          <w:b w:val="0"/>
          <w:color w:val="auto"/>
          <w:sz w:val="24"/>
          <w:szCs w:val="24"/>
        </w:rPr>
        <w:t>Power to vary Commission rules</w:t>
      </w:r>
    </w:p>
    <w:p w14:paraId="3B506F31" w14:textId="43B633AA" w:rsidR="002653B7"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"_Power_to_remove" </w:instrText>
      </w:r>
      <w:r w:rsidRPr="00094E80">
        <w:rPr>
          <w:b w:val="0"/>
          <w:sz w:val="24"/>
          <w:szCs w:val="24"/>
        </w:rPr>
        <w:fldChar w:fldCharType="separate"/>
      </w:r>
      <w:r w:rsidR="002653B7" w:rsidRPr="00094E80">
        <w:rPr>
          <w:rStyle w:val="Hyperlink"/>
          <w:b w:val="0"/>
          <w:color w:val="auto"/>
          <w:sz w:val="24"/>
          <w:szCs w:val="24"/>
        </w:rPr>
        <w:t>Power to remove exempti</w:t>
      </w:r>
      <w:r w:rsidR="00000D19" w:rsidRPr="00094E80">
        <w:rPr>
          <w:rStyle w:val="Hyperlink"/>
          <w:b w:val="0"/>
          <w:color w:val="auto"/>
          <w:sz w:val="24"/>
          <w:szCs w:val="24"/>
        </w:rPr>
        <w:t>on contained in Commission rule</w:t>
      </w:r>
    </w:p>
    <w:p w14:paraId="17C677E8" w14:textId="7C39F9C7" w:rsidR="00984898" w:rsidRPr="00094E80" w:rsidRDefault="00FC5A9E" w:rsidP="00AD2096">
      <w:pPr>
        <w:pStyle w:val="Heading20"/>
        <w:widowControl/>
        <w:numPr>
          <w:ilvl w:val="0"/>
          <w:numId w:val="263"/>
        </w:numPr>
        <w:tabs>
          <w:tab w:val="clear" w:pos="432"/>
        </w:tabs>
        <w:spacing w:line="276" w:lineRule="auto"/>
        <w:ind w:left="810" w:hanging="630"/>
        <w:rPr>
          <w:b w:val="0"/>
          <w:sz w:val="24"/>
          <w:szCs w:val="24"/>
        </w:rPr>
      </w:pPr>
      <w:r w:rsidRPr="00094E80">
        <w:rPr>
          <w:b w:val="0"/>
          <w:sz w:val="24"/>
          <w:szCs w:val="24"/>
        </w:rPr>
        <w:fldChar w:fldCharType="end"/>
      </w:r>
      <w:hyperlink w:anchor="_Forms" w:history="1">
        <w:r w:rsidR="00124038" w:rsidRPr="00094E80">
          <w:rPr>
            <w:rStyle w:val="Hyperlink"/>
            <w:b w:val="0"/>
            <w:color w:val="auto"/>
            <w:sz w:val="24"/>
            <w:szCs w:val="24"/>
          </w:rPr>
          <w:t>Forms</w:t>
        </w:r>
      </w:hyperlink>
    </w:p>
    <w:p w14:paraId="33F2AF3D" w14:textId="734122C9" w:rsidR="002653B7"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"_Appointment_of_receiver_1" </w:instrText>
      </w:r>
      <w:r w:rsidRPr="00094E80">
        <w:rPr>
          <w:b w:val="0"/>
          <w:sz w:val="24"/>
          <w:szCs w:val="24"/>
        </w:rPr>
        <w:fldChar w:fldCharType="separate"/>
      </w:r>
      <w:r w:rsidR="002653B7" w:rsidRPr="00094E80">
        <w:rPr>
          <w:rStyle w:val="Hyperlink"/>
          <w:b w:val="0"/>
          <w:color w:val="auto"/>
          <w:sz w:val="24"/>
          <w:szCs w:val="24"/>
        </w:rPr>
        <w:t>Appointment of receiver or receiver-manager</w:t>
      </w:r>
    </w:p>
    <w:p w14:paraId="0039743B" w14:textId="53052424" w:rsidR="002653B7"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"_Appointment_of_liquidator" </w:instrText>
      </w:r>
      <w:r w:rsidRPr="00094E80">
        <w:rPr>
          <w:b w:val="0"/>
          <w:sz w:val="24"/>
          <w:szCs w:val="24"/>
        </w:rPr>
        <w:fldChar w:fldCharType="separate"/>
      </w:r>
      <w:r w:rsidR="002653B7" w:rsidRPr="00094E80">
        <w:rPr>
          <w:rStyle w:val="Hyperlink"/>
          <w:b w:val="0"/>
          <w:color w:val="auto"/>
          <w:sz w:val="24"/>
          <w:szCs w:val="24"/>
        </w:rPr>
        <w:t>Appointment of liquidator</w:t>
      </w:r>
    </w:p>
    <w:p w14:paraId="3AD82453" w14:textId="6DB72C92" w:rsidR="00785DF9"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r w:rsidRPr="00094E80">
        <w:rPr>
          <w:b w:val="0"/>
          <w:sz w:val="24"/>
          <w:szCs w:val="24"/>
        </w:rPr>
        <w:lastRenderedPageBreak/>
        <w:fldChar w:fldCharType="end"/>
      </w:r>
      <w:hyperlink w:anchor="_Lien" w:history="1">
        <w:r w:rsidR="00785DF9" w:rsidRPr="00094E80">
          <w:rPr>
            <w:rStyle w:val="Hyperlink"/>
            <w:b w:val="0"/>
            <w:color w:val="auto"/>
            <w:sz w:val="24"/>
            <w:szCs w:val="24"/>
          </w:rPr>
          <w:t>Lien</w:t>
        </w:r>
      </w:hyperlink>
    </w:p>
    <w:p w14:paraId="407B9BBA" w14:textId="542300A7" w:rsidR="00785DF9" w:rsidRPr="00094E80" w:rsidRDefault="00FE64DE" w:rsidP="00AD2096">
      <w:pPr>
        <w:pStyle w:val="Heading20"/>
        <w:widowControl/>
        <w:numPr>
          <w:ilvl w:val="0"/>
          <w:numId w:val="263"/>
        </w:numPr>
        <w:tabs>
          <w:tab w:val="clear" w:pos="432"/>
        </w:tabs>
        <w:spacing w:line="276" w:lineRule="auto"/>
        <w:ind w:left="810" w:hanging="630"/>
        <w:rPr>
          <w:b w:val="0"/>
          <w:sz w:val="24"/>
          <w:szCs w:val="24"/>
        </w:rPr>
      </w:pPr>
      <w:hyperlink w:anchor="_Secrecy" w:history="1">
        <w:r w:rsidR="00785DF9" w:rsidRPr="00094E80">
          <w:rPr>
            <w:rStyle w:val="Hyperlink"/>
            <w:b w:val="0"/>
            <w:color w:val="auto"/>
            <w:sz w:val="24"/>
            <w:szCs w:val="24"/>
          </w:rPr>
          <w:t>Secrecy</w:t>
        </w:r>
      </w:hyperlink>
    </w:p>
    <w:p w14:paraId="372CB055" w14:textId="356024B8" w:rsidR="002653B7"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"_International_identification_number" </w:instrText>
      </w:r>
      <w:r w:rsidRPr="00094E80">
        <w:rPr>
          <w:b w:val="0"/>
          <w:sz w:val="24"/>
          <w:szCs w:val="24"/>
        </w:rPr>
        <w:fldChar w:fldCharType="separate"/>
      </w:r>
      <w:r w:rsidR="00000D19" w:rsidRPr="00094E80">
        <w:rPr>
          <w:rStyle w:val="Hyperlink"/>
          <w:b w:val="0"/>
          <w:color w:val="auto"/>
          <w:sz w:val="24"/>
          <w:szCs w:val="24"/>
        </w:rPr>
        <w:t>International i</w:t>
      </w:r>
      <w:r w:rsidR="002653B7" w:rsidRPr="00094E80">
        <w:rPr>
          <w:rStyle w:val="Hyperlink"/>
          <w:b w:val="0"/>
          <w:color w:val="auto"/>
          <w:sz w:val="24"/>
          <w:szCs w:val="24"/>
        </w:rPr>
        <w:t>dentification numbers</w:t>
      </w:r>
    </w:p>
    <w:p w14:paraId="48758FDC" w14:textId="4F977699" w:rsidR="00880718"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r w:rsidRPr="00094E80">
        <w:rPr>
          <w:b w:val="0"/>
          <w:sz w:val="24"/>
          <w:szCs w:val="24"/>
        </w:rPr>
        <w:fldChar w:fldCharType="end"/>
      </w:r>
      <w:hyperlink w:anchor="_Filling_of_documents" w:history="1">
        <w:r w:rsidR="00880718" w:rsidRPr="00094E80">
          <w:rPr>
            <w:rStyle w:val="Hyperlink"/>
            <w:b w:val="0"/>
            <w:color w:val="auto"/>
            <w:sz w:val="24"/>
            <w:szCs w:val="24"/>
          </w:rPr>
          <w:t>Filing of documents and public availability</w:t>
        </w:r>
      </w:hyperlink>
    </w:p>
    <w:p w14:paraId="00ADBD54" w14:textId="273CE058" w:rsidR="005F1AC0" w:rsidRPr="00094E80" w:rsidRDefault="005F1AC0" w:rsidP="00AD2096">
      <w:pPr>
        <w:pStyle w:val="Heading20"/>
        <w:widowControl/>
        <w:numPr>
          <w:ilvl w:val="0"/>
          <w:numId w:val="263"/>
        </w:numPr>
        <w:tabs>
          <w:tab w:val="clear" w:pos="432"/>
        </w:tabs>
        <w:spacing w:line="276" w:lineRule="auto"/>
        <w:ind w:left="810" w:hanging="630"/>
        <w:rPr>
          <w:rStyle w:val="Hyperlink"/>
          <w:b w:val="0"/>
          <w:color w:val="auto"/>
          <w:sz w:val="24"/>
          <w:szCs w:val="24"/>
          <w:u w:val="none"/>
        </w:rPr>
      </w:pPr>
      <w:r w:rsidRPr="00094E80">
        <w:rPr>
          <w:rStyle w:val="Hyperlink"/>
          <w:b w:val="0"/>
          <w:color w:val="auto"/>
          <w:sz w:val="24"/>
          <w:szCs w:val="24"/>
        </w:rPr>
        <w:t>Extension of period for providing information</w:t>
      </w:r>
    </w:p>
    <w:p w14:paraId="790B987B" w14:textId="16057CEB" w:rsidR="006841FE" w:rsidRPr="00094E80" w:rsidRDefault="00FE64DE" w:rsidP="00AD2096">
      <w:pPr>
        <w:pStyle w:val="Heading20"/>
        <w:widowControl/>
        <w:numPr>
          <w:ilvl w:val="0"/>
          <w:numId w:val="263"/>
        </w:numPr>
        <w:tabs>
          <w:tab w:val="clear" w:pos="432"/>
        </w:tabs>
        <w:spacing w:line="276" w:lineRule="auto"/>
        <w:ind w:left="810" w:hanging="630"/>
        <w:rPr>
          <w:b w:val="0"/>
          <w:sz w:val="24"/>
          <w:szCs w:val="24"/>
        </w:rPr>
      </w:pPr>
      <w:hyperlink w:anchor="_Freedom_of_information" w:history="1">
        <w:r w:rsidR="006841FE" w:rsidRPr="00094E80">
          <w:rPr>
            <w:rStyle w:val="Hyperlink"/>
            <w:b w:val="0"/>
            <w:color w:val="auto"/>
            <w:sz w:val="24"/>
            <w:szCs w:val="24"/>
          </w:rPr>
          <w:t>Freedom of information</w:t>
        </w:r>
      </w:hyperlink>
    </w:p>
    <w:p w14:paraId="611CD11F" w14:textId="0D9400FE" w:rsidR="00040802"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"_Verification_1" </w:instrText>
      </w:r>
      <w:r w:rsidRPr="00094E80">
        <w:rPr>
          <w:b w:val="0"/>
          <w:sz w:val="24"/>
          <w:szCs w:val="24"/>
        </w:rPr>
        <w:fldChar w:fldCharType="separate"/>
      </w:r>
      <w:r w:rsidR="002653B7" w:rsidRPr="00094E80">
        <w:rPr>
          <w:rStyle w:val="Hyperlink"/>
          <w:b w:val="0"/>
          <w:color w:val="auto"/>
          <w:sz w:val="24"/>
          <w:szCs w:val="24"/>
        </w:rPr>
        <w:t>Verification</w:t>
      </w:r>
    </w:p>
    <w:p w14:paraId="298F892D" w14:textId="12952277" w:rsidR="00040802" w:rsidRPr="00094E80" w:rsidRDefault="00FC5A9E" w:rsidP="00AD2096">
      <w:pPr>
        <w:pStyle w:val="Heading20"/>
        <w:widowControl/>
        <w:numPr>
          <w:ilvl w:val="0"/>
          <w:numId w:val="263"/>
        </w:numPr>
        <w:tabs>
          <w:tab w:val="clear" w:pos="432"/>
        </w:tabs>
        <w:spacing w:line="276" w:lineRule="auto"/>
        <w:ind w:left="810" w:hanging="630"/>
        <w:rPr>
          <w:b w:val="0"/>
          <w:sz w:val="24"/>
          <w:szCs w:val="24"/>
        </w:rPr>
      </w:pPr>
      <w:r w:rsidRPr="00094E80">
        <w:rPr>
          <w:b w:val="0"/>
          <w:sz w:val="24"/>
          <w:szCs w:val="24"/>
        </w:rPr>
        <w:fldChar w:fldCharType="end"/>
      </w:r>
      <w:hyperlink w:anchor="_Register_as_evidence" w:history="1">
        <w:r w:rsidR="00040802" w:rsidRPr="00094E80">
          <w:rPr>
            <w:rStyle w:val="Hyperlink"/>
            <w:b w:val="0"/>
            <w:color w:val="auto"/>
            <w:sz w:val="24"/>
            <w:szCs w:val="24"/>
          </w:rPr>
          <w:t>Register as evidence</w:t>
        </w:r>
      </w:hyperlink>
    </w:p>
    <w:p w14:paraId="028E40F1" w14:textId="64EAC5FC" w:rsidR="002653B7"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"_Discretionary_exemptions" </w:instrText>
      </w:r>
      <w:r w:rsidRPr="00094E80">
        <w:rPr>
          <w:b w:val="0"/>
          <w:sz w:val="24"/>
          <w:szCs w:val="24"/>
        </w:rPr>
        <w:fldChar w:fldCharType="separate"/>
      </w:r>
      <w:r w:rsidR="002653B7" w:rsidRPr="00094E80">
        <w:rPr>
          <w:rStyle w:val="Hyperlink"/>
          <w:b w:val="0"/>
          <w:color w:val="auto"/>
          <w:sz w:val="24"/>
          <w:szCs w:val="24"/>
        </w:rPr>
        <w:t>Discretionary exemptions</w:t>
      </w:r>
    </w:p>
    <w:p w14:paraId="265E1CDE" w14:textId="172BE378" w:rsidR="002653B7"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end"/>
      </w:r>
      <w:r w:rsidRPr="00094E80">
        <w:rPr>
          <w:b w:val="0"/>
          <w:sz w:val="24"/>
          <w:szCs w:val="24"/>
        </w:rPr>
        <w:fldChar w:fldCharType="begin"/>
      </w:r>
      <w:r w:rsidRPr="00094E80">
        <w:rPr>
          <w:b w:val="0"/>
          <w:sz w:val="24"/>
          <w:szCs w:val="24"/>
        </w:rPr>
        <w:instrText xml:space="preserve"> HYPERLINK  \l "_Designation_orders" </w:instrText>
      </w:r>
      <w:r w:rsidRPr="00094E80">
        <w:rPr>
          <w:b w:val="0"/>
          <w:sz w:val="24"/>
          <w:szCs w:val="24"/>
        </w:rPr>
        <w:fldChar w:fldCharType="separate"/>
      </w:r>
      <w:r w:rsidR="002653B7" w:rsidRPr="00094E80">
        <w:rPr>
          <w:rStyle w:val="Hyperlink"/>
          <w:b w:val="0"/>
          <w:color w:val="auto"/>
          <w:sz w:val="24"/>
          <w:szCs w:val="24"/>
        </w:rPr>
        <w:t>Designation orders</w:t>
      </w:r>
    </w:p>
    <w:p w14:paraId="6D9E1B62" w14:textId="42698FBB" w:rsidR="00D0688F" w:rsidRPr="00094E80" w:rsidRDefault="00FC5A9E" w:rsidP="00AD2096">
      <w:pPr>
        <w:pStyle w:val="Heading20"/>
        <w:widowControl/>
        <w:numPr>
          <w:ilvl w:val="0"/>
          <w:numId w:val="263"/>
        </w:numPr>
        <w:tabs>
          <w:tab w:val="clear" w:pos="432"/>
        </w:tabs>
        <w:spacing w:line="276" w:lineRule="auto"/>
        <w:ind w:hanging="540"/>
        <w:rPr>
          <w:b w:val="0"/>
          <w:sz w:val="24"/>
          <w:szCs w:val="24"/>
          <w:u w:val="single"/>
        </w:rPr>
      </w:pPr>
      <w:r w:rsidRPr="00094E80">
        <w:rPr>
          <w:b w:val="0"/>
          <w:sz w:val="24"/>
          <w:szCs w:val="24"/>
        </w:rPr>
        <w:fldChar w:fldCharType="end"/>
      </w:r>
      <w:r w:rsidR="00D0688F" w:rsidRPr="00094E80">
        <w:rPr>
          <w:b w:val="0"/>
          <w:sz w:val="24"/>
          <w:szCs w:val="24"/>
        </w:rPr>
        <w:t>Commission to keep register</w:t>
      </w:r>
    </w:p>
    <w:p w14:paraId="6ABD19B1" w14:textId="09A3AEA8" w:rsidR="008B0719" w:rsidRPr="00094E80" w:rsidRDefault="00D0688F" w:rsidP="00AD2096">
      <w:pPr>
        <w:pStyle w:val="Heading20"/>
        <w:widowControl/>
        <w:numPr>
          <w:ilvl w:val="0"/>
          <w:numId w:val="263"/>
        </w:numPr>
        <w:tabs>
          <w:tab w:val="clear" w:pos="432"/>
        </w:tabs>
        <w:spacing w:line="276" w:lineRule="auto"/>
        <w:ind w:hanging="540"/>
        <w:rPr>
          <w:b w:val="0"/>
        </w:rPr>
      </w:pPr>
      <w:r w:rsidRPr="00094E80">
        <w:rPr>
          <w:b w:val="0"/>
          <w:sz w:val="24"/>
          <w:szCs w:val="24"/>
        </w:rPr>
        <w:t>Amendment of Schedules</w:t>
      </w:r>
    </w:p>
    <w:p w14:paraId="055EBC12" w14:textId="71E9FCB7" w:rsidR="00B14916" w:rsidRPr="00094E80" w:rsidRDefault="00B14916" w:rsidP="00AD2096">
      <w:pPr>
        <w:pStyle w:val="Heading20"/>
        <w:widowControl/>
        <w:numPr>
          <w:ilvl w:val="0"/>
          <w:numId w:val="263"/>
        </w:numPr>
        <w:tabs>
          <w:tab w:val="clear" w:pos="432"/>
        </w:tabs>
        <w:spacing w:line="276" w:lineRule="auto"/>
        <w:ind w:left="810" w:hanging="630"/>
        <w:rPr>
          <w:b w:val="0"/>
          <w:sz w:val="24"/>
          <w:szCs w:val="24"/>
          <w:u w:val="single"/>
        </w:rPr>
      </w:pPr>
      <w:r w:rsidRPr="00094E80">
        <w:rPr>
          <w:b w:val="0"/>
          <w:sz w:val="24"/>
          <w:szCs w:val="24"/>
        </w:rPr>
        <w:t>Repeal</w:t>
      </w:r>
    </w:p>
    <w:p w14:paraId="738F962E" w14:textId="47864701" w:rsidR="008B0719" w:rsidRPr="00094E80" w:rsidRDefault="00FC5A9E" w:rsidP="00AD2096">
      <w:pPr>
        <w:pStyle w:val="Heading20"/>
        <w:widowControl/>
        <w:numPr>
          <w:ilvl w:val="0"/>
          <w:numId w:val="263"/>
        </w:numPr>
        <w:tabs>
          <w:tab w:val="clear" w:pos="432"/>
        </w:tabs>
        <w:spacing w:line="276" w:lineRule="auto"/>
        <w:ind w:left="810" w:hanging="630"/>
        <w:rPr>
          <w:rStyle w:val="Hyperlink"/>
          <w:b w:val="0"/>
          <w:color w:val="auto"/>
          <w:sz w:val="24"/>
          <w:szCs w:val="24"/>
        </w:rPr>
      </w:pPr>
      <w:r w:rsidRPr="00094E80">
        <w:rPr>
          <w:b w:val="0"/>
          <w:sz w:val="24"/>
          <w:szCs w:val="24"/>
        </w:rPr>
        <w:fldChar w:fldCharType="begin"/>
      </w:r>
      <w:r w:rsidRPr="00094E80">
        <w:rPr>
          <w:b w:val="0"/>
          <w:sz w:val="24"/>
          <w:szCs w:val="24"/>
        </w:rPr>
        <w:instrText xml:space="preserve"> HYPERLINK  \l "_Repeal_and_Transitional_1" </w:instrText>
      </w:r>
      <w:r w:rsidRPr="00094E80">
        <w:rPr>
          <w:b w:val="0"/>
          <w:sz w:val="24"/>
          <w:szCs w:val="24"/>
        </w:rPr>
        <w:fldChar w:fldCharType="separate"/>
      </w:r>
      <w:r w:rsidR="008B0719" w:rsidRPr="00094E80">
        <w:rPr>
          <w:rStyle w:val="Hyperlink"/>
          <w:b w:val="0"/>
          <w:color w:val="auto"/>
          <w:sz w:val="24"/>
          <w:szCs w:val="24"/>
        </w:rPr>
        <w:t>Transitional provisions</w:t>
      </w:r>
      <w:r w:rsidR="00335D43" w:rsidRPr="00094E80">
        <w:rPr>
          <w:rStyle w:val="Hyperlink"/>
          <w:b w:val="0"/>
          <w:color w:val="auto"/>
          <w:sz w:val="24"/>
          <w:szCs w:val="24"/>
        </w:rPr>
        <w:t xml:space="preserve"> </w:t>
      </w:r>
    </w:p>
    <w:p w14:paraId="16A3AE99" w14:textId="251273EE" w:rsidR="00B97D74" w:rsidRPr="00094E80" w:rsidRDefault="00FC5A9E" w:rsidP="001037AF">
      <w:pPr>
        <w:pStyle w:val="Heading20"/>
        <w:widowControl/>
        <w:tabs>
          <w:tab w:val="clear" w:pos="432"/>
        </w:tabs>
        <w:spacing w:line="276" w:lineRule="auto"/>
        <w:ind w:left="180" w:firstLine="0"/>
        <w:rPr>
          <w:b w:val="0"/>
          <w:sz w:val="24"/>
          <w:szCs w:val="24"/>
        </w:rPr>
      </w:pPr>
      <w:r w:rsidRPr="00094E80">
        <w:rPr>
          <w:sz w:val="24"/>
          <w:szCs w:val="24"/>
        </w:rPr>
        <w:fldChar w:fldCharType="end"/>
      </w:r>
    </w:p>
    <w:p w14:paraId="206DD8B5" w14:textId="77777777" w:rsidR="002A0E02" w:rsidRPr="00094E80" w:rsidRDefault="00FE64DE" w:rsidP="00A369E1">
      <w:pPr>
        <w:spacing w:line="276" w:lineRule="auto"/>
        <w:rPr>
          <w:b/>
          <w:sz w:val="24"/>
          <w:szCs w:val="24"/>
        </w:rPr>
      </w:pPr>
      <w:hyperlink w:anchor="_SCHEDULE_I" w:history="1">
        <w:r w:rsidR="002A0E02" w:rsidRPr="00094E80">
          <w:rPr>
            <w:rStyle w:val="Hyperlink"/>
            <w:b/>
            <w:color w:val="auto"/>
            <w:sz w:val="24"/>
            <w:szCs w:val="24"/>
          </w:rPr>
          <w:t>SCHEDULE I</w:t>
        </w:r>
      </w:hyperlink>
    </w:p>
    <w:p w14:paraId="311F6947" w14:textId="57B8D874" w:rsidR="002A0E02" w:rsidRPr="00094E80" w:rsidRDefault="00FC5A9E" w:rsidP="00A369E1">
      <w:pPr>
        <w:spacing w:line="276" w:lineRule="auto"/>
        <w:rPr>
          <w:rStyle w:val="Hyperlink"/>
          <w:b/>
          <w:color w:val="auto"/>
          <w:sz w:val="24"/>
          <w:szCs w:val="24"/>
        </w:rPr>
      </w:pPr>
      <w:r w:rsidRPr="00094E80">
        <w:rPr>
          <w:b/>
          <w:sz w:val="24"/>
          <w:szCs w:val="24"/>
        </w:rPr>
        <w:fldChar w:fldCharType="begin"/>
      </w:r>
      <w:r w:rsidRPr="00094E80">
        <w:rPr>
          <w:b/>
          <w:sz w:val="24"/>
          <w:szCs w:val="24"/>
        </w:rPr>
        <w:instrText xml:space="preserve"> HYPERLINK  \l "_SCHEDULE_II_1" </w:instrText>
      </w:r>
      <w:r w:rsidRPr="00094E80">
        <w:rPr>
          <w:b/>
          <w:sz w:val="24"/>
          <w:szCs w:val="24"/>
        </w:rPr>
        <w:fldChar w:fldCharType="separate"/>
      </w:r>
      <w:r w:rsidR="002A0E02" w:rsidRPr="00094E80">
        <w:rPr>
          <w:rStyle w:val="Hyperlink"/>
          <w:b/>
          <w:color w:val="auto"/>
          <w:sz w:val="24"/>
          <w:szCs w:val="24"/>
        </w:rPr>
        <w:t>SCHEDULE II</w:t>
      </w:r>
    </w:p>
    <w:p w14:paraId="1D169440" w14:textId="19307173" w:rsidR="00230A55" w:rsidRPr="004904D3" w:rsidRDefault="00FC5A9E" w:rsidP="00A369E1">
      <w:pPr>
        <w:spacing w:line="276" w:lineRule="auto"/>
        <w:rPr>
          <w:rStyle w:val="Hyperlink"/>
          <w:b/>
          <w:sz w:val="24"/>
          <w:szCs w:val="24"/>
        </w:rPr>
      </w:pPr>
      <w:r w:rsidRPr="00094E80">
        <w:rPr>
          <w:b/>
          <w:sz w:val="24"/>
          <w:szCs w:val="24"/>
        </w:rPr>
        <w:fldChar w:fldCharType="end"/>
      </w:r>
      <w:r w:rsidRPr="004904D3">
        <w:rPr>
          <w:b/>
          <w:color w:val="0000FF"/>
          <w:sz w:val="24"/>
          <w:szCs w:val="24"/>
        </w:rPr>
        <w:fldChar w:fldCharType="begin"/>
      </w:r>
      <w:r w:rsidRPr="004904D3">
        <w:rPr>
          <w:b/>
          <w:color w:val="0000FF"/>
          <w:sz w:val="24"/>
          <w:szCs w:val="24"/>
        </w:rPr>
        <w:instrText xml:space="preserve"> HYPERLINK  \l "_SCHEDULE_III" </w:instrText>
      </w:r>
      <w:r w:rsidRPr="004904D3">
        <w:rPr>
          <w:b/>
          <w:color w:val="0000FF"/>
          <w:sz w:val="24"/>
          <w:szCs w:val="24"/>
        </w:rPr>
        <w:fldChar w:fldCharType="separate"/>
      </w:r>
    </w:p>
    <w:p w14:paraId="06420B5C" w14:textId="767C941F" w:rsidR="00230A55" w:rsidRPr="004904D3" w:rsidRDefault="00FC5A9E" w:rsidP="00A369E1">
      <w:pPr>
        <w:spacing w:line="276" w:lineRule="auto"/>
        <w:rPr>
          <w:color w:val="0000FF"/>
          <w:sz w:val="24"/>
          <w:szCs w:val="24"/>
        </w:rPr>
      </w:pPr>
      <w:r w:rsidRPr="004904D3">
        <w:rPr>
          <w:b/>
          <w:color w:val="0000FF"/>
          <w:sz w:val="24"/>
          <w:szCs w:val="24"/>
        </w:rPr>
        <w:fldChar w:fldCharType="end"/>
      </w:r>
    </w:p>
    <w:p w14:paraId="2EBA6D10" w14:textId="77777777" w:rsidR="006D5CB3" w:rsidRPr="00A369E1" w:rsidRDefault="006D5CB3" w:rsidP="00A369E1">
      <w:pPr>
        <w:spacing w:line="276" w:lineRule="auto"/>
        <w:rPr>
          <w:sz w:val="24"/>
          <w:szCs w:val="24"/>
        </w:rPr>
        <w:sectPr w:rsidR="006D5CB3" w:rsidRPr="00A369E1" w:rsidSect="00441A0A">
          <w:footerReference w:type="first" r:id="rId11"/>
          <w:endnotePr>
            <w:numFmt w:val="decimal"/>
          </w:endnotePr>
          <w:pgSz w:w="12240" w:h="15840" w:code="1"/>
          <w:pgMar w:top="1440" w:right="1440" w:bottom="1440" w:left="1440" w:header="432" w:footer="360" w:gutter="0"/>
          <w:pgNumType w:start="1"/>
          <w:cols w:space="720"/>
          <w:noEndnote/>
          <w:titlePg/>
          <w:docGrid w:linePitch="381"/>
        </w:sectPr>
      </w:pPr>
      <w:r w:rsidRPr="00A369E1">
        <w:rPr>
          <w:sz w:val="24"/>
          <w:szCs w:val="24"/>
        </w:rPr>
        <w:br w:type="page"/>
      </w:r>
    </w:p>
    <w:p w14:paraId="40F6D1D5" w14:textId="20279F05" w:rsidR="0092133D" w:rsidRPr="00C170F0" w:rsidRDefault="00094E80" w:rsidP="00A369E1">
      <w:pPr>
        <w:spacing w:line="276" w:lineRule="auto"/>
        <w:jc w:val="both"/>
        <w:rPr>
          <w:sz w:val="24"/>
          <w:szCs w:val="24"/>
        </w:rPr>
      </w:pPr>
      <w:r>
        <w:rPr>
          <w:sz w:val="24"/>
          <w:szCs w:val="24"/>
        </w:rPr>
        <w:lastRenderedPageBreak/>
        <w:t xml:space="preserve"> </w:t>
      </w:r>
    </w:p>
    <w:bookmarkEnd w:id="2"/>
    <w:p w14:paraId="44975D0E" w14:textId="77777777" w:rsidR="00320F46" w:rsidRDefault="00320F46" w:rsidP="00320F46">
      <w:pPr>
        <w:spacing w:line="240" w:lineRule="auto"/>
        <w:rPr>
          <w:sz w:val="24"/>
          <w:szCs w:val="24"/>
        </w:rPr>
      </w:pPr>
      <w:r>
        <w:t xml:space="preserve">No.        of 2021. </w:t>
      </w:r>
      <w:r>
        <w:tab/>
      </w:r>
      <w:r>
        <w:tab/>
        <w:t>Securities Bill, 2021</w:t>
      </w:r>
      <w:r>
        <w:tab/>
      </w:r>
      <w:r>
        <w:tab/>
        <w:t xml:space="preserve">Saint Christopher </w:t>
      </w:r>
      <w:r>
        <w:tab/>
      </w:r>
      <w:r>
        <w:tab/>
      </w:r>
      <w:r>
        <w:tab/>
        <w:t xml:space="preserve"> </w:t>
      </w:r>
      <w:r>
        <w:tab/>
      </w:r>
      <w:r>
        <w:tab/>
      </w:r>
      <w:r>
        <w:tab/>
      </w:r>
      <w:r>
        <w:tab/>
      </w:r>
      <w:r>
        <w:tab/>
      </w:r>
      <w:r>
        <w:tab/>
      </w:r>
      <w:r>
        <w:tab/>
      </w:r>
      <w:r>
        <w:tab/>
        <w:t>and Nevis</w:t>
      </w:r>
    </w:p>
    <w:p w14:paraId="57DCBC1B" w14:textId="2BD279CC" w:rsidR="00114FA6" w:rsidRDefault="00114FA6" w:rsidP="00A369E1">
      <w:pPr>
        <w:spacing w:after="240" w:line="276" w:lineRule="auto"/>
        <w:jc w:val="center"/>
        <w:rPr>
          <w:b/>
          <w:sz w:val="24"/>
          <w:szCs w:val="24"/>
        </w:rPr>
      </w:pPr>
    </w:p>
    <w:p w14:paraId="7DD9B9AC" w14:textId="77777777" w:rsidR="00320F46" w:rsidRDefault="00320F46" w:rsidP="00A369E1">
      <w:pPr>
        <w:spacing w:after="240" w:line="276" w:lineRule="auto"/>
        <w:jc w:val="center"/>
        <w:rPr>
          <w:b/>
          <w:sz w:val="24"/>
          <w:szCs w:val="24"/>
        </w:rPr>
      </w:pPr>
    </w:p>
    <w:p w14:paraId="24B508A7" w14:textId="77777777" w:rsidR="00320F46" w:rsidRDefault="00320F46" w:rsidP="00A369E1">
      <w:pPr>
        <w:spacing w:after="240" w:line="276" w:lineRule="auto"/>
        <w:jc w:val="center"/>
        <w:rPr>
          <w:b/>
          <w:sz w:val="24"/>
          <w:szCs w:val="24"/>
        </w:rPr>
      </w:pPr>
    </w:p>
    <w:p w14:paraId="7B18C594" w14:textId="77777777" w:rsidR="00A216A4" w:rsidRDefault="00A216A4" w:rsidP="00A216A4">
      <w:r w:rsidRPr="002A037E">
        <w:rPr>
          <w:sz w:val="16"/>
          <w:szCs w:val="16"/>
        </w:rPr>
        <w:tab/>
      </w:r>
      <w:r w:rsidRPr="002A037E">
        <w:rPr>
          <w:sz w:val="16"/>
          <w:szCs w:val="16"/>
        </w:rPr>
        <w:tab/>
      </w:r>
      <w:r w:rsidRPr="002A037E">
        <w:rPr>
          <w:sz w:val="16"/>
          <w:szCs w:val="16"/>
        </w:rPr>
        <w:tab/>
      </w:r>
    </w:p>
    <w:p w14:paraId="0060C12F" w14:textId="77777777" w:rsidR="00A216A4" w:rsidRDefault="00A216A4" w:rsidP="00A216A4">
      <w:pPr>
        <w:jc w:val="center"/>
      </w:pPr>
      <w:r>
        <w:t>SAINT CHRISTOPHER AND NEVIS</w:t>
      </w:r>
    </w:p>
    <w:p w14:paraId="5019AA3C" w14:textId="77777777" w:rsidR="00320F46" w:rsidRPr="00C170F0" w:rsidRDefault="00320F46" w:rsidP="00A369E1">
      <w:pPr>
        <w:spacing w:after="240" w:line="276" w:lineRule="auto"/>
        <w:jc w:val="center"/>
        <w:rPr>
          <w:b/>
          <w:sz w:val="24"/>
          <w:szCs w:val="24"/>
        </w:rPr>
      </w:pPr>
    </w:p>
    <w:p w14:paraId="4A294EF2" w14:textId="5F1CC9CA" w:rsidR="00114FA6" w:rsidRDefault="00E60584" w:rsidP="00A369E1">
      <w:pPr>
        <w:spacing w:after="240" w:line="276" w:lineRule="auto"/>
        <w:jc w:val="center"/>
        <w:rPr>
          <w:b/>
          <w:sz w:val="24"/>
          <w:szCs w:val="24"/>
        </w:rPr>
      </w:pPr>
      <w:r w:rsidRPr="00C170F0">
        <w:rPr>
          <w:b/>
          <w:sz w:val="24"/>
          <w:szCs w:val="24"/>
        </w:rPr>
        <w:t xml:space="preserve">No. </w:t>
      </w:r>
      <w:r w:rsidR="00320F46">
        <w:rPr>
          <w:b/>
          <w:sz w:val="24"/>
          <w:szCs w:val="24"/>
        </w:rPr>
        <w:t xml:space="preserve">            </w:t>
      </w:r>
      <w:r w:rsidR="00347517" w:rsidRPr="00C170F0">
        <w:rPr>
          <w:b/>
          <w:sz w:val="24"/>
          <w:szCs w:val="24"/>
        </w:rPr>
        <w:t xml:space="preserve"> of 20</w:t>
      </w:r>
      <w:r w:rsidR="00320F46">
        <w:rPr>
          <w:b/>
          <w:sz w:val="24"/>
          <w:szCs w:val="24"/>
        </w:rPr>
        <w:t>21</w:t>
      </w:r>
    </w:p>
    <w:p w14:paraId="1ADFCE11" w14:textId="77777777" w:rsidR="00A216A4" w:rsidRPr="00C170F0" w:rsidRDefault="00A216A4" w:rsidP="00A369E1">
      <w:pPr>
        <w:spacing w:after="240" w:line="276" w:lineRule="auto"/>
        <w:jc w:val="center"/>
        <w:rPr>
          <w:sz w:val="24"/>
          <w:szCs w:val="24"/>
        </w:rPr>
      </w:pPr>
    </w:p>
    <w:p w14:paraId="2DC66C69" w14:textId="37422F45" w:rsidR="0092133D" w:rsidRPr="00C170F0" w:rsidRDefault="00A216A4" w:rsidP="00A369E1">
      <w:pPr>
        <w:spacing w:after="240" w:line="276" w:lineRule="auto"/>
        <w:jc w:val="both"/>
        <w:rPr>
          <w:sz w:val="24"/>
          <w:szCs w:val="24"/>
        </w:rPr>
      </w:pPr>
      <w:r>
        <w:rPr>
          <w:b/>
          <w:sz w:val="24"/>
          <w:szCs w:val="24"/>
        </w:rPr>
        <w:tab/>
      </w:r>
      <w:r w:rsidR="0092133D" w:rsidRPr="00C170F0">
        <w:rPr>
          <w:b/>
          <w:sz w:val="24"/>
          <w:szCs w:val="24"/>
        </w:rPr>
        <w:t>A</w:t>
      </w:r>
      <w:r>
        <w:rPr>
          <w:b/>
          <w:sz w:val="24"/>
          <w:szCs w:val="24"/>
        </w:rPr>
        <w:t xml:space="preserve"> BILL</w:t>
      </w:r>
      <w:r w:rsidR="0092133D" w:rsidRPr="00C170F0">
        <w:rPr>
          <w:sz w:val="24"/>
          <w:szCs w:val="24"/>
        </w:rPr>
        <w:t xml:space="preserve"> to provide for the protection of investors in securities </w:t>
      </w:r>
      <w:r w:rsidR="00EA4307" w:rsidRPr="00C170F0">
        <w:rPr>
          <w:sz w:val="24"/>
          <w:szCs w:val="24"/>
        </w:rPr>
        <w:t xml:space="preserve">in and from within the </w:t>
      </w:r>
      <w:r w:rsidR="00B15A6C" w:rsidRPr="00C170F0">
        <w:rPr>
          <w:sz w:val="24"/>
          <w:szCs w:val="24"/>
        </w:rPr>
        <w:t>Currency Union</w:t>
      </w:r>
      <w:r w:rsidR="008734F5" w:rsidRPr="00C170F0">
        <w:rPr>
          <w:sz w:val="24"/>
          <w:szCs w:val="24"/>
        </w:rPr>
        <w:t>;</w:t>
      </w:r>
      <w:r w:rsidR="00EA4307" w:rsidRPr="00C170F0">
        <w:rPr>
          <w:sz w:val="24"/>
          <w:szCs w:val="24"/>
        </w:rPr>
        <w:t xml:space="preserve"> </w:t>
      </w:r>
      <w:r w:rsidR="0092133D" w:rsidRPr="00C170F0">
        <w:rPr>
          <w:sz w:val="24"/>
          <w:szCs w:val="24"/>
        </w:rPr>
        <w:t>by regulating the securities market</w:t>
      </w:r>
      <w:r w:rsidR="0092133D" w:rsidRPr="00C170F0">
        <w:rPr>
          <w:b/>
          <w:sz w:val="24"/>
          <w:szCs w:val="24"/>
        </w:rPr>
        <w:t>,</w:t>
      </w:r>
      <w:r w:rsidR="0092133D" w:rsidRPr="00C170F0">
        <w:rPr>
          <w:sz w:val="24"/>
          <w:szCs w:val="24"/>
        </w:rPr>
        <w:t xml:space="preserve"> exchanges and persons enga</w:t>
      </w:r>
      <w:r w:rsidR="00EA4307" w:rsidRPr="00C170F0">
        <w:rPr>
          <w:sz w:val="24"/>
          <w:szCs w:val="24"/>
        </w:rPr>
        <w:t xml:space="preserve">ged in securities business, </w:t>
      </w:r>
      <w:r w:rsidR="0092133D" w:rsidRPr="00C170F0">
        <w:rPr>
          <w:sz w:val="24"/>
          <w:szCs w:val="24"/>
        </w:rPr>
        <w:t>by regulating the public issue of securities</w:t>
      </w:r>
      <w:r w:rsidR="00EA4307" w:rsidRPr="00C170F0">
        <w:rPr>
          <w:sz w:val="24"/>
          <w:szCs w:val="24"/>
        </w:rPr>
        <w:t xml:space="preserve">; to reduce systemic </w:t>
      </w:r>
      <w:r w:rsidR="00D57359" w:rsidRPr="00C170F0">
        <w:rPr>
          <w:sz w:val="24"/>
          <w:szCs w:val="24"/>
        </w:rPr>
        <w:t>risk and</w:t>
      </w:r>
      <w:r w:rsidR="0092133D" w:rsidRPr="00C170F0">
        <w:rPr>
          <w:sz w:val="24"/>
          <w:szCs w:val="24"/>
        </w:rPr>
        <w:t xml:space="preserve"> to provide for related matters.</w:t>
      </w:r>
    </w:p>
    <w:p w14:paraId="3039D176" w14:textId="011C47F5" w:rsidR="0092133D" w:rsidRPr="00C170F0" w:rsidRDefault="0092133D" w:rsidP="00A369E1">
      <w:pPr>
        <w:spacing w:after="240" w:line="276" w:lineRule="auto"/>
        <w:jc w:val="both"/>
        <w:rPr>
          <w:sz w:val="24"/>
          <w:szCs w:val="24"/>
        </w:rPr>
      </w:pPr>
      <w:r w:rsidRPr="00C170F0">
        <w:rPr>
          <w:sz w:val="24"/>
          <w:szCs w:val="24"/>
        </w:rPr>
        <w:tab/>
      </w:r>
      <w:r w:rsidRPr="00C170F0">
        <w:rPr>
          <w:sz w:val="24"/>
          <w:szCs w:val="24"/>
        </w:rPr>
        <w:tab/>
      </w:r>
      <w:r w:rsidRPr="00C170F0">
        <w:rPr>
          <w:sz w:val="24"/>
          <w:szCs w:val="24"/>
        </w:rPr>
        <w:tab/>
      </w:r>
      <w:r w:rsidRPr="00C170F0">
        <w:rPr>
          <w:sz w:val="24"/>
          <w:szCs w:val="24"/>
        </w:rPr>
        <w:tab/>
      </w:r>
      <w:r w:rsidRPr="00C170F0">
        <w:rPr>
          <w:sz w:val="24"/>
          <w:szCs w:val="24"/>
        </w:rPr>
        <w:tab/>
      </w:r>
      <w:r w:rsidRPr="00C170F0">
        <w:rPr>
          <w:sz w:val="24"/>
          <w:szCs w:val="24"/>
        </w:rPr>
        <w:tab/>
      </w:r>
      <w:r w:rsidR="008734F5" w:rsidRPr="00C170F0">
        <w:rPr>
          <w:sz w:val="24"/>
          <w:szCs w:val="24"/>
        </w:rPr>
        <w:t xml:space="preserve">     </w:t>
      </w:r>
      <w:r w:rsidRPr="00C170F0">
        <w:rPr>
          <w:sz w:val="24"/>
          <w:szCs w:val="24"/>
        </w:rPr>
        <w:tab/>
      </w:r>
    </w:p>
    <w:p w14:paraId="35256320" w14:textId="65F03F75" w:rsidR="0092133D" w:rsidRPr="00C170F0" w:rsidRDefault="0092133D" w:rsidP="00A369E1">
      <w:pPr>
        <w:pStyle w:val="ListSection"/>
        <w:spacing w:line="276" w:lineRule="auto"/>
        <w:rPr>
          <w:sz w:val="24"/>
          <w:szCs w:val="24"/>
        </w:rPr>
      </w:pPr>
      <w:r w:rsidRPr="00C170F0">
        <w:rPr>
          <w:sz w:val="24"/>
          <w:szCs w:val="24"/>
        </w:rPr>
        <w:tab/>
      </w:r>
      <w:r w:rsidRPr="00A216A4">
        <w:rPr>
          <w:b/>
          <w:sz w:val="24"/>
          <w:szCs w:val="24"/>
        </w:rPr>
        <w:t>BE IT ENACTED</w:t>
      </w:r>
      <w:r w:rsidRPr="00A216A4">
        <w:rPr>
          <w:sz w:val="24"/>
          <w:szCs w:val="24"/>
        </w:rPr>
        <w:t xml:space="preserve"> </w:t>
      </w:r>
      <w:r w:rsidRPr="00C170F0">
        <w:rPr>
          <w:sz w:val="24"/>
          <w:szCs w:val="24"/>
        </w:rPr>
        <w:t>by the Queen’s Most Excellent Majesty, by and with the advice and consent of the</w:t>
      </w:r>
      <w:r w:rsidR="00301BC8">
        <w:rPr>
          <w:sz w:val="24"/>
          <w:szCs w:val="24"/>
        </w:rPr>
        <w:t xml:space="preserve"> National Assembly of Saint Kitts and Nevis</w:t>
      </w:r>
      <w:r w:rsidRPr="00C170F0">
        <w:rPr>
          <w:sz w:val="24"/>
          <w:szCs w:val="24"/>
        </w:rPr>
        <w:t xml:space="preserve"> and by the authority of the same as follows:</w:t>
      </w:r>
      <w:r w:rsidRPr="00C170F0">
        <w:rPr>
          <w:sz w:val="24"/>
          <w:szCs w:val="24"/>
        </w:rPr>
        <w:tab/>
      </w:r>
    </w:p>
    <w:p w14:paraId="1EDE1908" w14:textId="77777777" w:rsidR="00F55CDC" w:rsidRPr="00C170F0" w:rsidRDefault="00F55CDC" w:rsidP="00A369E1">
      <w:pPr>
        <w:spacing w:line="276" w:lineRule="auto"/>
        <w:rPr>
          <w:sz w:val="24"/>
          <w:szCs w:val="24"/>
        </w:rPr>
        <w:sectPr w:rsidR="00F55CDC" w:rsidRPr="00C170F0" w:rsidSect="00CC2330">
          <w:footerReference w:type="default" r:id="rId12"/>
          <w:endnotePr>
            <w:numFmt w:val="decimal"/>
          </w:endnotePr>
          <w:pgSz w:w="12240" w:h="15840"/>
          <w:pgMar w:top="864" w:right="1440" w:bottom="576" w:left="1440" w:header="720" w:footer="720" w:gutter="0"/>
          <w:cols w:space="720"/>
          <w:titlePg/>
        </w:sectPr>
      </w:pPr>
      <w:bookmarkStart w:id="3" w:name="_PART_I"/>
      <w:bookmarkEnd w:id="3"/>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6663"/>
        <w:gridCol w:w="1617"/>
      </w:tblGrid>
      <w:tr w:rsidR="002F6B75" w:rsidRPr="00C170F0" w14:paraId="6BCEC48D" w14:textId="77777777" w:rsidTr="002F6B75">
        <w:trPr>
          <w:gridAfter w:val="1"/>
          <w:wAfter w:w="1617" w:type="dxa"/>
        </w:trPr>
        <w:tc>
          <w:tcPr>
            <w:tcW w:w="810" w:type="dxa"/>
            <w:vAlign w:val="center"/>
          </w:tcPr>
          <w:p w14:paraId="611EDBF6" w14:textId="5F1B78E8" w:rsidR="002F6B75" w:rsidRPr="00C170F0" w:rsidRDefault="002F6B75" w:rsidP="00AD2096">
            <w:pPr>
              <w:pStyle w:val="ListParagraph"/>
              <w:numPr>
                <w:ilvl w:val="0"/>
                <w:numId w:val="244"/>
              </w:numPr>
              <w:spacing w:before="60" w:after="60"/>
              <w:jc w:val="right"/>
              <w:rPr>
                <w:b/>
                <w:sz w:val="24"/>
              </w:rPr>
            </w:pPr>
          </w:p>
        </w:tc>
        <w:tc>
          <w:tcPr>
            <w:tcW w:w="6663" w:type="dxa"/>
            <w:vAlign w:val="center"/>
          </w:tcPr>
          <w:p w14:paraId="7A119FD6" w14:textId="77777777" w:rsidR="002F6B75" w:rsidRDefault="002F6B75" w:rsidP="00A216A4">
            <w:pPr>
              <w:spacing w:before="60" w:after="60" w:line="276" w:lineRule="auto"/>
              <w:jc w:val="both"/>
              <w:rPr>
                <w:b/>
                <w:sz w:val="24"/>
                <w:szCs w:val="24"/>
              </w:rPr>
            </w:pPr>
          </w:p>
          <w:p w14:paraId="3A5FA1A6" w14:textId="4ABD496A" w:rsidR="002F6B75" w:rsidRDefault="002F6B75" w:rsidP="00A216A4">
            <w:pPr>
              <w:spacing w:before="60" w:after="60" w:line="276" w:lineRule="auto"/>
              <w:jc w:val="both"/>
              <w:rPr>
                <w:sz w:val="24"/>
                <w:szCs w:val="24"/>
              </w:rPr>
            </w:pPr>
            <w:r w:rsidRPr="00A216A4">
              <w:rPr>
                <w:b/>
                <w:sz w:val="24"/>
                <w:szCs w:val="24"/>
              </w:rPr>
              <w:t>Short Title and Commence</w:t>
            </w:r>
            <w:r>
              <w:rPr>
                <w:b/>
                <w:sz w:val="24"/>
                <w:szCs w:val="24"/>
              </w:rPr>
              <w:t>me</w:t>
            </w:r>
            <w:r w:rsidRPr="00A216A4">
              <w:rPr>
                <w:b/>
                <w:sz w:val="24"/>
                <w:szCs w:val="24"/>
              </w:rPr>
              <w:t>nt</w:t>
            </w:r>
            <w:r>
              <w:rPr>
                <w:sz w:val="24"/>
                <w:szCs w:val="24"/>
              </w:rPr>
              <w:t>.</w:t>
            </w:r>
          </w:p>
          <w:p w14:paraId="4C37056A" w14:textId="502C336A" w:rsidR="002F6B75" w:rsidRPr="00C170F0" w:rsidRDefault="002F6B75" w:rsidP="00301BC8">
            <w:pPr>
              <w:spacing w:before="60" w:after="60" w:line="276" w:lineRule="auto"/>
              <w:ind w:left="432" w:hanging="432"/>
              <w:jc w:val="both"/>
              <w:rPr>
                <w:rFonts w:eastAsiaTheme="minorHAnsi"/>
                <w:b/>
                <w:sz w:val="24"/>
                <w:szCs w:val="24"/>
                <w:lang w:val="en-US"/>
              </w:rPr>
            </w:pPr>
            <w:r w:rsidRPr="00C170F0">
              <w:rPr>
                <w:sz w:val="24"/>
                <w:szCs w:val="24"/>
              </w:rPr>
              <w:t>This Act may be c</w:t>
            </w:r>
            <w:r>
              <w:rPr>
                <w:sz w:val="24"/>
                <w:szCs w:val="24"/>
              </w:rPr>
              <w:t xml:space="preserve">ited as the Securities Act 2021 and </w:t>
            </w:r>
          </w:p>
        </w:tc>
        <w:bookmarkStart w:id="4" w:name="_Short_Title_and"/>
        <w:bookmarkEnd w:id="4"/>
      </w:tr>
      <w:tr w:rsidR="002F6B75" w:rsidRPr="00C170F0" w14:paraId="15136636" w14:textId="77777777" w:rsidTr="002F6B75">
        <w:tc>
          <w:tcPr>
            <w:tcW w:w="810" w:type="dxa"/>
          </w:tcPr>
          <w:p w14:paraId="1975A6C8" w14:textId="77777777" w:rsidR="002F6B75" w:rsidRPr="00C170F0" w:rsidRDefault="002F6B75" w:rsidP="00FE13A8">
            <w:pPr>
              <w:spacing w:before="60" w:after="60"/>
              <w:jc w:val="right"/>
              <w:rPr>
                <w:b/>
                <w:sz w:val="24"/>
              </w:rPr>
            </w:pPr>
          </w:p>
        </w:tc>
        <w:tc>
          <w:tcPr>
            <w:tcW w:w="6663" w:type="dxa"/>
          </w:tcPr>
          <w:p w14:paraId="043E028D" w14:textId="309451DB" w:rsidR="002F6B75" w:rsidRPr="00C170F0" w:rsidRDefault="002F6B75" w:rsidP="00431706">
            <w:pPr>
              <w:spacing w:before="60" w:after="60" w:line="276" w:lineRule="auto"/>
              <w:ind w:left="432" w:hanging="432"/>
              <w:jc w:val="both"/>
              <w:rPr>
                <w:rFonts w:eastAsiaTheme="minorHAnsi"/>
                <w:b/>
                <w:sz w:val="24"/>
                <w:szCs w:val="24"/>
                <w:lang w:val="en-US"/>
              </w:rPr>
            </w:pPr>
            <w:r w:rsidRPr="00C170F0">
              <w:rPr>
                <w:sz w:val="24"/>
                <w:szCs w:val="24"/>
              </w:rPr>
              <w:t xml:space="preserve">This Act shall come into operation on such date appointed by the Governor-General by Proclamation in the </w:t>
            </w:r>
            <w:r w:rsidRPr="00C170F0">
              <w:rPr>
                <w:i/>
                <w:sz w:val="24"/>
                <w:szCs w:val="24"/>
              </w:rPr>
              <w:t>Gazett</w:t>
            </w:r>
            <w:r w:rsidRPr="00C170F0">
              <w:rPr>
                <w:sz w:val="24"/>
                <w:szCs w:val="24"/>
              </w:rPr>
              <w:t>e.</w:t>
            </w:r>
          </w:p>
        </w:tc>
        <w:tc>
          <w:tcPr>
            <w:tcW w:w="1617" w:type="dxa"/>
          </w:tcPr>
          <w:p w14:paraId="59F48807" w14:textId="77777777" w:rsidR="002F6B75" w:rsidRPr="00C170F0" w:rsidRDefault="002F6B75" w:rsidP="00431706">
            <w:pPr>
              <w:pStyle w:val="Heading2"/>
              <w:spacing w:before="60" w:after="60" w:line="240" w:lineRule="auto"/>
              <w:rPr>
                <w:sz w:val="18"/>
                <w:szCs w:val="18"/>
              </w:rPr>
            </w:pPr>
          </w:p>
        </w:tc>
      </w:tr>
      <w:tr w:rsidR="002F6B75" w:rsidRPr="00C170F0" w14:paraId="0EC28FCF" w14:textId="77777777" w:rsidTr="002F6B75">
        <w:trPr>
          <w:gridAfter w:val="1"/>
          <w:wAfter w:w="1617" w:type="dxa"/>
        </w:trPr>
        <w:tc>
          <w:tcPr>
            <w:tcW w:w="810" w:type="dxa"/>
          </w:tcPr>
          <w:p w14:paraId="6AA5A497" w14:textId="210F637A" w:rsidR="002F6B75" w:rsidRPr="00C170F0" w:rsidRDefault="002F6B75" w:rsidP="00AD2096">
            <w:pPr>
              <w:pStyle w:val="ListParagraph"/>
              <w:numPr>
                <w:ilvl w:val="0"/>
                <w:numId w:val="244"/>
              </w:numPr>
              <w:spacing w:before="60" w:after="60"/>
              <w:jc w:val="right"/>
              <w:rPr>
                <w:b/>
                <w:sz w:val="24"/>
              </w:rPr>
            </w:pPr>
          </w:p>
        </w:tc>
        <w:tc>
          <w:tcPr>
            <w:tcW w:w="6663" w:type="dxa"/>
          </w:tcPr>
          <w:p w14:paraId="2333702F" w14:textId="0EFE0ED9" w:rsidR="002F6B75" w:rsidRPr="00C170F0" w:rsidRDefault="002F6B75" w:rsidP="00431706">
            <w:pPr>
              <w:spacing w:before="60" w:after="60" w:line="276" w:lineRule="auto"/>
              <w:ind w:left="432" w:hanging="432"/>
              <w:jc w:val="both"/>
              <w:rPr>
                <w:rFonts w:eastAsiaTheme="minorHAnsi"/>
                <w:sz w:val="24"/>
                <w:szCs w:val="24"/>
                <w:lang w:val="en-US"/>
              </w:rPr>
            </w:pPr>
            <w:r w:rsidRPr="00BE387C">
              <w:rPr>
                <w:b/>
                <w:sz w:val="24"/>
                <w:szCs w:val="24"/>
              </w:rPr>
              <w:t>Interpretation</w:t>
            </w:r>
            <w:r>
              <w:rPr>
                <w:sz w:val="24"/>
                <w:szCs w:val="24"/>
              </w:rPr>
              <w:t>.</w:t>
            </w:r>
            <w:r w:rsidRPr="00C170F0">
              <w:rPr>
                <w:sz w:val="24"/>
                <w:szCs w:val="24"/>
              </w:rPr>
              <w:t xml:space="preserve"> </w:t>
            </w:r>
          </w:p>
        </w:tc>
        <w:bookmarkStart w:id="5" w:name="_Interpretation_1"/>
        <w:bookmarkEnd w:id="5"/>
      </w:tr>
      <w:tr w:rsidR="002F6B75" w:rsidRPr="00C170F0" w14:paraId="7B616D74" w14:textId="77777777" w:rsidTr="002F6B75">
        <w:tc>
          <w:tcPr>
            <w:tcW w:w="810" w:type="dxa"/>
          </w:tcPr>
          <w:p w14:paraId="64864BC4" w14:textId="77777777" w:rsidR="002F6B75" w:rsidRPr="00C170F0" w:rsidRDefault="002F6B75" w:rsidP="00FE13A8">
            <w:pPr>
              <w:spacing w:before="60" w:after="60"/>
              <w:jc w:val="right"/>
              <w:rPr>
                <w:b/>
                <w:sz w:val="24"/>
              </w:rPr>
            </w:pPr>
          </w:p>
        </w:tc>
        <w:tc>
          <w:tcPr>
            <w:tcW w:w="6663" w:type="dxa"/>
          </w:tcPr>
          <w:p w14:paraId="46A5246B" w14:textId="26F0F278" w:rsidR="002F6B75" w:rsidRPr="00C170F0" w:rsidRDefault="002F6B75" w:rsidP="003F2C53">
            <w:pPr>
              <w:spacing w:before="60" w:after="60" w:line="276" w:lineRule="auto"/>
              <w:ind w:left="432" w:hanging="432"/>
              <w:jc w:val="both"/>
              <w:rPr>
                <w:rFonts w:cstheme="minorHAnsi"/>
                <w:b/>
                <w:sz w:val="24"/>
                <w:szCs w:val="24"/>
              </w:rPr>
            </w:pPr>
            <w:r w:rsidRPr="00C170F0">
              <w:rPr>
                <w:rFonts w:eastAsiaTheme="minorHAnsi"/>
                <w:b/>
                <w:sz w:val="24"/>
                <w:szCs w:val="24"/>
                <w:lang w:val="en-US"/>
              </w:rPr>
              <w:t>“accountant”</w:t>
            </w:r>
            <w:r w:rsidRPr="00C170F0">
              <w:rPr>
                <w:rFonts w:eastAsiaTheme="minorHAnsi"/>
                <w:sz w:val="24"/>
                <w:szCs w:val="24"/>
                <w:lang w:val="en-US"/>
              </w:rPr>
              <w:t xml:space="preserve"> means a person who has qualified as an accountant by examination of an Institute of Chartered Accountants or Certified Accountants in England and Wales, Ireland or Scotland or the Canadian Institute of Chartered Accountants or the American Institute of Certified Public Accountants, or as prescribed; </w:t>
            </w:r>
          </w:p>
        </w:tc>
        <w:tc>
          <w:tcPr>
            <w:tcW w:w="1617" w:type="dxa"/>
          </w:tcPr>
          <w:p w14:paraId="4872E900" w14:textId="77777777" w:rsidR="002F6B75" w:rsidRPr="00C170F0" w:rsidRDefault="002F6B75" w:rsidP="00431706">
            <w:pPr>
              <w:pStyle w:val="Heading2"/>
              <w:spacing w:before="60" w:after="60" w:line="240" w:lineRule="auto"/>
              <w:rPr>
                <w:sz w:val="18"/>
                <w:szCs w:val="18"/>
              </w:rPr>
            </w:pPr>
          </w:p>
        </w:tc>
      </w:tr>
      <w:tr w:rsidR="002F6B75" w:rsidRPr="00C170F0" w14:paraId="162A5340" w14:textId="77777777" w:rsidTr="002F6B75">
        <w:tc>
          <w:tcPr>
            <w:tcW w:w="810" w:type="dxa"/>
          </w:tcPr>
          <w:p w14:paraId="5B685BF9" w14:textId="77777777" w:rsidR="002F6B75" w:rsidRPr="00C170F0" w:rsidRDefault="002F6B75" w:rsidP="00431706">
            <w:pPr>
              <w:spacing w:before="60" w:after="60"/>
              <w:rPr>
                <w:b/>
                <w:sz w:val="24"/>
              </w:rPr>
            </w:pPr>
          </w:p>
        </w:tc>
        <w:tc>
          <w:tcPr>
            <w:tcW w:w="6663" w:type="dxa"/>
          </w:tcPr>
          <w:p w14:paraId="5B5136B1" w14:textId="5039D989" w:rsidR="002F6B75" w:rsidRPr="00C170F0" w:rsidRDefault="002F6B75" w:rsidP="00431706">
            <w:pPr>
              <w:spacing w:before="60" w:after="60" w:line="276" w:lineRule="auto"/>
              <w:ind w:left="432" w:hanging="432"/>
              <w:jc w:val="both"/>
              <w:rPr>
                <w:rFonts w:cstheme="minorHAnsi"/>
                <w:sz w:val="24"/>
                <w:szCs w:val="24"/>
              </w:rPr>
            </w:pPr>
            <w:r w:rsidRPr="00C170F0">
              <w:rPr>
                <w:rFonts w:cstheme="minorHAnsi"/>
                <w:b/>
                <w:sz w:val="24"/>
                <w:szCs w:val="24"/>
              </w:rPr>
              <w:t>“accredited investor”</w:t>
            </w:r>
            <w:r w:rsidRPr="00C170F0">
              <w:rPr>
                <w:rFonts w:cstheme="minorHAnsi"/>
                <w:sz w:val="24"/>
                <w:szCs w:val="24"/>
              </w:rPr>
              <w:t xml:space="preserve"> means a person who comes within any of the following categories, at the time of the sale of securities to that person -</w:t>
            </w:r>
          </w:p>
          <w:p w14:paraId="55AC1956" w14:textId="77777777"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The Eastern Caribbean Central Bank;</w:t>
            </w:r>
          </w:p>
          <w:p w14:paraId="4654EDCE" w14:textId="20324D2C"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a bank licensed under the Banking Act, or licensed and operating under a similar legislation in a jurisdiction outside of the Currency Union, whether acting for its own accounts or in a fiduciary capacity;</w:t>
            </w:r>
          </w:p>
          <w:p w14:paraId="4333D173" w14:textId="4E495A81"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a licensed intermediary or securities firm operating in a jurisdiction outside of the Currency Union, acting for its own account or in a fiduciary capacity;</w:t>
            </w:r>
          </w:p>
          <w:p w14:paraId="35F70BE9" w14:textId="455BA4DB"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an insurance company registered under the Insurance Act, or licensed and operating under a similar legislation in a jurisdiction outside of the Currency Union, whether acting for its own account or in a fiduciary capacity;</w:t>
            </w:r>
          </w:p>
          <w:p w14:paraId="6190A908" w14:textId="1929EA19"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 xml:space="preserve">an investment fund licensed or registered under this Act or regulated and operating in a jurisdiction outside of the Currency Union; </w:t>
            </w:r>
          </w:p>
          <w:p w14:paraId="05B18B60" w14:textId="1EAB956A"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an employee benefit plan if the investment decision is made by a plan fiduciary, which is a bank or trust company licensed under [their respective Acts or named Act (s)], an insurance company registered under the [Insurance Act], or a licensed securities firm, or if the employee benefit plan has total assets in excess of the prescribed amount;</w:t>
            </w:r>
          </w:p>
          <w:p w14:paraId="073C91D5" w14:textId="3F184748"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a senior officer or general partner of the issuer of securities being offered or sold;</w:t>
            </w:r>
          </w:p>
          <w:p w14:paraId="37CAB832" w14:textId="3592ECDA"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an individual whose individual net worth at the time of the purchase exceeds EC$500,000 and/or individual annual income has been in excess of EC$200,000 in each of the two most recent years, and has reasonable expectation of reaching the same income level in the current year;</w:t>
            </w:r>
          </w:p>
          <w:p w14:paraId="2FE1D1AE" w14:textId="4FD1DE37"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an individual whose joint net worth with that individual’s spouse, at the time of the purchase exceeds EC$1,000,000 or whose joint income with that individual’s spouse has been in excess of $600,000  in each of the two most recent years, and has a reasonable expectation of reaching the same income level in the current year;</w:t>
            </w:r>
          </w:p>
          <w:p w14:paraId="0535BCD5" w14:textId="6BAD6D79"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 xml:space="preserve">a person, other than an individual, with total assets in </w:t>
            </w:r>
            <w:r w:rsidRPr="00C170F0">
              <w:rPr>
                <w:rFonts w:cstheme="minorHAnsi"/>
                <w:sz w:val="24"/>
                <w:szCs w:val="24"/>
              </w:rPr>
              <w:lastRenderedPageBreak/>
              <w:t xml:space="preserve">excess of EC$5,000,000, not formed for the specific purpose of acquiring the securities; </w:t>
            </w:r>
          </w:p>
          <w:p w14:paraId="7999E8D4" w14:textId="02B81DC5"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an entity in which all of the equity owners are accredited investors;</w:t>
            </w:r>
          </w:p>
          <w:p w14:paraId="208608B9" w14:textId="1A383167"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 xml:space="preserve">the government of a member </w:t>
            </w:r>
            <w:r>
              <w:rPr>
                <w:rFonts w:cstheme="minorHAnsi"/>
                <w:sz w:val="24"/>
                <w:szCs w:val="24"/>
              </w:rPr>
              <w:t>country</w:t>
            </w:r>
            <w:r w:rsidRPr="00C170F0">
              <w:rPr>
                <w:rFonts w:cstheme="minorHAnsi"/>
                <w:sz w:val="24"/>
                <w:szCs w:val="24"/>
              </w:rPr>
              <w:t xml:space="preserve"> or a public authority established in a member </w:t>
            </w:r>
            <w:r>
              <w:rPr>
                <w:rFonts w:cstheme="minorHAnsi"/>
                <w:sz w:val="24"/>
                <w:szCs w:val="24"/>
              </w:rPr>
              <w:t>country</w:t>
            </w:r>
            <w:r w:rsidRPr="00C170F0">
              <w:rPr>
                <w:rFonts w:cstheme="minorHAnsi"/>
                <w:sz w:val="24"/>
                <w:szCs w:val="24"/>
              </w:rPr>
              <w:t>;</w:t>
            </w:r>
          </w:p>
          <w:p w14:paraId="510976D9" w14:textId="47D25989"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 xml:space="preserve">the government of any foreign jurisdiction, or an agency of that government; </w:t>
            </w:r>
          </w:p>
          <w:p w14:paraId="73215445" w14:textId="469329C3"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 xml:space="preserve">a person purchasing on behalf of an account that is managed on a fully discretionary basis by that person, if that person is registered or authorised to carry on business as an adviser managing securities on a discretionary basis under the laws of a member </w:t>
            </w:r>
            <w:r>
              <w:rPr>
                <w:rFonts w:cstheme="minorHAnsi"/>
                <w:sz w:val="24"/>
                <w:szCs w:val="24"/>
              </w:rPr>
              <w:t>country</w:t>
            </w:r>
            <w:r w:rsidRPr="00C170F0">
              <w:rPr>
                <w:rFonts w:cstheme="minorHAnsi"/>
                <w:sz w:val="24"/>
                <w:szCs w:val="24"/>
              </w:rPr>
              <w:t>, or foreign jurisdiction;</w:t>
            </w:r>
          </w:p>
          <w:p w14:paraId="25F37008" w14:textId="1432F9AF" w:rsidR="002F6B75" w:rsidRPr="00C170F0" w:rsidRDefault="002F6B75" w:rsidP="00AD2096">
            <w:pPr>
              <w:pStyle w:val="ListParagraph"/>
              <w:numPr>
                <w:ilvl w:val="0"/>
                <w:numId w:val="149"/>
              </w:numPr>
              <w:spacing w:before="60" w:after="60" w:line="276" w:lineRule="auto"/>
              <w:ind w:left="885" w:hanging="450"/>
              <w:jc w:val="both"/>
              <w:rPr>
                <w:rFonts w:cstheme="minorHAnsi"/>
                <w:sz w:val="24"/>
                <w:szCs w:val="24"/>
              </w:rPr>
            </w:pPr>
            <w:r w:rsidRPr="00C170F0">
              <w:rPr>
                <w:rFonts w:cstheme="minorHAnsi"/>
                <w:sz w:val="24"/>
                <w:szCs w:val="24"/>
              </w:rPr>
              <w:t xml:space="preserve">a person residing outside of the Currency Union who qualifies as an accredited investor (however defined) under similar securities legislation of that person’s country of residence, or an individual resident outside the Currency Union who meets the criteria specified in paragraph (h) or (i) and is otherwise lawfully entitled to purchase securities under similar securities laws applicable to such purchase; </w:t>
            </w:r>
          </w:p>
        </w:tc>
        <w:tc>
          <w:tcPr>
            <w:tcW w:w="1617" w:type="dxa"/>
          </w:tcPr>
          <w:p w14:paraId="071D9D5B" w14:textId="77777777" w:rsidR="002F6B75" w:rsidRPr="00C170F0" w:rsidRDefault="002F6B75" w:rsidP="00431706">
            <w:pPr>
              <w:pStyle w:val="Heading2"/>
              <w:spacing w:before="60" w:after="60" w:line="240" w:lineRule="auto"/>
              <w:rPr>
                <w:sz w:val="18"/>
                <w:szCs w:val="18"/>
              </w:rPr>
            </w:pPr>
          </w:p>
        </w:tc>
      </w:tr>
      <w:tr w:rsidR="002F6B75" w:rsidRPr="00C170F0" w14:paraId="017F97A9" w14:textId="77777777" w:rsidTr="002F6B75">
        <w:tc>
          <w:tcPr>
            <w:tcW w:w="810" w:type="dxa"/>
          </w:tcPr>
          <w:p w14:paraId="6907EFB4" w14:textId="77777777" w:rsidR="002F6B75" w:rsidRPr="00C170F0" w:rsidRDefault="002F6B75" w:rsidP="00431706">
            <w:pPr>
              <w:spacing w:before="60" w:after="60"/>
              <w:rPr>
                <w:b/>
                <w:sz w:val="24"/>
              </w:rPr>
            </w:pPr>
          </w:p>
        </w:tc>
        <w:tc>
          <w:tcPr>
            <w:tcW w:w="6663" w:type="dxa"/>
          </w:tcPr>
          <w:p w14:paraId="07981F92" w14:textId="0BDEF390" w:rsidR="002F6B75" w:rsidRPr="00C170F0" w:rsidRDefault="002F6B75" w:rsidP="00431706">
            <w:pPr>
              <w:spacing w:before="60" w:after="60" w:line="276" w:lineRule="auto"/>
              <w:ind w:left="432" w:hanging="432"/>
              <w:jc w:val="both"/>
              <w:rPr>
                <w:sz w:val="24"/>
                <w:szCs w:val="24"/>
              </w:rPr>
            </w:pPr>
            <w:r w:rsidRPr="00C170F0">
              <w:rPr>
                <w:sz w:val="24"/>
                <w:szCs w:val="24"/>
              </w:rPr>
              <w:t>“</w:t>
            </w:r>
            <w:r w:rsidRPr="00C170F0">
              <w:rPr>
                <w:b/>
                <w:sz w:val="24"/>
                <w:szCs w:val="24"/>
              </w:rPr>
              <w:t>advertisement</w:t>
            </w:r>
            <w:r w:rsidRPr="00C170F0">
              <w:rPr>
                <w:sz w:val="24"/>
                <w:szCs w:val="24"/>
              </w:rPr>
              <w:t>” includes every form of advertising, whether in a publication, by the display of notices, signs, labels or show cards, by means of circulars or other documents, by an exhibition of pictures or photographic or cinematographic films, by way of sound broadcasting or television, by the distribution of recordings, by computer output, or in any other manner, and “advertising” shall be construed accordingly;</w:t>
            </w:r>
          </w:p>
        </w:tc>
        <w:tc>
          <w:tcPr>
            <w:tcW w:w="1617" w:type="dxa"/>
          </w:tcPr>
          <w:p w14:paraId="71FFE84C" w14:textId="77777777" w:rsidR="002F6B75" w:rsidRPr="00C170F0" w:rsidRDefault="002F6B75" w:rsidP="00431706">
            <w:pPr>
              <w:pStyle w:val="Heading2"/>
              <w:spacing w:before="60" w:after="60" w:line="240" w:lineRule="auto"/>
              <w:rPr>
                <w:sz w:val="18"/>
                <w:szCs w:val="18"/>
              </w:rPr>
            </w:pPr>
          </w:p>
        </w:tc>
      </w:tr>
      <w:tr w:rsidR="002F6B75" w:rsidRPr="00C170F0" w14:paraId="023A3519" w14:textId="77777777" w:rsidTr="002F6B75">
        <w:tc>
          <w:tcPr>
            <w:tcW w:w="810" w:type="dxa"/>
          </w:tcPr>
          <w:p w14:paraId="31651112" w14:textId="77777777" w:rsidR="002F6B75" w:rsidRPr="00C170F0" w:rsidRDefault="002F6B75" w:rsidP="00431706">
            <w:pPr>
              <w:spacing w:before="60" w:after="60"/>
              <w:rPr>
                <w:b/>
                <w:sz w:val="24"/>
              </w:rPr>
            </w:pPr>
          </w:p>
        </w:tc>
        <w:tc>
          <w:tcPr>
            <w:tcW w:w="6663" w:type="dxa"/>
          </w:tcPr>
          <w:p w14:paraId="04A41236" w14:textId="05D670E8" w:rsidR="002F6B75" w:rsidRPr="00C170F0" w:rsidRDefault="002F6B75" w:rsidP="00431706">
            <w:pPr>
              <w:spacing w:before="60" w:after="60" w:line="276" w:lineRule="auto"/>
              <w:ind w:right="-20"/>
              <w:jc w:val="both"/>
              <w:rPr>
                <w:sz w:val="24"/>
                <w:szCs w:val="24"/>
              </w:rPr>
            </w:pPr>
            <w:r w:rsidRPr="00C170F0">
              <w:rPr>
                <w:b/>
                <w:sz w:val="24"/>
                <w:szCs w:val="24"/>
              </w:rPr>
              <w:t>“affiliate”</w:t>
            </w:r>
            <w:r w:rsidRPr="00C170F0">
              <w:rPr>
                <w:sz w:val="24"/>
                <w:szCs w:val="24"/>
              </w:rPr>
              <w:t xml:space="preserve"> when used to indicate a relationship, means-</w:t>
            </w:r>
          </w:p>
          <w:p w14:paraId="255B4356" w14:textId="77777777" w:rsidR="002F6B75" w:rsidRPr="00C170F0" w:rsidRDefault="002F6B75" w:rsidP="00C1196C">
            <w:pPr>
              <w:numPr>
                <w:ilvl w:val="0"/>
                <w:numId w:val="113"/>
              </w:numPr>
              <w:spacing w:before="60" w:after="60" w:line="276" w:lineRule="auto"/>
              <w:ind w:left="885" w:right="-20" w:hanging="450"/>
              <w:jc w:val="both"/>
              <w:rPr>
                <w:sz w:val="24"/>
                <w:szCs w:val="24"/>
              </w:rPr>
            </w:pPr>
            <w:r w:rsidRPr="00C170F0">
              <w:rPr>
                <w:sz w:val="24"/>
                <w:szCs w:val="24"/>
              </w:rPr>
              <w:t>one entity is affiliated with another entity if one of them is the subsidiary of the other or both are subsidiaries of the same entity, or each of them is controlled by the same person;</w:t>
            </w:r>
          </w:p>
          <w:p w14:paraId="39330A0B" w14:textId="77777777" w:rsidR="002F6B75" w:rsidRPr="00C170F0" w:rsidRDefault="002F6B75" w:rsidP="00C1196C">
            <w:pPr>
              <w:numPr>
                <w:ilvl w:val="0"/>
                <w:numId w:val="113"/>
              </w:numPr>
              <w:spacing w:before="60" w:after="60" w:line="276" w:lineRule="auto"/>
              <w:ind w:left="885" w:right="-20" w:hanging="450"/>
              <w:jc w:val="both"/>
              <w:rPr>
                <w:sz w:val="24"/>
                <w:szCs w:val="24"/>
              </w:rPr>
            </w:pPr>
            <w:r w:rsidRPr="00C170F0">
              <w:rPr>
                <w:sz w:val="24"/>
                <w:szCs w:val="24"/>
              </w:rPr>
              <w:t>if two entities are affiliated with the same entity at the same time, they are affiliated with each other;</w:t>
            </w:r>
          </w:p>
          <w:p w14:paraId="76150CA1" w14:textId="77777777" w:rsidR="002F6B75" w:rsidRPr="00C170F0" w:rsidRDefault="002F6B75" w:rsidP="00C1196C">
            <w:pPr>
              <w:numPr>
                <w:ilvl w:val="0"/>
                <w:numId w:val="113"/>
              </w:numPr>
              <w:spacing w:before="60" w:after="60" w:line="276" w:lineRule="auto"/>
              <w:ind w:left="885" w:right="-20" w:hanging="450"/>
              <w:jc w:val="both"/>
              <w:rPr>
                <w:sz w:val="24"/>
                <w:szCs w:val="24"/>
              </w:rPr>
            </w:pPr>
            <w:r w:rsidRPr="00C170F0">
              <w:rPr>
                <w:sz w:val="24"/>
                <w:szCs w:val="24"/>
              </w:rPr>
              <w:t>an entity is the holding entity of another if that other entity is its subsidiary; and</w:t>
            </w:r>
          </w:p>
          <w:p w14:paraId="20926504" w14:textId="77777777" w:rsidR="002F6B75" w:rsidRPr="00C170F0" w:rsidRDefault="002F6B75" w:rsidP="00C1196C">
            <w:pPr>
              <w:numPr>
                <w:ilvl w:val="0"/>
                <w:numId w:val="113"/>
              </w:numPr>
              <w:spacing w:before="60" w:after="60" w:line="276" w:lineRule="auto"/>
              <w:ind w:left="885" w:right="-20" w:hanging="450"/>
              <w:jc w:val="both"/>
              <w:rPr>
                <w:sz w:val="24"/>
                <w:szCs w:val="24"/>
              </w:rPr>
            </w:pPr>
            <w:r w:rsidRPr="00C170F0">
              <w:rPr>
                <w:sz w:val="24"/>
                <w:szCs w:val="24"/>
              </w:rPr>
              <w:t>a person that is not a body corporate or an individual is considered to be an affiliated person of another person, including a body corporate, if it is controlled by that other person, provided that a person is controlled by another person where-</w:t>
            </w:r>
          </w:p>
          <w:p w14:paraId="07BB2FD0" w14:textId="4ACF03B8" w:rsidR="002F6B75" w:rsidRPr="00C170F0" w:rsidRDefault="002F6B75" w:rsidP="00AD2096">
            <w:pPr>
              <w:numPr>
                <w:ilvl w:val="0"/>
                <w:numId w:val="202"/>
              </w:numPr>
              <w:spacing w:before="60" w:after="60" w:line="276" w:lineRule="auto"/>
              <w:ind w:right="-20" w:hanging="555"/>
              <w:jc w:val="both"/>
              <w:rPr>
                <w:sz w:val="24"/>
                <w:szCs w:val="24"/>
              </w:rPr>
            </w:pPr>
            <w:r w:rsidRPr="00C170F0">
              <w:rPr>
                <w:sz w:val="24"/>
                <w:szCs w:val="24"/>
              </w:rPr>
              <w:t>in the case of a partnership, the second-mentioned person owns or holds more than 50 per cent of the voting interest in the partnership; and</w:t>
            </w:r>
          </w:p>
          <w:p w14:paraId="51CFC2A9" w14:textId="2629052F" w:rsidR="002F6B75" w:rsidRPr="00C170F0" w:rsidRDefault="002F6B75" w:rsidP="00AD2096">
            <w:pPr>
              <w:numPr>
                <w:ilvl w:val="0"/>
                <w:numId w:val="202"/>
              </w:numPr>
              <w:spacing w:before="60" w:after="60" w:line="276" w:lineRule="auto"/>
              <w:ind w:left="1425" w:right="-20" w:hanging="540"/>
              <w:jc w:val="both"/>
              <w:rPr>
                <w:sz w:val="24"/>
                <w:szCs w:val="24"/>
              </w:rPr>
            </w:pPr>
            <w:r w:rsidRPr="00C170F0">
              <w:rPr>
                <w:sz w:val="24"/>
                <w:szCs w:val="24"/>
              </w:rPr>
              <w:t>in the case of the first-mentioned person other than a body corporate, an individual, or a partnership, securities of the first-mentioned person carrying 50 per cent or more of the voting rights in such person, are held or owned, by or for the benefit of the second-mentioned person.</w:t>
            </w:r>
          </w:p>
        </w:tc>
        <w:tc>
          <w:tcPr>
            <w:tcW w:w="1617" w:type="dxa"/>
          </w:tcPr>
          <w:p w14:paraId="2A6BBCE4" w14:textId="77777777" w:rsidR="002F6B75" w:rsidRPr="00C170F0" w:rsidRDefault="002F6B75" w:rsidP="00431706">
            <w:pPr>
              <w:pStyle w:val="Heading2"/>
              <w:spacing w:before="60" w:after="60" w:line="240" w:lineRule="auto"/>
              <w:rPr>
                <w:sz w:val="18"/>
                <w:szCs w:val="18"/>
              </w:rPr>
            </w:pPr>
          </w:p>
        </w:tc>
      </w:tr>
      <w:tr w:rsidR="002F6B75" w:rsidRPr="00C170F0" w14:paraId="7CE64479" w14:textId="77777777" w:rsidTr="002F6B75">
        <w:tc>
          <w:tcPr>
            <w:tcW w:w="810" w:type="dxa"/>
          </w:tcPr>
          <w:p w14:paraId="7ED27D58" w14:textId="77777777" w:rsidR="002F6B75" w:rsidRPr="00C170F0" w:rsidRDefault="002F6B75" w:rsidP="00431706">
            <w:pPr>
              <w:spacing w:before="60" w:after="60"/>
              <w:rPr>
                <w:b/>
                <w:sz w:val="24"/>
              </w:rPr>
            </w:pPr>
          </w:p>
        </w:tc>
        <w:tc>
          <w:tcPr>
            <w:tcW w:w="6663" w:type="dxa"/>
          </w:tcPr>
          <w:p w14:paraId="151B6986" w14:textId="2DC5D81B" w:rsidR="002F6B75" w:rsidRPr="003D1BC4" w:rsidRDefault="002F6B75" w:rsidP="003D1BC4">
            <w:pPr>
              <w:spacing w:before="60" w:after="60" w:line="276" w:lineRule="auto"/>
              <w:ind w:left="432" w:hanging="432"/>
              <w:jc w:val="both"/>
              <w:rPr>
                <w:sz w:val="24"/>
                <w:szCs w:val="24"/>
              </w:rPr>
            </w:pPr>
            <w:r w:rsidRPr="003D1BC4">
              <w:rPr>
                <w:sz w:val="24"/>
                <w:szCs w:val="24"/>
              </w:rPr>
              <w:t>“</w:t>
            </w:r>
            <w:r w:rsidRPr="003D1BC4">
              <w:rPr>
                <w:b/>
                <w:sz w:val="24"/>
                <w:szCs w:val="24"/>
              </w:rPr>
              <w:t>Agreement</w:t>
            </w:r>
            <w:r w:rsidRPr="003D1BC4">
              <w:rPr>
                <w:sz w:val="24"/>
                <w:szCs w:val="24"/>
              </w:rPr>
              <w:t>” means the Agreement establishing the Eastern Caribbean Securities Regulatory Commission made on the 24</w:t>
            </w:r>
            <w:r w:rsidRPr="003D1BC4">
              <w:rPr>
                <w:sz w:val="24"/>
                <w:szCs w:val="24"/>
                <w:vertAlign w:val="superscript"/>
              </w:rPr>
              <w:t>th</w:t>
            </w:r>
            <w:r w:rsidRPr="003D1BC4">
              <w:rPr>
                <w:sz w:val="24"/>
                <w:szCs w:val="24"/>
              </w:rPr>
              <w:t xml:space="preserve"> day of November 2000, and any revisions  thereto;</w:t>
            </w:r>
          </w:p>
        </w:tc>
        <w:tc>
          <w:tcPr>
            <w:tcW w:w="1617" w:type="dxa"/>
          </w:tcPr>
          <w:p w14:paraId="57AC026F" w14:textId="77777777" w:rsidR="002F6B75" w:rsidRPr="00C170F0" w:rsidRDefault="002F6B75" w:rsidP="00431706">
            <w:pPr>
              <w:pStyle w:val="Heading2"/>
              <w:spacing w:before="60" w:after="60" w:line="240" w:lineRule="auto"/>
              <w:rPr>
                <w:sz w:val="18"/>
                <w:szCs w:val="18"/>
              </w:rPr>
            </w:pPr>
          </w:p>
        </w:tc>
      </w:tr>
      <w:tr w:rsidR="002F6B75" w:rsidRPr="00C170F0" w14:paraId="5EBF4B15" w14:textId="77777777" w:rsidTr="002F6B75">
        <w:tc>
          <w:tcPr>
            <w:tcW w:w="810" w:type="dxa"/>
          </w:tcPr>
          <w:p w14:paraId="7CE0CDED" w14:textId="77777777" w:rsidR="002F6B75" w:rsidRPr="00C170F0" w:rsidRDefault="002F6B75" w:rsidP="00431706">
            <w:pPr>
              <w:spacing w:before="60" w:after="60"/>
              <w:rPr>
                <w:b/>
                <w:sz w:val="24"/>
              </w:rPr>
            </w:pPr>
          </w:p>
        </w:tc>
        <w:tc>
          <w:tcPr>
            <w:tcW w:w="6663" w:type="dxa"/>
          </w:tcPr>
          <w:p w14:paraId="634B44C8" w14:textId="4C5CA393" w:rsidR="002F6B75" w:rsidRPr="00C170F0" w:rsidRDefault="002F6B75" w:rsidP="00431706">
            <w:pPr>
              <w:spacing w:before="60" w:after="60" w:line="276" w:lineRule="auto"/>
              <w:jc w:val="both"/>
              <w:rPr>
                <w:sz w:val="24"/>
                <w:szCs w:val="24"/>
                <w:lang w:val="en-CA"/>
              </w:rPr>
            </w:pPr>
            <w:r w:rsidRPr="00C170F0">
              <w:rPr>
                <w:sz w:val="24"/>
                <w:szCs w:val="24"/>
                <w:lang w:val="en-CA"/>
              </w:rPr>
              <w:t>“</w:t>
            </w:r>
            <w:r w:rsidRPr="00C170F0">
              <w:rPr>
                <w:b/>
                <w:sz w:val="24"/>
                <w:szCs w:val="24"/>
                <w:lang w:val="en-CA"/>
              </w:rPr>
              <w:t>alternative trading system</w:t>
            </w:r>
            <w:r w:rsidRPr="00C170F0">
              <w:rPr>
                <w:sz w:val="24"/>
                <w:szCs w:val="24"/>
                <w:lang w:val="en-CA"/>
              </w:rPr>
              <w:t>”  means a company that –</w:t>
            </w:r>
          </w:p>
          <w:p w14:paraId="599A9362" w14:textId="77777777" w:rsidR="002F6B75" w:rsidRPr="00C170F0" w:rsidRDefault="002F6B75" w:rsidP="00C1196C">
            <w:pPr>
              <w:numPr>
                <w:ilvl w:val="1"/>
                <w:numId w:val="41"/>
              </w:numPr>
              <w:spacing w:before="60" w:after="60" w:line="276" w:lineRule="auto"/>
              <w:ind w:left="885" w:hanging="450"/>
              <w:jc w:val="both"/>
              <w:rPr>
                <w:sz w:val="24"/>
                <w:szCs w:val="24"/>
                <w:lang w:val="en-CA"/>
              </w:rPr>
            </w:pPr>
            <w:r w:rsidRPr="00C170F0">
              <w:rPr>
                <w:sz w:val="24"/>
                <w:szCs w:val="24"/>
                <w:lang w:val="en-CA"/>
              </w:rPr>
              <w:tab/>
              <w:t>constitutes, maintains or provides a market or facility for bringing together buyers and sellers of securities;</w:t>
            </w:r>
          </w:p>
          <w:p w14:paraId="1A14F191" w14:textId="4AC0B94B" w:rsidR="002F6B75" w:rsidRPr="00C170F0" w:rsidRDefault="002F6B75" w:rsidP="00C1196C">
            <w:pPr>
              <w:numPr>
                <w:ilvl w:val="1"/>
                <w:numId w:val="41"/>
              </w:numPr>
              <w:spacing w:before="60" w:after="60" w:line="276" w:lineRule="auto"/>
              <w:ind w:left="885" w:hanging="450"/>
              <w:jc w:val="both"/>
              <w:rPr>
                <w:sz w:val="24"/>
                <w:szCs w:val="24"/>
                <w:lang w:val="en-CA"/>
              </w:rPr>
            </w:pPr>
            <w:r w:rsidRPr="00C170F0">
              <w:rPr>
                <w:sz w:val="24"/>
                <w:szCs w:val="24"/>
                <w:lang w:val="en-CA"/>
              </w:rPr>
              <w:tab/>
              <w:t xml:space="preserve">brings together the orders for securities of multiple buyers and sellers; </w:t>
            </w:r>
          </w:p>
          <w:p w14:paraId="30840EC9" w14:textId="687734F8" w:rsidR="002F6B75" w:rsidRPr="00C170F0" w:rsidRDefault="002F6B75" w:rsidP="00C1196C">
            <w:pPr>
              <w:numPr>
                <w:ilvl w:val="1"/>
                <w:numId w:val="41"/>
              </w:numPr>
              <w:spacing w:before="60" w:after="60" w:line="276" w:lineRule="auto"/>
              <w:ind w:left="885" w:hanging="450"/>
              <w:jc w:val="both"/>
              <w:rPr>
                <w:sz w:val="24"/>
                <w:szCs w:val="24"/>
                <w:lang w:val="en-CA"/>
              </w:rPr>
            </w:pPr>
            <w:r w:rsidRPr="00C170F0">
              <w:rPr>
                <w:sz w:val="24"/>
                <w:szCs w:val="24"/>
                <w:lang w:val="en-CA"/>
              </w:rPr>
              <w:tab/>
              <w:t>uses established, non-discretionary methods under which the orders interact with each other, and the buyers and sellers entering the orders agree to the terms of a trade; and</w:t>
            </w:r>
          </w:p>
          <w:p w14:paraId="5537F6F5" w14:textId="6FCE2197" w:rsidR="002F6B75" w:rsidRPr="00C170F0" w:rsidRDefault="002F6B75" w:rsidP="00C1196C">
            <w:pPr>
              <w:numPr>
                <w:ilvl w:val="1"/>
                <w:numId w:val="41"/>
              </w:numPr>
              <w:spacing w:before="60" w:after="60" w:line="276" w:lineRule="auto"/>
              <w:ind w:left="885" w:hanging="450"/>
              <w:jc w:val="both"/>
              <w:rPr>
                <w:sz w:val="24"/>
                <w:szCs w:val="24"/>
                <w:lang w:val="en-CA"/>
              </w:rPr>
            </w:pPr>
            <w:r w:rsidRPr="00C170F0">
              <w:rPr>
                <w:sz w:val="24"/>
                <w:szCs w:val="24"/>
                <w:lang w:val="en-CA"/>
              </w:rPr>
              <w:tab/>
              <w:t>does not –</w:t>
            </w:r>
          </w:p>
          <w:p w14:paraId="5F09E8D9" w14:textId="77777777" w:rsidR="002F6B75" w:rsidRPr="00C170F0" w:rsidRDefault="002F6B75" w:rsidP="00C1196C">
            <w:pPr>
              <w:numPr>
                <w:ilvl w:val="2"/>
                <w:numId w:val="41"/>
              </w:numPr>
              <w:tabs>
                <w:tab w:val="clear" w:pos="1800"/>
              </w:tabs>
              <w:spacing w:before="60" w:after="60" w:line="276" w:lineRule="auto"/>
              <w:ind w:left="1425" w:hanging="270"/>
              <w:jc w:val="both"/>
              <w:rPr>
                <w:sz w:val="24"/>
                <w:szCs w:val="24"/>
                <w:lang w:val="en-CA"/>
              </w:rPr>
            </w:pPr>
            <w:r w:rsidRPr="00C170F0">
              <w:rPr>
                <w:sz w:val="24"/>
                <w:szCs w:val="24"/>
                <w:lang w:val="en-CA"/>
              </w:rPr>
              <w:t>require an issuer to enter into an agreement to have its securities traded on the system;</w:t>
            </w:r>
          </w:p>
          <w:p w14:paraId="1A36B07D" w14:textId="77777777" w:rsidR="002F6B75" w:rsidRPr="00C170F0" w:rsidRDefault="002F6B75" w:rsidP="00C1196C">
            <w:pPr>
              <w:numPr>
                <w:ilvl w:val="2"/>
                <w:numId w:val="41"/>
              </w:numPr>
              <w:tabs>
                <w:tab w:val="clear" w:pos="1800"/>
              </w:tabs>
              <w:spacing w:before="60" w:after="60" w:line="276" w:lineRule="auto"/>
              <w:ind w:left="1425" w:hanging="270"/>
              <w:jc w:val="both"/>
              <w:rPr>
                <w:sz w:val="24"/>
                <w:szCs w:val="24"/>
                <w:lang w:val="en-CA"/>
              </w:rPr>
            </w:pPr>
            <w:r w:rsidRPr="00C170F0">
              <w:rPr>
                <w:sz w:val="24"/>
                <w:szCs w:val="24"/>
                <w:lang w:val="en-CA"/>
              </w:rPr>
              <w:t>provide, directly, or through one or more subscribers, a guarantee of a two-sided market for a security on a continuous or reasonably continuous basis;</w:t>
            </w:r>
          </w:p>
          <w:p w14:paraId="3728CAC2" w14:textId="77777777" w:rsidR="002F6B75" w:rsidRPr="00C170F0" w:rsidRDefault="002F6B75" w:rsidP="00C1196C">
            <w:pPr>
              <w:numPr>
                <w:ilvl w:val="2"/>
                <w:numId w:val="41"/>
              </w:numPr>
              <w:tabs>
                <w:tab w:val="clear" w:pos="1800"/>
              </w:tabs>
              <w:spacing w:before="60" w:after="60" w:line="276" w:lineRule="auto"/>
              <w:ind w:left="1425" w:hanging="270"/>
              <w:jc w:val="both"/>
              <w:rPr>
                <w:sz w:val="24"/>
                <w:szCs w:val="24"/>
                <w:lang w:val="en-CA"/>
              </w:rPr>
            </w:pPr>
            <w:r w:rsidRPr="00C170F0">
              <w:rPr>
                <w:sz w:val="24"/>
                <w:szCs w:val="24"/>
                <w:lang w:val="en-CA"/>
              </w:rPr>
              <w:t xml:space="preserve">set requirements governing the conduct of subscribers, other than conduct in respect of the trading by those subscribers on the system; or </w:t>
            </w:r>
          </w:p>
          <w:p w14:paraId="25586E3D" w14:textId="3A3C5229" w:rsidR="002F6B75" w:rsidRPr="00C170F0" w:rsidRDefault="002F6B75" w:rsidP="00C1196C">
            <w:pPr>
              <w:numPr>
                <w:ilvl w:val="2"/>
                <w:numId w:val="41"/>
              </w:numPr>
              <w:tabs>
                <w:tab w:val="clear" w:pos="1800"/>
              </w:tabs>
              <w:spacing w:before="60" w:after="60" w:line="276" w:lineRule="auto"/>
              <w:ind w:left="1425" w:hanging="270"/>
              <w:jc w:val="both"/>
              <w:rPr>
                <w:sz w:val="24"/>
                <w:szCs w:val="24"/>
                <w:lang w:val="en-CA"/>
              </w:rPr>
            </w:pPr>
            <w:r w:rsidRPr="00C170F0">
              <w:rPr>
                <w:sz w:val="24"/>
                <w:szCs w:val="24"/>
                <w:lang w:val="en-CA"/>
              </w:rPr>
              <w:t>discipline subscribers other than by exclusion from participation in the system;</w:t>
            </w:r>
          </w:p>
        </w:tc>
        <w:tc>
          <w:tcPr>
            <w:tcW w:w="1617" w:type="dxa"/>
          </w:tcPr>
          <w:p w14:paraId="4C89D50E" w14:textId="77777777" w:rsidR="002F6B75" w:rsidRPr="00C170F0" w:rsidRDefault="002F6B75" w:rsidP="00431706">
            <w:pPr>
              <w:pStyle w:val="Heading2"/>
              <w:spacing w:before="60" w:after="60" w:line="240" w:lineRule="auto"/>
              <w:rPr>
                <w:sz w:val="18"/>
                <w:szCs w:val="18"/>
              </w:rPr>
            </w:pPr>
          </w:p>
        </w:tc>
      </w:tr>
      <w:tr w:rsidR="002F6B75" w:rsidRPr="00C170F0" w14:paraId="52F49A57" w14:textId="77777777" w:rsidTr="002F6B75">
        <w:tc>
          <w:tcPr>
            <w:tcW w:w="810" w:type="dxa"/>
          </w:tcPr>
          <w:p w14:paraId="50F202FE" w14:textId="77777777" w:rsidR="002F6B75" w:rsidRPr="00C170F0" w:rsidRDefault="002F6B75" w:rsidP="00431706">
            <w:pPr>
              <w:spacing w:before="60" w:after="60"/>
              <w:rPr>
                <w:b/>
                <w:sz w:val="24"/>
              </w:rPr>
            </w:pPr>
          </w:p>
        </w:tc>
        <w:tc>
          <w:tcPr>
            <w:tcW w:w="6663" w:type="dxa"/>
          </w:tcPr>
          <w:p w14:paraId="42EC3CA8" w14:textId="2E4B0B49" w:rsidR="002F6B75" w:rsidRPr="00C170F0" w:rsidRDefault="002F6B75" w:rsidP="00BC6FA8">
            <w:pPr>
              <w:spacing w:before="60" w:after="60" w:line="276" w:lineRule="auto"/>
              <w:ind w:left="432" w:hanging="432"/>
              <w:jc w:val="both"/>
              <w:rPr>
                <w:sz w:val="24"/>
                <w:szCs w:val="24"/>
              </w:rPr>
            </w:pPr>
            <w:r w:rsidRPr="00C170F0">
              <w:rPr>
                <w:sz w:val="24"/>
                <w:szCs w:val="24"/>
              </w:rPr>
              <w:t>“</w:t>
            </w:r>
            <w:r w:rsidRPr="00C170F0">
              <w:rPr>
                <w:b/>
                <w:sz w:val="24"/>
                <w:szCs w:val="24"/>
              </w:rPr>
              <w:t>ancillary facility</w:t>
            </w:r>
            <w:r w:rsidRPr="00C170F0">
              <w:rPr>
                <w:sz w:val="24"/>
                <w:szCs w:val="24"/>
              </w:rPr>
              <w:t>” means a person providing services to a marketplace, clearing facility, licensee, or to a reporting issuer with securities listed or traded on a marketplace where the services facilitate or are ancillary to the operations of a marketplace;</w:t>
            </w:r>
          </w:p>
        </w:tc>
        <w:tc>
          <w:tcPr>
            <w:tcW w:w="1617" w:type="dxa"/>
          </w:tcPr>
          <w:p w14:paraId="7BDFC77A" w14:textId="77777777" w:rsidR="002F6B75" w:rsidRPr="00C170F0" w:rsidRDefault="002F6B75" w:rsidP="00431706">
            <w:pPr>
              <w:pStyle w:val="Heading2"/>
              <w:spacing w:before="60" w:after="60" w:line="240" w:lineRule="auto"/>
              <w:rPr>
                <w:sz w:val="18"/>
                <w:szCs w:val="18"/>
              </w:rPr>
            </w:pPr>
          </w:p>
        </w:tc>
      </w:tr>
      <w:tr w:rsidR="002F6B75" w:rsidRPr="00C170F0" w14:paraId="699B7718" w14:textId="77777777" w:rsidTr="002F6B75">
        <w:tc>
          <w:tcPr>
            <w:tcW w:w="810" w:type="dxa"/>
          </w:tcPr>
          <w:p w14:paraId="4A2DC586" w14:textId="77777777" w:rsidR="002F6B75" w:rsidRPr="00C170F0" w:rsidRDefault="002F6B75" w:rsidP="00431706">
            <w:pPr>
              <w:spacing w:before="60" w:after="60"/>
              <w:rPr>
                <w:b/>
                <w:sz w:val="24"/>
              </w:rPr>
            </w:pPr>
          </w:p>
        </w:tc>
        <w:tc>
          <w:tcPr>
            <w:tcW w:w="6663" w:type="dxa"/>
          </w:tcPr>
          <w:p w14:paraId="5E025505" w14:textId="145D87B5" w:rsidR="002F6B75" w:rsidRPr="00C170F0" w:rsidRDefault="002F6B75" w:rsidP="00431706">
            <w:pPr>
              <w:spacing w:before="60" w:after="60" w:line="276" w:lineRule="auto"/>
              <w:ind w:left="432" w:hanging="432"/>
              <w:jc w:val="both"/>
              <w:rPr>
                <w:sz w:val="24"/>
                <w:szCs w:val="24"/>
              </w:rPr>
            </w:pPr>
            <w:r w:rsidRPr="00C170F0">
              <w:rPr>
                <w:sz w:val="24"/>
                <w:szCs w:val="24"/>
              </w:rPr>
              <w:t>“</w:t>
            </w:r>
            <w:r w:rsidRPr="00C170F0">
              <w:rPr>
                <w:b/>
                <w:sz w:val="24"/>
                <w:szCs w:val="24"/>
              </w:rPr>
              <w:t>approved auditor</w:t>
            </w:r>
            <w:r w:rsidRPr="00C170F0">
              <w:rPr>
                <w:sz w:val="24"/>
                <w:szCs w:val="24"/>
              </w:rPr>
              <w:t xml:space="preserve">” means an individual auditor or audit firm recognised by the Commission; </w:t>
            </w:r>
          </w:p>
        </w:tc>
        <w:tc>
          <w:tcPr>
            <w:tcW w:w="1617" w:type="dxa"/>
          </w:tcPr>
          <w:p w14:paraId="1A84897E" w14:textId="77777777" w:rsidR="002F6B75" w:rsidRPr="00C170F0" w:rsidRDefault="002F6B75" w:rsidP="00431706">
            <w:pPr>
              <w:pStyle w:val="Heading2"/>
              <w:spacing w:before="60" w:after="60" w:line="240" w:lineRule="auto"/>
              <w:rPr>
                <w:sz w:val="18"/>
                <w:szCs w:val="18"/>
              </w:rPr>
            </w:pPr>
          </w:p>
        </w:tc>
      </w:tr>
      <w:tr w:rsidR="002F6B75" w:rsidRPr="00C170F0" w14:paraId="7BBA138C" w14:textId="77777777" w:rsidTr="002F6B75">
        <w:tc>
          <w:tcPr>
            <w:tcW w:w="810" w:type="dxa"/>
          </w:tcPr>
          <w:p w14:paraId="1816F188" w14:textId="77777777" w:rsidR="002F6B75" w:rsidRPr="00C170F0" w:rsidRDefault="002F6B75" w:rsidP="00431706">
            <w:pPr>
              <w:spacing w:before="60" w:after="60"/>
              <w:rPr>
                <w:b/>
                <w:sz w:val="24"/>
              </w:rPr>
            </w:pPr>
          </w:p>
        </w:tc>
        <w:tc>
          <w:tcPr>
            <w:tcW w:w="6663" w:type="dxa"/>
          </w:tcPr>
          <w:p w14:paraId="632BE99E" w14:textId="77777777" w:rsidR="002F6B75" w:rsidRPr="00C170F0" w:rsidRDefault="002F6B75" w:rsidP="00431706">
            <w:pPr>
              <w:spacing w:before="60" w:after="60" w:line="276" w:lineRule="auto"/>
              <w:jc w:val="both"/>
              <w:rPr>
                <w:sz w:val="24"/>
                <w:szCs w:val="24"/>
              </w:rPr>
            </w:pPr>
            <w:r w:rsidRPr="00C170F0">
              <w:rPr>
                <w:sz w:val="24"/>
                <w:szCs w:val="24"/>
              </w:rPr>
              <w:t>“</w:t>
            </w:r>
            <w:r w:rsidRPr="00C170F0">
              <w:rPr>
                <w:b/>
                <w:sz w:val="24"/>
                <w:szCs w:val="24"/>
              </w:rPr>
              <w:t>approved foreign issuer</w:t>
            </w:r>
            <w:r w:rsidRPr="00C170F0">
              <w:rPr>
                <w:sz w:val="24"/>
                <w:szCs w:val="24"/>
              </w:rPr>
              <w:t>” means a foreign issuer that-</w:t>
            </w:r>
          </w:p>
          <w:p w14:paraId="32CD0EFB" w14:textId="725D5013" w:rsidR="002F6B75" w:rsidRPr="00C170F0" w:rsidRDefault="002F6B75" w:rsidP="00C1196C">
            <w:pPr>
              <w:numPr>
                <w:ilvl w:val="0"/>
                <w:numId w:val="99"/>
              </w:numPr>
              <w:spacing w:before="60" w:after="60" w:line="276" w:lineRule="auto"/>
              <w:ind w:left="795"/>
              <w:jc w:val="both"/>
              <w:rPr>
                <w:sz w:val="24"/>
                <w:szCs w:val="24"/>
              </w:rPr>
            </w:pPr>
            <w:r w:rsidRPr="00C170F0">
              <w:rPr>
                <w:sz w:val="24"/>
                <w:szCs w:val="24"/>
              </w:rPr>
              <w:t>is a reporting issuer, or equivalent, under similar securities legislation of a foreign jurisdiction recognised by the Commission [or other appropriate named entity for this purpose]; and</w:t>
            </w:r>
          </w:p>
          <w:p w14:paraId="0BC4599F" w14:textId="1838C98A" w:rsidR="002F6B75" w:rsidRPr="00C170F0" w:rsidRDefault="002F6B75" w:rsidP="00C1196C">
            <w:pPr>
              <w:numPr>
                <w:ilvl w:val="0"/>
                <w:numId w:val="99"/>
              </w:numPr>
              <w:spacing w:before="60" w:after="60" w:line="276" w:lineRule="auto"/>
              <w:ind w:left="795"/>
              <w:jc w:val="both"/>
              <w:rPr>
                <w:sz w:val="24"/>
                <w:szCs w:val="24"/>
              </w:rPr>
            </w:pPr>
            <w:r w:rsidRPr="00C170F0">
              <w:rPr>
                <w:sz w:val="24"/>
                <w:szCs w:val="24"/>
              </w:rPr>
              <w:t>meets the  criteria under regulations;</w:t>
            </w:r>
          </w:p>
        </w:tc>
        <w:tc>
          <w:tcPr>
            <w:tcW w:w="1617" w:type="dxa"/>
          </w:tcPr>
          <w:p w14:paraId="06AED1FA" w14:textId="77777777" w:rsidR="002F6B75" w:rsidRPr="00C170F0" w:rsidRDefault="002F6B75" w:rsidP="00431706">
            <w:pPr>
              <w:pStyle w:val="Heading2"/>
              <w:spacing w:before="60" w:after="60" w:line="240" w:lineRule="auto"/>
              <w:rPr>
                <w:sz w:val="18"/>
                <w:szCs w:val="18"/>
              </w:rPr>
            </w:pPr>
          </w:p>
        </w:tc>
      </w:tr>
      <w:tr w:rsidR="002F6B75" w:rsidRPr="00C170F0" w14:paraId="519F9D1F" w14:textId="77777777" w:rsidTr="002F6B75">
        <w:tc>
          <w:tcPr>
            <w:tcW w:w="810" w:type="dxa"/>
          </w:tcPr>
          <w:p w14:paraId="33D4B6CC" w14:textId="77777777" w:rsidR="002F6B75" w:rsidRPr="00C170F0" w:rsidRDefault="002F6B75" w:rsidP="00431706">
            <w:pPr>
              <w:spacing w:before="60" w:after="60"/>
              <w:rPr>
                <w:b/>
                <w:sz w:val="24"/>
              </w:rPr>
            </w:pPr>
          </w:p>
        </w:tc>
        <w:tc>
          <w:tcPr>
            <w:tcW w:w="6663" w:type="dxa"/>
          </w:tcPr>
          <w:p w14:paraId="707F54DD" w14:textId="25D01FC1" w:rsidR="002F6B75" w:rsidRPr="00C170F0" w:rsidRDefault="002F6B75" w:rsidP="00431706">
            <w:pPr>
              <w:spacing w:before="60" w:after="60" w:line="276" w:lineRule="auto"/>
              <w:ind w:left="432" w:hanging="432"/>
              <w:jc w:val="both"/>
              <w:rPr>
                <w:sz w:val="24"/>
                <w:szCs w:val="24"/>
              </w:rPr>
            </w:pPr>
            <w:r w:rsidRPr="00C170F0">
              <w:rPr>
                <w:sz w:val="24"/>
                <w:szCs w:val="24"/>
              </w:rPr>
              <w:t>“</w:t>
            </w:r>
            <w:r w:rsidRPr="00C170F0">
              <w:rPr>
                <w:b/>
                <w:sz w:val="24"/>
                <w:szCs w:val="24"/>
              </w:rPr>
              <w:t>asset-backed security</w:t>
            </w:r>
            <w:r w:rsidRPr="00C170F0">
              <w:rPr>
                <w:sz w:val="24"/>
                <w:szCs w:val="24"/>
              </w:rPr>
              <w:t>” means  security that is primarily serviced by the cash flows of a distinct pool of receivables or other financial assets, either fixed or  revolving, that by their terms convert into cash within a finite time period, together with any rights or other assets designed to assure the servicing or timely distribution of proceeds to security holders;</w:t>
            </w:r>
          </w:p>
        </w:tc>
        <w:tc>
          <w:tcPr>
            <w:tcW w:w="1617" w:type="dxa"/>
          </w:tcPr>
          <w:p w14:paraId="5FE79081" w14:textId="77777777" w:rsidR="002F6B75" w:rsidRPr="00C170F0" w:rsidRDefault="002F6B75" w:rsidP="00431706">
            <w:pPr>
              <w:pStyle w:val="Heading2"/>
              <w:spacing w:before="60" w:after="60" w:line="240" w:lineRule="auto"/>
              <w:rPr>
                <w:sz w:val="18"/>
                <w:szCs w:val="18"/>
              </w:rPr>
            </w:pPr>
          </w:p>
        </w:tc>
      </w:tr>
      <w:tr w:rsidR="002F6B75" w:rsidRPr="00C170F0" w14:paraId="74849ABE" w14:textId="77777777" w:rsidTr="002F6B75">
        <w:tc>
          <w:tcPr>
            <w:tcW w:w="810" w:type="dxa"/>
          </w:tcPr>
          <w:p w14:paraId="49531716" w14:textId="77777777" w:rsidR="002F6B75" w:rsidRPr="00C170F0" w:rsidRDefault="002F6B75" w:rsidP="00431706">
            <w:pPr>
              <w:spacing w:before="60" w:after="60"/>
              <w:rPr>
                <w:b/>
                <w:sz w:val="24"/>
              </w:rPr>
            </w:pPr>
          </w:p>
        </w:tc>
        <w:tc>
          <w:tcPr>
            <w:tcW w:w="6663" w:type="dxa"/>
          </w:tcPr>
          <w:p w14:paraId="12F8974B" w14:textId="62EB8AE6" w:rsidR="002F6B75" w:rsidRPr="00C170F0" w:rsidRDefault="002F6B75" w:rsidP="00431706">
            <w:pPr>
              <w:spacing w:before="60" w:after="60" w:line="276" w:lineRule="auto"/>
              <w:ind w:left="432" w:hanging="432"/>
              <w:jc w:val="both"/>
              <w:rPr>
                <w:sz w:val="24"/>
                <w:szCs w:val="24"/>
              </w:rPr>
            </w:pPr>
            <w:r w:rsidRPr="00C170F0">
              <w:rPr>
                <w:sz w:val="24"/>
                <w:szCs w:val="24"/>
              </w:rPr>
              <w:t>“</w:t>
            </w:r>
            <w:r w:rsidRPr="00C170F0">
              <w:rPr>
                <w:b/>
                <w:sz w:val="24"/>
                <w:szCs w:val="24"/>
              </w:rPr>
              <w:t>associate</w:t>
            </w:r>
            <w:r w:rsidRPr="00C170F0">
              <w:rPr>
                <w:sz w:val="24"/>
                <w:szCs w:val="24"/>
              </w:rPr>
              <w:t>” when used to indicate a relationship with a person, means-</w:t>
            </w:r>
          </w:p>
          <w:p w14:paraId="65D0DAB5" w14:textId="21F6B034" w:rsidR="002F6B75" w:rsidRPr="00C170F0" w:rsidRDefault="002F6B75" w:rsidP="00AD2096">
            <w:pPr>
              <w:numPr>
                <w:ilvl w:val="0"/>
                <w:numId w:val="201"/>
              </w:numPr>
              <w:spacing w:before="60" w:after="60" w:line="276" w:lineRule="auto"/>
              <w:ind w:left="801"/>
              <w:jc w:val="both"/>
              <w:rPr>
                <w:sz w:val="24"/>
                <w:szCs w:val="24"/>
              </w:rPr>
            </w:pPr>
            <w:r w:rsidRPr="00C170F0">
              <w:rPr>
                <w:sz w:val="24"/>
                <w:szCs w:val="24"/>
              </w:rPr>
              <w:t>an entity of which that person beneficially owns or controls, directly or indirectly, either shares or securities currently convertible into shares, and carries 10 per cent or more of the voting rights;</w:t>
            </w:r>
          </w:p>
          <w:p w14:paraId="18633004" w14:textId="21C1F2B4" w:rsidR="002F6B75" w:rsidRPr="00C170F0" w:rsidRDefault="002F6B75" w:rsidP="00AD2096">
            <w:pPr>
              <w:numPr>
                <w:ilvl w:val="0"/>
                <w:numId w:val="201"/>
              </w:numPr>
              <w:spacing w:before="60" w:after="60" w:line="276" w:lineRule="auto"/>
              <w:ind w:left="795"/>
              <w:jc w:val="both"/>
              <w:rPr>
                <w:sz w:val="24"/>
                <w:szCs w:val="24"/>
              </w:rPr>
            </w:pPr>
            <w:r w:rsidRPr="00C170F0">
              <w:rPr>
                <w:sz w:val="24"/>
                <w:szCs w:val="24"/>
              </w:rPr>
              <w:t>within a partnership, the partner of the person who acts  on behalf of the partnership;</w:t>
            </w:r>
          </w:p>
          <w:p w14:paraId="5AA5E6E7" w14:textId="77777777" w:rsidR="002F6B75" w:rsidRPr="00C170F0" w:rsidRDefault="002F6B75" w:rsidP="00AD2096">
            <w:pPr>
              <w:numPr>
                <w:ilvl w:val="0"/>
                <w:numId w:val="201"/>
              </w:numPr>
              <w:spacing w:before="60" w:after="60" w:line="276" w:lineRule="auto"/>
              <w:ind w:left="795"/>
              <w:jc w:val="both"/>
              <w:rPr>
                <w:sz w:val="24"/>
                <w:szCs w:val="24"/>
              </w:rPr>
            </w:pPr>
            <w:r w:rsidRPr="00C170F0">
              <w:rPr>
                <w:sz w:val="24"/>
                <w:szCs w:val="24"/>
              </w:rPr>
              <w:t xml:space="preserve">a trust or estate, in which that person has significant beneficial interest or in respect of which he serves as a trustee, legal representative or in a similar capacity; or </w:t>
            </w:r>
          </w:p>
          <w:p w14:paraId="664219C2" w14:textId="0DB101FC" w:rsidR="002F6B75" w:rsidRPr="00C170F0" w:rsidRDefault="002F6B75" w:rsidP="00AD2096">
            <w:pPr>
              <w:numPr>
                <w:ilvl w:val="0"/>
                <w:numId w:val="201"/>
              </w:numPr>
              <w:spacing w:before="60" w:after="60" w:line="276" w:lineRule="auto"/>
              <w:ind w:left="795"/>
              <w:jc w:val="both"/>
              <w:rPr>
                <w:sz w:val="24"/>
                <w:szCs w:val="24"/>
              </w:rPr>
            </w:pPr>
            <w:r w:rsidRPr="00C170F0">
              <w:rPr>
                <w:sz w:val="24"/>
                <w:szCs w:val="24"/>
              </w:rPr>
              <w:t>a relative of that person;</w:t>
            </w:r>
          </w:p>
        </w:tc>
        <w:tc>
          <w:tcPr>
            <w:tcW w:w="1617" w:type="dxa"/>
          </w:tcPr>
          <w:p w14:paraId="10E32163" w14:textId="77777777" w:rsidR="002F6B75" w:rsidRPr="00C170F0" w:rsidRDefault="002F6B75" w:rsidP="00431706">
            <w:pPr>
              <w:pStyle w:val="Heading2"/>
              <w:spacing w:before="60" w:after="60" w:line="240" w:lineRule="auto"/>
              <w:rPr>
                <w:sz w:val="18"/>
                <w:szCs w:val="18"/>
              </w:rPr>
            </w:pPr>
          </w:p>
        </w:tc>
      </w:tr>
      <w:tr w:rsidR="002F6B75" w:rsidRPr="00C170F0" w14:paraId="51B6220C" w14:textId="77777777" w:rsidTr="002F6B75">
        <w:tc>
          <w:tcPr>
            <w:tcW w:w="810" w:type="dxa"/>
          </w:tcPr>
          <w:p w14:paraId="28C2008D" w14:textId="77777777" w:rsidR="002F6B75" w:rsidRPr="00C170F0" w:rsidRDefault="002F6B75" w:rsidP="00431706">
            <w:pPr>
              <w:spacing w:before="60" w:after="60"/>
              <w:rPr>
                <w:b/>
                <w:sz w:val="24"/>
              </w:rPr>
            </w:pPr>
          </w:p>
        </w:tc>
        <w:tc>
          <w:tcPr>
            <w:tcW w:w="6663" w:type="dxa"/>
          </w:tcPr>
          <w:p w14:paraId="3946A5A7" w14:textId="4310BC08" w:rsidR="002F6B75" w:rsidRPr="00C170F0" w:rsidRDefault="002F6B75" w:rsidP="009D42A5">
            <w:pPr>
              <w:spacing w:before="60" w:after="60" w:line="276" w:lineRule="auto"/>
              <w:ind w:left="432" w:hanging="432"/>
              <w:jc w:val="both"/>
              <w:rPr>
                <w:sz w:val="24"/>
                <w:szCs w:val="24"/>
              </w:rPr>
            </w:pPr>
            <w:r w:rsidRPr="00C170F0">
              <w:rPr>
                <w:sz w:val="24"/>
                <w:szCs w:val="24"/>
              </w:rPr>
              <w:t>“</w:t>
            </w:r>
            <w:r w:rsidRPr="00C170F0">
              <w:rPr>
                <w:b/>
                <w:sz w:val="24"/>
                <w:szCs w:val="24"/>
              </w:rPr>
              <w:t>beneficial owner</w:t>
            </w:r>
            <w:r w:rsidRPr="00C170F0">
              <w:rPr>
                <w:sz w:val="24"/>
                <w:szCs w:val="24"/>
              </w:rPr>
              <w:t>” in relation to a security, means a person who has beneficial ownership of the security although that person may not be the registered owner of the security;</w:t>
            </w:r>
          </w:p>
        </w:tc>
        <w:tc>
          <w:tcPr>
            <w:tcW w:w="1617" w:type="dxa"/>
          </w:tcPr>
          <w:p w14:paraId="664DCCC9" w14:textId="77777777" w:rsidR="002F6B75" w:rsidRPr="00C170F0" w:rsidRDefault="002F6B75" w:rsidP="00431706">
            <w:pPr>
              <w:pStyle w:val="Heading2"/>
              <w:spacing w:before="60" w:after="60" w:line="240" w:lineRule="auto"/>
              <w:rPr>
                <w:sz w:val="18"/>
                <w:szCs w:val="18"/>
              </w:rPr>
            </w:pPr>
          </w:p>
        </w:tc>
      </w:tr>
      <w:tr w:rsidR="002F6B75" w:rsidRPr="00C170F0" w14:paraId="45CDCC17" w14:textId="77777777" w:rsidTr="002F6B75">
        <w:tc>
          <w:tcPr>
            <w:tcW w:w="810" w:type="dxa"/>
          </w:tcPr>
          <w:p w14:paraId="45C7DEB1" w14:textId="77777777" w:rsidR="002F6B75" w:rsidRPr="00C170F0" w:rsidRDefault="002F6B75" w:rsidP="00431706">
            <w:pPr>
              <w:spacing w:before="60" w:after="60"/>
              <w:rPr>
                <w:b/>
                <w:sz w:val="24"/>
              </w:rPr>
            </w:pPr>
          </w:p>
        </w:tc>
        <w:tc>
          <w:tcPr>
            <w:tcW w:w="6663" w:type="dxa"/>
          </w:tcPr>
          <w:p w14:paraId="12F22C79" w14:textId="2B0C4834" w:rsidR="002F6B75" w:rsidRPr="00C170F0" w:rsidRDefault="002F6B75" w:rsidP="00431706">
            <w:pPr>
              <w:spacing w:before="60" w:after="60" w:line="276" w:lineRule="auto"/>
              <w:ind w:left="418" w:hanging="432"/>
              <w:jc w:val="both"/>
              <w:rPr>
                <w:sz w:val="24"/>
                <w:szCs w:val="24"/>
              </w:rPr>
            </w:pPr>
            <w:r w:rsidRPr="00C170F0">
              <w:rPr>
                <w:sz w:val="24"/>
                <w:szCs w:val="24"/>
              </w:rPr>
              <w:t>“</w:t>
            </w:r>
            <w:r w:rsidRPr="00C170F0">
              <w:rPr>
                <w:b/>
                <w:sz w:val="24"/>
                <w:szCs w:val="24"/>
              </w:rPr>
              <w:t>beneficial ownership</w:t>
            </w:r>
            <w:r w:rsidRPr="00C170F0">
              <w:rPr>
                <w:sz w:val="24"/>
                <w:szCs w:val="24"/>
              </w:rPr>
              <w:t>” in relation to a security, means entitlement to the benefits of ownership of the security and includes direct ownership, ownership through a trustee, legal representative, agent or other licensee, and a person shall be deemed to have beneficial ownership of  a security, including an unissued security, if the person is the beneficial owner of a security convertible into the underlying security, or has an option or right to purchase the underlying security or securities convertible into the underlying security</w:t>
            </w:r>
          </w:p>
          <w:p w14:paraId="453AAEBF" w14:textId="77777777" w:rsidR="002F6B75" w:rsidRPr="00C170F0" w:rsidRDefault="002F6B75" w:rsidP="00AD2096">
            <w:pPr>
              <w:numPr>
                <w:ilvl w:val="0"/>
                <w:numId w:val="200"/>
              </w:numPr>
              <w:spacing w:before="60" w:after="60" w:line="276" w:lineRule="auto"/>
              <w:jc w:val="both"/>
              <w:rPr>
                <w:sz w:val="24"/>
                <w:szCs w:val="24"/>
              </w:rPr>
            </w:pPr>
            <w:r w:rsidRPr="00C170F0">
              <w:rPr>
                <w:sz w:val="24"/>
                <w:szCs w:val="24"/>
              </w:rPr>
              <w:t>under all circumstances; or</w:t>
            </w:r>
          </w:p>
          <w:p w14:paraId="49C71805" w14:textId="4BD86D4D" w:rsidR="002F6B75" w:rsidRPr="00C170F0" w:rsidRDefault="002F6B75" w:rsidP="00AD2096">
            <w:pPr>
              <w:numPr>
                <w:ilvl w:val="0"/>
                <w:numId w:val="200"/>
              </w:numPr>
              <w:spacing w:before="60" w:after="60" w:line="276" w:lineRule="auto"/>
              <w:jc w:val="both"/>
              <w:rPr>
                <w:sz w:val="24"/>
                <w:szCs w:val="24"/>
              </w:rPr>
            </w:pPr>
            <w:r w:rsidRPr="00C170F0">
              <w:rPr>
                <w:sz w:val="24"/>
                <w:szCs w:val="24"/>
              </w:rPr>
              <w:t>by reason of the occurrence of an event that has occurred and is continuing;</w:t>
            </w:r>
          </w:p>
        </w:tc>
        <w:tc>
          <w:tcPr>
            <w:tcW w:w="1617" w:type="dxa"/>
          </w:tcPr>
          <w:p w14:paraId="75F1516D" w14:textId="77777777" w:rsidR="002F6B75" w:rsidRPr="00C170F0" w:rsidRDefault="002F6B75" w:rsidP="00431706">
            <w:pPr>
              <w:pStyle w:val="Heading2"/>
              <w:spacing w:before="60" w:after="60" w:line="240" w:lineRule="auto"/>
              <w:rPr>
                <w:sz w:val="18"/>
                <w:szCs w:val="18"/>
              </w:rPr>
            </w:pPr>
          </w:p>
        </w:tc>
      </w:tr>
      <w:tr w:rsidR="002F6B75" w:rsidRPr="00C170F0" w14:paraId="07CC382A" w14:textId="77777777" w:rsidTr="002F6B75">
        <w:tc>
          <w:tcPr>
            <w:tcW w:w="810" w:type="dxa"/>
          </w:tcPr>
          <w:p w14:paraId="39BDC8B8" w14:textId="77777777" w:rsidR="002F6B75" w:rsidRPr="00C170F0" w:rsidRDefault="002F6B75" w:rsidP="00431706">
            <w:pPr>
              <w:spacing w:before="60" w:after="60"/>
              <w:rPr>
                <w:b/>
                <w:sz w:val="24"/>
              </w:rPr>
            </w:pPr>
          </w:p>
        </w:tc>
        <w:tc>
          <w:tcPr>
            <w:tcW w:w="6663" w:type="dxa"/>
          </w:tcPr>
          <w:p w14:paraId="2A9FBE3B" w14:textId="113AAE03" w:rsidR="002F6B75" w:rsidRPr="00C170F0" w:rsidRDefault="002F6B75" w:rsidP="00431706">
            <w:pPr>
              <w:tabs>
                <w:tab w:val="left" w:pos="720"/>
                <w:tab w:val="left" w:pos="1253"/>
              </w:tabs>
              <w:spacing w:before="60" w:after="60" w:line="276" w:lineRule="auto"/>
              <w:ind w:left="432" w:hanging="432"/>
              <w:jc w:val="both"/>
              <w:rPr>
                <w:rFonts w:eastAsiaTheme="minorEastAsia"/>
                <w:sz w:val="24"/>
                <w:szCs w:val="24"/>
                <w:lang w:val="en-US"/>
              </w:rPr>
            </w:pPr>
            <w:r w:rsidRPr="00C170F0">
              <w:rPr>
                <w:sz w:val="24"/>
                <w:szCs w:val="24"/>
              </w:rPr>
              <w:t>“</w:t>
            </w:r>
            <w:r w:rsidRPr="00C170F0">
              <w:rPr>
                <w:b/>
                <w:sz w:val="24"/>
                <w:szCs w:val="24"/>
              </w:rPr>
              <w:t>broker-dealer</w:t>
            </w:r>
            <w:r w:rsidRPr="00C170F0">
              <w:rPr>
                <w:sz w:val="24"/>
                <w:szCs w:val="24"/>
              </w:rPr>
              <w:t>”</w:t>
            </w:r>
            <w:r w:rsidRPr="00C170F0">
              <w:rPr>
                <w:rFonts w:eastAsiaTheme="minorEastAsia"/>
                <w:i/>
                <w:sz w:val="24"/>
                <w:szCs w:val="24"/>
                <w:lang w:val="en-US"/>
              </w:rPr>
              <w:t xml:space="preserve"> </w:t>
            </w:r>
            <w:r w:rsidRPr="00C170F0">
              <w:rPr>
                <w:rFonts w:eastAsiaTheme="minorEastAsia"/>
                <w:sz w:val="24"/>
                <w:szCs w:val="24"/>
                <w:lang w:val="en-US"/>
              </w:rPr>
              <w:t>means a person engaging in, or holding itself out as engaging in, the business of</w:t>
            </w:r>
          </w:p>
          <w:p w14:paraId="4D5198A0" w14:textId="77777777" w:rsidR="002F6B75" w:rsidRPr="00C170F0" w:rsidRDefault="002F6B75" w:rsidP="00AD2096">
            <w:pPr>
              <w:numPr>
                <w:ilvl w:val="0"/>
                <w:numId w:val="152"/>
              </w:numPr>
              <w:spacing w:before="60" w:after="60" w:line="276" w:lineRule="auto"/>
              <w:ind w:left="885" w:hanging="450"/>
              <w:jc w:val="both"/>
              <w:rPr>
                <w:rFonts w:eastAsiaTheme="minorEastAsia"/>
                <w:sz w:val="24"/>
                <w:szCs w:val="24"/>
                <w:lang w:val="en-US"/>
              </w:rPr>
            </w:pPr>
            <w:r w:rsidRPr="00C170F0">
              <w:rPr>
                <w:rFonts w:eastAsiaTheme="minorEastAsia"/>
                <w:sz w:val="24"/>
                <w:szCs w:val="24"/>
                <w:lang w:val="en-US"/>
              </w:rPr>
              <w:t>dealing in securities;</w:t>
            </w:r>
          </w:p>
          <w:p w14:paraId="280BD3B5" w14:textId="0F14C7DB" w:rsidR="002F6B75" w:rsidRPr="00C170F0" w:rsidRDefault="002F6B75" w:rsidP="00AD2096">
            <w:pPr>
              <w:numPr>
                <w:ilvl w:val="0"/>
                <w:numId w:val="152"/>
              </w:numPr>
              <w:spacing w:before="60" w:after="60" w:line="276" w:lineRule="auto"/>
              <w:ind w:left="885" w:hanging="450"/>
              <w:jc w:val="both"/>
              <w:rPr>
                <w:rFonts w:eastAsiaTheme="minorEastAsia"/>
                <w:sz w:val="24"/>
                <w:szCs w:val="24"/>
                <w:lang w:val="en-US"/>
              </w:rPr>
            </w:pPr>
            <w:r w:rsidRPr="00C170F0">
              <w:rPr>
                <w:rFonts w:eastAsiaTheme="minorEastAsia"/>
                <w:sz w:val="24"/>
                <w:szCs w:val="24"/>
                <w:lang w:val="en-US"/>
              </w:rPr>
              <w:t xml:space="preserve">managing securities, for others, on terms under which the person may hold property belonging to the other persons; or </w:t>
            </w:r>
          </w:p>
          <w:p w14:paraId="227CFB47" w14:textId="317A6C79" w:rsidR="002F6B75" w:rsidRPr="00C170F0" w:rsidRDefault="002F6B75" w:rsidP="00AD2096">
            <w:pPr>
              <w:numPr>
                <w:ilvl w:val="0"/>
                <w:numId w:val="152"/>
              </w:numPr>
              <w:spacing w:before="60" w:after="60" w:line="276" w:lineRule="auto"/>
              <w:ind w:left="885" w:hanging="450"/>
              <w:jc w:val="both"/>
              <w:rPr>
                <w:rFonts w:eastAsiaTheme="minorEastAsia"/>
                <w:sz w:val="24"/>
                <w:szCs w:val="24"/>
                <w:lang w:val="en-US"/>
              </w:rPr>
            </w:pPr>
            <w:r w:rsidRPr="00C170F0">
              <w:rPr>
                <w:rFonts w:eastAsiaTheme="minorEastAsia"/>
                <w:sz w:val="24"/>
                <w:szCs w:val="24"/>
                <w:lang w:val="en-US"/>
              </w:rPr>
              <w:t>such other activities under the regulations;</w:t>
            </w:r>
          </w:p>
        </w:tc>
        <w:tc>
          <w:tcPr>
            <w:tcW w:w="1617" w:type="dxa"/>
          </w:tcPr>
          <w:p w14:paraId="2FC08572" w14:textId="77777777" w:rsidR="002F6B75" w:rsidRPr="00C170F0" w:rsidRDefault="002F6B75" w:rsidP="00431706">
            <w:pPr>
              <w:pStyle w:val="Heading2"/>
              <w:spacing w:before="60" w:after="60" w:line="240" w:lineRule="auto"/>
              <w:rPr>
                <w:sz w:val="18"/>
                <w:szCs w:val="18"/>
              </w:rPr>
            </w:pPr>
          </w:p>
        </w:tc>
      </w:tr>
      <w:tr w:rsidR="002F6B75" w:rsidRPr="00C170F0" w14:paraId="7DFEA0D3" w14:textId="77777777" w:rsidTr="002F6B75">
        <w:tc>
          <w:tcPr>
            <w:tcW w:w="810" w:type="dxa"/>
          </w:tcPr>
          <w:p w14:paraId="0FC4A072" w14:textId="77777777" w:rsidR="002F6B75" w:rsidRPr="00C170F0" w:rsidRDefault="002F6B75" w:rsidP="00431706">
            <w:pPr>
              <w:spacing w:before="60" w:after="60"/>
              <w:rPr>
                <w:b/>
                <w:sz w:val="24"/>
              </w:rPr>
            </w:pPr>
          </w:p>
        </w:tc>
        <w:tc>
          <w:tcPr>
            <w:tcW w:w="6663" w:type="dxa"/>
          </w:tcPr>
          <w:p w14:paraId="4F57204A" w14:textId="41BA5D09" w:rsidR="002F6B75" w:rsidRPr="00C170F0" w:rsidRDefault="002F6B75" w:rsidP="00431706">
            <w:pPr>
              <w:spacing w:before="60" w:after="60" w:line="276" w:lineRule="auto"/>
              <w:ind w:left="720" w:hanging="720"/>
              <w:jc w:val="both"/>
              <w:rPr>
                <w:sz w:val="24"/>
                <w:szCs w:val="24"/>
              </w:rPr>
            </w:pPr>
            <w:r w:rsidRPr="00C170F0">
              <w:rPr>
                <w:sz w:val="24"/>
                <w:szCs w:val="24"/>
              </w:rPr>
              <w:t>“</w:t>
            </w:r>
            <w:r w:rsidRPr="00C170F0">
              <w:rPr>
                <w:b/>
                <w:sz w:val="24"/>
                <w:szCs w:val="24"/>
              </w:rPr>
              <w:t>business combination</w:t>
            </w:r>
            <w:r w:rsidRPr="00C170F0">
              <w:rPr>
                <w:sz w:val="24"/>
                <w:szCs w:val="24"/>
              </w:rPr>
              <w:t>” means an amalgamation, merger, arrangement, or similar transaction between two or more entities;</w:t>
            </w:r>
          </w:p>
        </w:tc>
        <w:tc>
          <w:tcPr>
            <w:tcW w:w="1617" w:type="dxa"/>
          </w:tcPr>
          <w:p w14:paraId="5C7E8D46" w14:textId="77777777" w:rsidR="002F6B75" w:rsidRPr="00C170F0" w:rsidRDefault="002F6B75" w:rsidP="00431706">
            <w:pPr>
              <w:pStyle w:val="Heading2"/>
              <w:spacing w:before="60" w:after="60" w:line="240" w:lineRule="auto"/>
              <w:rPr>
                <w:sz w:val="18"/>
                <w:szCs w:val="18"/>
              </w:rPr>
            </w:pPr>
          </w:p>
        </w:tc>
      </w:tr>
      <w:tr w:rsidR="002F6B75" w:rsidRPr="00C170F0" w14:paraId="43AC1A69" w14:textId="77777777" w:rsidTr="002F6B75">
        <w:tc>
          <w:tcPr>
            <w:tcW w:w="810" w:type="dxa"/>
          </w:tcPr>
          <w:p w14:paraId="36C7D8EB" w14:textId="77777777" w:rsidR="002F6B75" w:rsidRPr="00C170F0" w:rsidRDefault="002F6B75" w:rsidP="00431706">
            <w:pPr>
              <w:spacing w:before="60" w:after="60"/>
              <w:rPr>
                <w:b/>
                <w:sz w:val="24"/>
              </w:rPr>
            </w:pPr>
          </w:p>
        </w:tc>
        <w:tc>
          <w:tcPr>
            <w:tcW w:w="6663" w:type="dxa"/>
          </w:tcPr>
          <w:p w14:paraId="50D3EC6C" w14:textId="5FFC8816" w:rsidR="002F6B75" w:rsidRPr="00C170F0" w:rsidRDefault="002F6B75" w:rsidP="009B7942">
            <w:pPr>
              <w:spacing w:before="62" w:line="276" w:lineRule="auto"/>
              <w:ind w:left="480" w:right="638" w:hanging="480"/>
              <w:jc w:val="both"/>
              <w:rPr>
                <w:sz w:val="24"/>
                <w:szCs w:val="24"/>
              </w:rPr>
            </w:pPr>
            <w:r w:rsidRPr="00C170F0">
              <w:rPr>
                <w:b/>
                <w:sz w:val="24"/>
                <w:szCs w:val="24"/>
              </w:rPr>
              <w:t>“business</w:t>
            </w:r>
            <w:r w:rsidRPr="00C170F0">
              <w:rPr>
                <w:b/>
                <w:spacing w:val="11"/>
                <w:sz w:val="24"/>
                <w:szCs w:val="24"/>
              </w:rPr>
              <w:t xml:space="preserve"> </w:t>
            </w:r>
            <w:r w:rsidRPr="00C170F0">
              <w:rPr>
                <w:b/>
                <w:sz w:val="24"/>
                <w:szCs w:val="24"/>
              </w:rPr>
              <w:t>day”</w:t>
            </w:r>
            <w:r w:rsidRPr="00C170F0">
              <w:rPr>
                <w:spacing w:val="6"/>
                <w:sz w:val="24"/>
                <w:szCs w:val="24"/>
              </w:rPr>
              <w:t xml:space="preserve"> </w:t>
            </w:r>
            <w:r w:rsidRPr="00C170F0">
              <w:rPr>
                <w:sz w:val="24"/>
                <w:szCs w:val="24"/>
              </w:rPr>
              <w:t>means</w:t>
            </w:r>
            <w:r w:rsidRPr="00C170F0">
              <w:rPr>
                <w:spacing w:val="5"/>
                <w:sz w:val="24"/>
                <w:szCs w:val="24"/>
              </w:rPr>
              <w:t xml:space="preserve"> </w:t>
            </w:r>
            <w:r w:rsidRPr="00C170F0">
              <w:rPr>
                <w:sz w:val="24"/>
                <w:szCs w:val="24"/>
              </w:rPr>
              <w:t>any</w:t>
            </w:r>
            <w:r w:rsidRPr="00C170F0">
              <w:rPr>
                <w:spacing w:val="7"/>
                <w:sz w:val="24"/>
                <w:szCs w:val="24"/>
              </w:rPr>
              <w:t xml:space="preserve"> </w:t>
            </w:r>
            <w:r w:rsidRPr="00C170F0">
              <w:rPr>
                <w:sz w:val="24"/>
                <w:szCs w:val="24"/>
              </w:rPr>
              <w:t>day</w:t>
            </w:r>
            <w:r w:rsidRPr="00C170F0">
              <w:rPr>
                <w:spacing w:val="7"/>
                <w:sz w:val="24"/>
                <w:szCs w:val="24"/>
              </w:rPr>
              <w:t xml:space="preserve"> </w:t>
            </w:r>
            <w:r w:rsidRPr="00C170F0">
              <w:rPr>
                <w:sz w:val="24"/>
                <w:szCs w:val="24"/>
              </w:rPr>
              <w:t>on</w:t>
            </w:r>
            <w:r w:rsidRPr="00C170F0">
              <w:rPr>
                <w:spacing w:val="11"/>
                <w:sz w:val="24"/>
                <w:szCs w:val="24"/>
              </w:rPr>
              <w:t xml:space="preserve"> </w:t>
            </w:r>
            <w:r w:rsidRPr="00C170F0">
              <w:rPr>
                <w:sz w:val="24"/>
                <w:szCs w:val="24"/>
              </w:rPr>
              <w:t>which</w:t>
            </w:r>
            <w:r w:rsidRPr="00C170F0">
              <w:rPr>
                <w:spacing w:val="5"/>
                <w:sz w:val="24"/>
                <w:szCs w:val="24"/>
              </w:rPr>
              <w:t xml:space="preserve"> </w:t>
            </w:r>
            <w:r w:rsidRPr="00C170F0">
              <w:rPr>
                <w:sz w:val="24"/>
                <w:szCs w:val="24"/>
              </w:rPr>
              <w:t>institutions licensed under</w:t>
            </w:r>
            <w:r w:rsidRPr="00C170F0">
              <w:rPr>
                <w:spacing w:val="-10"/>
                <w:sz w:val="24"/>
                <w:szCs w:val="24"/>
              </w:rPr>
              <w:t xml:space="preserve"> </w:t>
            </w:r>
            <w:r w:rsidRPr="00C170F0">
              <w:rPr>
                <w:sz w:val="24"/>
                <w:szCs w:val="24"/>
              </w:rPr>
              <w:t>the</w:t>
            </w:r>
            <w:r w:rsidRPr="00C170F0">
              <w:rPr>
                <w:spacing w:val="-8"/>
                <w:sz w:val="24"/>
                <w:szCs w:val="24"/>
              </w:rPr>
              <w:t xml:space="preserve"> Banking Act </w:t>
            </w:r>
            <w:r w:rsidRPr="00C170F0">
              <w:rPr>
                <w:sz w:val="24"/>
                <w:szCs w:val="24"/>
              </w:rPr>
              <w:t>are</w:t>
            </w:r>
            <w:r w:rsidRPr="00C170F0">
              <w:rPr>
                <w:spacing w:val="-8"/>
                <w:sz w:val="24"/>
                <w:szCs w:val="24"/>
              </w:rPr>
              <w:t xml:space="preserve"> </w:t>
            </w:r>
            <w:r w:rsidRPr="00C170F0">
              <w:rPr>
                <w:sz w:val="24"/>
                <w:szCs w:val="24"/>
              </w:rPr>
              <w:t>open</w:t>
            </w:r>
            <w:r w:rsidRPr="00C170F0">
              <w:rPr>
                <w:spacing w:val="-10"/>
                <w:sz w:val="24"/>
                <w:szCs w:val="24"/>
              </w:rPr>
              <w:t xml:space="preserve"> </w:t>
            </w:r>
            <w:r w:rsidRPr="00C170F0">
              <w:rPr>
                <w:sz w:val="24"/>
                <w:szCs w:val="24"/>
              </w:rPr>
              <w:t>for</w:t>
            </w:r>
            <w:r w:rsidRPr="00C170F0">
              <w:rPr>
                <w:spacing w:val="-5"/>
                <w:sz w:val="24"/>
                <w:szCs w:val="24"/>
              </w:rPr>
              <w:t xml:space="preserve"> </w:t>
            </w:r>
            <w:r w:rsidRPr="00C170F0">
              <w:rPr>
                <w:sz w:val="24"/>
                <w:szCs w:val="24"/>
              </w:rPr>
              <w:t>the</w:t>
            </w:r>
            <w:r w:rsidRPr="00C170F0">
              <w:rPr>
                <w:spacing w:val="-8"/>
                <w:sz w:val="24"/>
                <w:szCs w:val="24"/>
              </w:rPr>
              <w:t xml:space="preserve"> </w:t>
            </w:r>
            <w:r w:rsidRPr="00C170F0">
              <w:rPr>
                <w:sz w:val="24"/>
                <w:szCs w:val="24"/>
              </w:rPr>
              <w:t>conduct of</w:t>
            </w:r>
            <w:r w:rsidRPr="00C170F0">
              <w:rPr>
                <w:spacing w:val="6"/>
                <w:sz w:val="24"/>
                <w:szCs w:val="24"/>
              </w:rPr>
              <w:t xml:space="preserve"> </w:t>
            </w:r>
            <w:r w:rsidRPr="00C170F0">
              <w:rPr>
                <w:sz w:val="24"/>
                <w:szCs w:val="24"/>
              </w:rPr>
              <w:t>business</w:t>
            </w:r>
            <w:r w:rsidRPr="00C170F0">
              <w:rPr>
                <w:spacing w:val="6"/>
                <w:sz w:val="24"/>
                <w:szCs w:val="24"/>
              </w:rPr>
              <w:t xml:space="preserve"> </w:t>
            </w:r>
            <w:r w:rsidRPr="00C170F0">
              <w:rPr>
                <w:sz w:val="24"/>
                <w:szCs w:val="24"/>
              </w:rPr>
              <w:t xml:space="preserve">in a member </w:t>
            </w:r>
            <w:r>
              <w:rPr>
                <w:sz w:val="24"/>
                <w:szCs w:val="24"/>
              </w:rPr>
              <w:t>country</w:t>
            </w:r>
            <w:r w:rsidRPr="00C170F0">
              <w:rPr>
                <w:sz w:val="24"/>
                <w:szCs w:val="24"/>
              </w:rPr>
              <w:t>.</w:t>
            </w:r>
          </w:p>
        </w:tc>
        <w:tc>
          <w:tcPr>
            <w:tcW w:w="1617" w:type="dxa"/>
          </w:tcPr>
          <w:p w14:paraId="6D21C5BF" w14:textId="77777777" w:rsidR="002F6B75" w:rsidRPr="00C170F0" w:rsidRDefault="002F6B75" w:rsidP="00431706">
            <w:pPr>
              <w:pStyle w:val="Heading2"/>
              <w:spacing w:before="60" w:after="60" w:line="240" w:lineRule="auto"/>
              <w:rPr>
                <w:sz w:val="18"/>
                <w:szCs w:val="18"/>
              </w:rPr>
            </w:pPr>
          </w:p>
        </w:tc>
      </w:tr>
      <w:tr w:rsidR="002F6B75" w:rsidRPr="00C170F0" w14:paraId="6F573544" w14:textId="77777777" w:rsidTr="002F6B75">
        <w:tc>
          <w:tcPr>
            <w:tcW w:w="810" w:type="dxa"/>
          </w:tcPr>
          <w:p w14:paraId="52B47FF4" w14:textId="77777777" w:rsidR="002F6B75" w:rsidRPr="00C170F0" w:rsidRDefault="002F6B75" w:rsidP="00431706">
            <w:pPr>
              <w:spacing w:before="60" w:after="60"/>
              <w:rPr>
                <w:b/>
                <w:sz w:val="24"/>
              </w:rPr>
            </w:pPr>
          </w:p>
        </w:tc>
        <w:tc>
          <w:tcPr>
            <w:tcW w:w="6663" w:type="dxa"/>
          </w:tcPr>
          <w:p w14:paraId="017298D4" w14:textId="77777777" w:rsidR="002F6B75" w:rsidRPr="00C170F0" w:rsidRDefault="002F6B75" w:rsidP="00431706">
            <w:pPr>
              <w:spacing w:before="60" w:after="60" w:line="276" w:lineRule="auto"/>
              <w:jc w:val="both"/>
              <w:rPr>
                <w:sz w:val="24"/>
                <w:szCs w:val="24"/>
              </w:rPr>
            </w:pPr>
            <w:r w:rsidRPr="00C170F0">
              <w:rPr>
                <w:sz w:val="24"/>
                <w:szCs w:val="24"/>
              </w:rPr>
              <w:t>“</w:t>
            </w:r>
            <w:r w:rsidRPr="00C170F0">
              <w:rPr>
                <w:b/>
                <w:sz w:val="24"/>
                <w:szCs w:val="24"/>
              </w:rPr>
              <w:t>clearing facility</w:t>
            </w:r>
            <w:r w:rsidRPr="00C170F0">
              <w:rPr>
                <w:sz w:val="24"/>
                <w:szCs w:val="24"/>
              </w:rPr>
              <w:t>” means</w:t>
            </w:r>
          </w:p>
          <w:p w14:paraId="4178BBAF" w14:textId="133268A2" w:rsidR="002F6B75" w:rsidRPr="00C170F0" w:rsidRDefault="002F6B75" w:rsidP="00C1196C">
            <w:pPr>
              <w:pStyle w:val="ListParagraph"/>
              <w:numPr>
                <w:ilvl w:val="0"/>
                <w:numId w:val="127"/>
              </w:numPr>
              <w:tabs>
                <w:tab w:val="clear" w:pos="1296"/>
                <w:tab w:val="num" w:pos="705"/>
              </w:tabs>
              <w:spacing w:before="60" w:after="60" w:line="276" w:lineRule="auto"/>
              <w:ind w:hanging="951"/>
              <w:jc w:val="both"/>
              <w:rPr>
                <w:sz w:val="24"/>
                <w:szCs w:val="24"/>
              </w:rPr>
            </w:pPr>
            <w:r w:rsidRPr="00C170F0">
              <w:rPr>
                <w:sz w:val="24"/>
                <w:szCs w:val="24"/>
              </w:rPr>
              <w:t xml:space="preserve">a person that </w:t>
            </w:r>
          </w:p>
          <w:p w14:paraId="4FC50735" w14:textId="0C6EB302" w:rsidR="002F6B75" w:rsidRPr="00C170F0" w:rsidRDefault="002F6B75" w:rsidP="00AD2096">
            <w:pPr>
              <w:pStyle w:val="ListParagraph"/>
              <w:numPr>
                <w:ilvl w:val="0"/>
                <w:numId w:val="237"/>
              </w:numPr>
              <w:tabs>
                <w:tab w:val="num" w:pos="705"/>
              </w:tabs>
              <w:spacing w:before="60" w:after="60" w:line="276" w:lineRule="auto"/>
              <w:ind w:left="1245" w:hanging="180"/>
              <w:jc w:val="both"/>
              <w:rPr>
                <w:sz w:val="24"/>
                <w:szCs w:val="24"/>
              </w:rPr>
            </w:pPr>
            <w:r w:rsidRPr="00C170F0">
              <w:rPr>
                <w:sz w:val="24"/>
                <w:szCs w:val="24"/>
              </w:rPr>
              <w:t>maintains records of trades of securities for the purpose of settling claims for money and securities;</w:t>
            </w:r>
          </w:p>
          <w:p w14:paraId="54B265E7" w14:textId="76D9BF25" w:rsidR="002F6B75" w:rsidRPr="00C170F0" w:rsidRDefault="002F6B75" w:rsidP="00AD2096">
            <w:pPr>
              <w:pStyle w:val="ListParagraph"/>
              <w:numPr>
                <w:ilvl w:val="0"/>
                <w:numId w:val="237"/>
              </w:numPr>
              <w:tabs>
                <w:tab w:val="num" w:pos="705"/>
              </w:tabs>
              <w:spacing w:before="60" w:after="60" w:line="276" w:lineRule="auto"/>
              <w:ind w:left="1245" w:hanging="180"/>
              <w:jc w:val="both"/>
              <w:rPr>
                <w:sz w:val="24"/>
                <w:szCs w:val="24"/>
              </w:rPr>
            </w:pPr>
            <w:r w:rsidRPr="00C170F0">
              <w:rPr>
                <w:sz w:val="24"/>
                <w:szCs w:val="24"/>
              </w:rPr>
              <w:t xml:space="preserve">maintains records of transfers and pledges of securities for the purpose of permitting securities to be transferred by record entry; </w:t>
            </w:r>
          </w:p>
          <w:p w14:paraId="5AFC2D1A" w14:textId="3591A1CE" w:rsidR="002F6B75" w:rsidRPr="00C170F0" w:rsidRDefault="002F6B75" w:rsidP="00AD2096">
            <w:pPr>
              <w:pStyle w:val="ListParagraph"/>
              <w:numPr>
                <w:ilvl w:val="0"/>
                <w:numId w:val="237"/>
              </w:numPr>
              <w:tabs>
                <w:tab w:val="num" w:pos="705"/>
              </w:tabs>
              <w:spacing w:before="60" w:after="60" w:line="276" w:lineRule="auto"/>
              <w:ind w:left="1245" w:hanging="180"/>
              <w:jc w:val="both"/>
              <w:rPr>
                <w:sz w:val="24"/>
                <w:szCs w:val="24"/>
              </w:rPr>
            </w:pPr>
            <w:r w:rsidRPr="00C170F0">
              <w:rPr>
                <w:sz w:val="24"/>
                <w:szCs w:val="24"/>
              </w:rPr>
              <w:t xml:space="preserve">holds security certificates deposited with it for the purpose of permitting securities to be transferred by record entry;  </w:t>
            </w:r>
          </w:p>
          <w:p w14:paraId="175B24A6" w14:textId="577C8073" w:rsidR="002F6B75" w:rsidRPr="00C170F0" w:rsidRDefault="002F6B75" w:rsidP="00AD2096">
            <w:pPr>
              <w:pStyle w:val="ListParagraph"/>
              <w:numPr>
                <w:ilvl w:val="0"/>
                <w:numId w:val="237"/>
              </w:numPr>
              <w:tabs>
                <w:tab w:val="num" w:pos="705"/>
              </w:tabs>
              <w:spacing w:before="60" w:after="60" w:line="276" w:lineRule="auto"/>
              <w:ind w:left="1245" w:hanging="180"/>
              <w:jc w:val="both"/>
              <w:rPr>
                <w:sz w:val="24"/>
                <w:szCs w:val="24"/>
              </w:rPr>
            </w:pPr>
            <w:r w:rsidRPr="00C170F0">
              <w:rPr>
                <w:sz w:val="24"/>
                <w:szCs w:val="24"/>
              </w:rPr>
              <w:t>performs any combination of two or more functions referred to in paragraphs (i) to (iii), or</w:t>
            </w:r>
          </w:p>
          <w:p w14:paraId="1E99C4DB" w14:textId="109F2E76" w:rsidR="002F6B75" w:rsidRPr="00C170F0" w:rsidRDefault="002F6B75" w:rsidP="00AD2096">
            <w:pPr>
              <w:pStyle w:val="ListParagraph"/>
              <w:numPr>
                <w:ilvl w:val="0"/>
                <w:numId w:val="237"/>
              </w:numPr>
              <w:tabs>
                <w:tab w:val="num" w:pos="705"/>
              </w:tabs>
              <w:spacing w:before="60" w:after="60" w:line="276" w:lineRule="auto"/>
              <w:ind w:left="1245" w:hanging="180"/>
              <w:jc w:val="both"/>
              <w:rPr>
                <w:sz w:val="24"/>
                <w:szCs w:val="24"/>
              </w:rPr>
            </w:pPr>
            <w:r w:rsidRPr="00C170F0">
              <w:rPr>
                <w:sz w:val="24"/>
                <w:szCs w:val="24"/>
              </w:rPr>
              <w:t xml:space="preserve">operates a centralised facility for the settlement of trades and other activities regularly undertaken by persons referred to in paragraphs (i) to (v); and </w:t>
            </w:r>
          </w:p>
          <w:p w14:paraId="4515902C" w14:textId="1DCC3206" w:rsidR="002F6B75" w:rsidRPr="00C170F0" w:rsidRDefault="002F6B75" w:rsidP="00AD2096">
            <w:pPr>
              <w:pStyle w:val="ListParagraph"/>
              <w:numPr>
                <w:ilvl w:val="0"/>
                <w:numId w:val="238"/>
              </w:numPr>
              <w:tabs>
                <w:tab w:val="num" w:pos="705"/>
              </w:tabs>
              <w:spacing w:before="60" w:after="60" w:line="276" w:lineRule="auto"/>
              <w:ind w:left="705" w:hanging="450"/>
              <w:jc w:val="both"/>
              <w:rPr>
                <w:sz w:val="24"/>
                <w:szCs w:val="24"/>
              </w:rPr>
            </w:pPr>
            <w:r w:rsidRPr="00C170F0">
              <w:rPr>
                <w:sz w:val="24"/>
                <w:szCs w:val="24"/>
              </w:rPr>
              <w:t>does not include a licensee or financial institution acting exclusively in the ordinary course of its customary business;</w:t>
            </w:r>
          </w:p>
        </w:tc>
        <w:tc>
          <w:tcPr>
            <w:tcW w:w="1617" w:type="dxa"/>
          </w:tcPr>
          <w:p w14:paraId="6748CFC2" w14:textId="77777777" w:rsidR="002F6B75" w:rsidRPr="00C170F0" w:rsidRDefault="002F6B75" w:rsidP="00431706">
            <w:pPr>
              <w:pStyle w:val="Heading2"/>
              <w:spacing w:before="60" w:after="60" w:line="240" w:lineRule="auto"/>
              <w:rPr>
                <w:sz w:val="18"/>
                <w:szCs w:val="18"/>
              </w:rPr>
            </w:pPr>
          </w:p>
        </w:tc>
      </w:tr>
      <w:tr w:rsidR="002F6B75" w:rsidRPr="00C170F0" w14:paraId="27C52485" w14:textId="77777777" w:rsidTr="002F6B75">
        <w:tc>
          <w:tcPr>
            <w:tcW w:w="810" w:type="dxa"/>
          </w:tcPr>
          <w:p w14:paraId="24CFB220" w14:textId="77777777" w:rsidR="002F6B75" w:rsidRPr="00C170F0" w:rsidRDefault="002F6B75" w:rsidP="00431706">
            <w:pPr>
              <w:spacing w:before="60" w:after="60"/>
              <w:rPr>
                <w:b/>
                <w:sz w:val="24"/>
              </w:rPr>
            </w:pPr>
          </w:p>
        </w:tc>
        <w:tc>
          <w:tcPr>
            <w:tcW w:w="6663" w:type="dxa"/>
          </w:tcPr>
          <w:p w14:paraId="180CD63A" w14:textId="1DA6D2E4" w:rsidR="002F6B75" w:rsidRPr="00C170F0" w:rsidRDefault="002F6B75" w:rsidP="007A4A5B">
            <w:pPr>
              <w:spacing w:before="60" w:after="60" w:line="276" w:lineRule="auto"/>
              <w:ind w:left="432" w:hanging="432"/>
              <w:jc w:val="both"/>
              <w:rPr>
                <w:sz w:val="24"/>
                <w:szCs w:val="24"/>
              </w:rPr>
            </w:pPr>
            <w:r w:rsidRPr="00C170F0">
              <w:rPr>
                <w:b/>
                <w:sz w:val="24"/>
                <w:szCs w:val="24"/>
              </w:rPr>
              <w:t>“closed-end fund”</w:t>
            </w:r>
            <w:r w:rsidRPr="00C170F0">
              <w:rPr>
                <w:sz w:val="24"/>
                <w:szCs w:val="24"/>
              </w:rPr>
              <w:t xml:space="preserve"> means a company, unit trust or partnership where the holder of an equity interest does not have the option to redeem his equity interest or require the fund to repurchase his equity interest;</w:t>
            </w:r>
          </w:p>
        </w:tc>
        <w:tc>
          <w:tcPr>
            <w:tcW w:w="1617" w:type="dxa"/>
          </w:tcPr>
          <w:p w14:paraId="3F833641" w14:textId="77777777" w:rsidR="002F6B75" w:rsidRPr="00C170F0" w:rsidRDefault="002F6B75" w:rsidP="00431706">
            <w:pPr>
              <w:pStyle w:val="Heading2"/>
              <w:spacing w:before="60" w:after="60" w:line="240" w:lineRule="auto"/>
              <w:rPr>
                <w:sz w:val="18"/>
                <w:szCs w:val="18"/>
              </w:rPr>
            </w:pPr>
          </w:p>
        </w:tc>
      </w:tr>
      <w:tr w:rsidR="002F6B75" w:rsidRPr="00C170F0" w14:paraId="50D2DC19" w14:textId="77777777" w:rsidTr="002F6B75">
        <w:tc>
          <w:tcPr>
            <w:tcW w:w="810" w:type="dxa"/>
          </w:tcPr>
          <w:p w14:paraId="0991AF83" w14:textId="77777777" w:rsidR="002F6B75" w:rsidRPr="00C170F0" w:rsidRDefault="002F6B75" w:rsidP="00431706">
            <w:pPr>
              <w:spacing w:before="60" w:after="60"/>
              <w:rPr>
                <w:b/>
                <w:sz w:val="24"/>
              </w:rPr>
            </w:pPr>
          </w:p>
        </w:tc>
        <w:tc>
          <w:tcPr>
            <w:tcW w:w="6663" w:type="dxa"/>
          </w:tcPr>
          <w:p w14:paraId="633E5A26" w14:textId="46052558" w:rsidR="002F6B75" w:rsidRPr="00C170F0" w:rsidRDefault="002F6B75" w:rsidP="00431706">
            <w:pPr>
              <w:spacing w:before="60" w:after="60" w:line="276" w:lineRule="auto"/>
              <w:ind w:left="432" w:hanging="432"/>
              <w:jc w:val="both"/>
              <w:rPr>
                <w:sz w:val="24"/>
                <w:szCs w:val="24"/>
              </w:rPr>
            </w:pPr>
            <w:r w:rsidRPr="003D1BC4">
              <w:rPr>
                <w:sz w:val="24"/>
                <w:szCs w:val="24"/>
              </w:rPr>
              <w:t>“</w:t>
            </w:r>
            <w:r w:rsidRPr="003D1BC4">
              <w:rPr>
                <w:b/>
                <w:sz w:val="24"/>
                <w:szCs w:val="24"/>
              </w:rPr>
              <w:t>Commission</w:t>
            </w:r>
            <w:r w:rsidRPr="003D1BC4">
              <w:rPr>
                <w:sz w:val="24"/>
                <w:szCs w:val="24"/>
              </w:rPr>
              <w:t xml:space="preserve">” means the Eastern Caribbean Securities Regulatory Commission established by </w:t>
            </w:r>
            <w:r w:rsidRPr="003D1BC4">
              <w:rPr>
                <w:i/>
                <w:sz w:val="24"/>
                <w:szCs w:val="24"/>
              </w:rPr>
              <w:t>Article 3</w:t>
            </w:r>
            <w:r w:rsidRPr="003D1BC4">
              <w:rPr>
                <w:sz w:val="24"/>
                <w:szCs w:val="24"/>
              </w:rPr>
              <w:t xml:space="preserve"> of the Schedule to the ECSRC Agreement Act;</w:t>
            </w:r>
          </w:p>
        </w:tc>
        <w:tc>
          <w:tcPr>
            <w:tcW w:w="1617" w:type="dxa"/>
          </w:tcPr>
          <w:p w14:paraId="6A155E63" w14:textId="77777777" w:rsidR="002F6B75" w:rsidRPr="00C170F0" w:rsidRDefault="002F6B75" w:rsidP="00431706">
            <w:pPr>
              <w:pStyle w:val="Heading2"/>
              <w:spacing w:before="60" w:after="60" w:line="240" w:lineRule="auto"/>
              <w:rPr>
                <w:sz w:val="18"/>
                <w:szCs w:val="18"/>
              </w:rPr>
            </w:pPr>
          </w:p>
        </w:tc>
      </w:tr>
      <w:tr w:rsidR="002F6B75" w:rsidRPr="00C170F0" w14:paraId="5F293936" w14:textId="77777777" w:rsidTr="002F6B75">
        <w:tc>
          <w:tcPr>
            <w:tcW w:w="810" w:type="dxa"/>
          </w:tcPr>
          <w:p w14:paraId="3FD679FC" w14:textId="77777777" w:rsidR="002F6B75" w:rsidRPr="00C170F0" w:rsidRDefault="002F6B75" w:rsidP="00431706">
            <w:pPr>
              <w:spacing w:before="60" w:after="60"/>
              <w:rPr>
                <w:b/>
                <w:sz w:val="24"/>
              </w:rPr>
            </w:pPr>
          </w:p>
        </w:tc>
        <w:tc>
          <w:tcPr>
            <w:tcW w:w="6663" w:type="dxa"/>
          </w:tcPr>
          <w:p w14:paraId="3B676A14" w14:textId="1C7EA74F" w:rsidR="002F6B75" w:rsidRPr="00C170F0" w:rsidRDefault="002F6B75" w:rsidP="00826D31">
            <w:pPr>
              <w:tabs>
                <w:tab w:val="left" w:pos="720"/>
                <w:tab w:val="left" w:pos="1253"/>
              </w:tabs>
              <w:spacing w:before="60" w:after="60" w:line="276" w:lineRule="auto"/>
              <w:jc w:val="both"/>
              <w:rPr>
                <w:sz w:val="24"/>
                <w:szCs w:val="24"/>
              </w:rPr>
            </w:pPr>
            <w:r w:rsidRPr="00C170F0">
              <w:rPr>
                <w:b/>
                <w:sz w:val="24"/>
                <w:szCs w:val="24"/>
              </w:rPr>
              <w:t>“company”</w:t>
            </w:r>
            <w:r w:rsidRPr="00C170F0">
              <w:rPr>
                <w:sz w:val="24"/>
                <w:szCs w:val="24"/>
              </w:rPr>
              <w:t xml:space="preserve"> includes a body corporate, limited partnership,  financial institution or other business entity, which is incorporated, registered or otherwise established under the laws of a member </w:t>
            </w:r>
            <w:r>
              <w:rPr>
                <w:sz w:val="24"/>
                <w:szCs w:val="24"/>
              </w:rPr>
              <w:t>country</w:t>
            </w:r>
            <w:r w:rsidRPr="00C170F0">
              <w:rPr>
                <w:sz w:val="24"/>
                <w:szCs w:val="24"/>
              </w:rPr>
              <w:t xml:space="preserve"> or foreign jurisdiction;</w:t>
            </w:r>
          </w:p>
        </w:tc>
        <w:tc>
          <w:tcPr>
            <w:tcW w:w="1617" w:type="dxa"/>
          </w:tcPr>
          <w:p w14:paraId="095D6646" w14:textId="77777777" w:rsidR="002F6B75" w:rsidRPr="00C170F0" w:rsidRDefault="002F6B75" w:rsidP="00431706">
            <w:pPr>
              <w:pStyle w:val="Heading2"/>
              <w:spacing w:before="60" w:after="60" w:line="240" w:lineRule="auto"/>
              <w:rPr>
                <w:sz w:val="18"/>
                <w:szCs w:val="18"/>
              </w:rPr>
            </w:pPr>
          </w:p>
        </w:tc>
      </w:tr>
      <w:tr w:rsidR="002F6B75" w:rsidRPr="00C170F0" w14:paraId="4475ABB7" w14:textId="77777777" w:rsidTr="002F6B75">
        <w:tc>
          <w:tcPr>
            <w:tcW w:w="810" w:type="dxa"/>
          </w:tcPr>
          <w:p w14:paraId="5404C799" w14:textId="77777777" w:rsidR="002F6B75" w:rsidRPr="00C170F0" w:rsidRDefault="002F6B75" w:rsidP="00431706">
            <w:pPr>
              <w:spacing w:before="60" w:after="60"/>
              <w:rPr>
                <w:b/>
                <w:sz w:val="24"/>
              </w:rPr>
            </w:pPr>
          </w:p>
        </w:tc>
        <w:tc>
          <w:tcPr>
            <w:tcW w:w="6663" w:type="dxa"/>
          </w:tcPr>
          <w:p w14:paraId="0FB2DE65" w14:textId="77777777" w:rsidR="002F6B75" w:rsidRPr="00C170F0" w:rsidRDefault="002F6B75" w:rsidP="008E69E0">
            <w:pPr>
              <w:tabs>
                <w:tab w:val="left" w:pos="720"/>
                <w:tab w:val="left" w:pos="1246"/>
              </w:tabs>
              <w:spacing w:before="60" w:after="60" w:line="276" w:lineRule="auto"/>
              <w:jc w:val="both"/>
              <w:rPr>
                <w:spacing w:val="-4"/>
                <w:sz w:val="24"/>
                <w:szCs w:val="24"/>
              </w:rPr>
            </w:pPr>
            <w:r w:rsidRPr="00C170F0">
              <w:rPr>
                <w:b/>
                <w:sz w:val="24"/>
                <w:szCs w:val="24"/>
              </w:rPr>
              <w:t>“connected”</w:t>
            </w:r>
            <w:r w:rsidRPr="00C170F0">
              <w:rPr>
                <w:spacing w:val="-4"/>
                <w:sz w:val="24"/>
                <w:szCs w:val="24"/>
              </w:rPr>
              <w:t xml:space="preserve"> for the purposes of Part VIII means;</w:t>
            </w:r>
          </w:p>
          <w:p w14:paraId="738E49C7" w14:textId="0FE4C388" w:rsidR="002F6B75" w:rsidRPr="00C170F0" w:rsidRDefault="002F6B75" w:rsidP="00AD2096">
            <w:pPr>
              <w:pStyle w:val="ListParagraph"/>
              <w:numPr>
                <w:ilvl w:val="0"/>
                <w:numId w:val="247"/>
              </w:numPr>
              <w:tabs>
                <w:tab w:val="left" w:pos="720"/>
                <w:tab w:val="left" w:pos="1246"/>
              </w:tabs>
              <w:spacing w:before="60" w:after="60" w:line="276" w:lineRule="auto"/>
              <w:ind w:left="435" w:hanging="360"/>
              <w:jc w:val="both"/>
              <w:rPr>
                <w:sz w:val="24"/>
                <w:szCs w:val="24"/>
              </w:rPr>
            </w:pPr>
            <w:r w:rsidRPr="00C170F0">
              <w:rPr>
                <w:spacing w:val="-4"/>
                <w:sz w:val="24"/>
                <w:szCs w:val="24"/>
              </w:rPr>
              <w:t xml:space="preserve">a person who </w:t>
            </w:r>
          </w:p>
          <w:p w14:paraId="34B15BD8" w14:textId="201AAEFC" w:rsidR="002F6B75" w:rsidRPr="00C170F0" w:rsidRDefault="002F6B75" w:rsidP="00AD2096">
            <w:pPr>
              <w:numPr>
                <w:ilvl w:val="0"/>
                <w:numId w:val="210"/>
              </w:numPr>
              <w:spacing w:before="60" w:after="60" w:line="276" w:lineRule="auto"/>
              <w:ind w:left="975" w:right="638"/>
              <w:jc w:val="both"/>
              <w:rPr>
                <w:sz w:val="24"/>
                <w:szCs w:val="24"/>
              </w:rPr>
            </w:pPr>
            <w:r w:rsidRPr="00C170F0">
              <w:rPr>
                <w:sz w:val="24"/>
                <w:szCs w:val="24"/>
              </w:rPr>
              <w:t>is</w:t>
            </w:r>
            <w:r w:rsidRPr="00C170F0">
              <w:rPr>
                <w:spacing w:val="4"/>
                <w:sz w:val="24"/>
                <w:szCs w:val="24"/>
              </w:rPr>
              <w:t xml:space="preserve"> </w:t>
            </w:r>
            <w:r w:rsidRPr="00C170F0">
              <w:rPr>
                <w:sz w:val="24"/>
                <w:szCs w:val="24"/>
              </w:rPr>
              <w:t>a</w:t>
            </w:r>
            <w:r w:rsidRPr="00C170F0">
              <w:rPr>
                <w:spacing w:val="5"/>
                <w:sz w:val="24"/>
                <w:szCs w:val="24"/>
              </w:rPr>
              <w:t xml:space="preserve"> </w:t>
            </w:r>
            <w:r w:rsidRPr="00C170F0">
              <w:rPr>
                <w:sz w:val="24"/>
                <w:szCs w:val="24"/>
              </w:rPr>
              <w:t>senior o</w:t>
            </w:r>
            <w:r w:rsidRPr="00C170F0">
              <w:rPr>
                <w:spacing w:val="-4"/>
                <w:sz w:val="24"/>
                <w:szCs w:val="24"/>
              </w:rPr>
              <w:t>f</w:t>
            </w:r>
            <w:r w:rsidRPr="00C170F0">
              <w:rPr>
                <w:sz w:val="24"/>
                <w:szCs w:val="24"/>
              </w:rPr>
              <w:t>ficer</w:t>
            </w:r>
            <w:r w:rsidRPr="00C170F0">
              <w:rPr>
                <w:spacing w:val="2"/>
                <w:sz w:val="24"/>
                <w:szCs w:val="24"/>
              </w:rPr>
              <w:t xml:space="preserve"> </w:t>
            </w:r>
            <w:r w:rsidRPr="00C170F0">
              <w:rPr>
                <w:sz w:val="24"/>
                <w:szCs w:val="24"/>
              </w:rPr>
              <w:t>of</w:t>
            </w:r>
            <w:r w:rsidRPr="00C170F0">
              <w:rPr>
                <w:spacing w:val="6"/>
                <w:sz w:val="24"/>
                <w:szCs w:val="24"/>
              </w:rPr>
              <w:t xml:space="preserve"> </w:t>
            </w:r>
            <w:r w:rsidRPr="00C170F0">
              <w:rPr>
                <w:sz w:val="24"/>
                <w:szCs w:val="24"/>
              </w:rPr>
              <w:t>a</w:t>
            </w:r>
            <w:r w:rsidRPr="00C170F0">
              <w:rPr>
                <w:spacing w:val="3"/>
                <w:sz w:val="24"/>
                <w:szCs w:val="24"/>
              </w:rPr>
              <w:t xml:space="preserve"> </w:t>
            </w:r>
            <w:r w:rsidRPr="00C170F0">
              <w:rPr>
                <w:sz w:val="24"/>
                <w:szCs w:val="24"/>
              </w:rPr>
              <w:t>reporting</w:t>
            </w:r>
            <w:r w:rsidRPr="00C170F0">
              <w:rPr>
                <w:spacing w:val="-3"/>
                <w:sz w:val="24"/>
                <w:szCs w:val="24"/>
              </w:rPr>
              <w:t xml:space="preserve"> </w:t>
            </w:r>
            <w:r w:rsidRPr="00C170F0">
              <w:rPr>
                <w:sz w:val="24"/>
                <w:szCs w:val="24"/>
              </w:rPr>
              <w:t>issuer;</w:t>
            </w:r>
          </w:p>
          <w:p w14:paraId="131D2D63" w14:textId="38FBC314" w:rsidR="002F6B75" w:rsidRPr="00C170F0" w:rsidRDefault="002F6B75" w:rsidP="00AD2096">
            <w:pPr>
              <w:numPr>
                <w:ilvl w:val="0"/>
                <w:numId w:val="210"/>
              </w:numPr>
              <w:spacing w:before="60" w:after="60" w:line="276" w:lineRule="auto"/>
              <w:ind w:left="975" w:right="638"/>
              <w:jc w:val="both"/>
              <w:rPr>
                <w:sz w:val="24"/>
                <w:szCs w:val="24"/>
              </w:rPr>
            </w:pPr>
            <w:r w:rsidRPr="00C170F0">
              <w:rPr>
                <w:sz w:val="24"/>
                <w:szCs w:val="24"/>
              </w:rPr>
              <w:t>is</w:t>
            </w:r>
            <w:r w:rsidRPr="00C170F0">
              <w:rPr>
                <w:spacing w:val="4"/>
                <w:sz w:val="24"/>
                <w:szCs w:val="24"/>
              </w:rPr>
              <w:t xml:space="preserve"> </w:t>
            </w:r>
            <w:r w:rsidRPr="00C170F0">
              <w:rPr>
                <w:sz w:val="24"/>
                <w:szCs w:val="24"/>
              </w:rPr>
              <w:t>a</w:t>
            </w:r>
            <w:r w:rsidRPr="00C170F0">
              <w:rPr>
                <w:spacing w:val="5"/>
                <w:sz w:val="24"/>
                <w:szCs w:val="24"/>
              </w:rPr>
              <w:t xml:space="preserve"> </w:t>
            </w:r>
            <w:r w:rsidRPr="00C170F0">
              <w:rPr>
                <w:sz w:val="24"/>
                <w:szCs w:val="24"/>
              </w:rPr>
              <w:t>senior o</w:t>
            </w:r>
            <w:r w:rsidRPr="00C170F0">
              <w:rPr>
                <w:spacing w:val="-4"/>
                <w:sz w:val="24"/>
                <w:szCs w:val="24"/>
              </w:rPr>
              <w:t>f</w:t>
            </w:r>
            <w:r w:rsidRPr="00C170F0">
              <w:rPr>
                <w:sz w:val="24"/>
                <w:szCs w:val="24"/>
              </w:rPr>
              <w:t>ficer</w:t>
            </w:r>
            <w:r w:rsidRPr="00C170F0">
              <w:rPr>
                <w:spacing w:val="2"/>
                <w:sz w:val="24"/>
                <w:szCs w:val="24"/>
              </w:rPr>
              <w:t xml:space="preserve"> </w:t>
            </w:r>
            <w:r>
              <w:rPr>
                <w:sz w:val="24"/>
                <w:szCs w:val="24"/>
              </w:rPr>
              <w:t xml:space="preserve">of </w:t>
            </w:r>
          </w:p>
          <w:p w14:paraId="6162E01E" w14:textId="1ABE9859" w:rsidR="002F6B75" w:rsidRPr="00C170F0" w:rsidRDefault="002F6B75" w:rsidP="00AD2096">
            <w:pPr>
              <w:pStyle w:val="ListParagraph"/>
              <w:numPr>
                <w:ilvl w:val="0"/>
                <w:numId w:val="218"/>
              </w:numPr>
              <w:spacing w:before="60" w:after="60" w:line="276" w:lineRule="auto"/>
              <w:ind w:left="975" w:firstLine="270"/>
              <w:jc w:val="both"/>
              <w:rPr>
                <w:sz w:val="24"/>
                <w:szCs w:val="24"/>
              </w:rPr>
            </w:pPr>
            <w:r w:rsidRPr="00C170F0">
              <w:rPr>
                <w:sz w:val="24"/>
                <w:szCs w:val="24"/>
              </w:rPr>
              <w:t>an</w:t>
            </w:r>
            <w:r w:rsidRPr="00C170F0">
              <w:rPr>
                <w:spacing w:val="4"/>
                <w:sz w:val="24"/>
                <w:szCs w:val="24"/>
              </w:rPr>
              <w:t xml:space="preserve"> </w:t>
            </w:r>
            <w:r w:rsidRPr="00C170F0">
              <w:rPr>
                <w:sz w:val="24"/>
                <w:szCs w:val="24"/>
              </w:rPr>
              <w:t>a</w:t>
            </w:r>
            <w:r w:rsidRPr="00C170F0">
              <w:rPr>
                <w:spacing w:val="-4"/>
                <w:sz w:val="24"/>
                <w:szCs w:val="24"/>
              </w:rPr>
              <w:t>f</w:t>
            </w:r>
            <w:r w:rsidRPr="00C170F0">
              <w:rPr>
                <w:sz w:val="24"/>
                <w:szCs w:val="24"/>
              </w:rPr>
              <w:t>filiate</w:t>
            </w:r>
            <w:r w:rsidRPr="00C170F0">
              <w:rPr>
                <w:spacing w:val="-1"/>
                <w:sz w:val="24"/>
                <w:szCs w:val="24"/>
              </w:rPr>
              <w:t xml:space="preserve"> </w:t>
            </w:r>
            <w:r w:rsidRPr="00C170F0">
              <w:rPr>
                <w:sz w:val="24"/>
                <w:szCs w:val="24"/>
              </w:rPr>
              <w:t>of</w:t>
            </w:r>
            <w:r w:rsidRPr="00C170F0">
              <w:rPr>
                <w:spacing w:val="6"/>
                <w:sz w:val="24"/>
                <w:szCs w:val="24"/>
              </w:rPr>
              <w:t xml:space="preserve"> a</w:t>
            </w:r>
            <w:r w:rsidRPr="00C170F0">
              <w:rPr>
                <w:spacing w:val="3"/>
                <w:sz w:val="24"/>
                <w:szCs w:val="24"/>
              </w:rPr>
              <w:t xml:space="preserve"> </w:t>
            </w:r>
            <w:r w:rsidRPr="00C170F0">
              <w:rPr>
                <w:sz w:val="24"/>
                <w:szCs w:val="24"/>
              </w:rPr>
              <w:t>reporting</w:t>
            </w:r>
            <w:r w:rsidRPr="00C170F0">
              <w:rPr>
                <w:spacing w:val="-3"/>
                <w:sz w:val="24"/>
                <w:szCs w:val="24"/>
              </w:rPr>
              <w:t xml:space="preserve"> </w:t>
            </w:r>
            <w:r w:rsidRPr="00C170F0">
              <w:rPr>
                <w:sz w:val="24"/>
                <w:szCs w:val="24"/>
              </w:rPr>
              <w:t>issuer; or</w:t>
            </w:r>
          </w:p>
          <w:p w14:paraId="293CBEBC" w14:textId="3C9F8D6E" w:rsidR="002F6B75" w:rsidRPr="00C170F0" w:rsidRDefault="002F6B75" w:rsidP="00AD2096">
            <w:pPr>
              <w:numPr>
                <w:ilvl w:val="0"/>
                <w:numId w:val="218"/>
              </w:numPr>
              <w:spacing w:before="60" w:after="60" w:line="276" w:lineRule="auto"/>
              <w:ind w:left="1425" w:hanging="180"/>
              <w:jc w:val="both"/>
              <w:rPr>
                <w:sz w:val="24"/>
                <w:szCs w:val="24"/>
              </w:rPr>
            </w:pPr>
            <w:r w:rsidRPr="00C170F0">
              <w:rPr>
                <w:spacing w:val="5"/>
                <w:sz w:val="24"/>
                <w:szCs w:val="24"/>
              </w:rPr>
              <w:t>a</w:t>
            </w:r>
            <w:r w:rsidRPr="00C170F0">
              <w:rPr>
                <w:spacing w:val="17"/>
                <w:sz w:val="24"/>
                <w:szCs w:val="24"/>
              </w:rPr>
              <w:t xml:space="preserve"> </w:t>
            </w:r>
            <w:r w:rsidRPr="00C170F0">
              <w:rPr>
                <w:spacing w:val="5"/>
                <w:sz w:val="24"/>
                <w:szCs w:val="24"/>
              </w:rPr>
              <w:t>perso</w:t>
            </w:r>
            <w:r w:rsidRPr="00C170F0">
              <w:rPr>
                <w:sz w:val="24"/>
                <w:szCs w:val="24"/>
              </w:rPr>
              <w:t>n</w:t>
            </w:r>
            <w:r w:rsidRPr="00C170F0">
              <w:rPr>
                <w:spacing w:val="17"/>
                <w:sz w:val="24"/>
                <w:szCs w:val="24"/>
              </w:rPr>
              <w:t xml:space="preserve"> </w:t>
            </w:r>
            <w:r w:rsidRPr="00C170F0">
              <w:rPr>
                <w:spacing w:val="5"/>
                <w:sz w:val="24"/>
                <w:szCs w:val="24"/>
              </w:rPr>
              <w:t>wh</w:t>
            </w:r>
            <w:r w:rsidRPr="00C170F0">
              <w:rPr>
                <w:sz w:val="24"/>
                <w:szCs w:val="24"/>
              </w:rPr>
              <w:t>o</w:t>
            </w:r>
            <w:r w:rsidRPr="00C170F0">
              <w:rPr>
                <w:spacing w:val="18"/>
                <w:sz w:val="24"/>
                <w:szCs w:val="24"/>
              </w:rPr>
              <w:t xml:space="preserve"> </w:t>
            </w:r>
            <w:r w:rsidRPr="00C170F0">
              <w:rPr>
                <w:spacing w:val="5"/>
                <w:sz w:val="24"/>
                <w:szCs w:val="24"/>
              </w:rPr>
              <w:t>beneficiall</w:t>
            </w:r>
            <w:r w:rsidRPr="00C170F0">
              <w:rPr>
                <w:sz w:val="24"/>
                <w:szCs w:val="24"/>
              </w:rPr>
              <w:t>y</w:t>
            </w:r>
            <w:r w:rsidRPr="00C170F0">
              <w:rPr>
                <w:spacing w:val="11"/>
                <w:sz w:val="24"/>
                <w:szCs w:val="24"/>
              </w:rPr>
              <w:t xml:space="preserve"> </w:t>
            </w:r>
            <w:r w:rsidRPr="00C170F0">
              <w:rPr>
                <w:spacing w:val="5"/>
                <w:sz w:val="24"/>
                <w:szCs w:val="24"/>
              </w:rPr>
              <w:t>owns</w:t>
            </w:r>
            <w:r w:rsidRPr="00C170F0">
              <w:rPr>
                <w:sz w:val="24"/>
                <w:szCs w:val="24"/>
              </w:rPr>
              <w:t xml:space="preserve"> or</w:t>
            </w:r>
            <w:r w:rsidRPr="00C170F0">
              <w:rPr>
                <w:spacing w:val="7"/>
                <w:sz w:val="24"/>
                <w:szCs w:val="24"/>
              </w:rPr>
              <w:t xml:space="preserve"> </w:t>
            </w:r>
            <w:r w:rsidRPr="00C170F0">
              <w:rPr>
                <w:sz w:val="24"/>
                <w:szCs w:val="24"/>
              </w:rPr>
              <w:t>exercises</w:t>
            </w:r>
            <w:r w:rsidRPr="00C170F0">
              <w:rPr>
                <w:spacing w:val="-1"/>
                <w:sz w:val="24"/>
                <w:szCs w:val="24"/>
              </w:rPr>
              <w:t xml:space="preserve"> </w:t>
            </w:r>
            <w:r w:rsidRPr="00C170F0">
              <w:rPr>
                <w:sz w:val="24"/>
                <w:szCs w:val="24"/>
              </w:rPr>
              <w:t>control over</w:t>
            </w:r>
            <w:r w:rsidRPr="00C170F0">
              <w:rPr>
                <w:spacing w:val="5"/>
                <w:sz w:val="24"/>
                <w:szCs w:val="24"/>
              </w:rPr>
              <w:t xml:space="preserve"> </w:t>
            </w:r>
            <w:r w:rsidRPr="00C170F0">
              <w:rPr>
                <w:sz w:val="24"/>
                <w:szCs w:val="24"/>
              </w:rPr>
              <w:t>voting</w:t>
            </w:r>
            <w:r w:rsidRPr="00C170F0">
              <w:rPr>
                <w:spacing w:val="3"/>
                <w:sz w:val="24"/>
                <w:szCs w:val="24"/>
              </w:rPr>
              <w:t xml:space="preserve"> </w:t>
            </w:r>
            <w:r w:rsidRPr="00C170F0">
              <w:rPr>
                <w:sz w:val="24"/>
                <w:szCs w:val="24"/>
              </w:rPr>
              <w:t>securities of</w:t>
            </w:r>
            <w:r w:rsidRPr="00C170F0">
              <w:rPr>
                <w:spacing w:val="9"/>
                <w:sz w:val="24"/>
                <w:szCs w:val="24"/>
              </w:rPr>
              <w:t xml:space="preserve"> a</w:t>
            </w:r>
            <w:r w:rsidRPr="00C170F0">
              <w:rPr>
                <w:sz w:val="24"/>
                <w:szCs w:val="24"/>
              </w:rPr>
              <w:t xml:space="preserve"> reporting</w:t>
            </w:r>
            <w:r w:rsidRPr="00C170F0">
              <w:rPr>
                <w:spacing w:val="-17"/>
                <w:sz w:val="24"/>
                <w:szCs w:val="24"/>
              </w:rPr>
              <w:t xml:space="preserve"> </w:t>
            </w:r>
            <w:r w:rsidRPr="00C170F0">
              <w:rPr>
                <w:sz w:val="24"/>
                <w:szCs w:val="24"/>
              </w:rPr>
              <w:t>issue</w:t>
            </w:r>
            <w:r w:rsidRPr="00C170F0">
              <w:rPr>
                <w:spacing w:val="-10"/>
                <w:sz w:val="24"/>
                <w:szCs w:val="24"/>
              </w:rPr>
              <w:t>r</w:t>
            </w:r>
            <w:r w:rsidRPr="00C170F0">
              <w:rPr>
                <w:sz w:val="24"/>
                <w:szCs w:val="24"/>
              </w:rPr>
              <w:t>,</w:t>
            </w:r>
            <w:r w:rsidRPr="00C170F0">
              <w:rPr>
                <w:spacing w:val="-8"/>
                <w:sz w:val="24"/>
                <w:szCs w:val="24"/>
              </w:rPr>
              <w:t xml:space="preserve"> </w:t>
            </w:r>
            <w:r w:rsidRPr="00C170F0">
              <w:rPr>
                <w:sz w:val="24"/>
                <w:szCs w:val="24"/>
              </w:rPr>
              <w:t>or</w:t>
            </w:r>
            <w:r w:rsidRPr="00C170F0">
              <w:rPr>
                <w:spacing w:val="-8"/>
                <w:sz w:val="24"/>
                <w:szCs w:val="24"/>
              </w:rPr>
              <w:t xml:space="preserve"> </w:t>
            </w:r>
            <w:r w:rsidRPr="00C170F0">
              <w:rPr>
                <w:sz w:val="24"/>
                <w:szCs w:val="24"/>
              </w:rPr>
              <w:t>a</w:t>
            </w:r>
            <w:r w:rsidRPr="00C170F0">
              <w:rPr>
                <w:spacing w:val="-9"/>
                <w:sz w:val="24"/>
                <w:szCs w:val="24"/>
              </w:rPr>
              <w:t xml:space="preserve"> </w:t>
            </w:r>
            <w:r w:rsidRPr="00C170F0">
              <w:rPr>
                <w:sz w:val="24"/>
                <w:szCs w:val="24"/>
              </w:rPr>
              <w:t>combination</w:t>
            </w:r>
            <w:r w:rsidRPr="00C170F0">
              <w:rPr>
                <w:spacing w:val="-20"/>
                <w:sz w:val="24"/>
                <w:szCs w:val="24"/>
              </w:rPr>
              <w:t xml:space="preserve"> </w:t>
            </w:r>
            <w:r w:rsidRPr="00C170F0">
              <w:rPr>
                <w:sz w:val="24"/>
                <w:szCs w:val="24"/>
              </w:rPr>
              <w:t>of</w:t>
            </w:r>
            <w:r w:rsidRPr="00C170F0">
              <w:rPr>
                <w:spacing w:val="-8"/>
                <w:sz w:val="24"/>
                <w:szCs w:val="24"/>
              </w:rPr>
              <w:t xml:space="preserve"> </w:t>
            </w:r>
            <w:r w:rsidRPr="00C170F0">
              <w:rPr>
                <w:sz w:val="24"/>
                <w:szCs w:val="24"/>
              </w:rPr>
              <w:t>both, carrying more</w:t>
            </w:r>
            <w:r w:rsidRPr="00C170F0">
              <w:rPr>
                <w:spacing w:val="3"/>
                <w:sz w:val="24"/>
                <w:szCs w:val="24"/>
              </w:rPr>
              <w:t xml:space="preserve"> </w:t>
            </w:r>
            <w:r w:rsidRPr="00C170F0">
              <w:rPr>
                <w:sz w:val="24"/>
                <w:szCs w:val="24"/>
              </w:rPr>
              <w:t>than</w:t>
            </w:r>
            <w:r w:rsidRPr="00C170F0">
              <w:rPr>
                <w:spacing w:val="4"/>
                <w:sz w:val="24"/>
                <w:szCs w:val="24"/>
              </w:rPr>
              <w:t xml:space="preserve"> </w:t>
            </w:r>
            <w:r w:rsidRPr="00C170F0">
              <w:rPr>
                <w:sz w:val="24"/>
                <w:szCs w:val="24"/>
              </w:rPr>
              <w:t>10</w:t>
            </w:r>
            <w:r w:rsidRPr="00C170F0">
              <w:rPr>
                <w:spacing w:val="5"/>
                <w:sz w:val="24"/>
                <w:szCs w:val="24"/>
              </w:rPr>
              <w:t xml:space="preserve"> </w:t>
            </w:r>
            <w:r w:rsidRPr="00C170F0">
              <w:rPr>
                <w:sz w:val="24"/>
                <w:szCs w:val="24"/>
              </w:rPr>
              <w:t>per</w:t>
            </w:r>
            <w:r w:rsidRPr="00C170F0">
              <w:rPr>
                <w:spacing w:val="5"/>
                <w:sz w:val="24"/>
                <w:szCs w:val="24"/>
              </w:rPr>
              <w:t xml:space="preserve"> </w:t>
            </w:r>
            <w:r w:rsidRPr="00C170F0">
              <w:rPr>
                <w:sz w:val="24"/>
                <w:szCs w:val="24"/>
              </w:rPr>
              <w:t>cent</w:t>
            </w:r>
            <w:r w:rsidRPr="00C170F0">
              <w:rPr>
                <w:spacing w:val="4"/>
                <w:sz w:val="24"/>
                <w:szCs w:val="24"/>
              </w:rPr>
              <w:t xml:space="preserve"> </w:t>
            </w:r>
            <w:r w:rsidRPr="00C170F0">
              <w:rPr>
                <w:sz w:val="24"/>
                <w:szCs w:val="24"/>
              </w:rPr>
              <w:t>of</w:t>
            </w:r>
            <w:r w:rsidRPr="00C170F0">
              <w:rPr>
                <w:spacing w:val="8"/>
                <w:sz w:val="24"/>
                <w:szCs w:val="24"/>
              </w:rPr>
              <w:t xml:space="preserve"> </w:t>
            </w:r>
            <w:r w:rsidRPr="00C170F0">
              <w:rPr>
                <w:sz w:val="24"/>
                <w:szCs w:val="24"/>
              </w:rPr>
              <w:t>the votes</w:t>
            </w:r>
            <w:r w:rsidRPr="00C170F0">
              <w:rPr>
                <w:spacing w:val="4"/>
                <w:sz w:val="24"/>
                <w:szCs w:val="24"/>
              </w:rPr>
              <w:t xml:space="preserve"> </w:t>
            </w:r>
            <w:r w:rsidRPr="00C170F0">
              <w:rPr>
                <w:sz w:val="24"/>
                <w:szCs w:val="24"/>
              </w:rPr>
              <w:t>attached</w:t>
            </w:r>
            <w:r w:rsidRPr="00C170F0">
              <w:rPr>
                <w:spacing w:val="1"/>
                <w:sz w:val="24"/>
                <w:szCs w:val="24"/>
              </w:rPr>
              <w:t xml:space="preserve"> </w:t>
            </w:r>
            <w:r w:rsidRPr="00C170F0">
              <w:rPr>
                <w:sz w:val="24"/>
                <w:szCs w:val="24"/>
              </w:rPr>
              <w:t>to</w:t>
            </w:r>
            <w:r w:rsidRPr="00C170F0">
              <w:rPr>
                <w:spacing w:val="7"/>
                <w:sz w:val="24"/>
                <w:szCs w:val="24"/>
              </w:rPr>
              <w:t xml:space="preserve"> </w:t>
            </w:r>
            <w:r w:rsidRPr="00C170F0">
              <w:rPr>
                <w:sz w:val="24"/>
                <w:szCs w:val="24"/>
              </w:rPr>
              <w:t>all</w:t>
            </w:r>
            <w:r w:rsidRPr="00C170F0">
              <w:rPr>
                <w:spacing w:val="7"/>
                <w:sz w:val="24"/>
                <w:szCs w:val="24"/>
              </w:rPr>
              <w:t xml:space="preserve"> </w:t>
            </w:r>
            <w:r w:rsidRPr="00C170F0">
              <w:rPr>
                <w:sz w:val="24"/>
                <w:szCs w:val="24"/>
              </w:rPr>
              <w:t>voting</w:t>
            </w:r>
            <w:r w:rsidRPr="00C170F0">
              <w:rPr>
                <w:spacing w:val="3"/>
                <w:sz w:val="24"/>
                <w:szCs w:val="24"/>
              </w:rPr>
              <w:t xml:space="preserve"> </w:t>
            </w:r>
            <w:r w:rsidRPr="00C170F0">
              <w:rPr>
                <w:sz w:val="24"/>
                <w:szCs w:val="24"/>
              </w:rPr>
              <w:t>securities of the</w:t>
            </w:r>
            <w:r w:rsidRPr="00C170F0">
              <w:rPr>
                <w:spacing w:val="3"/>
                <w:sz w:val="24"/>
                <w:szCs w:val="24"/>
              </w:rPr>
              <w:t xml:space="preserve"> </w:t>
            </w:r>
            <w:r w:rsidRPr="00C170F0">
              <w:rPr>
                <w:sz w:val="24"/>
                <w:szCs w:val="24"/>
              </w:rPr>
              <w:t>reporting</w:t>
            </w:r>
            <w:r w:rsidRPr="00C170F0">
              <w:rPr>
                <w:spacing w:val="-3"/>
                <w:sz w:val="24"/>
                <w:szCs w:val="24"/>
              </w:rPr>
              <w:t xml:space="preserve"> </w:t>
            </w:r>
            <w:r w:rsidRPr="00C170F0">
              <w:rPr>
                <w:sz w:val="24"/>
                <w:szCs w:val="24"/>
              </w:rPr>
              <w:t>issuer;</w:t>
            </w:r>
          </w:p>
          <w:p w14:paraId="1A6DF1FD" w14:textId="7ADBE49B" w:rsidR="002F6B75" w:rsidRPr="00C170F0" w:rsidRDefault="002F6B75" w:rsidP="00AD2096">
            <w:pPr>
              <w:pStyle w:val="ListParagraph"/>
              <w:numPr>
                <w:ilvl w:val="0"/>
                <w:numId w:val="219"/>
              </w:numPr>
              <w:spacing w:before="60" w:after="60" w:line="276" w:lineRule="auto"/>
              <w:ind w:left="975"/>
              <w:jc w:val="both"/>
              <w:rPr>
                <w:sz w:val="24"/>
                <w:szCs w:val="24"/>
              </w:rPr>
            </w:pPr>
            <w:r w:rsidRPr="00C170F0">
              <w:rPr>
                <w:spacing w:val="1"/>
                <w:sz w:val="24"/>
                <w:szCs w:val="24"/>
              </w:rPr>
              <w:t>beneficiall</w:t>
            </w:r>
            <w:r w:rsidRPr="00C170F0">
              <w:rPr>
                <w:sz w:val="24"/>
                <w:szCs w:val="24"/>
              </w:rPr>
              <w:t>y</w:t>
            </w:r>
            <w:r w:rsidRPr="00C170F0">
              <w:rPr>
                <w:spacing w:val="27"/>
                <w:sz w:val="24"/>
                <w:szCs w:val="24"/>
              </w:rPr>
              <w:t xml:space="preserve"> </w:t>
            </w:r>
            <w:r w:rsidRPr="00C170F0">
              <w:rPr>
                <w:spacing w:val="1"/>
                <w:sz w:val="24"/>
                <w:szCs w:val="24"/>
              </w:rPr>
              <w:t>owns</w:t>
            </w:r>
            <w:r w:rsidRPr="00C170F0">
              <w:rPr>
                <w:spacing w:val="34"/>
                <w:sz w:val="24"/>
                <w:szCs w:val="24"/>
              </w:rPr>
              <w:t xml:space="preserve"> </w:t>
            </w:r>
            <w:r w:rsidRPr="00C170F0">
              <w:rPr>
                <w:spacing w:val="1"/>
                <w:sz w:val="24"/>
                <w:szCs w:val="24"/>
              </w:rPr>
              <w:t>o</w:t>
            </w:r>
            <w:r w:rsidRPr="00C170F0">
              <w:rPr>
                <w:sz w:val="24"/>
                <w:szCs w:val="24"/>
              </w:rPr>
              <w:t xml:space="preserve">r </w:t>
            </w:r>
            <w:r w:rsidRPr="00C170F0">
              <w:rPr>
                <w:spacing w:val="4"/>
                <w:sz w:val="24"/>
                <w:szCs w:val="24"/>
              </w:rPr>
              <w:t>exercise</w:t>
            </w:r>
            <w:r w:rsidRPr="00C170F0">
              <w:rPr>
                <w:sz w:val="24"/>
                <w:szCs w:val="24"/>
              </w:rPr>
              <w:t xml:space="preserve">s </w:t>
            </w:r>
            <w:r w:rsidRPr="00C170F0">
              <w:rPr>
                <w:spacing w:val="4"/>
                <w:sz w:val="24"/>
                <w:szCs w:val="24"/>
              </w:rPr>
              <w:t>contro</w:t>
            </w:r>
            <w:r w:rsidRPr="00C170F0">
              <w:rPr>
                <w:sz w:val="24"/>
                <w:szCs w:val="24"/>
              </w:rPr>
              <w:t>l</w:t>
            </w:r>
            <w:r w:rsidRPr="00C170F0">
              <w:rPr>
                <w:spacing w:val="3"/>
                <w:sz w:val="24"/>
                <w:szCs w:val="24"/>
              </w:rPr>
              <w:t xml:space="preserve"> </w:t>
            </w:r>
            <w:r w:rsidRPr="00C170F0">
              <w:rPr>
                <w:spacing w:val="4"/>
                <w:sz w:val="24"/>
                <w:szCs w:val="24"/>
              </w:rPr>
              <w:t>ove</w:t>
            </w:r>
            <w:r w:rsidRPr="00C170F0">
              <w:rPr>
                <w:spacing w:val="-6"/>
                <w:sz w:val="24"/>
                <w:szCs w:val="24"/>
              </w:rPr>
              <w:t>r</w:t>
            </w:r>
            <w:r w:rsidRPr="00C170F0">
              <w:rPr>
                <w:spacing w:val="4"/>
                <w:sz w:val="24"/>
                <w:szCs w:val="24"/>
              </w:rPr>
              <w:t xml:space="preserve"> votin</w:t>
            </w:r>
            <w:r w:rsidRPr="00C170F0">
              <w:rPr>
                <w:sz w:val="24"/>
                <w:szCs w:val="24"/>
              </w:rPr>
              <w:t xml:space="preserve">g </w:t>
            </w:r>
            <w:r w:rsidRPr="00C170F0">
              <w:rPr>
                <w:spacing w:val="5"/>
                <w:sz w:val="24"/>
                <w:szCs w:val="24"/>
              </w:rPr>
              <w:t>securitie</w:t>
            </w:r>
            <w:r w:rsidRPr="00C170F0">
              <w:rPr>
                <w:sz w:val="24"/>
                <w:szCs w:val="24"/>
              </w:rPr>
              <w:t xml:space="preserve">s </w:t>
            </w:r>
            <w:r w:rsidRPr="00C170F0">
              <w:rPr>
                <w:spacing w:val="5"/>
                <w:sz w:val="24"/>
                <w:szCs w:val="24"/>
              </w:rPr>
              <w:t>o</w:t>
            </w:r>
            <w:r w:rsidRPr="00C170F0">
              <w:rPr>
                <w:sz w:val="24"/>
                <w:szCs w:val="24"/>
              </w:rPr>
              <w:t>f</w:t>
            </w:r>
            <w:r w:rsidRPr="00C170F0">
              <w:rPr>
                <w:spacing w:val="5"/>
                <w:sz w:val="24"/>
                <w:szCs w:val="24"/>
              </w:rPr>
              <w:t xml:space="preserve"> th</w:t>
            </w:r>
            <w:r w:rsidRPr="00C170F0">
              <w:rPr>
                <w:sz w:val="24"/>
                <w:szCs w:val="24"/>
              </w:rPr>
              <w:t>e</w:t>
            </w:r>
            <w:r w:rsidRPr="00C170F0">
              <w:rPr>
                <w:spacing w:val="3"/>
                <w:sz w:val="24"/>
                <w:szCs w:val="24"/>
              </w:rPr>
              <w:t xml:space="preserve"> </w:t>
            </w:r>
            <w:r w:rsidRPr="00C170F0">
              <w:rPr>
                <w:spacing w:val="5"/>
                <w:sz w:val="24"/>
                <w:szCs w:val="24"/>
              </w:rPr>
              <w:t>reportin</w:t>
            </w:r>
            <w:r w:rsidRPr="00C170F0">
              <w:rPr>
                <w:sz w:val="24"/>
                <w:szCs w:val="24"/>
              </w:rPr>
              <w:t>g</w:t>
            </w:r>
            <w:r w:rsidRPr="00C170F0">
              <w:rPr>
                <w:spacing w:val="3"/>
                <w:sz w:val="24"/>
                <w:szCs w:val="24"/>
              </w:rPr>
              <w:t xml:space="preserve"> </w:t>
            </w:r>
            <w:r w:rsidRPr="00C170F0">
              <w:rPr>
                <w:spacing w:val="5"/>
                <w:sz w:val="24"/>
                <w:szCs w:val="24"/>
              </w:rPr>
              <w:t>issue</w:t>
            </w:r>
            <w:r w:rsidRPr="00C170F0">
              <w:rPr>
                <w:spacing w:val="-5"/>
                <w:sz w:val="24"/>
                <w:szCs w:val="24"/>
              </w:rPr>
              <w:t>r</w:t>
            </w:r>
            <w:r w:rsidRPr="00C170F0">
              <w:rPr>
                <w:spacing w:val="3"/>
                <w:sz w:val="24"/>
                <w:szCs w:val="24"/>
              </w:rPr>
              <w:t xml:space="preserve"> </w:t>
            </w:r>
            <w:r w:rsidRPr="00C170F0">
              <w:rPr>
                <w:spacing w:val="5"/>
                <w:sz w:val="24"/>
                <w:szCs w:val="24"/>
              </w:rPr>
              <w:t>o</w:t>
            </w:r>
            <w:r w:rsidRPr="00C170F0">
              <w:rPr>
                <w:sz w:val="24"/>
                <w:szCs w:val="24"/>
              </w:rPr>
              <w:t>r</w:t>
            </w:r>
            <w:r w:rsidRPr="00C170F0">
              <w:rPr>
                <w:spacing w:val="5"/>
                <w:sz w:val="24"/>
                <w:szCs w:val="24"/>
              </w:rPr>
              <w:t xml:space="preserve"> </w:t>
            </w:r>
            <w:r w:rsidRPr="00C170F0">
              <w:rPr>
                <w:sz w:val="24"/>
                <w:szCs w:val="24"/>
              </w:rPr>
              <w:t>a combination of</w:t>
            </w:r>
            <w:r w:rsidRPr="00C170F0">
              <w:rPr>
                <w:spacing w:val="11"/>
                <w:sz w:val="24"/>
                <w:szCs w:val="24"/>
              </w:rPr>
              <w:t xml:space="preserve"> </w:t>
            </w:r>
            <w:r w:rsidRPr="00C170F0">
              <w:rPr>
                <w:sz w:val="24"/>
                <w:szCs w:val="24"/>
              </w:rPr>
              <w:t>both,</w:t>
            </w:r>
            <w:r w:rsidRPr="00C170F0">
              <w:rPr>
                <w:spacing w:val="6"/>
                <w:sz w:val="24"/>
                <w:szCs w:val="24"/>
              </w:rPr>
              <w:t xml:space="preserve"> </w:t>
            </w:r>
            <w:r w:rsidRPr="00C170F0">
              <w:rPr>
                <w:sz w:val="24"/>
                <w:szCs w:val="24"/>
              </w:rPr>
              <w:t>carrying</w:t>
            </w:r>
            <w:r w:rsidRPr="00C170F0">
              <w:rPr>
                <w:spacing w:val="3"/>
                <w:sz w:val="24"/>
                <w:szCs w:val="24"/>
              </w:rPr>
              <w:t xml:space="preserve"> 10</w:t>
            </w:r>
            <w:r w:rsidRPr="00C170F0">
              <w:rPr>
                <w:spacing w:val="8"/>
                <w:sz w:val="24"/>
                <w:szCs w:val="24"/>
              </w:rPr>
              <w:t xml:space="preserve"> </w:t>
            </w:r>
            <w:r w:rsidRPr="00C170F0">
              <w:rPr>
                <w:sz w:val="24"/>
                <w:szCs w:val="24"/>
              </w:rPr>
              <w:t>percent</w:t>
            </w:r>
            <w:r w:rsidRPr="00C170F0">
              <w:rPr>
                <w:spacing w:val="7"/>
                <w:sz w:val="24"/>
                <w:szCs w:val="24"/>
              </w:rPr>
              <w:t xml:space="preserve"> </w:t>
            </w:r>
            <w:r w:rsidRPr="00C170F0">
              <w:rPr>
                <w:sz w:val="24"/>
                <w:szCs w:val="24"/>
              </w:rPr>
              <w:t xml:space="preserve">or </w:t>
            </w:r>
            <w:r w:rsidRPr="00C170F0">
              <w:rPr>
                <w:spacing w:val="5"/>
                <w:sz w:val="24"/>
                <w:szCs w:val="24"/>
              </w:rPr>
              <w:t>mor</w:t>
            </w:r>
            <w:r w:rsidRPr="00C170F0">
              <w:rPr>
                <w:sz w:val="24"/>
                <w:szCs w:val="24"/>
              </w:rPr>
              <w:t>e</w:t>
            </w:r>
            <w:r w:rsidRPr="00C170F0">
              <w:rPr>
                <w:spacing w:val="3"/>
                <w:sz w:val="24"/>
                <w:szCs w:val="24"/>
              </w:rPr>
              <w:t xml:space="preserve"> </w:t>
            </w:r>
            <w:r w:rsidRPr="00C170F0">
              <w:rPr>
                <w:spacing w:val="5"/>
                <w:sz w:val="24"/>
                <w:szCs w:val="24"/>
              </w:rPr>
              <w:t>o</w:t>
            </w:r>
            <w:r w:rsidRPr="00C170F0">
              <w:rPr>
                <w:sz w:val="24"/>
                <w:szCs w:val="24"/>
              </w:rPr>
              <w:t>f</w:t>
            </w:r>
            <w:r w:rsidRPr="00C170F0">
              <w:rPr>
                <w:spacing w:val="6"/>
                <w:sz w:val="24"/>
                <w:szCs w:val="24"/>
              </w:rPr>
              <w:t xml:space="preserve"> </w:t>
            </w:r>
            <w:r w:rsidRPr="00C170F0">
              <w:rPr>
                <w:spacing w:val="5"/>
                <w:sz w:val="24"/>
                <w:szCs w:val="24"/>
              </w:rPr>
              <w:t>th</w:t>
            </w:r>
            <w:r w:rsidRPr="00C170F0">
              <w:rPr>
                <w:sz w:val="24"/>
                <w:szCs w:val="24"/>
              </w:rPr>
              <w:t>e</w:t>
            </w:r>
            <w:r w:rsidRPr="00C170F0">
              <w:rPr>
                <w:spacing w:val="4"/>
                <w:sz w:val="24"/>
                <w:szCs w:val="24"/>
              </w:rPr>
              <w:t xml:space="preserve"> </w:t>
            </w:r>
            <w:r w:rsidRPr="00C170F0">
              <w:rPr>
                <w:spacing w:val="5"/>
                <w:sz w:val="24"/>
                <w:szCs w:val="24"/>
              </w:rPr>
              <w:t>vote</w:t>
            </w:r>
            <w:r w:rsidRPr="00C170F0">
              <w:rPr>
                <w:sz w:val="24"/>
                <w:szCs w:val="24"/>
              </w:rPr>
              <w:t>s</w:t>
            </w:r>
            <w:r w:rsidRPr="00C170F0">
              <w:rPr>
                <w:spacing w:val="4"/>
                <w:sz w:val="24"/>
                <w:szCs w:val="24"/>
              </w:rPr>
              <w:t xml:space="preserve"> </w:t>
            </w:r>
            <w:r w:rsidRPr="00C170F0">
              <w:rPr>
                <w:spacing w:val="5"/>
                <w:sz w:val="24"/>
                <w:szCs w:val="24"/>
              </w:rPr>
              <w:t>attache</w:t>
            </w:r>
            <w:r w:rsidRPr="00C170F0">
              <w:rPr>
                <w:sz w:val="24"/>
                <w:szCs w:val="24"/>
              </w:rPr>
              <w:t xml:space="preserve">d </w:t>
            </w:r>
            <w:r w:rsidRPr="00C170F0">
              <w:rPr>
                <w:spacing w:val="5"/>
                <w:sz w:val="24"/>
                <w:szCs w:val="24"/>
              </w:rPr>
              <w:t>t</w:t>
            </w:r>
            <w:r w:rsidRPr="00C170F0">
              <w:rPr>
                <w:sz w:val="24"/>
                <w:szCs w:val="24"/>
              </w:rPr>
              <w:t>o</w:t>
            </w:r>
            <w:r w:rsidRPr="00C170F0">
              <w:rPr>
                <w:spacing w:val="5"/>
                <w:sz w:val="24"/>
                <w:szCs w:val="24"/>
              </w:rPr>
              <w:t xml:space="preserve"> al</w:t>
            </w:r>
            <w:r w:rsidRPr="00C170F0">
              <w:rPr>
                <w:sz w:val="24"/>
                <w:szCs w:val="24"/>
              </w:rPr>
              <w:t>l</w:t>
            </w:r>
            <w:r w:rsidRPr="00C170F0">
              <w:rPr>
                <w:spacing w:val="3"/>
                <w:sz w:val="24"/>
                <w:szCs w:val="24"/>
              </w:rPr>
              <w:t xml:space="preserve"> </w:t>
            </w:r>
            <w:r w:rsidRPr="00C170F0">
              <w:rPr>
                <w:spacing w:val="5"/>
                <w:sz w:val="24"/>
                <w:szCs w:val="24"/>
              </w:rPr>
              <w:t>votin</w:t>
            </w:r>
            <w:r w:rsidRPr="00C170F0">
              <w:rPr>
                <w:sz w:val="24"/>
                <w:szCs w:val="24"/>
              </w:rPr>
              <w:t>g securities</w:t>
            </w:r>
            <w:r w:rsidRPr="00C170F0">
              <w:rPr>
                <w:spacing w:val="-3"/>
                <w:sz w:val="24"/>
                <w:szCs w:val="24"/>
              </w:rPr>
              <w:t xml:space="preserve"> </w:t>
            </w:r>
            <w:r w:rsidRPr="00C170F0">
              <w:rPr>
                <w:sz w:val="24"/>
                <w:szCs w:val="24"/>
              </w:rPr>
              <w:t>of</w:t>
            </w:r>
            <w:r w:rsidRPr="00C170F0">
              <w:rPr>
                <w:spacing w:val="6"/>
                <w:sz w:val="24"/>
                <w:szCs w:val="24"/>
              </w:rPr>
              <w:t xml:space="preserve"> </w:t>
            </w:r>
            <w:r w:rsidRPr="00C170F0">
              <w:rPr>
                <w:sz w:val="24"/>
                <w:szCs w:val="24"/>
              </w:rPr>
              <w:t>the</w:t>
            </w:r>
            <w:r w:rsidRPr="00C170F0">
              <w:rPr>
                <w:spacing w:val="3"/>
                <w:sz w:val="24"/>
                <w:szCs w:val="24"/>
              </w:rPr>
              <w:t xml:space="preserve"> </w:t>
            </w:r>
            <w:r w:rsidRPr="00C170F0">
              <w:rPr>
                <w:sz w:val="24"/>
                <w:szCs w:val="24"/>
              </w:rPr>
              <w:t>reporting</w:t>
            </w:r>
            <w:r w:rsidRPr="00C170F0">
              <w:rPr>
                <w:spacing w:val="-3"/>
                <w:sz w:val="24"/>
                <w:szCs w:val="24"/>
              </w:rPr>
              <w:t xml:space="preserve"> </w:t>
            </w:r>
            <w:r w:rsidRPr="00C170F0">
              <w:rPr>
                <w:sz w:val="24"/>
                <w:szCs w:val="24"/>
              </w:rPr>
              <w:t>issuer</w:t>
            </w:r>
            <w:r w:rsidRPr="00C170F0">
              <w:rPr>
                <w:spacing w:val="1"/>
                <w:sz w:val="24"/>
                <w:szCs w:val="24"/>
              </w:rPr>
              <w:t xml:space="preserve">; </w:t>
            </w:r>
          </w:p>
          <w:p w14:paraId="05ADC091" w14:textId="77777777" w:rsidR="002F6B75" w:rsidRPr="00C170F0" w:rsidRDefault="002F6B75" w:rsidP="00AD2096">
            <w:pPr>
              <w:numPr>
                <w:ilvl w:val="0"/>
                <w:numId w:val="219"/>
              </w:numPr>
              <w:spacing w:before="60" w:after="60" w:line="276" w:lineRule="auto"/>
              <w:ind w:left="975"/>
              <w:jc w:val="both"/>
              <w:rPr>
                <w:sz w:val="24"/>
                <w:szCs w:val="24"/>
              </w:rPr>
            </w:pPr>
            <w:r w:rsidRPr="00C170F0">
              <w:rPr>
                <w:sz w:val="24"/>
                <w:szCs w:val="24"/>
              </w:rPr>
              <w:t xml:space="preserve">is an entity that is controlled by a person referred to in paragraph (a) or (b); or </w:t>
            </w:r>
          </w:p>
          <w:p w14:paraId="1A382AC3" w14:textId="77777777" w:rsidR="002F6B75" w:rsidRPr="00C170F0" w:rsidRDefault="002F6B75" w:rsidP="00AD2096">
            <w:pPr>
              <w:numPr>
                <w:ilvl w:val="0"/>
                <w:numId w:val="219"/>
              </w:numPr>
              <w:spacing w:before="60" w:after="60" w:line="276" w:lineRule="auto"/>
              <w:ind w:left="975"/>
              <w:jc w:val="both"/>
              <w:rPr>
                <w:sz w:val="24"/>
                <w:szCs w:val="24"/>
              </w:rPr>
            </w:pPr>
            <w:r w:rsidRPr="00C170F0">
              <w:rPr>
                <w:sz w:val="24"/>
                <w:szCs w:val="24"/>
              </w:rPr>
              <w:t>is a relative of a senior officer of a reporting issuer; and</w:t>
            </w:r>
          </w:p>
          <w:p w14:paraId="4024A5DB" w14:textId="7CF349CC" w:rsidR="002F6B75" w:rsidRPr="00C170F0" w:rsidRDefault="002F6B75" w:rsidP="00AD2096">
            <w:pPr>
              <w:pStyle w:val="ListParagraph"/>
              <w:numPr>
                <w:ilvl w:val="0"/>
                <w:numId w:val="247"/>
              </w:numPr>
              <w:spacing w:before="60" w:after="60" w:line="276" w:lineRule="auto"/>
              <w:ind w:left="435" w:hanging="360"/>
              <w:jc w:val="both"/>
              <w:rPr>
                <w:sz w:val="24"/>
                <w:szCs w:val="24"/>
              </w:rPr>
            </w:pPr>
            <w:r w:rsidRPr="00C170F0">
              <w:rPr>
                <w:sz w:val="24"/>
                <w:szCs w:val="24"/>
              </w:rPr>
              <w:t>a person connected to a reporting issuer is deemed to continue to be connected to a reporting issuer up to six months after the day the person otherwise ceases to be connected to a reporting issuer;</w:t>
            </w:r>
          </w:p>
        </w:tc>
        <w:tc>
          <w:tcPr>
            <w:tcW w:w="1617" w:type="dxa"/>
          </w:tcPr>
          <w:p w14:paraId="58FB86F8" w14:textId="77777777" w:rsidR="002F6B75" w:rsidRPr="00C170F0" w:rsidRDefault="002F6B75" w:rsidP="00431706">
            <w:pPr>
              <w:pStyle w:val="Heading2"/>
              <w:spacing w:before="60" w:after="60" w:line="240" w:lineRule="auto"/>
              <w:rPr>
                <w:sz w:val="18"/>
                <w:szCs w:val="18"/>
              </w:rPr>
            </w:pPr>
          </w:p>
        </w:tc>
      </w:tr>
      <w:tr w:rsidR="002F6B75" w:rsidRPr="00C170F0" w14:paraId="496D554E" w14:textId="77777777" w:rsidTr="002F6B75">
        <w:tc>
          <w:tcPr>
            <w:tcW w:w="810" w:type="dxa"/>
          </w:tcPr>
          <w:p w14:paraId="7D735F4F" w14:textId="77777777" w:rsidR="002F6B75" w:rsidRPr="00C170F0" w:rsidRDefault="002F6B75" w:rsidP="00431706">
            <w:pPr>
              <w:spacing w:before="60" w:after="60"/>
              <w:rPr>
                <w:b/>
                <w:sz w:val="24"/>
              </w:rPr>
            </w:pPr>
          </w:p>
        </w:tc>
        <w:tc>
          <w:tcPr>
            <w:tcW w:w="6663" w:type="dxa"/>
          </w:tcPr>
          <w:p w14:paraId="31EDF671" w14:textId="2D22331E" w:rsidR="002F6B75" w:rsidRPr="00C170F0" w:rsidRDefault="002F6B75" w:rsidP="00886DAF">
            <w:pPr>
              <w:tabs>
                <w:tab w:val="left" w:pos="720"/>
                <w:tab w:val="left" w:pos="1253"/>
              </w:tabs>
              <w:spacing w:before="60" w:after="60" w:line="276" w:lineRule="auto"/>
              <w:jc w:val="both"/>
              <w:rPr>
                <w:sz w:val="24"/>
                <w:szCs w:val="24"/>
              </w:rPr>
            </w:pPr>
            <w:r w:rsidRPr="00C170F0">
              <w:rPr>
                <w:b/>
                <w:sz w:val="24"/>
                <w:szCs w:val="24"/>
              </w:rPr>
              <w:t xml:space="preserve">“contingency fund” </w:t>
            </w:r>
            <w:r w:rsidRPr="00C170F0">
              <w:rPr>
                <w:sz w:val="24"/>
                <w:szCs w:val="24"/>
              </w:rPr>
              <w:t>means a fund established by a securities exchange or self-regulatory organisation under section 27 created for the purpose of compensating customers for losses resulting from the insolvency, bankruptcy or default of a member of the stock exchange;</w:t>
            </w:r>
          </w:p>
        </w:tc>
        <w:tc>
          <w:tcPr>
            <w:tcW w:w="1617" w:type="dxa"/>
          </w:tcPr>
          <w:p w14:paraId="11140E17" w14:textId="77777777" w:rsidR="002F6B75" w:rsidRPr="00C170F0" w:rsidRDefault="002F6B75" w:rsidP="00431706">
            <w:pPr>
              <w:pStyle w:val="Heading2"/>
              <w:spacing w:before="60" w:after="60" w:line="240" w:lineRule="auto"/>
              <w:rPr>
                <w:sz w:val="18"/>
                <w:szCs w:val="18"/>
              </w:rPr>
            </w:pPr>
          </w:p>
        </w:tc>
      </w:tr>
      <w:tr w:rsidR="002F6B75" w:rsidRPr="00C170F0" w14:paraId="3EEDE8C0" w14:textId="77777777" w:rsidTr="002F6B75">
        <w:tc>
          <w:tcPr>
            <w:tcW w:w="810" w:type="dxa"/>
          </w:tcPr>
          <w:p w14:paraId="403AAB3A" w14:textId="77777777" w:rsidR="002F6B75" w:rsidRPr="00C170F0" w:rsidRDefault="002F6B75" w:rsidP="00431706">
            <w:pPr>
              <w:spacing w:before="60" w:after="60"/>
              <w:rPr>
                <w:b/>
                <w:sz w:val="24"/>
              </w:rPr>
            </w:pPr>
          </w:p>
        </w:tc>
        <w:tc>
          <w:tcPr>
            <w:tcW w:w="6663" w:type="dxa"/>
          </w:tcPr>
          <w:p w14:paraId="6800B627" w14:textId="77777777" w:rsidR="002F6B75" w:rsidRPr="00C170F0" w:rsidRDefault="002F6B75" w:rsidP="00431706">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control</w:t>
            </w:r>
            <w:r w:rsidRPr="00C170F0">
              <w:rPr>
                <w:sz w:val="24"/>
                <w:szCs w:val="24"/>
              </w:rPr>
              <w:t xml:space="preserve"> </w:t>
            </w:r>
            <w:r w:rsidRPr="00C170F0">
              <w:rPr>
                <w:b/>
                <w:sz w:val="24"/>
                <w:szCs w:val="24"/>
              </w:rPr>
              <w:t>block holder</w:t>
            </w:r>
            <w:r w:rsidRPr="00C170F0">
              <w:rPr>
                <w:sz w:val="24"/>
                <w:szCs w:val="24"/>
              </w:rPr>
              <w:t>” means a person that-</w:t>
            </w:r>
          </w:p>
          <w:p w14:paraId="27B50F72" w14:textId="4DADB816" w:rsidR="002F6B75" w:rsidRPr="00C170F0" w:rsidRDefault="002F6B75" w:rsidP="00AD2096">
            <w:pPr>
              <w:numPr>
                <w:ilvl w:val="0"/>
                <w:numId w:val="199"/>
              </w:numPr>
              <w:spacing w:before="60" w:after="60" w:line="276" w:lineRule="auto"/>
              <w:ind w:left="1245" w:hanging="450"/>
              <w:jc w:val="both"/>
              <w:rPr>
                <w:sz w:val="24"/>
                <w:szCs w:val="24"/>
              </w:rPr>
            </w:pPr>
            <w:r w:rsidRPr="00C170F0">
              <w:rPr>
                <w:sz w:val="24"/>
                <w:szCs w:val="24"/>
              </w:rPr>
              <w:t>holds more than 30 per cent of the voting rights attached to all of an issuer’s outstanding voting securities; or</w:t>
            </w:r>
          </w:p>
          <w:p w14:paraId="77FEFF1D" w14:textId="28FDB27C" w:rsidR="002F6B75" w:rsidRPr="00C170F0" w:rsidRDefault="002F6B75" w:rsidP="00AD2096">
            <w:pPr>
              <w:numPr>
                <w:ilvl w:val="0"/>
                <w:numId w:val="199"/>
              </w:numPr>
              <w:spacing w:before="60" w:after="60" w:line="276" w:lineRule="auto"/>
              <w:ind w:left="1245" w:hanging="450"/>
              <w:jc w:val="both"/>
              <w:rPr>
                <w:sz w:val="24"/>
                <w:szCs w:val="24"/>
              </w:rPr>
            </w:pPr>
            <w:r w:rsidRPr="00C170F0">
              <w:rPr>
                <w:sz w:val="24"/>
                <w:szCs w:val="24"/>
              </w:rPr>
              <w:t>is able to affect materially the control of the issuer, whether alone or by acting in concert with others;</w:t>
            </w:r>
          </w:p>
        </w:tc>
        <w:tc>
          <w:tcPr>
            <w:tcW w:w="1617" w:type="dxa"/>
          </w:tcPr>
          <w:p w14:paraId="0C8E01F6" w14:textId="77777777" w:rsidR="002F6B75" w:rsidRPr="00C170F0" w:rsidRDefault="002F6B75" w:rsidP="00431706">
            <w:pPr>
              <w:pStyle w:val="Heading2"/>
              <w:spacing w:before="60" w:after="60" w:line="240" w:lineRule="auto"/>
              <w:rPr>
                <w:sz w:val="18"/>
                <w:szCs w:val="18"/>
              </w:rPr>
            </w:pPr>
          </w:p>
        </w:tc>
      </w:tr>
      <w:tr w:rsidR="002F6B75" w:rsidRPr="00C170F0" w14:paraId="25FDEEFC" w14:textId="77777777" w:rsidTr="002F6B75">
        <w:tc>
          <w:tcPr>
            <w:tcW w:w="810" w:type="dxa"/>
          </w:tcPr>
          <w:p w14:paraId="5AA1054E" w14:textId="77777777" w:rsidR="002F6B75" w:rsidRPr="00C170F0" w:rsidRDefault="002F6B75" w:rsidP="00431706">
            <w:pPr>
              <w:spacing w:before="60" w:after="60"/>
              <w:rPr>
                <w:b/>
                <w:sz w:val="24"/>
              </w:rPr>
            </w:pPr>
          </w:p>
        </w:tc>
        <w:tc>
          <w:tcPr>
            <w:tcW w:w="6663" w:type="dxa"/>
          </w:tcPr>
          <w:p w14:paraId="5AE846E8" w14:textId="182252C3" w:rsidR="002F6B75" w:rsidRPr="00C170F0" w:rsidRDefault="002F6B75" w:rsidP="0034358E">
            <w:pPr>
              <w:spacing w:before="60" w:after="60" w:line="276" w:lineRule="auto"/>
              <w:ind w:left="432" w:hanging="432"/>
              <w:jc w:val="both"/>
              <w:rPr>
                <w:sz w:val="24"/>
                <w:szCs w:val="24"/>
              </w:rPr>
            </w:pPr>
            <w:r w:rsidRPr="00C170F0">
              <w:rPr>
                <w:b/>
                <w:sz w:val="24"/>
                <w:szCs w:val="24"/>
              </w:rPr>
              <w:t>“Currency Union”</w:t>
            </w:r>
            <w:r w:rsidRPr="00C170F0">
              <w:rPr>
                <w:sz w:val="24"/>
                <w:szCs w:val="24"/>
              </w:rPr>
              <w:t xml:space="preserve"> refers collectively to the member territories of Anguilla, Antigua and Barbuda, The Commonwealth of Dominica, Grenada, Montserrat, Saint Christopher and Nevis, Saint Lucia and Saint Vincent and the Grenadines which use the Eastern Caribbean currency as their official currency;</w:t>
            </w:r>
          </w:p>
        </w:tc>
        <w:tc>
          <w:tcPr>
            <w:tcW w:w="1617" w:type="dxa"/>
          </w:tcPr>
          <w:p w14:paraId="1BF520F4" w14:textId="77777777" w:rsidR="002F6B75" w:rsidRPr="00C170F0" w:rsidRDefault="002F6B75" w:rsidP="00431706">
            <w:pPr>
              <w:pStyle w:val="Heading2"/>
              <w:spacing w:before="60" w:after="60" w:line="240" w:lineRule="auto"/>
              <w:rPr>
                <w:sz w:val="18"/>
                <w:szCs w:val="18"/>
              </w:rPr>
            </w:pPr>
          </w:p>
        </w:tc>
      </w:tr>
      <w:tr w:rsidR="002F6B75" w:rsidRPr="00C170F0" w14:paraId="2464DDEC" w14:textId="77777777" w:rsidTr="002F6B75">
        <w:tc>
          <w:tcPr>
            <w:tcW w:w="810" w:type="dxa"/>
          </w:tcPr>
          <w:p w14:paraId="416E5B1C" w14:textId="77777777" w:rsidR="002F6B75" w:rsidRPr="00C170F0" w:rsidRDefault="002F6B75" w:rsidP="00431706">
            <w:pPr>
              <w:spacing w:before="60" w:after="60"/>
              <w:rPr>
                <w:b/>
                <w:sz w:val="24"/>
              </w:rPr>
            </w:pPr>
          </w:p>
        </w:tc>
        <w:tc>
          <w:tcPr>
            <w:tcW w:w="6663" w:type="dxa"/>
          </w:tcPr>
          <w:p w14:paraId="36EC277A" w14:textId="317045E7" w:rsidR="002F6B75" w:rsidRPr="00C170F0" w:rsidRDefault="002F6B75" w:rsidP="004973DD">
            <w:pPr>
              <w:tabs>
                <w:tab w:val="left" w:pos="720"/>
                <w:tab w:val="left" w:pos="1253"/>
              </w:tabs>
              <w:spacing w:before="60" w:after="60" w:line="276" w:lineRule="auto"/>
              <w:jc w:val="both"/>
              <w:rPr>
                <w:sz w:val="24"/>
                <w:szCs w:val="24"/>
              </w:rPr>
            </w:pPr>
            <w:r w:rsidRPr="00C170F0">
              <w:rPr>
                <w:b/>
                <w:sz w:val="24"/>
                <w:szCs w:val="24"/>
              </w:rPr>
              <w:t>“custodian”</w:t>
            </w:r>
            <w:r w:rsidRPr="00C170F0">
              <w:rPr>
                <w:sz w:val="24"/>
                <w:szCs w:val="24"/>
              </w:rPr>
              <w:t xml:space="preserve"> means a person to whom securities is entrusted for safe keeping.</w:t>
            </w:r>
          </w:p>
        </w:tc>
        <w:tc>
          <w:tcPr>
            <w:tcW w:w="1617" w:type="dxa"/>
          </w:tcPr>
          <w:p w14:paraId="1CB344D8" w14:textId="77777777" w:rsidR="002F6B75" w:rsidRPr="00C170F0" w:rsidRDefault="002F6B75" w:rsidP="00431706">
            <w:pPr>
              <w:pStyle w:val="Heading2"/>
              <w:spacing w:before="60" w:after="60" w:line="240" w:lineRule="auto"/>
              <w:rPr>
                <w:sz w:val="18"/>
                <w:szCs w:val="18"/>
              </w:rPr>
            </w:pPr>
          </w:p>
        </w:tc>
      </w:tr>
      <w:tr w:rsidR="002F6B75" w:rsidRPr="00C170F0" w14:paraId="3C0E16E0" w14:textId="77777777" w:rsidTr="002F6B75">
        <w:tc>
          <w:tcPr>
            <w:tcW w:w="810" w:type="dxa"/>
          </w:tcPr>
          <w:p w14:paraId="69B558D3" w14:textId="77777777" w:rsidR="002F6B75" w:rsidRPr="00C170F0" w:rsidRDefault="002F6B75" w:rsidP="00431706">
            <w:pPr>
              <w:spacing w:before="60" w:after="60"/>
              <w:rPr>
                <w:b/>
                <w:sz w:val="24"/>
              </w:rPr>
            </w:pPr>
          </w:p>
        </w:tc>
        <w:tc>
          <w:tcPr>
            <w:tcW w:w="6663" w:type="dxa"/>
          </w:tcPr>
          <w:p w14:paraId="461C6BE7" w14:textId="2D77AA7D" w:rsidR="002F6B75" w:rsidRPr="00C170F0" w:rsidRDefault="002F6B75" w:rsidP="00431706">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decision</w:t>
            </w:r>
            <w:r w:rsidRPr="00C170F0">
              <w:rPr>
                <w:sz w:val="24"/>
                <w:szCs w:val="24"/>
              </w:rPr>
              <w:t xml:space="preserve">” means </w:t>
            </w:r>
          </w:p>
          <w:p w14:paraId="30F803BA" w14:textId="54077E19" w:rsidR="002F6B75" w:rsidRPr="00C170F0" w:rsidRDefault="002F6B75" w:rsidP="00AD2096">
            <w:pPr>
              <w:numPr>
                <w:ilvl w:val="0"/>
                <w:numId w:val="198"/>
              </w:numPr>
              <w:spacing w:before="60" w:after="60" w:line="276" w:lineRule="auto"/>
              <w:jc w:val="both"/>
              <w:rPr>
                <w:sz w:val="24"/>
                <w:szCs w:val="24"/>
              </w:rPr>
            </w:pPr>
            <w:r w:rsidRPr="00C170F0">
              <w:rPr>
                <w:sz w:val="24"/>
                <w:szCs w:val="24"/>
              </w:rPr>
              <w:t>if used in relation to the Commission or a person to whom a power of the Commission is delegated, a direction, decision, order, ruling or requirement made under this Act; or</w:t>
            </w:r>
          </w:p>
          <w:p w14:paraId="225C6ACD" w14:textId="57BC63CA" w:rsidR="002F6B75" w:rsidRPr="00C170F0" w:rsidRDefault="002F6B75" w:rsidP="00AD2096">
            <w:pPr>
              <w:numPr>
                <w:ilvl w:val="0"/>
                <w:numId w:val="198"/>
              </w:numPr>
              <w:spacing w:before="60" w:after="60" w:line="276" w:lineRule="auto"/>
              <w:jc w:val="both"/>
              <w:rPr>
                <w:sz w:val="24"/>
                <w:szCs w:val="24"/>
              </w:rPr>
            </w:pPr>
            <w:r w:rsidRPr="00C170F0">
              <w:rPr>
                <w:sz w:val="24"/>
                <w:szCs w:val="24"/>
              </w:rPr>
              <w:t>if used in relation to a marketplace, self-regulatory organisation or clearing facility, a direction, decision, order, ruling or requirement made by that person;</w:t>
            </w:r>
          </w:p>
        </w:tc>
        <w:tc>
          <w:tcPr>
            <w:tcW w:w="1617" w:type="dxa"/>
          </w:tcPr>
          <w:p w14:paraId="4E7A11EA" w14:textId="77777777" w:rsidR="002F6B75" w:rsidRPr="00C170F0" w:rsidRDefault="002F6B75" w:rsidP="00431706">
            <w:pPr>
              <w:pStyle w:val="Heading2"/>
              <w:spacing w:before="60" w:after="60" w:line="240" w:lineRule="auto"/>
              <w:rPr>
                <w:sz w:val="18"/>
                <w:szCs w:val="18"/>
              </w:rPr>
            </w:pPr>
          </w:p>
        </w:tc>
      </w:tr>
      <w:tr w:rsidR="002F6B75" w:rsidRPr="00C170F0" w14:paraId="757CFF4C" w14:textId="77777777" w:rsidTr="002F6B75">
        <w:tc>
          <w:tcPr>
            <w:tcW w:w="810" w:type="dxa"/>
          </w:tcPr>
          <w:p w14:paraId="1BA6FC73" w14:textId="77777777" w:rsidR="002F6B75" w:rsidRPr="00C170F0" w:rsidRDefault="002F6B75" w:rsidP="00431706">
            <w:pPr>
              <w:spacing w:before="60" w:after="60"/>
              <w:rPr>
                <w:b/>
                <w:sz w:val="24"/>
              </w:rPr>
            </w:pPr>
          </w:p>
        </w:tc>
        <w:tc>
          <w:tcPr>
            <w:tcW w:w="6663" w:type="dxa"/>
          </w:tcPr>
          <w:p w14:paraId="67E6064D" w14:textId="76769719" w:rsidR="002F6B75" w:rsidRPr="00C170F0" w:rsidRDefault="002F6B75" w:rsidP="00431706">
            <w:pPr>
              <w:spacing w:before="60" w:after="60" w:line="276" w:lineRule="auto"/>
              <w:ind w:left="432" w:hanging="432"/>
              <w:jc w:val="both"/>
              <w:rPr>
                <w:sz w:val="24"/>
                <w:szCs w:val="24"/>
              </w:rPr>
            </w:pPr>
            <w:r w:rsidRPr="00C170F0">
              <w:rPr>
                <w:sz w:val="24"/>
                <w:szCs w:val="24"/>
              </w:rPr>
              <w:t>“</w:t>
            </w:r>
            <w:r w:rsidRPr="00C170F0">
              <w:rPr>
                <w:b/>
                <w:sz w:val="24"/>
                <w:szCs w:val="24"/>
              </w:rPr>
              <w:t>default proceedings</w:t>
            </w:r>
            <w:r w:rsidRPr="00C170F0">
              <w:rPr>
                <w:sz w:val="24"/>
                <w:szCs w:val="24"/>
              </w:rPr>
              <w:t>” means any proceedings or other action taken by a clearing facility licensed under Part I under its default rules;</w:t>
            </w:r>
          </w:p>
        </w:tc>
        <w:tc>
          <w:tcPr>
            <w:tcW w:w="1617" w:type="dxa"/>
          </w:tcPr>
          <w:p w14:paraId="7E8CAAAF" w14:textId="77777777" w:rsidR="002F6B75" w:rsidRPr="00C170F0" w:rsidRDefault="002F6B75" w:rsidP="00431706">
            <w:pPr>
              <w:pStyle w:val="Heading2"/>
              <w:spacing w:before="60" w:after="60" w:line="240" w:lineRule="auto"/>
              <w:rPr>
                <w:sz w:val="18"/>
                <w:szCs w:val="18"/>
              </w:rPr>
            </w:pPr>
          </w:p>
        </w:tc>
      </w:tr>
      <w:tr w:rsidR="002F6B75" w:rsidRPr="00C170F0" w14:paraId="68323019" w14:textId="77777777" w:rsidTr="002F6B75">
        <w:tc>
          <w:tcPr>
            <w:tcW w:w="810" w:type="dxa"/>
          </w:tcPr>
          <w:p w14:paraId="7F44F3BE" w14:textId="77777777" w:rsidR="002F6B75" w:rsidRPr="00C170F0" w:rsidRDefault="002F6B75" w:rsidP="00431706">
            <w:pPr>
              <w:spacing w:before="60" w:after="60"/>
              <w:rPr>
                <w:b/>
                <w:sz w:val="24"/>
              </w:rPr>
            </w:pPr>
          </w:p>
        </w:tc>
        <w:tc>
          <w:tcPr>
            <w:tcW w:w="6663" w:type="dxa"/>
          </w:tcPr>
          <w:p w14:paraId="40841B64" w14:textId="24DBF3F6" w:rsidR="002F6B75" w:rsidRPr="00C170F0" w:rsidRDefault="002F6B75" w:rsidP="004973DD">
            <w:pPr>
              <w:spacing w:before="60" w:after="60" w:line="276" w:lineRule="auto"/>
              <w:ind w:left="432" w:hanging="432"/>
              <w:jc w:val="both"/>
              <w:rPr>
                <w:sz w:val="24"/>
                <w:szCs w:val="24"/>
              </w:rPr>
            </w:pPr>
            <w:r w:rsidRPr="00C170F0">
              <w:rPr>
                <w:b/>
                <w:sz w:val="24"/>
                <w:szCs w:val="24"/>
              </w:rPr>
              <w:t>“default rules</w:t>
            </w:r>
            <w:r w:rsidRPr="00C170F0">
              <w:rPr>
                <w:sz w:val="24"/>
                <w:szCs w:val="24"/>
              </w:rPr>
              <w:t>”, for a clearing facility, means the rules of the clearing facility required by section 14(1);</w:t>
            </w:r>
          </w:p>
        </w:tc>
        <w:tc>
          <w:tcPr>
            <w:tcW w:w="1617" w:type="dxa"/>
          </w:tcPr>
          <w:p w14:paraId="271B950F" w14:textId="77777777" w:rsidR="002F6B75" w:rsidRPr="00C170F0" w:rsidRDefault="002F6B75" w:rsidP="00431706">
            <w:pPr>
              <w:pStyle w:val="Heading2"/>
              <w:spacing w:before="60" w:after="60" w:line="240" w:lineRule="auto"/>
              <w:rPr>
                <w:sz w:val="18"/>
                <w:szCs w:val="18"/>
              </w:rPr>
            </w:pPr>
          </w:p>
        </w:tc>
      </w:tr>
      <w:tr w:rsidR="002F6B75" w:rsidRPr="00C170F0" w14:paraId="4169CAA3" w14:textId="77777777" w:rsidTr="002F6B75">
        <w:tc>
          <w:tcPr>
            <w:tcW w:w="810" w:type="dxa"/>
          </w:tcPr>
          <w:p w14:paraId="4F7E1A4B" w14:textId="77777777" w:rsidR="002F6B75" w:rsidRPr="00C170F0" w:rsidRDefault="002F6B75" w:rsidP="00431706">
            <w:pPr>
              <w:spacing w:before="60" w:after="60"/>
              <w:rPr>
                <w:b/>
                <w:sz w:val="24"/>
              </w:rPr>
            </w:pPr>
          </w:p>
        </w:tc>
        <w:tc>
          <w:tcPr>
            <w:tcW w:w="6663" w:type="dxa"/>
          </w:tcPr>
          <w:p w14:paraId="71492D53" w14:textId="23E24DD0" w:rsidR="002F6B75" w:rsidRPr="00C170F0" w:rsidRDefault="002F6B75" w:rsidP="00431706">
            <w:pPr>
              <w:spacing w:before="60" w:after="60" w:line="276" w:lineRule="auto"/>
              <w:ind w:left="432" w:hanging="432"/>
              <w:jc w:val="both"/>
              <w:rPr>
                <w:sz w:val="24"/>
                <w:szCs w:val="24"/>
              </w:rPr>
            </w:pPr>
            <w:r w:rsidRPr="00C170F0">
              <w:rPr>
                <w:sz w:val="24"/>
                <w:szCs w:val="24"/>
              </w:rPr>
              <w:t>“</w:t>
            </w:r>
            <w:r w:rsidRPr="00C170F0">
              <w:rPr>
                <w:b/>
                <w:sz w:val="24"/>
                <w:szCs w:val="24"/>
              </w:rPr>
              <w:t>defaulter</w:t>
            </w:r>
            <w:r w:rsidRPr="00C170F0">
              <w:rPr>
                <w:sz w:val="24"/>
                <w:szCs w:val="24"/>
              </w:rPr>
              <w:t>”, under Part I, means a participant who is the subject of any default proceedings;</w:t>
            </w:r>
          </w:p>
        </w:tc>
        <w:tc>
          <w:tcPr>
            <w:tcW w:w="1617" w:type="dxa"/>
          </w:tcPr>
          <w:p w14:paraId="1F5CAD1C" w14:textId="77777777" w:rsidR="002F6B75" w:rsidRPr="00C170F0" w:rsidRDefault="002F6B75" w:rsidP="00431706">
            <w:pPr>
              <w:pStyle w:val="Heading2"/>
              <w:spacing w:before="60" w:after="60" w:line="240" w:lineRule="auto"/>
              <w:rPr>
                <w:sz w:val="18"/>
                <w:szCs w:val="18"/>
              </w:rPr>
            </w:pPr>
          </w:p>
        </w:tc>
      </w:tr>
      <w:tr w:rsidR="002F6B75" w:rsidRPr="00C170F0" w14:paraId="67A98522" w14:textId="77777777" w:rsidTr="002F6B75">
        <w:tc>
          <w:tcPr>
            <w:tcW w:w="810" w:type="dxa"/>
          </w:tcPr>
          <w:p w14:paraId="0581E1C9" w14:textId="77777777" w:rsidR="002F6B75" w:rsidRPr="00C170F0" w:rsidRDefault="002F6B75" w:rsidP="00431706">
            <w:pPr>
              <w:spacing w:before="60" w:after="60"/>
              <w:rPr>
                <w:b/>
                <w:sz w:val="24"/>
              </w:rPr>
            </w:pPr>
          </w:p>
        </w:tc>
        <w:tc>
          <w:tcPr>
            <w:tcW w:w="6663" w:type="dxa"/>
          </w:tcPr>
          <w:p w14:paraId="6A2A4A38" w14:textId="129D9B15" w:rsidR="002F6B75" w:rsidRPr="00C170F0" w:rsidRDefault="002F6B75" w:rsidP="003E00DE">
            <w:pPr>
              <w:spacing w:before="60" w:after="60" w:line="276" w:lineRule="auto"/>
              <w:ind w:left="432" w:hanging="432"/>
              <w:jc w:val="both"/>
              <w:rPr>
                <w:sz w:val="24"/>
                <w:szCs w:val="24"/>
              </w:rPr>
            </w:pPr>
            <w:r w:rsidRPr="00C170F0">
              <w:rPr>
                <w:sz w:val="24"/>
                <w:szCs w:val="24"/>
              </w:rPr>
              <w:t>“</w:t>
            </w:r>
            <w:r w:rsidRPr="00C170F0">
              <w:rPr>
                <w:b/>
                <w:sz w:val="24"/>
                <w:szCs w:val="24"/>
              </w:rPr>
              <w:t>derivative</w:t>
            </w:r>
            <w:r w:rsidRPr="00C170F0">
              <w:rPr>
                <w:sz w:val="24"/>
                <w:szCs w:val="24"/>
              </w:rPr>
              <w:t>” means an option, swap, futures contract, forward contract, or other financial or commodity contract or instrument whose market price, value, delivery obligations, payment obligations or settlement obligations are derived from, referenced to, or based on an underlying interest (including a value, price, rate, variable, index, event, probability or thing;</w:t>
            </w:r>
          </w:p>
        </w:tc>
        <w:tc>
          <w:tcPr>
            <w:tcW w:w="1617" w:type="dxa"/>
          </w:tcPr>
          <w:p w14:paraId="736E4066" w14:textId="77777777" w:rsidR="002F6B75" w:rsidRPr="00C170F0" w:rsidRDefault="002F6B75" w:rsidP="00431706">
            <w:pPr>
              <w:pStyle w:val="Heading2"/>
              <w:spacing w:before="60" w:after="60" w:line="240" w:lineRule="auto"/>
              <w:rPr>
                <w:sz w:val="18"/>
                <w:szCs w:val="18"/>
              </w:rPr>
            </w:pPr>
          </w:p>
        </w:tc>
      </w:tr>
      <w:tr w:rsidR="002F6B75" w:rsidRPr="00C170F0" w14:paraId="64B0F226" w14:textId="77777777" w:rsidTr="002F6B75">
        <w:tc>
          <w:tcPr>
            <w:tcW w:w="810" w:type="dxa"/>
          </w:tcPr>
          <w:p w14:paraId="33BEC821" w14:textId="77777777" w:rsidR="002F6B75" w:rsidRPr="00C170F0" w:rsidRDefault="002F6B75" w:rsidP="00431706">
            <w:pPr>
              <w:spacing w:before="60" w:after="60"/>
              <w:rPr>
                <w:b/>
                <w:sz w:val="24"/>
              </w:rPr>
            </w:pPr>
          </w:p>
        </w:tc>
        <w:tc>
          <w:tcPr>
            <w:tcW w:w="6663" w:type="dxa"/>
          </w:tcPr>
          <w:p w14:paraId="6D735493" w14:textId="51FE5798" w:rsidR="002F6B75" w:rsidRPr="00C170F0" w:rsidRDefault="002F6B75" w:rsidP="00431706">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designated third party</w:t>
            </w:r>
            <w:r w:rsidRPr="00C170F0">
              <w:rPr>
                <w:sz w:val="24"/>
                <w:szCs w:val="24"/>
              </w:rPr>
              <w:t xml:space="preserve">”, in relation to a foreign jurisdiction, </w:t>
            </w:r>
            <w:r>
              <w:rPr>
                <w:sz w:val="24"/>
                <w:szCs w:val="24"/>
              </w:rPr>
              <w:t xml:space="preserve">    </w:t>
            </w:r>
            <w:r>
              <w:rPr>
                <w:sz w:val="24"/>
                <w:szCs w:val="24"/>
              </w:rPr>
              <w:tab/>
              <w:t>means</w:t>
            </w:r>
          </w:p>
          <w:p w14:paraId="7C8071E7" w14:textId="4575DBDF" w:rsidR="002F6B75" w:rsidRPr="00C170F0" w:rsidRDefault="002F6B75" w:rsidP="00AD2096">
            <w:pPr>
              <w:pStyle w:val="ListParagraph"/>
              <w:numPr>
                <w:ilvl w:val="1"/>
                <w:numId w:val="176"/>
              </w:numPr>
              <w:spacing w:before="60" w:after="60" w:line="276" w:lineRule="auto"/>
              <w:jc w:val="both"/>
              <w:rPr>
                <w:sz w:val="24"/>
                <w:szCs w:val="24"/>
              </w:rPr>
            </w:pPr>
            <w:r w:rsidRPr="00C170F0">
              <w:rPr>
                <w:sz w:val="24"/>
                <w:szCs w:val="24"/>
              </w:rPr>
              <w:t>a person or body responsible for supervising the foreign regulatory authority in question;</w:t>
            </w:r>
          </w:p>
          <w:p w14:paraId="32F9E6DF" w14:textId="3C6FF59C" w:rsidR="002F6B75" w:rsidRPr="00C170F0" w:rsidRDefault="002F6B75" w:rsidP="00AD2096">
            <w:pPr>
              <w:pStyle w:val="ListParagraph"/>
              <w:numPr>
                <w:ilvl w:val="1"/>
                <w:numId w:val="176"/>
              </w:numPr>
              <w:spacing w:before="60" w:after="60" w:line="276" w:lineRule="auto"/>
              <w:jc w:val="both"/>
              <w:rPr>
                <w:sz w:val="24"/>
                <w:szCs w:val="24"/>
              </w:rPr>
            </w:pPr>
            <w:r w:rsidRPr="00C170F0">
              <w:rPr>
                <w:sz w:val="24"/>
                <w:szCs w:val="24"/>
              </w:rPr>
              <w:t>an authority of the foreign jurisdiction responsible for carrying out the supervision, investigation or enforcement in question; or</w:t>
            </w:r>
          </w:p>
          <w:p w14:paraId="45A30FEC" w14:textId="30611E22" w:rsidR="002F6B75" w:rsidRPr="00C170F0" w:rsidRDefault="002F6B75" w:rsidP="00AD2096">
            <w:pPr>
              <w:pStyle w:val="ListParagraph"/>
              <w:numPr>
                <w:ilvl w:val="1"/>
                <w:numId w:val="176"/>
              </w:numPr>
              <w:spacing w:before="60" w:after="60" w:line="276" w:lineRule="auto"/>
              <w:jc w:val="both"/>
              <w:rPr>
                <w:sz w:val="24"/>
                <w:szCs w:val="24"/>
              </w:rPr>
            </w:pPr>
            <w:r w:rsidRPr="00C170F0">
              <w:rPr>
                <w:sz w:val="24"/>
                <w:szCs w:val="24"/>
              </w:rPr>
              <w:t>an authority of the foreign jurisdiction, other than the foreign regulatory authority, exercising  a function that corresponds to a regulatory function of the Commission under this Act;</w:t>
            </w:r>
          </w:p>
        </w:tc>
        <w:tc>
          <w:tcPr>
            <w:tcW w:w="1617" w:type="dxa"/>
          </w:tcPr>
          <w:p w14:paraId="1BA6AFBF" w14:textId="77777777" w:rsidR="002F6B75" w:rsidRPr="00C170F0" w:rsidRDefault="002F6B75" w:rsidP="00431706">
            <w:pPr>
              <w:pStyle w:val="Heading2"/>
              <w:spacing w:before="60" w:after="60" w:line="240" w:lineRule="auto"/>
              <w:rPr>
                <w:sz w:val="18"/>
                <w:szCs w:val="18"/>
              </w:rPr>
            </w:pPr>
          </w:p>
        </w:tc>
      </w:tr>
      <w:tr w:rsidR="002F6B75" w:rsidRPr="00C170F0" w14:paraId="29F84DC3" w14:textId="77777777" w:rsidTr="002F6B75">
        <w:tc>
          <w:tcPr>
            <w:tcW w:w="810" w:type="dxa"/>
          </w:tcPr>
          <w:p w14:paraId="79C5254D" w14:textId="77777777" w:rsidR="002F6B75" w:rsidRPr="00C170F0" w:rsidRDefault="002F6B75" w:rsidP="00431706">
            <w:pPr>
              <w:spacing w:before="60" w:after="60"/>
              <w:rPr>
                <w:b/>
                <w:sz w:val="24"/>
              </w:rPr>
            </w:pPr>
          </w:p>
        </w:tc>
        <w:tc>
          <w:tcPr>
            <w:tcW w:w="6663" w:type="dxa"/>
          </w:tcPr>
          <w:p w14:paraId="591AC010" w14:textId="35D8000A" w:rsidR="002F6B75" w:rsidRPr="00C170F0" w:rsidRDefault="002F6B75" w:rsidP="003E00DE">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director</w:t>
            </w:r>
            <w:r w:rsidRPr="00C170F0">
              <w:rPr>
                <w:sz w:val="24"/>
                <w:szCs w:val="24"/>
              </w:rPr>
              <w:t>” means a director of a company, or an individual performing a similar function or occupying a similar position for or in relation to a company;</w:t>
            </w:r>
          </w:p>
        </w:tc>
        <w:tc>
          <w:tcPr>
            <w:tcW w:w="1617" w:type="dxa"/>
          </w:tcPr>
          <w:p w14:paraId="72470784" w14:textId="77777777" w:rsidR="002F6B75" w:rsidRPr="00C170F0" w:rsidRDefault="002F6B75" w:rsidP="00431706">
            <w:pPr>
              <w:pStyle w:val="Heading2"/>
              <w:spacing w:before="60" w:after="60" w:line="240" w:lineRule="auto"/>
              <w:rPr>
                <w:sz w:val="18"/>
                <w:szCs w:val="18"/>
              </w:rPr>
            </w:pPr>
          </w:p>
        </w:tc>
      </w:tr>
      <w:tr w:rsidR="002F6B75" w:rsidRPr="00C170F0" w14:paraId="1577E6A2" w14:textId="77777777" w:rsidTr="002F6B75">
        <w:tc>
          <w:tcPr>
            <w:tcW w:w="810" w:type="dxa"/>
          </w:tcPr>
          <w:p w14:paraId="0E31F4CD" w14:textId="77777777" w:rsidR="002F6B75" w:rsidRPr="00C170F0" w:rsidRDefault="002F6B75" w:rsidP="00431706">
            <w:pPr>
              <w:spacing w:before="60" w:after="60"/>
              <w:rPr>
                <w:b/>
                <w:sz w:val="24"/>
              </w:rPr>
            </w:pPr>
          </w:p>
        </w:tc>
        <w:tc>
          <w:tcPr>
            <w:tcW w:w="6663" w:type="dxa"/>
          </w:tcPr>
          <w:p w14:paraId="56C9B250" w14:textId="257347D3" w:rsidR="002F6B75" w:rsidRPr="00C170F0" w:rsidRDefault="002F6B75" w:rsidP="00431706">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distribution</w:t>
            </w:r>
            <w:r w:rsidRPr="00C170F0">
              <w:rPr>
                <w:sz w:val="24"/>
                <w:szCs w:val="24"/>
              </w:rPr>
              <w:t xml:space="preserve">” means </w:t>
            </w:r>
          </w:p>
          <w:p w14:paraId="12CA7BF6" w14:textId="66104C93" w:rsidR="002F6B75" w:rsidRPr="00C170F0" w:rsidRDefault="002F6B75" w:rsidP="00DF2F67">
            <w:pPr>
              <w:spacing w:before="60" w:after="60" w:line="276" w:lineRule="auto"/>
              <w:ind w:left="885" w:hanging="450"/>
              <w:jc w:val="both"/>
              <w:rPr>
                <w:sz w:val="24"/>
                <w:szCs w:val="24"/>
              </w:rPr>
            </w:pPr>
            <w:r w:rsidRPr="00C170F0">
              <w:rPr>
                <w:sz w:val="24"/>
                <w:szCs w:val="24"/>
              </w:rPr>
              <w:t>(a)</w:t>
            </w:r>
            <w:r w:rsidRPr="00C170F0">
              <w:rPr>
                <w:sz w:val="24"/>
                <w:szCs w:val="24"/>
              </w:rPr>
              <w:tab/>
              <w:t>a trade in a security of an issuer that has not been previously issued;</w:t>
            </w:r>
          </w:p>
          <w:p w14:paraId="7D02381F" w14:textId="77777777" w:rsidR="002F6B75" w:rsidRPr="00C170F0" w:rsidRDefault="002F6B75" w:rsidP="00DF2F67">
            <w:pPr>
              <w:tabs>
                <w:tab w:val="left" w:pos="885"/>
                <w:tab w:val="left" w:pos="1080"/>
              </w:tabs>
              <w:spacing w:before="60" w:after="60" w:line="276" w:lineRule="auto"/>
              <w:ind w:left="885" w:hanging="450"/>
              <w:jc w:val="both"/>
              <w:rPr>
                <w:sz w:val="24"/>
                <w:szCs w:val="24"/>
              </w:rPr>
            </w:pPr>
            <w:r w:rsidRPr="00C170F0">
              <w:rPr>
                <w:sz w:val="24"/>
                <w:szCs w:val="24"/>
              </w:rPr>
              <w:t>(b)      a trade, by or on behalf of an issuer, in a previously issued security of that issuer that has been redeemed, purchased by or donated to that issuer;</w:t>
            </w:r>
          </w:p>
          <w:p w14:paraId="59300076" w14:textId="77777777" w:rsidR="002F6B75" w:rsidRPr="00C170F0" w:rsidRDefault="002F6B75" w:rsidP="00DF2F67">
            <w:pPr>
              <w:spacing w:before="60" w:after="60" w:line="276" w:lineRule="auto"/>
              <w:ind w:left="885" w:hanging="450"/>
              <w:jc w:val="both"/>
              <w:rPr>
                <w:sz w:val="24"/>
                <w:szCs w:val="24"/>
              </w:rPr>
            </w:pPr>
            <w:r w:rsidRPr="00C170F0">
              <w:rPr>
                <w:sz w:val="24"/>
                <w:szCs w:val="24"/>
              </w:rPr>
              <w:t>(c)</w:t>
            </w:r>
            <w:r w:rsidRPr="00C170F0">
              <w:rPr>
                <w:sz w:val="24"/>
                <w:szCs w:val="24"/>
              </w:rPr>
              <w:tab/>
              <w:t xml:space="preserve">a trade in a previously issued security of an issuer by a control block holder; </w:t>
            </w:r>
          </w:p>
          <w:p w14:paraId="218E8ACE" w14:textId="77777777" w:rsidR="002F6B75" w:rsidRPr="00C170F0" w:rsidRDefault="002F6B75" w:rsidP="00DF2F67">
            <w:pPr>
              <w:spacing w:before="60" w:after="60" w:line="276" w:lineRule="auto"/>
              <w:ind w:left="885" w:hanging="450"/>
              <w:jc w:val="both"/>
              <w:rPr>
                <w:sz w:val="24"/>
                <w:szCs w:val="24"/>
              </w:rPr>
            </w:pPr>
            <w:r w:rsidRPr="00C170F0">
              <w:rPr>
                <w:sz w:val="24"/>
                <w:szCs w:val="24"/>
              </w:rPr>
              <w:t>(d)</w:t>
            </w:r>
            <w:r w:rsidRPr="00C170F0">
              <w:rPr>
                <w:sz w:val="24"/>
                <w:szCs w:val="24"/>
              </w:rPr>
              <w:tab/>
              <w:t>a trade within a prescribed class of trades; or</w:t>
            </w:r>
          </w:p>
          <w:p w14:paraId="0029D873" w14:textId="746FD5CD" w:rsidR="002F6B75" w:rsidRPr="00C170F0" w:rsidRDefault="002F6B75" w:rsidP="00DF2F67">
            <w:pPr>
              <w:spacing w:before="60" w:after="60" w:line="276" w:lineRule="auto"/>
              <w:ind w:left="885" w:hanging="450"/>
              <w:jc w:val="both"/>
              <w:rPr>
                <w:sz w:val="24"/>
                <w:szCs w:val="24"/>
              </w:rPr>
            </w:pPr>
            <w:r w:rsidRPr="00C170F0">
              <w:rPr>
                <w:sz w:val="24"/>
                <w:szCs w:val="24"/>
              </w:rPr>
              <w:t xml:space="preserve">(e) </w:t>
            </w:r>
            <w:r w:rsidRPr="00C170F0">
              <w:rPr>
                <w:sz w:val="24"/>
                <w:szCs w:val="24"/>
              </w:rPr>
              <w:tab/>
              <w:t>a trade described in an order made by the Commission;</w:t>
            </w:r>
          </w:p>
        </w:tc>
        <w:tc>
          <w:tcPr>
            <w:tcW w:w="1617" w:type="dxa"/>
          </w:tcPr>
          <w:p w14:paraId="606172A4" w14:textId="77777777" w:rsidR="002F6B75" w:rsidRPr="00C170F0" w:rsidRDefault="002F6B75" w:rsidP="00431706">
            <w:pPr>
              <w:pStyle w:val="Heading2"/>
              <w:spacing w:before="60" w:after="60" w:line="240" w:lineRule="auto"/>
              <w:rPr>
                <w:sz w:val="18"/>
                <w:szCs w:val="18"/>
              </w:rPr>
            </w:pPr>
          </w:p>
        </w:tc>
      </w:tr>
      <w:tr w:rsidR="002F6B75" w:rsidRPr="00C170F0" w14:paraId="475055D2" w14:textId="77777777" w:rsidTr="002F6B75">
        <w:tc>
          <w:tcPr>
            <w:tcW w:w="810" w:type="dxa"/>
          </w:tcPr>
          <w:p w14:paraId="22F29BD9" w14:textId="77777777" w:rsidR="002F6B75" w:rsidRPr="00C170F0" w:rsidRDefault="002F6B75" w:rsidP="00431706">
            <w:pPr>
              <w:spacing w:before="60" w:after="60"/>
              <w:rPr>
                <w:b/>
                <w:sz w:val="24"/>
              </w:rPr>
            </w:pPr>
          </w:p>
        </w:tc>
        <w:tc>
          <w:tcPr>
            <w:tcW w:w="6663" w:type="dxa"/>
          </w:tcPr>
          <w:p w14:paraId="67F0B79F" w14:textId="58D239E0" w:rsidR="002F6B75" w:rsidRPr="00C170F0" w:rsidRDefault="002F6B75" w:rsidP="00313C19">
            <w:pPr>
              <w:spacing w:before="120" w:after="60" w:line="276" w:lineRule="auto"/>
              <w:jc w:val="both"/>
              <w:rPr>
                <w:sz w:val="24"/>
                <w:szCs w:val="24"/>
              </w:rPr>
            </w:pPr>
            <w:r w:rsidRPr="00C170F0">
              <w:rPr>
                <w:sz w:val="24"/>
                <w:szCs w:val="24"/>
              </w:rPr>
              <w:t>“</w:t>
            </w:r>
            <w:r w:rsidRPr="00C170F0">
              <w:rPr>
                <w:b/>
                <w:sz w:val="24"/>
                <w:szCs w:val="24"/>
              </w:rPr>
              <w:t>distribution period</w:t>
            </w:r>
            <w:r w:rsidRPr="00C170F0">
              <w:rPr>
                <w:sz w:val="24"/>
                <w:szCs w:val="24"/>
              </w:rPr>
              <w:t>” means the period specified under section 67;</w:t>
            </w:r>
          </w:p>
        </w:tc>
        <w:tc>
          <w:tcPr>
            <w:tcW w:w="1617" w:type="dxa"/>
          </w:tcPr>
          <w:p w14:paraId="18C13664" w14:textId="77777777" w:rsidR="002F6B75" w:rsidRPr="00C170F0" w:rsidRDefault="002F6B75" w:rsidP="00431706">
            <w:pPr>
              <w:pStyle w:val="Heading2"/>
              <w:spacing w:before="60" w:after="60" w:line="240" w:lineRule="auto"/>
              <w:rPr>
                <w:sz w:val="18"/>
                <w:szCs w:val="18"/>
              </w:rPr>
            </w:pPr>
          </w:p>
        </w:tc>
      </w:tr>
      <w:tr w:rsidR="002F6B75" w:rsidRPr="00C170F0" w14:paraId="5FEBB7E5" w14:textId="77777777" w:rsidTr="002F6B75">
        <w:tc>
          <w:tcPr>
            <w:tcW w:w="810" w:type="dxa"/>
          </w:tcPr>
          <w:p w14:paraId="30874F6D" w14:textId="77777777" w:rsidR="002F6B75" w:rsidRPr="00C170F0" w:rsidRDefault="002F6B75" w:rsidP="00431706">
            <w:pPr>
              <w:spacing w:before="60" w:after="60"/>
              <w:rPr>
                <w:b/>
                <w:sz w:val="24"/>
              </w:rPr>
            </w:pPr>
          </w:p>
        </w:tc>
        <w:tc>
          <w:tcPr>
            <w:tcW w:w="6663" w:type="dxa"/>
          </w:tcPr>
          <w:p w14:paraId="3655D6FB" w14:textId="529728D1" w:rsidR="002F6B75" w:rsidRPr="00C170F0" w:rsidRDefault="002F6B75" w:rsidP="00431706">
            <w:pPr>
              <w:tabs>
                <w:tab w:val="left" w:pos="720"/>
                <w:tab w:val="left" w:pos="1253"/>
              </w:tabs>
              <w:spacing w:before="60" w:after="60" w:line="276" w:lineRule="auto"/>
              <w:jc w:val="both"/>
              <w:rPr>
                <w:sz w:val="24"/>
                <w:szCs w:val="24"/>
              </w:rPr>
            </w:pPr>
            <w:r w:rsidRPr="00C170F0">
              <w:rPr>
                <w:b/>
                <w:sz w:val="24"/>
                <w:szCs w:val="24"/>
              </w:rPr>
              <w:t>document</w:t>
            </w:r>
            <w:r w:rsidRPr="00C170F0">
              <w:rPr>
                <w:sz w:val="24"/>
                <w:szCs w:val="24"/>
              </w:rPr>
              <w:t>” includes</w:t>
            </w:r>
          </w:p>
          <w:p w14:paraId="66248737" w14:textId="77777777" w:rsidR="002F6B75" w:rsidRPr="00C170F0" w:rsidRDefault="002F6B75" w:rsidP="00AD2096">
            <w:pPr>
              <w:numPr>
                <w:ilvl w:val="0"/>
                <w:numId w:val="197"/>
              </w:numPr>
              <w:spacing w:before="60" w:after="60" w:line="276" w:lineRule="auto"/>
              <w:ind w:left="885"/>
              <w:jc w:val="both"/>
              <w:rPr>
                <w:sz w:val="24"/>
                <w:szCs w:val="24"/>
              </w:rPr>
            </w:pPr>
            <w:r w:rsidRPr="00C170F0">
              <w:rPr>
                <w:sz w:val="24"/>
                <w:szCs w:val="24"/>
              </w:rPr>
              <w:t>information recorded in any form; and</w:t>
            </w:r>
          </w:p>
          <w:p w14:paraId="35D52751" w14:textId="240550C4" w:rsidR="002F6B75" w:rsidRPr="00C170F0" w:rsidRDefault="002F6B75" w:rsidP="00AD2096">
            <w:pPr>
              <w:numPr>
                <w:ilvl w:val="0"/>
                <w:numId w:val="197"/>
              </w:numPr>
              <w:spacing w:before="60" w:after="60" w:line="276" w:lineRule="auto"/>
              <w:ind w:left="885"/>
              <w:jc w:val="both"/>
              <w:rPr>
                <w:sz w:val="24"/>
                <w:szCs w:val="24"/>
              </w:rPr>
            </w:pPr>
            <w:r w:rsidRPr="00C170F0">
              <w:rPr>
                <w:sz w:val="24"/>
                <w:szCs w:val="24"/>
              </w:rPr>
              <w:t>in relation to information recorded otherwise than  in hard copy, references to its production include references to producing a copy of the information in hard form;</w:t>
            </w:r>
          </w:p>
        </w:tc>
        <w:tc>
          <w:tcPr>
            <w:tcW w:w="1617" w:type="dxa"/>
          </w:tcPr>
          <w:p w14:paraId="4D520DE4" w14:textId="77777777" w:rsidR="002F6B75" w:rsidRPr="00C170F0" w:rsidRDefault="002F6B75" w:rsidP="00431706">
            <w:pPr>
              <w:pStyle w:val="Heading2"/>
              <w:spacing w:before="60" w:after="60" w:line="240" w:lineRule="auto"/>
              <w:rPr>
                <w:sz w:val="18"/>
                <w:szCs w:val="18"/>
              </w:rPr>
            </w:pPr>
          </w:p>
        </w:tc>
      </w:tr>
      <w:tr w:rsidR="002F6B75" w:rsidRPr="00C170F0" w14:paraId="081FB30C" w14:textId="77777777" w:rsidTr="002F6B75">
        <w:tc>
          <w:tcPr>
            <w:tcW w:w="810" w:type="dxa"/>
          </w:tcPr>
          <w:p w14:paraId="2AEBBCA7" w14:textId="77777777" w:rsidR="002F6B75" w:rsidRPr="00C170F0" w:rsidRDefault="002F6B75" w:rsidP="00431706">
            <w:pPr>
              <w:spacing w:before="60" w:after="60"/>
              <w:rPr>
                <w:b/>
                <w:sz w:val="24"/>
              </w:rPr>
            </w:pPr>
          </w:p>
        </w:tc>
        <w:tc>
          <w:tcPr>
            <w:tcW w:w="6663" w:type="dxa"/>
          </w:tcPr>
          <w:p w14:paraId="0BFD2A5D" w14:textId="4912D0BB" w:rsidR="002F6B75" w:rsidRPr="00C170F0" w:rsidRDefault="002F6B75" w:rsidP="00431706">
            <w:pPr>
              <w:tabs>
                <w:tab w:val="left" w:pos="720"/>
                <w:tab w:val="left" w:pos="1253"/>
              </w:tabs>
              <w:spacing w:before="60" w:after="60" w:line="276" w:lineRule="auto"/>
              <w:ind w:left="432" w:hanging="432"/>
              <w:jc w:val="both"/>
              <w:rPr>
                <w:sz w:val="24"/>
                <w:szCs w:val="24"/>
              </w:rPr>
            </w:pPr>
            <w:r w:rsidRPr="00C170F0">
              <w:rPr>
                <w:sz w:val="24"/>
                <w:szCs w:val="24"/>
              </w:rPr>
              <w:t>“</w:t>
            </w:r>
            <w:r w:rsidRPr="00C170F0">
              <w:rPr>
                <w:b/>
                <w:sz w:val="24"/>
                <w:szCs w:val="24"/>
              </w:rPr>
              <w:t>domestic regulatory authority</w:t>
            </w:r>
            <w:r w:rsidRPr="00C170F0">
              <w:rPr>
                <w:sz w:val="24"/>
                <w:szCs w:val="24"/>
              </w:rPr>
              <w:t>” means an authority in a member country that exercises regulatory, supervisory, enforcement or similar functions and includes-</w:t>
            </w:r>
          </w:p>
          <w:p w14:paraId="0A4ED993" w14:textId="77777777" w:rsidR="002F6B75" w:rsidRPr="00C170F0" w:rsidRDefault="002F6B75" w:rsidP="00C1196C">
            <w:pPr>
              <w:numPr>
                <w:ilvl w:val="0"/>
                <w:numId w:val="100"/>
              </w:numPr>
              <w:spacing w:before="60" w:after="60" w:line="276" w:lineRule="auto"/>
              <w:ind w:left="885"/>
              <w:jc w:val="both"/>
              <w:rPr>
                <w:sz w:val="24"/>
                <w:szCs w:val="24"/>
              </w:rPr>
            </w:pPr>
            <w:r w:rsidRPr="00C170F0">
              <w:rPr>
                <w:sz w:val="24"/>
                <w:szCs w:val="24"/>
              </w:rPr>
              <w:t>authorities that regulate or supervise banks, insurance companies, or other prescribed institutions;</w:t>
            </w:r>
          </w:p>
          <w:p w14:paraId="0DFDA131" w14:textId="77777777" w:rsidR="002F6B75" w:rsidRPr="00C170F0" w:rsidRDefault="002F6B75" w:rsidP="00C1196C">
            <w:pPr>
              <w:numPr>
                <w:ilvl w:val="0"/>
                <w:numId w:val="100"/>
              </w:numPr>
              <w:spacing w:before="60" w:after="60" w:line="276" w:lineRule="auto"/>
              <w:ind w:left="885"/>
              <w:jc w:val="both"/>
              <w:rPr>
                <w:sz w:val="24"/>
                <w:szCs w:val="24"/>
              </w:rPr>
            </w:pPr>
            <w:r w:rsidRPr="00C170F0">
              <w:rPr>
                <w:sz w:val="24"/>
                <w:szCs w:val="24"/>
              </w:rPr>
              <w:t>securities exchanges;</w:t>
            </w:r>
          </w:p>
          <w:p w14:paraId="561D7E89" w14:textId="77777777" w:rsidR="002F6B75" w:rsidRPr="00C170F0" w:rsidRDefault="002F6B75" w:rsidP="00C1196C">
            <w:pPr>
              <w:numPr>
                <w:ilvl w:val="0"/>
                <w:numId w:val="100"/>
              </w:numPr>
              <w:spacing w:before="60" w:after="60" w:line="276" w:lineRule="auto"/>
              <w:ind w:left="885"/>
              <w:jc w:val="both"/>
              <w:rPr>
                <w:sz w:val="24"/>
                <w:szCs w:val="24"/>
              </w:rPr>
            </w:pPr>
            <w:r w:rsidRPr="00C170F0">
              <w:rPr>
                <w:sz w:val="24"/>
                <w:szCs w:val="24"/>
              </w:rPr>
              <w:t>self-regulatory organisations;</w:t>
            </w:r>
          </w:p>
          <w:p w14:paraId="448C2E47" w14:textId="77777777" w:rsidR="002F6B75" w:rsidRPr="00C170F0" w:rsidRDefault="002F6B75" w:rsidP="00C1196C">
            <w:pPr>
              <w:numPr>
                <w:ilvl w:val="0"/>
                <w:numId w:val="100"/>
              </w:numPr>
              <w:spacing w:before="60" w:after="60" w:line="276" w:lineRule="auto"/>
              <w:ind w:left="885"/>
              <w:jc w:val="both"/>
              <w:rPr>
                <w:sz w:val="24"/>
                <w:szCs w:val="24"/>
              </w:rPr>
            </w:pPr>
            <w:r w:rsidRPr="00C170F0">
              <w:rPr>
                <w:sz w:val="24"/>
                <w:szCs w:val="24"/>
              </w:rPr>
              <w:t>law enforcement agencies;</w:t>
            </w:r>
          </w:p>
          <w:p w14:paraId="44695F12" w14:textId="77777777" w:rsidR="002F6B75" w:rsidRPr="00C170F0" w:rsidRDefault="002F6B75" w:rsidP="00C1196C">
            <w:pPr>
              <w:numPr>
                <w:ilvl w:val="0"/>
                <w:numId w:val="100"/>
              </w:numPr>
              <w:spacing w:before="60" w:after="60" w:line="276" w:lineRule="auto"/>
              <w:ind w:left="885"/>
              <w:jc w:val="both"/>
              <w:rPr>
                <w:sz w:val="24"/>
                <w:szCs w:val="24"/>
              </w:rPr>
            </w:pPr>
            <w:r w:rsidRPr="00C170F0">
              <w:rPr>
                <w:sz w:val="24"/>
                <w:szCs w:val="24"/>
              </w:rPr>
              <w:t>government or regulatory agencies not mentioned in paragraph (a) to (d); and</w:t>
            </w:r>
          </w:p>
          <w:p w14:paraId="17A0AD6D" w14:textId="157A1FE1" w:rsidR="002F6B75" w:rsidRPr="00C170F0" w:rsidRDefault="002F6B75" w:rsidP="00C1196C">
            <w:pPr>
              <w:numPr>
                <w:ilvl w:val="0"/>
                <w:numId w:val="100"/>
              </w:numPr>
              <w:spacing w:before="60" w:after="60" w:line="276" w:lineRule="auto"/>
              <w:ind w:left="885"/>
              <w:jc w:val="both"/>
              <w:rPr>
                <w:sz w:val="24"/>
                <w:szCs w:val="24"/>
              </w:rPr>
            </w:pPr>
            <w:r w:rsidRPr="00C170F0">
              <w:rPr>
                <w:sz w:val="24"/>
                <w:szCs w:val="24"/>
              </w:rPr>
              <w:t xml:space="preserve">any other authority in a member </w:t>
            </w:r>
            <w:r>
              <w:rPr>
                <w:sz w:val="24"/>
                <w:szCs w:val="24"/>
              </w:rPr>
              <w:t>country</w:t>
            </w:r>
            <w:r w:rsidRPr="00C170F0">
              <w:rPr>
                <w:sz w:val="24"/>
                <w:szCs w:val="24"/>
              </w:rPr>
              <w:t xml:space="preserve"> of the Currency Union as prescribed;</w:t>
            </w:r>
          </w:p>
        </w:tc>
        <w:tc>
          <w:tcPr>
            <w:tcW w:w="1617" w:type="dxa"/>
          </w:tcPr>
          <w:p w14:paraId="0A29FEC6" w14:textId="77777777" w:rsidR="002F6B75" w:rsidRPr="00C170F0" w:rsidRDefault="002F6B75" w:rsidP="00431706">
            <w:pPr>
              <w:pStyle w:val="Heading2"/>
              <w:spacing w:before="60" w:after="60" w:line="240" w:lineRule="auto"/>
              <w:rPr>
                <w:sz w:val="18"/>
                <w:szCs w:val="18"/>
              </w:rPr>
            </w:pPr>
          </w:p>
        </w:tc>
      </w:tr>
      <w:tr w:rsidR="002F6B75" w:rsidRPr="00C170F0" w14:paraId="4F7B2C1A" w14:textId="77777777" w:rsidTr="002F6B75">
        <w:tc>
          <w:tcPr>
            <w:tcW w:w="810" w:type="dxa"/>
          </w:tcPr>
          <w:p w14:paraId="0E0FCC4D" w14:textId="77777777" w:rsidR="002F6B75" w:rsidRPr="00C170F0" w:rsidRDefault="002F6B75" w:rsidP="00431706">
            <w:pPr>
              <w:spacing w:before="60" w:after="60"/>
              <w:rPr>
                <w:b/>
                <w:sz w:val="24"/>
              </w:rPr>
            </w:pPr>
          </w:p>
        </w:tc>
        <w:tc>
          <w:tcPr>
            <w:tcW w:w="6663" w:type="dxa"/>
          </w:tcPr>
          <w:p w14:paraId="7727FDFA" w14:textId="46F7C3B1" w:rsidR="002F6B75" w:rsidRPr="00C170F0" w:rsidRDefault="002F6B75" w:rsidP="00431706">
            <w:pPr>
              <w:spacing w:before="60" w:after="60" w:line="276" w:lineRule="auto"/>
              <w:ind w:left="432" w:hanging="432"/>
              <w:jc w:val="both"/>
              <w:rPr>
                <w:sz w:val="24"/>
                <w:szCs w:val="24"/>
              </w:rPr>
            </w:pPr>
            <w:r w:rsidRPr="00C170F0">
              <w:rPr>
                <w:sz w:val="24"/>
                <w:szCs w:val="24"/>
              </w:rPr>
              <w:t>“</w:t>
            </w:r>
            <w:r w:rsidRPr="00C170F0">
              <w:rPr>
                <w:b/>
                <w:sz w:val="24"/>
                <w:szCs w:val="24"/>
              </w:rPr>
              <w:t>expert</w:t>
            </w:r>
            <w:r w:rsidRPr="00C170F0">
              <w:rPr>
                <w:sz w:val="24"/>
                <w:szCs w:val="24"/>
              </w:rPr>
              <w:t>” means an attorney-at-law, engineer, accountant, valuator or any other person whose profession gives authority to a statement made by him;</w:t>
            </w:r>
          </w:p>
        </w:tc>
        <w:tc>
          <w:tcPr>
            <w:tcW w:w="1617" w:type="dxa"/>
          </w:tcPr>
          <w:p w14:paraId="54475455" w14:textId="77777777" w:rsidR="002F6B75" w:rsidRPr="00C170F0" w:rsidRDefault="002F6B75" w:rsidP="00431706">
            <w:pPr>
              <w:pStyle w:val="Heading2"/>
              <w:spacing w:before="60" w:after="60" w:line="240" w:lineRule="auto"/>
              <w:rPr>
                <w:sz w:val="18"/>
                <w:szCs w:val="18"/>
              </w:rPr>
            </w:pPr>
          </w:p>
        </w:tc>
      </w:tr>
      <w:tr w:rsidR="002F6B75" w:rsidRPr="00C170F0" w14:paraId="7DBB24F7" w14:textId="77777777" w:rsidTr="002F6B75">
        <w:tc>
          <w:tcPr>
            <w:tcW w:w="810" w:type="dxa"/>
          </w:tcPr>
          <w:p w14:paraId="296658B5" w14:textId="77777777" w:rsidR="002F6B75" w:rsidRPr="00C170F0" w:rsidRDefault="002F6B75" w:rsidP="00431706">
            <w:pPr>
              <w:spacing w:before="60" w:after="60"/>
              <w:rPr>
                <w:b/>
                <w:sz w:val="24"/>
              </w:rPr>
            </w:pPr>
          </w:p>
        </w:tc>
        <w:tc>
          <w:tcPr>
            <w:tcW w:w="6663" w:type="dxa"/>
          </w:tcPr>
          <w:p w14:paraId="1F232F34" w14:textId="302D7126" w:rsidR="002F6B75" w:rsidRPr="00C170F0" w:rsidRDefault="002F6B75" w:rsidP="008C78D9">
            <w:pPr>
              <w:spacing w:before="60" w:after="60" w:line="276" w:lineRule="auto"/>
              <w:ind w:left="432" w:hanging="432"/>
              <w:jc w:val="both"/>
              <w:rPr>
                <w:sz w:val="24"/>
                <w:szCs w:val="24"/>
              </w:rPr>
            </w:pPr>
            <w:r w:rsidRPr="00C170F0">
              <w:rPr>
                <w:sz w:val="24"/>
                <w:szCs w:val="24"/>
              </w:rPr>
              <w:t>“</w:t>
            </w:r>
            <w:r w:rsidRPr="00C170F0">
              <w:rPr>
                <w:b/>
                <w:sz w:val="24"/>
                <w:szCs w:val="24"/>
              </w:rPr>
              <w:t>financial institution</w:t>
            </w:r>
            <w:r w:rsidRPr="00C170F0">
              <w:rPr>
                <w:sz w:val="24"/>
                <w:szCs w:val="24"/>
              </w:rPr>
              <w:t xml:space="preserve">” means  a company engaged in business of a financial nature, including general finance, credit union, merchant bank, commercial bank, mortgage, trust company, unit trust, credit card business, financial services, insurance; </w:t>
            </w:r>
          </w:p>
        </w:tc>
        <w:tc>
          <w:tcPr>
            <w:tcW w:w="1617" w:type="dxa"/>
          </w:tcPr>
          <w:p w14:paraId="23D6AD18" w14:textId="77777777" w:rsidR="002F6B75" w:rsidRPr="00C170F0" w:rsidRDefault="002F6B75" w:rsidP="00431706">
            <w:pPr>
              <w:pStyle w:val="Heading2"/>
              <w:spacing w:before="60" w:after="60" w:line="240" w:lineRule="auto"/>
              <w:rPr>
                <w:sz w:val="18"/>
                <w:szCs w:val="18"/>
              </w:rPr>
            </w:pPr>
          </w:p>
        </w:tc>
      </w:tr>
      <w:tr w:rsidR="002F6B75" w:rsidRPr="00C170F0" w14:paraId="273A77B1" w14:textId="77777777" w:rsidTr="002F6B75">
        <w:tc>
          <w:tcPr>
            <w:tcW w:w="810" w:type="dxa"/>
          </w:tcPr>
          <w:p w14:paraId="47ECD3F8" w14:textId="77777777" w:rsidR="002F6B75" w:rsidRPr="00C170F0" w:rsidRDefault="002F6B75" w:rsidP="00431706">
            <w:pPr>
              <w:spacing w:before="60" w:after="60"/>
              <w:rPr>
                <w:b/>
                <w:sz w:val="24"/>
              </w:rPr>
            </w:pPr>
          </w:p>
        </w:tc>
        <w:tc>
          <w:tcPr>
            <w:tcW w:w="6663" w:type="dxa"/>
          </w:tcPr>
          <w:p w14:paraId="290A4787" w14:textId="3FF42845" w:rsidR="002F6B75" w:rsidRPr="00C170F0" w:rsidRDefault="002F6B75" w:rsidP="00992698">
            <w:pPr>
              <w:spacing w:before="60" w:after="60" w:line="276" w:lineRule="auto"/>
              <w:ind w:left="432" w:hanging="432"/>
              <w:jc w:val="both"/>
              <w:rPr>
                <w:sz w:val="24"/>
                <w:szCs w:val="24"/>
              </w:rPr>
            </w:pPr>
            <w:r w:rsidRPr="00C170F0">
              <w:rPr>
                <w:b/>
                <w:sz w:val="24"/>
                <w:szCs w:val="24"/>
              </w:rPr>
              <w:t>“foreign company”</w:t>
            </w:r>
            <w:r w:rsidRPr="00C170F0">
              <w:rPr>
                <w:sz w:val="24"/>
                <w:szCs w:val="24"/>
              </w:rPr>
              <w:t xml:space="preserve"> includes a company, limited partnership, trust, financial institution or other business entity, which is incorporated or otherwise established under the laws of a foreign jurisdiction;</w:t>
            </w:r>
          </w:p>
        </w:tc>
        <w:tc>
          <w:tcPr>
            <w:tcW w:w="1617" w:type="dxa"/>
          </w:tcPr>
          <w:p w14:paraId="0A66DD0A" w14:textId="77777777" w:rsidR="002F6B75" w:rsidRPr="00C170F0" w:rsidRDefault="002F6B75" w:rsidP="00431706">
            <w:pPr>
              <w:pStyle w:val="Heading2"/>
              <w:spacing w:before="60" w:after="60" w:line="240" w:lineRule="auto"/>
              <w:rPr>
                <w:sz w:val="18"/>
                <w:szCs w:val="18"/>
              </w:rPr>
            </w:pPr>
          </w:p>
        </w:tc>
      </w:tr>
      <w:tr w:rsidR="002F6B75" w:rsidRPr="00C170F0" w14:paraId="0EC3B91E" w14:textId="77777777" w:rsidTr="002F6B75">
        <w:tc>
          <w:tcPr>
            <w:tcW w:w="810" w:type="dxa"/>
          </w:tcPr>
          <w:p w14:paraId="0C94AC4A" w14:textId="77777777" w:rsidR="002F6B75" w:rsidRPr="00C170F0" w:rsidRDefault="002F6B75" w:rsidP="00431706">
            <w:pPr>
              <w:spacing w:before="60" w:after="60"/>
              <w:rPr>
                <w:b/>
                <w:sz w:val="24"/>
              </w:rPr>
            </w:pPr>
          </w:p>
        </w:tc>
        <w:tc>
          <w:tcPr>
            <w:tcW w:w="6663" w:type="dxa"/>
          </w:tcPr>
          <w:p w14:paraId="75DBE1C7" w14:textId="702E473C" w:rsidR="002F6B75" w:rsidRPr="00C170F0" w:rsidRDefault="002F6B75" w:rsidP="00992698">
            <w:pPr>
              <w:spacing w:before="60" w:after="60" w:line="276" w:lineRule="auto"/>
              <w:ind w:left="432" w:hanging="432"/>
              <w:jc w:val="both"/>
              <w:rPr>
                <w:sz w:val="24"/>
                <w:szCs w:val="24"/>
              </w:rPr>
            </w:pPr>
            <w:r w:rsidRPr="00C170F0">
              <w:rPr>
                <w:b/>
                <w:sz w:val="24"/>
                <w:szCs w:val="24"/>
              </w:rPr>
              <w:t xml:space="preserve">“foreign government” </w:t>
            </w:r>
            <w:r w:rsidRPr="00C170F0">
              <w:rPr>
                <w:sz w:val="24"/>
                <w:szCs w:val="24"/>
              </w:rPr>
              <w:t>means a government or political subdivision of a government of a foreign jurisdiction;</w:t>
            </w:r>
          </w:p>
        </w:tc>
        <w:tc>
          <w:tcPr>
            <w:tcW w:w="1617" w:type="dxa"/>
          </w:tcPr>
          <w:p w14:paraId="0F7175E0" w14:textId="77777777" w:rsidR="002F6B75" w:rsidRPr="00C170F0" w:rsidRDefault="002F6B75" w:rsidP="00431706">
            <w:pPr>
              <w:pStyle w:val="Heading2"/>
              <w:spacing w:before="60" w:after="60" w:line="240" w:lineRule="auto"/>
              <w:rPr>
                <w:sz w:val="18"/>
                <w:szCs w:val="18"/>
              </w:rPr>
            </w:pPr>
          </w:p>
        </w:tc>
      </w:tr>
      <w:tr w:rsidR="002F6B75" w:rsidRPr="00C170F0" w14:paraId="191725E2" w14:textId="77777777" w:rsidTr="002F6B75">
        <w:tc>
          <w:tcPr>
            <w:tcW w:w="810" w:type="dxa"/>
          </w:tcPr>
          <w:p w14:paraId="73C261F9" w14:textId="77777777" w:rsidR="002F6B75" w:rsidRPr="00C170F0" w:rsidRDefault="002F6B75" w:rsidP="00431706">
            <w:pPr>
              <w:spacing w:before="60" w:after="60"/>
              <w:rPr>
                <w:b/>
                <w:sz w:val="24"/>
              </w:rPr>
            </w:pPr>
          </w:p>
        </w:tc>
        <w:tc>
          <w:tcPr>
            <w:tcW w:w="6663" w:type="dxa"/>
          </w:tcPr>
          <w:p w14:paraId="34D3C8D2" w14:textId="7DD365CB" w:rsidR="002F6B75" w:rsidRPr="00C170F0" w:rsidRDefault="002F6B75" w:rsidP="006C74A0">
            <w:pPr>
              <w:spacing w:before="60" w:after="60" w:line="276" w:lineRule="auto"/>
              <w:ind w:left="432" w:hanging="432"/>
              <w:jc w:val="both"/>
              <w:rPr>
                <w:sz w:val="24"/>
                <w:szCs w:val="24"/>
              </w:rPr>
            </w:pPr>
            <w:r w:rsidRPr="00C170F0">
              <w:rPr>
                <w:sz w:val="24"/>
                <w:szCs w:val="24"/>
              </w:rPr>
              <w:t>“</w:t>
            </w:r>
            <w:r w:rsidRPr="00C170F0">
              <w:rPr>
                <w:b/>
                <w:sz w:val="24"/>
                <w:szCs w:val="24"/>
              </w:rPr>
              <w:t>foreign issuer</w:t>
            </w:r>
            <w:r w:rsidRPr="00C170F0">
              <w:rPr>
                <w:sz w:val="24"/>
                <w:szCs w:val="24"/>
              </w:rPr>
              <w:t>” means an issuer that is organised under the laws of a foreign jurisdiction;</w:t>
            </w:r>
          </w:p>
        </w:tc>
        <w:tc>
          <w:tcPr>
            <w:tcW w:w="1617" w:type="dxa"/>
          </w:tcPr>
          <w:p w14:paraId="3BCBEB85" w14:textId="77777777" w:rsidR="002F6B75" w:rsidRPr="00C170F0" w:rsidRDefault="002F6B75" w:rsidP="00431706">
            <w:pPr>
              <w:pStyle w:val="Heading2"/>
              <w:spacing w:before="60" w:after="60" w:line="240" w:lineRule="auto"/>
              <w:rPr>
                <w:sz w:val="18"/>
                <w:szCs w:val="18"/>
              </w:rPr>
            </w:pPr>
          </w:p>
        </w:tc>
      </w:tr>
      <w:tr w:rsidR="002F6B75" w:rsidRPr="00C170F0" w14:paraId="20E225C2" w14:textId="77777777" w:rsidTr="002F6B75">
        <w:tc>
          <w:tcPr>
            <w:tcW w:w="810" w:type="dxa"/>
          </w:tcPr>
          <w:p w14:paraId="47D525BD" w14:textId="77777777" w:rsidR="002F6B75" w:rsidRPr="00C170F0" w:rsidRDefault="002F6B75" w:rsidP="00431706">
            <w:pPr>
              <w:spacing w:before="60" w:after="60"/>
              <w:rPr>
                <w:b/>
                <w:sz w:val="24"/>
              </w:rPr>
            </w:pPr>
          </w:p>
        </w:tc>
        <w:tc>
          <w:tcPr>
            <w:tcW w:w="6663" w:type="dxa"/>
          </w:tcPr>
          <w:p w14:paraId="71E0B956" w14:textId="06907A89" w:rsidR="002F6B75" w:rsidRPr="00C170F0" w:rsidRDefault="002F6B75" w:rsidP="006C74A0">
            <w:pPr>
              <w:spacing w:before="60" w:after="60" w:line="276" w:lineRule="auto"/>
              <w:ind w:left="432" w:hanging="432"/>
              <w:jc w:val="both"/>
              <w:rPr>
                <w:sz w:val="24"/>
                <w:szCs w:val="24"/>
              </w:rPr>
            </w:pPr>
            <w:r w:rsidRPr="00C170F0">
              <w:rPr>
                <w:b/>
                <w:sz w:val="24"/>
                <w:szCs w:val="24"/>
              </w:rPr>
              <w:t xml:space="preserve">“foreign jurisdiction” </w:t>
            </w:r>
            <w:r w:rsidRPr="00C170F0">
              <w:rPr>
                <w:sz w:val="24"/>
                <w:szCs w:val="24"/>
              </w:rPr>
              <w:t xml:space="preserve">means a jurisdiction outside of a member </w:t>
            </w:r>
            <w:r>
              <w:rPr>
                <w:sz w:val="24"/>
                <w:szCs w:val="24"/>
              </w:rPr>
              <w:t>country</w:t>
            </w:r>
            <w:r w:rsidRPr="00C170F0">
              <w:rPr>
                <w:sz w:val="24"/>
                <w:szCs w:val="24"/>
              </w:rPr>
              <w:t>;</w:t>
            </w:r>
          </w:p>
        </w:tc>
        <w:tc>
          <w:tcPr>
            <w:tcW w:w="1617" w:type="dxa"/>
          </w:tcPr>
          <w:p w14:paraId="5533020A" w14:textId="77777777" w:rsidR="002F6B75" w:rsidRPr="00C170F0" w:rsidRDefault="002F6B75" w:rsidP="00431706">
            <w:pPr>
              <w:pStyle w:val="Heading2"/>
              <w:spacing w:before="60" w:after="60" w:line="240" w:lineRule="auto"/>
              <w:rPr>
                <w:sz w:val="18"/>
                <w:szCs w:val="18"/>
              </w:rPr>
            </w:pPr>
          </w:p>
        </w:tc>
      </w:tr>
      <w:tr w:rsidR="002F6B75" w:rsidRPr="00C170F0" w14:paraId="04A68ED4" w14:textId="77777777" w:rsidTr="002F6B75">
        <w:tc>
          <w:tcPr>
            <w:tcW w:w="810" w:type="dxa"/>
          </w:tcPr>
          <w:p w14:paraId="627080A9" w14:textId="77777777" w:rsidR="002F6B75" w:rsidRPr="00C170F0" w:rsidRDefault="002F6B75" w:rsidP="00431706">
            <w:pPr>
              <w:spacing w:before="60" w:after="60"/>
              <w:rPr>
                <w:b/>
                <w:sz w:val="24"/>
              </w:rPr>
            </w:pPr>
          </w:p>
        </w:tc>
        <w:tc>
          <w:tcPr>
            <w:tcW w:w="6663" w:type="dxa"/>
          </w:tcPr>
          <w:p w14:paraId="7D4B3363" w14:textId="4E2D8C2C" w:rsidR="002F6B75" w:rsidRPr="00C170F0" w:rsidRDefault="002F6B75" w:rsidP="006C74A0">
            <w:pPr>
              <w:spacing w:before="60" w:after="60" w:line="276" w:lineRule="auto"/>
              <w:ind w:left="432" w:hanging="432"/>
              <w:jc w:val="both"/>
              <w:rPr>
                <w:sz w:val="24"/>
                <w:szCs w:val="24"/>
              </w:rPr>
            </w:pPr>
            <w:r w:rsidRPr="00C170F0">
              <w:rPr>
                <w:b/>
                <w:sz w:val="24"/>
                <w:szCs w:val="24"/>
              </w:rPr>
              <w:t xml:space="preserve"> </w:t>
            </w:r>
            <w:r w:rsidRPr="00C170F0">
              <w:rPr>
                <w:sz w:val="24"/>
                <w:szCs w:val="24"/>
              </w:rPr>
              <w:t>“</w:t>
            </w:r>
            <w:r w:rsidRPr="00C170F0">
              <w:rPr>
                <w:b/>
                <w:sz w:val="24"/>
                <w:szCs w:val="24"/>
              </w:rPr>
              <w:t>foreign disclosure requirements</w:t>
            </w:r>
            <w:r w:rsidRPr="00C170F0">
              <w:rPr>
                <w:sz w:val="24"/>
                <w:szCs w:val="24"/>
              </w:rPr>
              <w:t>” means the requirements a foreign issuer is subject to concerning disclosure to a foreign  regulatory authority, which disclosure is made publicly available;</w:t>
            </w:r>
          </w:p>
        </w:tc>
        <w:tc>
          <w:tcPr>
            <w:tcW w:w="1617" w:type="dxa"/>
          </w:tcPr>
          <w:p w14:paraId="48FF4929" w14:textId="77777777" w:rsidR="002F6B75" w:rsidRPr="00C170F0" w:rsidRDefault="002F6B75" w:rsidP="00431706">
            <w:pPr>
              <w:pStyle w:val="Heading2"/>
              <w:spacing w:before="60" w:after="60" w:line="240" w:lineRule="auto"/>
              <w:rPr>
                <w:sz w:val="18"/>
                <w:szCs w:val="18"/>
              </w:rPr>
            </w:pPr>
          </w:p>
        </w:tc>
      </w:tr>
      <w:tr w:rsidR="002F6B75" w:rsidRPr="00C170F0" w14:paraId="63E61332" w14:textId="77777777" w:rsidTr="002F6B75">
        <w:tc>
          <w:tcPr>
            <w:tcW w:w="810" w:type="dxa"/>
          </w:tcPr>
          <w:p w14:paraId="5D30FE5B" w14:textId="77777777" w:rsidR="002F6B75" w:rsidRPr="00C170F0" w:rsidRDefault="002F6B75" w:rsidP="00431706">
            <w:pPr>
              <w:spacing w:before="60" w:after="60"/>
              <w:rPr>
                <w:b/>
                <w:sz w:val="24"/>
              </w:rPr>
            </w:pPr>
          </w:p>
        </w:tc>
        <w:tc>
          <w:tcPr>
            <w:tcW w:w="6663" w:type="dxa"/>
          </w:tcPr>
          <w:p w14:paraId="36D6F37B" w14:textId="77777777" w:rsidR="002F6B75" w:rsidRPr="00C170F0" w:rsidRDefault="002F6B75" w:rsidP="007B4F28">
            <w:pPr>
              <w:spacing w:before="60" w:after="60" w:line="276" w:lineRule="auto"/>
              <w:ind w:left="432" w:hanging="432"/>
              <w:jc w:val="both"/>
              <w:rPr>
                <w:sz w:val="24"/>
                <w:szCs w:val="24"/>
              </w:rPr>
            </w:pPr>
            <w:r w:rsidRPr="00C170F0">
              <w:rPr>
                <w:sz w:val="24"/>
                <w:szCs w:val="24"/>
              </w:rPr>
              <w:t>“</w:t>
            </w:r>
            <w:r w:rsidRPr="00C170F0">
              <w:rPr>
                <w:b/>
                <w:sz w:val="24"/>
                <w:szCs w:val="24"/>
              </w:rPr>
              <w:t>foreign regulatory authority</w:t>
            </w:r>
            <w:r w:rsidRPr="00C170F0">
              <w:rPr>
                <w:sz w:val="24"/>
                <w:szCs w:val="24"/>
              </w:rPr>
              <w:t>” means an authority in a foreign jurisdiction that exercises regulatory, supervisory, enforcement or similar functions and includes-</w:t>
            </w:r>
          </w:p>
          <w:p w14:paraId="09441E52" w14:textId="64904653" w:rsidR="002F6B75" w:rsidRPr="00C170F0" w:rsidRDefault="002F6B75" w:rsidP="00AD2096">
            <w:pPr>
              <w:pStyle w:val="ListParagraph"/>
              <w:numPr>
                <w:ilvl w:val="0"/>
                <w:numId w:val="213"/>
              </w:numPr>
              <w:spacing w:before="60" w:after="60" w:line="276" w:lineRule="auto"/>
              <w:jc w:val="both"/>
              <w:rPr>
                <w:sz w:val="24"/>
                <w:szCs w:val="24"/>
              </w:rPr>
            </w:pPr>
            <w:r w:rsidRPr="00C170F0">
              <w:rPr>
                <w:sz w:val="24"/>
                <w:szCs w:val="24"/>
              </w:rPr>
              <w:t>authorities that regulate or supervise banks, insurance companies, or other prescribed institutions;</w:t>
            </w:r>
          </w:p>
          <w:p w14:paraId="72AA3F58" w14:textId="77777777" w:rsidR="002F6B75" w:rsidRPr="00C170F0" w:rsidRDefault="002F6B75" w:rsidP="00AD2096">
            <w:pPr>
              <w:pStyle w:val="ListParagraph"/>
              <w:numPr>
                <w:ilvl w:val="0"/>
                <w:numId w:val="213"/>
              </w:numPr>
              <w:spacing w:before="60" w:after="60" w:line="276" w:lineRule="auto"/>
              <w:jc w:val="both"/>
              <w:rPr>
                <w:sz w:val="24"/>
                <w:szCs w:val="24"/>
              </w:rPr>
            </w:pPr>
            <w:r w:rsidRPr="00C170F0">
              <w:rPr>
                <w:sz w:val="24"/>
                <w:szCs w:val="24"/>
              </w:rPr>
              <w:t>securities exchanges;</w:t>
            </w:r>
          </w:p>
          <w:p w14:paraId="33017F18" w14:textId="77777777" w:rsidR="002F6B75" w:rsidRPr="00C170F0" w:rsidRDefault="002F6B75" w:rsidP="00AD2096">
            <w:pPr>
              <w:pStyle w:val="ListParagraph"/>
              <w:numPr>
                <w:ilvl w:val="0"/>
                <w:numId w:val="213"/>
              </w:numPr>
              <w:spacing w:before="60" w:after="60" w:line="276" w:lineRule="auto"/>
              <w:jc w:val="both"/>
              <w:rPr>
                <w:sz w:val="24"/>
                <w:szCs w:val="24"/>
              </w:rPr>
            </w:pPr>
            <w:r w:rsidRPr="00C170F0">
              <w:rPr>
                <w:sz w:val="24"/>
                <w:szCs w:val="24"/>
              </w:rPr>
              <w:t>self-regulatory organisations;</w:t>
            </w:r>
          </w:p>
          <w:p w14:paraId="2C04C960" w14:textId="77777777" w:rsidR="002F6B75" w:rsidRPr="00C170F0" w:rsidRDefault="002F6B75" w:rsidP="00AD2096">
            <w:pPr>
              <w:pStyle w:val="ListParagraph"/>
              <w:numPr>
                <w:ilvl w:val="0"/>
                <w:numId w:val="213"/>
              </w:numPr>
              <w:spacing w:before="60" w:after="60" w:line="276" w:lineRule="auto"/>
              <w:jc w:val="both"/>
              <w:rPr>
                <w:sz w:val="24"/>
                <w:szCs w:val="24"/>
              </w:rPr>
            </w:pPr>
            <w:r w:rsidRPr="00C170F0">
              <w:rPr>
                <w:sz w:val="24"/>
                <w:szCs w:val="24"/>
              </w:rPr>
              <w:t>law enforcement agencies;</w:t>
            </w:r>
          </w:p>
          <w:p w14:paraId="14400597" w14:textId="314C0808" w:rsidR="002F6B75" w:rsidRPr="00C170F0" w:rsidRDefault="002F6B75" w:rsidP="00AD2096">
            <w:pPr>
              <w:pStyle w:val="ListParagraph"/>
              <w:numPr>
                <w:ilvl w:val="0"/>
                <w:numId w:val="213"/>
              </w:numPr>
              <w:spacing w:before="60" w:after="60" w:line="276" w:lineRule="auto"/>
              <w:jc w:val="both"/>
              <w:rPr>
                <w:sz w:val="24"/>
                <w:szCs w:val="24"/>
              </w:rPr>
            </w:pPr>
            <w:r w:rsidRPr="00C170F0">
              <w:rPr>
                <w:sz w:val="24"/>
                <w:szCs w:val="24"/>
              </w:rPr>
              <w:t>government or regulatory agencies not mentioned in paragraph (a) to (d); and</w:t>
            </w:r>
          </w:p>
          <w:p w14:paraId="3AD207A0" w14:textId="3AFC8C1D" w:rsidR="002F6B75" w:rsidRPr="00C170F0" w:rsidRDefault="002F6B75" w:rsidP="00AD2096">
            <w:pPr>
              <w:pStyle w:val="ListParagraph"/>
              <w:numPr>
                <w:ilvl w:val="0"/>
                <w:numId w:val="213"/>
              </w:numPr>
              <w:spacing w:before="60" w:after="60" w:line="276" w:lineRule="auto"/>
              <w:jc w:val="both"/>
              <w:rPr>
                <w:sz w:val="24"/>
                <w:szCs w:val="24"/>
              </w:rPr>
            </w:pPr>
            <w:r w:rsidRPr="00C170F0">
              <w:rPr>
                <w:sz w:val="24"/>
                <w:szCs w:val="24"/>
              </w:rPr>
              <w:t xml:space="preserve">any other authority in a member </w:t>
            </w:r>
            <w:r>
              <w:rPr>
                <w:sz w:val="24"/>
                <w:szCs w:val="24"/>
              </w:rPr>
              <w:t>country</w:t>
            </w:r>
            <w:r w:rsidRPr="00C170F0">
              <w:rPr>
                <w:sz w:val="24"/>
                <w:szCs w:val="24"/>
              </w:rPr>
              <w:t xml:space="preserve"> of the Currency Union as prescribed.</w:t>
            </w:r>
          </w:p>
        </w:tc>
        <w:tc>
          <w:tcPr>
            <w:tcW w:w="1617" w:type="dxa"/>
          </w:tcPr>
          <w:p w14:paraId="267B512E" w14:textId="77777777" w:rsidR="002F6B75" w:rsidRPr="00C170F0" w:rsidRDefault="002F6B75" w:rsidP="00431706">
            <w:pPr>
              <w:pStyle w:val="Heading2"/>
              <w:spacing w:before="60" w:after="60" w:line="240" w:lineRule="auto"/>
              <w:rPr>
                <w:sz w:val="18"/>
                <w:szCs w:val="18"/>
              </w:rPr>
            </w:pPr>
          </w:p>
        </w:tc>
      </w:tr>
      <w:tr w:rsidR="002F6B75" w:rsidRPr="00C170F0" w14:paraId="32D09486" w14:textId="77777777" w:rsidTr="002F6B75">
        <w:tc>
          <w:tcPr>
            <w:tcW w:w="810" w:type="dxa"/>
          </w:tcPr>
          <w:p w14:paraId="67666BCF" w14:textId="77777777" w:rsidR="002F6B75" w:rsidRPr="00C170F0" w:rsidRDefault="002F6B75" w:rsidP="00431706">
            <w:pPr>
              <w:spacing w:before="60" w:after="60"/>
              <w:rPr>
                <w:b/>
                <w:sz w:val="24"/>
              </w:rPr>
            </w:pPr>
          </w:p>
        </w:tc>
        <w:tc>
          <w:tcPr>
            <w:tcW w:w="6663" w:type="dxa"/>
          </w:tcPr>
          <w:p w14:paraId="2316228B" w14:textId="7C6C6B97" w:rsidR="002F6B75" w:rsidRPr="00C170F0" w:rsidRDefault="002F6B75" w:rsidP="00575C40">
            <w:pPr>
              <w:spacing w:before="60" w:after="60" w:line="276" w:lineRule="auto"/>
              <w:ind w:left="432" w:hanging="432"/>
              <w:jc w:val="both"/>
              <w:rPr>
                <w:sz w:val="24"/>
                <w:szCs w:val="24"/>
              </w:rPr>
            </w:pPr>
            <w:r w:rsidRPr="00C170F0">
              <w:rPr>
                <w:b/>
                <w:sz w:val="24"/>
                <w:szCs w:val="24"/>
              </w:rPr>
              <w:t xml:space="preserve">“foreign securities exchange” </w:t>
            </w:r>
            <w:r w:rsidRPr="00C170F0">
              <w:rPr>
                <w:sz w:val="24"/>
                <w:szCs w:val="24"/>
              </w:rPr>
              <w:t>means a securities exchange, incorporated in and governed by the laws of a foreign jurisdiction;</w:t>
            </w:r>
          </w:p>
        </w:tc>
        <w:tc>
          <w:tcPr>
            <w:tcW w:w="1617" w:type="dxa"/>
          </w:tcPr>
          <w:p w14:paraId="2337E81E" w14:textId="77777777" w:rsidR="002F6B75" w:rsidRPr="00C170F0" w:rsidRDefault="002F6B75" w:rsidP="00431706">
            <w:pPr>
              <w:pStyle w:val="Heading2"/>
              <w:spacing w:before="60" w:after="60" w:line="240" w:lineRule="auto"/>
              <w:rPr>
                <w:sz w:val="18"/>
                <w:szCs w:val="18"/>
              </w:rPr>
            </w:pPr>
          </w:p>
        </w:tc>
      </w:tr>
      <w:tr w:rsidR="002F6B75" w:rsidRPr="00C170F0" w14:paraId="66CCCFC7" w14:textId="77777777" w:rsidTr="002F6B75">
        <w:tc>
          <w:tcPr>
            <w:tcW w:w="810" w:type="dxa"/>
          </w:tcPr>
          <w:p w14:paraId="441804A4" w14:textId="77777777" w:rsidR="002F6B75" w:rsidRPr="00C170F0" w:rsidRDefault="002F6B75" w:rsidP="00431706">
            <w:pPr>
              <w:spacing w:before="60" w:after="60"/>
              <w:rPr>
                <w:b/>
                <w:sz w:val="24"/>
              </w:rPr>
            </w:pPr>
          </w:p>
        </w:tc>
        <w:tc>
          <w:tcPr>
            <w:tcW w:w="6663" w:type="dxa"/>
          </w:tcPr>
          <w:p w14:paraId="34DD8A18" w14:textId="2E07D335" w:rsidR="002F6B75" w:rsidRPr="00C170F0" w:rsidRDefault="002F6B75" w:rsidP="00431706">
            <w:pPr>
              <w:spacing w:before="60" w:after="60" w:line="276" w:lineRule="auto"/>
              <w:ind w:left="432" w:hanging="432"/>
              <w:jc w:val="both"/>
              <w:rPr>
                <w:sz w:val="24"/>
                <w:szCs w:val="24"/>
              </w:rPr>
            </w:pPr>
            <w:r w:rsidRPr="00C170F0">
              <w:rPr>
                <w:sz w:val="24"/>
                <w:szCs w:val="24"/>
              </w:rPr>
              <w:t>“</w:t>
            </w:r>
            <w:r w:rsidRPr="00C170F0">
              <w:rPr>
                <w:b/>
                <w:sz w:val="24"/>
                <w:szCs w:val="24"/>
              </w:rPr>
              <w:t>form of proxy</w:t>
            </w:r>
            <w:r w:rsidRPr="00C170F0">
              <w:rPr>
                <w:sz w:val="24"/>
                <w:szCs w:val="24"/>
              </w:rPr>
              <w:t>” means a written or printed form that, upon completion and signing by or on behalf of a security holder, becomes a proxy;</w:t>
            </w:r>
          </w:p>
        </w:tc>
        <w:tc>
          <w:tcPr>
            <w:tcW w:w="1617" w:type="dxa"/>
          </w:tcPr>
          <w:p w14:paraId="32078D84" w14:textId="77777777" w:rsidR="002F6B75" w:rsidRPr="00C170F0" w:rsidRDefault="002F6B75" w:rsidP="00431706">
            <w:pPr>
              <w:pStyle w:val="Heading2"/>
              <w:spacing w:before="60" w:after="60" w:line="240" w:lineRule="auto"/>
              <w:rPr>
                <w:sz w:val="18"/>
                <w:szCs w:val="18"/>
              </w:rPr>
            </w:pPr>
          </w:p>
        </w:tc>
      </w:tr>
      <w:tr w:rsidR="002F6B75" w:rsidRPr="00C170F0" w14:paraId="024790BE" w14:textId="77777777" w:rsidTr="002F6B75">
        <w:tc>
          <w:tcPr>
            <w:tcW w:w="810" w:type="dxa"/>
          </w:tcPr>
          <w:p w14:paraId="5B6012B3" w14:textId="77777777" w:rsidR="002F6B75" w:rsidRPr="00C170F0" w:rsidRDefault="002F6B75" w:rsidP="00431706">
            <w:pPr>
              <w:spacing w:before="60" w:after="60"/>
              <w:rPr>
                <w:b/>
                <w:sz w:val="24"/>
              </w:rPr>
            </w:pPr>
          </w:p>
        </w:tc>
        <w:tc>
          <w:tcPr>
            <w:tcW w:w="6663" w:type="dxa"/>
          </w:tcPr>
          <w:p w14:paraId="7A6C7F8D" w14:textId="4F7EDC49" w:rsidR="002F6B75" w:rsidRPr="00C170F0" w:rsidRDefault="002F6B75" w:rsidP="000E1435">
            <w:pPr>
              <w:spacing w:before="60" w:after="60" w:line="276" w:lineRule="auto"/>
              <w:ind w:left="432" w:hanging="432"/>
              <w:jc w:val="both"/>
              <w:rPr>
                <w:sz w:val="24"/>
                <w:szCs w:val="24"/>
              </w:rPr>
            </w:pPr>
            <w:r w:rsidRPr="00C170F0">
              <w:rPr>
                <w:sz w:val="24"/>
                <w:szCs w:val="24"/>
              </w:rPr>
              <w:t>“</w:t>
            </w:r>
            <w:r w:rsidRPr="00C170F0">
              <w:rPr>
                <w:b/>
                <w:sz w:val="24"/>
                <w:szCs w:val="24"/>
              </w:rPr>
              <w:t>former Act</w:t>
            </w:r>
            <w:r w:rsidRPr="00C170F0">
              <w:rPr>
                <w:sz w:val="24"/>
                <w:szCs w:val="24"/>
              </w:rPr>
              <w:t>” means the Securities Act 2001;</w:t>
            </w:r>
          </w:p>
        </w:tc>
        <w:tc>
          <w:tcPr>
            <w:tcW w:w="1617" w:type="dxa"/>
          </w:tcPr>
          <w:p w14:paraId="2F664A92" w14:textId="77777777" w:rsidR="002F6B75" w:rsidRPr="00C170F0" w:rsidRDefault="002F6B75" w:rsidP="00431706">
            <w:pPr>
              <w:pStyle w:val="Heading2"/>
              <w:spacing w:before="60" w:after="60" w:line="240" w:lineRule="auto"/>
              <w:rPr>
                <w:sz w:val="18"/>
                <w:szCs w:val="18"/>
              </w:rPr>
            </w:pPr>
          </w:p>
        </w:tc>
      </w:tr>
      <w:tr w:rsidR="002F6B75" w:rsidRPr="00C170F0" w14:paraId="2A904E05" w14:textId="77777777" w:rsidTr="002F6B75">
        <w:tc>
          <w:tcPr>
            <w:tcW w:w="810" w:type="dxa"/>
          </w:tcPr>
          <w:p w14:paraId="4859DAEF" w14:textId="77777777" w:rsidR="002F6B75" w:rsidRPr="00C170F0" w:rsidRDefault="002F6B75" w:rsidP="003D1400">
            <w:pPr>
              <w:spacing w:before="60" w:after="60"/>
              <w:rPr>
                <w:b/>
                <w:sz w:val="24"/>
              </w:rPr>
            </w:pPr>
          </w:p>
        </w:tc>
        <w:tc>
          <w:tcPr>
            <w:tcW w:w="6663" w:type="dxa"/>
          </w:tcPr>
          <w:p w14:paraId="371F2F87" w14:textId="77777777" w:rsidR="002F6B75" w:rsidRPr="00C170F0" w:rsidRDefault="002F6B75" w:rsidP="00DF2F67">
            <w:pPr>
              <w:tabs>
                <w:tab w:val="left" w:pos="720"/>
                <w:tab w:val="left" w:pos="1246"/>
              </w:tabs>
              <w:spacing w:before="60" w:after="60" w:line="240" w:lineRule="auto"/>
              <w:jc w:val="both"/>
              <w:rPr>
                <w:sz w:val="24"/>
                <w:szCs w:val="24"/>
              </w:rPr>
            </w:pPr>
            <w:r w:rsidRPr="00C170F0">
              <w:rPr>
                <w:b/>
                <w:sz w:val="24"/>
                <w:szCs w:val="24"/>
              </w:rPr>
              <w:t xml:space="preserve">“futures contract” </w:t>
            </w:r>
            <w:r w:rsidRPr="00C170F0">
              <w:rPr>
                <w:sz w:val="24"/>
                <w:szCs w:val="24"/>
              </w:rPr>
              <w:t>means-</w:t>
            </w:r>
          </w:p>
          <w:p w14:paraId="426F1D3E" w14:textId="77777777" w:rsidR="002F6B75" w:rsidRPr="00C170F0" w:rsidRDefault="002F6B75" w:rsidP="00AD2096">
            <w:pPr>
              <w:pStyle w:val="ListParagraph"/>
              <w:numPr>
                <w:ilvl w:val="0"/>
                <w:numId w:val="248"/>
              </w:numPr>
              <w:tabs>
                <w:tab w:val="left" w:pos="1246"/>
              </w:tabs>
              <w:spacing w:before="60" w:after="60" w:line="240" w:lineRule="auto"/>
              <w:ind w:left="345" w:hanging="270"/>
              <w:jc w:val="both"/>
              <w:rPr>
                <w:sz w:val="24"/>
                <w:szCs w:val="24"/>
              </w:rPr>
            </w:pPr>
            <w:r w:rsidRPr="00C170F0">
              <w:rPr>
                <w:sz w:val="24"/>
                <w:szCs w:val="24"/>
              </w:rPr>
              <w:t>rights</w:t>
            </w:r>
            <w:r w:rsidRPr="00C170F0">
              <w:rPr>
                <w:spacing w:val="3"/>
                <w:sz w:val="24"/>
                <w:szCs w:val="24"/>
              </w:rPr>
              <w:t xml:space="preserve"> </w:t>
            </w:r>
            <w:r w:rsidRPr="00C170F0">
              <w:rPr>
                <w:sz w:val="24"/>
                <w:szCs w:val="24"/>
              </w:rPr>
              <w:t>under</w:t>
            </w:r>
            <w:r w:rsidRPr="00C170F0">
              <w:rPr>
                <w:spacing w:val="3"/>
                <w:sz w:val="24"/>
                <w:szCs w:val="24"/>
              </w:rPr>
              <w:t xml:space="preserve"> </w:t>
            </w:r>
            <w:r w:rsidRPr="00C170F0">
              <w:rPr>
                <w:sz w:val="24"/>
                <w:szCs w:val="24"/>
              </w:rPr>
              <w:t>a</w:t>
            </w:r>
            <w:r w:rsidRPr="00C170F0">
              <w:rPr>
                <w:spacing w:val="7"/>
                <w:sz w:val="24"/>
                <w:szCs w:val="24"/>
              </w:rPr>
              <w:t xml:space="preserve"> </w:t>
            </w:r>
            <w:r w:rsidRPr="00C170F0">
              <w:rPr>
                <w:sz w:val="24"/>
                <w:szCs w:val="24"/>
              </w:rPr>
              <w:t>contract</w:t>
            </w:r>
            <w:r w:rsidRPr="00C170F0">
              <w:rPr>
                <w:spacing w:val="1"/>
                <w:sz w:val="24"/>
                <w:szCs w:val="24"/>
              </w:rPr>
              <w:t xml:space="preserve"> </w:t>
            </w:r>
            <w:r w:rsidRPr="00C170F0">
              <w:rPr>
                <w:sz w:val="24"/>
                <w:szCs w:val="24"/>
              </w:rPr>
              <w:t>for</w:t>
            </w:r>
            <w:r w:rsidRPr="00C170F0">
              <w:rPr>
                <w:spacing w:val="9"/>
                <w:sz w:val="24"/>
                <w:szCs w:val="24"/>
              </w:rPr>
              <w:t xml:space="preserve"> </w:t>
            </w:r>
            <w:r w:rsidRPr="00C170F0">
              <w:rPr>
                <w:sz w:val="24"/>
                <w:szCs w:val="24"/>
              </w:rPr>
              <w:t>the</w:t>
            </w:r>
            <w:r w:rsidRPr="00C170F0">
              <w:rPr>
                <w:spacing w:val="6"/>
                <w:sz w:val="24"/>
                <w:szCs w:val="24"/>
              </w:rPr>
              <w:t xml:space="preserve"> </w:t>
            </w:r>
            <w:r w:rsidRPr="00C170F0">
              <w:rPr>
                <w:sz w:val="24"/>
                <w:szCs w:val="24"/>
              </w:rPr>
              <w:t>sale</w:t>
            </w:r>
            <w:r w:rsidRPr="00C170F0">
              <w:rPr>
                <w:spacing w:val="5"/>
                <w:sz w:val="24"/>
                <w:szCs w:val="24"/>
              </w:rPr>
              <w:t xml:space="preserve"> </w:t>
            </w:r>
            <w:r w:rsidRPr="00C170F0">
              <w:rPr>
                <w:sz w:val="24"/>
                <w:szCs w:val="24"/>
              </w:rPr>
              <w:t>or</w:t>
            </w:r>
            <w:r w:rsidRPr="00C170F0">
              <w:rPr>
                <w:spacing w:val="9"/>
                <w:sz w:val="24"/>
                <w:szCs w:val="24"/>
              </w:rPr>
              <w:t xml:space="preserve"> </w:t>
            </w:r>
            <w:r w:rsidRPr="00C170F0">
              <w:rPr>
                <w:sz w:val="24"/>
                <w:szCs w:val="24"/>
              </w:rPr>
              <w:t>purchase of</w:t>
            </w:r>
            <w:r w:rsidRPr="00C170F0">
              <w:rPr>
                <w:spacing w:val="9"/>
                <w:sz w:val="24"/>
                <w:szCs w:val="24"/>
              </w:rPr>
              <w:t xml:space="preserve"> </w:t>
            </w:r>
            <w:r w:rsidRPr="00C170F0">
              <w:rPr>
                <w:sz w:val="24"/>
                <w:szCs w:val="24"/>
              </w:rPr>
              <w:t>a commodity or</w:t>
            </w:r>
            <w:r w:rsidRPr="00C170F0">
              <w:rPr>
                <w:spacing w:val="11"/>
                <w:sz w:val="24"/>
                <w:szCs w:val="24"/>
              </w:rPr>
              <w:t xml:space="preserve"> </w:t>
            </w:r>
            <w:r w:rsidRPr="00C170F0">
              <w:rPr>
                <w:sz w:val="24"/>
                <w:szCs w:val="24"/>
              </w:rPr>
              <w:t>property</w:t>
            </w:r>
            <w:r w:rsidRPr="00C170F0">
              <w:rPr>
                <w:spacing w:val="3"/>
                <w:sz w:val="24"/>
                <w:szCs w:val="24"/>
              </w:rPr>
              <w:t xml:space="preserve"> </w:t>
            </w:r>
            <w:r w:rsidRPr="00C170F0">
              <w:rPr>
                <w:sz w:val="24"/>
                <w:szCs w:val="24"/>
              </w:rPr>
              <w:t>of</w:t>
            </w:r>
            <w:r w:rsidRPr="00C170F0">
              <w:rPr>
                <w:spacing w:val="11"/>
                <w:sz w:val="24"/>
                <w:szCs w:val="24"/>
              </w:rPr>
              <w:t xml:space="preserve"> </w:t>
            </w:r>
            <w:r w:rsidRPr="00C170F0">
              <w:rPr>
                <w:sz w:val="24"/>
                <w:szCs w:val="24"/>
              </w:rPr>
              <w:t>any</w:t>
            </w:r>
            <w:r w:rsidRPr="00C170F0">
              <w:rPr>
                <w:spacing w:val="7"/>
                <w:sz w:val="24"/>
                <w:szCs w:val="24"/>
              </w:rPr>
              <w:t xml:space="preserve"> </w:t>
            </w:r>
            <w:r w:rsidRPr="00C170F0">
              <w:rPr>
                <w:sz w:val="24"/>
                <w:szCs w:val="24"/>
              </w:rPr>
              <w:t>other</w:t>
            </w:r>
            <w:r w:rsidRPr="00C170F0">
              <w:rPr>
                <w:spacing w:val="6"/>
                <w:sz w:val="24"/>
                <w:szCs w:val="24"/>
              </w:rPr>
              <w:t xml:space="preserve"> </w:t>
            </w:r>
            <w:r w:rsidRPr="00C170F0">
              <w:rPr>
                <w:sz w:val="24"/>
                <w:szCs w:val="24"/>
              </w:rPr>
              <w:t>description</w:t>
            </w:r>
            <w:r w:rsidRPr="00C170F0">
              <w:rPr>
                <w:spacing w:val="1"/>
                <w:sz w:val="24"/>
                <w:szCs w:val="24"/>
              </w:rPr>
              <w:t xml:space="preserve"> </w:t>
            </w:r>
            <w:r w:rsidRPr="00C170F0">
              <w:rPr>
                <w:sz w:val="24"/>
                <w:szCs w:val="24"/>
              </w:rPr>
              <w:t>under</w:t>
            </w:r>
            <w:r w:rsidRPr="00C170F0">
              <w:rPr>
                <w:spacing w:val="5"/>
                <w:sz w:val="24"/>
                <w:szCs w:val="24"/>
              </w:rPr>
              <w:t xml:space="preserve"> </w:t>
            </w:r>
            <w:r w:rsidRPr="00C170F0">
              <w:rPr>
                <w:sz w:val="24"/>
                <w:szCs w:val="24"/>
              </w:rPr>
              <w:t>which delivery</w:t>
            </w:r>
            <w:r w:rsidRPr="00C170F0">
              <w:rPr>
                <w:spacing w:val="-8"/>
                <w:sz w:val="24"/>
                <w:szCs w:val="24"/>
              </w:rPr>
              <w:t xml:space="preserve"> </w:t>
            </w:r>
            <w:r w:rsidRPr="00C170F0">
              <w:rPr>
                <w:sz w:val="24"/>
                <w:szCs w:val="24"/>
              </w:rPr>
              <w:t>is</w:t>
            </w:r>
            <w:r w:rsidRPr="00C170F0">
              <w:rPr>
                <w:spacing w:val="-3"/>
                <w:sz w:val="24"/>
                <w:szCs w:val="24"/>
              </w:rPr>
              <w:t xml:space="preserve"> </w:t>
            </w:r>
            <w:r w:rsidRPr="00C170F0">
              <w:rPr>
                <w:sz w:val="24"/>
                <w:szCs w:val="24"/>
              </w:rPr>
              <w:t>to</w:t>
            </w:r>
            <w:r w:rsidRPr="00C170F0">
              <w:rPr>
                <w:spacing w:val="-3"/>
                <w:sz w:val="24"/>
                <w:szCs w:val="24"/>
              </w:rPr>
              <w:t xml:space="preserve"> </w:t>
            </w:r>
            <w:r w:rsidRPr="00C170F0">
              <w:rPr>
                <w:sz w:val="24"/>
                <w:szCs w:val="24"/>
              </w:rPr>
              <w:t>be</w:t>
            </w:r>
            <w:r w:rsidRPr="00C170F0">
              <w:rPr>
                <w:spacing w:val="-3"/>
                <w:sz w:val="24"/>
                <w:szCs w:val="24"/>
              </w:rPr>
              <w:t xml:space="preserve"> </w:t>
            </w:r>
            <w:r w:rsidRPr="00C170F0">
              <w:rPr>
                <w:sz w:val="24"/>
                <w:szCs w:val="24"/>
              </w:rPr>
              <w:t>made</w:t>
            </w:r>
            <w:r w:rsidRPr="00C170F0">
              <w:rPr>
                <w:spacing w:val="-6"/>
                <w:sz w:val="24"/>
                <w:szCs w:val="24"/>
              </w:rPr>
              <w:t xml:space="preserve"> </w:t>
            </w:r>
            <w:r w:rsidRPr="00C170F0">
              <w:rPr>
                <w:sz w:val="24"/>
                <w:szCs w:val="24"/>
              </w:rPr>
              <w:t>at</w:t>
            </w:r>
            <w:r w:rsidRPr="00C170F0">
              <w:rPr>
                <w:spacing w:val="-3"/>
                <w:sz w:val="24"/>
                <w:szCs w:val="24"/>
              </w:rPr>
              <w:t xml:space="preserve"> </w:t>
            </w:r>
            <w:r w:rsidRPr="00C170F0">
              <w:rPr>
                <w:sz w:val="24"/>
                <w:szCs w:val="24"/>
              </w:rPr>
              <w:t>a</w:t>
            </w:r>
            <w:r w:rsidRPr="00C170F0">
              <w:rPr>
                <w:spacing w:val="-2"/>
                <w:sz w:val="24"/>
                <w:szCs w:val="24"/>
              </w:rPr>
              <w:t xml:space="preserve"> </w:t>
            </w:r>
            <w:r w:rsidRPr="00C170F0">
              <w:rPr>
                <w:sz w:val="24"/>
                <w:szCs w:val="24"/>
              </w:rPr>
              <w:t>future</w:t>
            </w:r>
            <w:r w:rsidRPr="00C170F0">
              <w:rPr>
                <w:spacing w:val="-7"/>
                <w:sz w:val="24"/>
                <w:szCs w:val="24"/>
              </w:rPr>
              <w:t xml:space="preserve"> </w:t>
            </w:r>
            <w:r w:rsidRPr="00C170F0">
              <w:rPr>
                <w:sz w:val="24"/>
                <w:szCs w:val="24"/>
              </w:rPr>
              <w:t>date</w:t>
            </w:r>
            <w:r w:rsidRPr="00C170F0">
              <w:rPr>
                <w:spacing w:val="-5"/>
                <w:sz w:val="24"/>
                <w:szCs w:val="24"/>
              </w:rPr>
              <w:t xml:space="preserve"> </w:t>
            </w:r>
            <w:r w:rsidRPr="00C170F0">
              <w:rPr>
                <w:sz w:val="24"/>
                <w:szCs w:val="24"/>
              </w:rPr>
              <w:t>and</w:t>
            </w:r>
            <w:r w:rsidRPr="00C170F0">
              <w:rPr>
                <w:spacing w:val="-4"/>
                <w:sz w:val="24"/>
                <w:szCs w:val="24"/>
              </w:rPr>
              <w:t xml:space="preserve"> </w:t>
            </w:r>
            <w:r w:rsidRPr="00C170F0">
              <w:rPr>
                <w:sz w:val="24"/>
                <w:szCs w:val="24"/>
              </w:rPr>
              <w:t>at</w:t>
            </w:r>
            <w:r w:rsidRPr="00C170F0">
              <w:rPr>
                <w:spacing w:val="-3"/>
                <w:sz w:val="24"/>
                <w:szCs w:val="24"/>
              </w:rPr>
              <w:t xml:space="preserve"> </w:t>
            </w:r>
            <w:r w:rsidRPr="00C170F0">
              <w:rPr>
                <w:sz w:val="24"/>
                <w:szCs w:val="24"/>
              </w:rPr>
              <w:t>a</w:t>
            </w:r>
            <w:r w:rsidRPr="00C170F0">
              <w:rPr>
                <w:spacing w:val="-2"/>
                <w:sz w:val="24"/>
                <w:szCs w:val="24"/>
              </w:rPr>
              <w:t xml:space="preserve"> </w:t>
            </w:r>
            <w:r w:rsidRPr="00C170F0">
              <w:rPr>
                <w:sz w:val="24"/>
                <w:szCs w:val="24"/>
              </w:rPr>
              <w:t>price</w:t>
            </w:r>
            <w:r w:rsidRPr="00C170F0">
              <w:rPr>
                <w:spacing w:val="-6"/>
                <w:sz w:val="24"/>
                <w:szCs w:val="24"/>
              </w:rPr>
              <w:t xml:space="preserve"> </w:t>
            </w:r>
            <w:r w:rsidRPr="00C170F0">
              <w:rPr>
                <w:sz w:val="24"/>
                <w:szCs w:val="24"/>
              </w:rPr>
              <w:t>agreed</w:t>
            </w:r>
            <w:r w:rsidRPr="00C170F0">
              <w:rPr>
                <w:spacing w:val="-7"/>
                <w:sz w:val="24"/>
                <w:szCs w:val="24"/>
              </w:rPr>
              <w:t xml:space="preserve"> </w:t>
            </w:r>
            <w:r w:rsidRPr="00C170F0">
              <w:rPr>
                <w:sz w:val="24"/>
                <w:szCs w:val="24"/>
              </w:rPr>
              <w:t>upon when</w:t>
            </w:r>
            <w:r w:rsidRPr="00C170F0">
              <w:rPr>
                <w:spacing w:val="8"/>
                <w:sz w:val="24"/>
                <w:szCs w:val="24"/>
              </w:rPr>
              <w:t xml:space="preserve"> </w:t>
            </w:r>
            <w:r w:rsidRPr="00C170F0">
              <w:rPr>
                <w:sz w:val="24"/>
                <w:szCs w:val="24"/>
              </w:rPr>
              <w:t>the</w:t>
            </w:r>
            <w:r w:rsidRPr="00C170F0">
              <w:rPr>
                <w:spacing w:val="5"/>
                <w:sz w:val="24"/>
                <w:szCs w:val="24"/>
              </w:rPr>
              <w:t xml:space="preserve"> </w:t>
            </w:r>
            <w:r w:rsidRPr="00C170F0">
              <w:rPr>
                <w:sz w:val="24"/>
                <w:szCs w:val="24"/>
              </w:rPr>
              <w:t>contract is</w:t>
            </w:r>
            <w:r w:rsidRPr="00C170F0">
              <w:rPr>
                <w:spacing w:val="6"/>
                <w:sz w:val="24"/>
                <w:szCs w:val="24"/>
              </w:rPr>
              <w:t xml:space="preserve"> </w:t>
            </w:r>
            <w:r w:rsidRPr="00C170F0">
              <w:rPr>
                <w:sz w:val="24"/>
                <w:szCs w:val="24"/>
              </w:rPr>
              <w:t>made,</w:t>
            </w:r>
            <w:r w:rsidRPr="00C170F0">
              <w:rPr>
                <w:spacing w:val="2"/>
                <w:sz w:val="24"/>
                <w:szCs w:val="24"/>
              </w:rPr>
              <w:t xml:space="preserve"> </w:t>
            </w:r>
            <w:r w:rsidRPr="00C170F0">
              <w:rPr>
                <w:sz w:val="24"/>
                <w:szCs w:val="24"/>
              </w:rPr>
              <w:t>other</w:t>
            </w:r>
            <w:r w:rsidRPr="00C170F0">
              <w:rPr>
                <w:spacing w:val="3"/>
                <w:sz w:val="24"/>
                <w:szCs w:val="24"/>
              </w:rPr>
              <w:t xml:space="preserve"> </w:t>
            </w:r>
            <w:r w:rsidRPr="00C170F0">
              <w:rPr>
                <w:sz w:val="24"/>
                <w:szCs w:val="24"/>
              </w:rPr>
              <w:t>than</w:t>
            </w:r>
            <w:r w:rsidRPr="00C170F0">
              <w:rPr>
                <w:spacing w:val="4"/>
                <w:sz w:val="24"/>
                <w:szCs w:val="24"/>
              </w:rPr>
              <w:t xml:space="preserve"> </w:t>
            </w:r>
            <w:r w:rsidRPr="00C170F0">
              <w:rPr>
                <w:sz w:val="24"/>
                <w:szCs w:val="24"/>
              </w:rPr>
              <w:t>a</w:t>
            </w:r>
            <w:r w:rsidRPr="00C170F0">
              <w:rPr>
                <w:spacing w:val="7"/>
                <w:sz w:val="24"/>
                <w:szCs w:val="24"/>
              </w:rPr>
              <w:t xml:space="preserve"> </w:t>
            </w:r>
            <w:r w:rsidRPr="00C170F0">
              <w:rPr>
                <w:sz w:val="24"/>
                <w:szCs w:val="24"/>
              </w:rPr>
              <w:t>contract made</w:t>
            </w:r>
            <w:r w:rsidRPr="00C170F0">
              <w:rPr>
                <w:spacing w:val="3"/>
                <w:sz w:val="24"/>
                <w:szCs w:val="24"/>
              </w:rPr>
              <w:t xml:space="preserve"> </w:t>
            </w:r>
            <w:r w:rsidRPr="00C170F0">
              <w:rPr>
                <w:sz w:val="24"/>
                <w:szCs w:val="24"/>
              </w:rPr>
              <w:t>for commercial</w:t>
            </w:r>
            <w:r w:rsidRPr="00C170F0">
              <w:rPr>
                <w:spacing w:val="-13"/>
                <w:sz w:val="24"/>
                <w:szCs w:val="24"/>
              </w:rPr>
              <w:t xml:space="preserve"> </w:t>
            </w:r>
            <w:r w:rsidRPr="00C170F0">
              <w:rPr>
                <w:sz w:val="24"/>
                <w:szCs w:val="24"/>
              </w:rPr>
              <w:t>and</w:t>
            </w:r>
            <w:r w:rsidRPr="00C170F0">
              <w:rPr>
                <w:spacing w:val="-5"/>
                <w:sz w:val="24"/>
                <w:szCs w:val="24"/>
              </w:rPr>
              <w:t xml:space="preserve"> </w:t>
            </w:r>
            <w:r w:rsidRPr="00C170F0">
              <w:rPr>
                <w:sz w:val="24"/>
                <w:szCs w:val="24"/>
              </w:rPr>
              <w:t>not</w:t>
            </w:r>
            <w:r w:rsidRPr="00C170F0">
              <w:rPr>
                <w:spacing w:val="-5"/>
                <w:sz w:val="24"/>
                <w:szCs w:val="24"/>
              </w:rPr>
              <w:t xml:space="preserve"> </w:t>
            </w:r>
            <w:r w:rsidRPr="00C170F0">
              <w:rPr>
                <w:sz w:val="24"/>
                <w:szCs w:val="24"/>
              </w:rPr>
              <w:t>investment</w:t>
            </w:r>
            <w:r w:rsidRPr="00C170F0">
              <w:rPr>
                <w:spacing w:val="-13"/>
                <w:sz w:val="24"/>
                <w:szCs w:val="24"/>
              </w:rPr>
              <w:t xml:space="preserve"> </w:t>
            </w:r>
            <w:r w:rsidRPr="00C170F0">
              <w:rPr>
                <w:sz w:val="24"/>
                <w:szCs w:val="24"/>
              </w:rPr>
              <w:t>purposes</w:t>
            </w:r>
            <w:r w:rsidRPr="00C170F0">
              <w:rPr>
                <w:spacing w:val="-2"/>
                <w:sz w:val="24"/>
                <w:szCs w:val="24"/>
              </w:rPr>
              <w:t xml:space="preserve"> </w:t>
            </w:r>
            <w:r w:rsidRPr="00C170F0">
              <w:rPr>
                <w:sz w:val="24"/>
                <w:szCs w:val="24"/>
              </w:rPr>
              <w:t>and</w:t>
            </w:r>
            <w:r w:rsidRPr="00C170F0">
              <w:rPr>
                <w:spacing w:val="-5"/>
                <w:sz w:val="24"/>
                <w:szCs w:val="24"/>
              </w:rPr>
              <w:t xml:space="preserve"> </w:t>
            </w:r>
            <w:r w:rsidRPr="00C170F0">
              <w:rPr>
                <w:sz w:val="24"/>
                <w:szCs w:val="24"/>
              </w:rPr>
              <w:t>for</w:t>
            </w:r>
            <w:r w:rsidRPr="00C170F0">
              <w:rPr>
                <w:spacing w:val="-2"/>
                <w:sz w:val="24"/>
                <w:szCs w:val="24"/>
              </w:rPr>
              <w:t xml:space="preserve"> </w:t>
            </w:r>
            <w:r w:rsidRPr="00C170F0">
              <w:rPr>
                <w:sz w:val="24"/>
                <w:szCs w:val="24"/>
              </w:rPr>
              <w:t>the</w:t>
            </w:r>
            <w:r w:rsidRPr="00C170F0">
              <w:rPr>
                <w:spacing w:val="-5"/>
                <w:sz w:val="24"/>
                <w:szCs w:val="24"/>
              </w:rPr>
              <w:t xml:space="preserve"> </w:t>
            </w:r>
            <w:r w:rsidRPr="00C170F0">
              <w:rPr>
                <w:sz w:val="24"/>
                <w:szCs w:val="24"/>
              </w:rPr>
              <w:t>purposes</w:t>
            </w:r>
            <w:r w:rsidRPr="00C170F0">
              <w:rPr>
                <w:spacing w:val="-2"/>
                <w:sz w:val="24"/>
                <w:szCs w:val="24"/>
              </w:rPr>
              <w:t xml:space="preserve"> </w:t>
            </w:r>
            <w:r w:rsidRPr="00C170F0">
              <w:rPr>
                <w:sz w:val="24"/>
                <w:szCs w:val="24"/>
              </w:rPr>
              <w:t>of this</w:t>
            </w:r>
            <w:r w:rsidRPr="00C170F0">
              <w:rPr>
                <w:spacing w:val="3"/>
                <w:sz w:val="24"/>
                <w:szCs w:val="24"/>
              </w:rPr>
              <w:t xml:space="preserve"> </w:t>
            </w:r>
            <w:r w:rsidRPr="00C170F0">
              <w:rPr>
                <w:sz w:val="24"/>
                <w:szCs w:val="24"/>
              </w:rPr>
              <w:t>definition-</w:t>
            </w:r>
          </w:p>
          <w:p w14:paraId="3BC1AD23" w14:textId="77777777" w:rsidR="002F6B75" w:rsidRPr="00C170F0" w:rsidRDefault="002F6B75" w:rsidP="00C1196C">
            <w:pPr>
              <w:numPr>
                <w:ilvl w:val="0"/>
                <w:numId w:val="115"/>
              </w:numPr>
              <w:spacing w:before="60" w:after="60" w:line="240" w:lineRule="auto"/>
              <w:ind w:left="795" w:hanging="450"/>
              <w:jc w:val="both"/>
              <w:rPr>
                <w:sz w:val="24"/>
                <w:szCs w:val="24"/>
              </w:rPr>
            </w:pPr>
            <w:r w:rsidRPr="00C170F0">
              <w:rPr>
                <w:sz w:val="24"/>
                <w:szCs w:val="24"/>
              </w:rPr>
              <w:t>a</w:t>
            </w:r>
            <w:r w:rsidRPr="00C170F0">
              <w:rPr>
                <w:spacing w:val="18"/>
                <w:sz w:val="24"/>
                <w:szCs w:val="24"/>
              </w:rPr>
              <w:t xml:space="preserve"> </w:t>
            </w:r>
            <w:r w:rsidRPr="00C170F0">
              <w:rPr>
                <w:spacing w:val="2"/>
                <w:sz w:val="24"/>
                <w:szCs w:val="24"/>
              </w:rPr>
              <w:t>contrac</w:t>
            </w:r>
            <w:r w:rsidRPr="00C170F0">
              <w:rPr>
                <w:sz w:val="24"/>
                <w:szCs w:val="24"/>
              </w:rPr>
              <w:t>t</w:t>
            </w:r>
            <w:r w:rsidRPr="00C170F0">
              <w:rPr>
                <w:spacing w:val="14"/>
                <w:sz w:val="24"/>
                <w:szCs w:val="24"/>
              </w:rPr>
              <w:t xml:space="preserve"> </w:t>
            </w:r>
            <w:r w:rsidRPr="00C170F0">
              <w:rPr>
                <w:spacing w:val="2"/>
                <w:sz w:val="24"/>
                <w:szCs w:val="24"/>
              </w:rPr>
              <w:t>i</w:t>
            </w:r>
            <w:r w:rsidRPr="00C170F0">
              <w:rPr>
                <w:sz w:val="24"/>
                <w:szCs w:val="24"/>
              </w:rPr>
              <w:t>s</w:t>
            </w:r>
            <w:r w:rsidRPr="00C170F0">
              <w:rPr>
                <w:spacing w:val="18"/>
                <w:sz w:val="24"/>
                <w:szCs w:val="24"/>
              </w:rPr>
              <w:t xml:space="preserve"> deemed </w:t>
            </w:r>
            <w:r w:rsidRPr="00C170F0">
              <w:rPr>
                <w:spacing w:val="2"/>
                <w:sz w:val="24"/>
                <w:szCs w:val="24"/>
              </w:rPr>
              <w:t>t</w:t>
            </w:r>
            <w:r w:rsidRPr="00C170F0">
              <w:rPr>
                <w:sz w:val="24"/>
                <w:szCs w:val="24"/>
              </w:rPr>
              <w:t>o</w:t>
            </w:r>
            <w:r w:rsidRPr="00C170F0">
              <w:rPr>
                <w:spacing w:val="18"/>
                <w:sz w:val="24"/>
                <w:szCs w:val="24"/>
              </w:rPr>
              <w:t xml:space="preserve"> </w:t>
            </w:r>
            <w:r w:rsidRPr="00C170F0">
              <w:rPr>
                <w:spacing w:val="2"/>
                <w:sz w:val="24"/>
                <w:szCs w:val="24"/>
              </w:rPr>
              <w:t>b</w:t>
            </w:r>
            <w:r w:rsidRPr="00C170F0">
              <w:rPr>
                <w:sz w:val="24"/>
                <w:szCs w:val="24"/>
              </w:rPr>
              <w:t>e</w:t>
            </w:r>
            <w:r w:rsidRPr="00C170F0">
              <w:rPr>
                <w:spacing w:val="18"/>
                <w:sz w:val="24"/>
                <w:szCs w:val="24"/>
              </w:rPr>
              <w:t xml:space="preserve"> </w:t>
            </w:r>
            <w:r w:rsidRPr="00C170F0">
              <w:rPr>
                <w:spacing w:val="2"/>
                <w:sz w:val="24"/>
                <w:szCs w:val="24"/>
              </w:rPr>
              <w:t>mad</w:t>
            </w:r>
            <w:r w:rsidRPr="00C170F0">
              <w:rPr>
                <w:sz w:val="24"/>
                <w:szCs w:val="24"/>
              </w:rPr>
              <w:t>e</w:t>
            </w:r>
            <w:r w:rsidRPr="00C170F0">
              <w:rPr>
                <w:spacing w:val="15"/>
                <w:sz w:val="24"/>
                <w:szCs w:val="24"/>
              </w:rPr>
              <w:t xml:space="preserve"> </w:t>
            </w:r>
            <w:r w:rsidRPr="00C170F0">
              <w:rPr>
                <w:spacing w:val="2"/>
                <w:sz w:val="24"/>
                <w:szCs w:val="24"/>
              </w:rPr>
              <w:t>fo</w:t>
            </w:r>
            <w:r w:rsidRPr="00C170F0">
              <w:rPr>
                <w:sz w:val="24"/>
                <w:szCs w:val="24"/>
              </w:rPr>
              <w:t>r investment</w:t>
            </w:r>
            <w:r w:rsidRPr="00C170F0">
              <w:rPr>
                <w:spacing w:val="-9"/>
                <w:sz w:val="24"/>
                <w:szCs w:val="24"/>
              </w:rPr>
              <w:t xml:space="preserve"> </w:t>
            </w:r>
            <w:r w:rsidRPr="00C170F0">
              <w:rPr>
                <w:sz w:val="24"/>
                <w:szCs w:val="24"/>
              </w:rPr>
              <w:t>purposes</w:t>
            </w:r>
            <w:r w:rsidRPr="00C170F0">
              <w:rPr>
                <w:spacing w:val="2"/>
                <w:sz w:val="24"/>
                <w:szCs w:val="24"/>
              </w:rPr>
              <w:t xml:space="preserve"> </w:t>
            </w:r>
            <w:r w:rsidRPr="00C170F0">
              <w:rPr>
                <w:sz w:val="24"/>
                <w:szCs w:val="24"/>
              </w:rPr>
              <w:t>if</w:t>
            </w:r>
            <w:r w:rsidRPr="00C170F0">
              <w:rPr>
                <w:spacing w:val="1"/>
                <w:sz w:val="24"/>
                <w:szCs w:val="24"/>
              </w:rPr>
              <w:t>-</w:t>
            </w:r>
          </w:p>
          <w:p w14:paraId="101BFAD9" w14:textId="77777777" w:rsidR="002F6B75" w:rsidRPr="00C170F0" w:rsidRDefault="002F6B75" w:rsidP="00C1196C">
            <w:pPr>
              <w:pStyle w:val="ListParagraph"/>
              <w:numPr>
                <w:ilvl w:val="0"/>
                <w:numId w:val="116"/>
              </w:numPr>
              <w:spacing w:before="60" w:after="60" w:line="240" w:lineRule="auto"/>
              <w:ind w:left="1515" w:hanging="450"/>
              <w:jc w:val="both"/>
              <w:rPr>
                <w:sz w:val="24"/>
                <w:szCs w:val="24"/>
              </w:rPr>
            </w:pPr>
            <w:r w:rsidRPr="00C170F0">
              <w:rPr>
                <w:sz w:val="24"/>
                <w:szCs w:val="24"/>
              </w:rPr>
              <w:t>it</w:t>
            </w:r>
            <w:r w:rsidRPr="00C170F0">
              <w:rPr>
                <w:spacing w:val="1"/>
                <w:sz w:val="24"/>
                <w:szCs w:val="24"/>
              </w:rPr>
              <w:t xml:space="preserve"> </w:t>
            </w:r>
            <w:r w:rsidRPr="00C170F0">
              <w:rPr>
                <w:sz w:val="24"/>
                <w:szCs w:val="24"/>
              </w:rPr>
              <w:t>is made</w:t>
            </w:r>
            <w:r w:rsidRPr="00C170F0">
              <w:rPr>
                <w:spacing w:val="-3"/>
                <w:sz w:val="24"/>
                <w:szCs w:val="24"/>
              </w:rPr>
              <w:t xml:space="preserve"> </w:t>
            </w:r>
            <w:r w:rsidRPr="00C170F0">
              <w:rPr>
                <w:sz w:val="24"/>
                <w:szCs w:val="24"/>
              </w:rPr>
              <w:t>or</w:t>
            </w:r>
            <w:r w:rsidRPr="00C170F0">
              <w:rPr>
                <w:spacing w:val="2"/>
                <w:sz w:val="24"/>
                <w:szCs w:val="24"/>
              </w:rPr>
              <w:t xml:space="preserve"> </w:t>
            </w:r>
            <w:r w:rsidRPr="00C170F0">
              <w:rPr>
                <w:sz w:val="24"/>
                <w:szCs w:val="24"/>
              </w:rPr>
              <w:t>traded</w:t>
            </w:r>
            <w:r w:rsidRPr="00C170F0">
              <w:rPr>
                <w:spacing w:val="-4"/>
                <w:sz w:val="24"/>
                <w:szCs w:val="24"/>
              </w:rPr>
              <w:t xml:space="preserve"> </w:t>
            </w:r>
            <w:r w:rsidRPr="00C170F0">
              <w:rPr>
                <w:sz w:val="24"/>
                <w:szCs w:val="24"/>
              </w:rPr>
              <w:t>on</w:t>
            </w:r>
            <w:r w:rsidRPr="00C170F0">
              <w:rPr>
                <w:spacing w:val="2"/>
                <w:sz w:val="24"/>
                <w:szCs w:val="24"/>
              </w:rPr>
              <w:t xml:space="preserve"> </w:t>
            </w:r>
            <w:r w:rsidRPr="00C170F0">
              <w:rPr>
                <w:sz w:val="24"/>
                <w:szCs w:val="24"/>
              </w:rPr>
              <w:t xml:space="preserve">a </w:t>
            </w:r>
            <w:r w:rsidRPr="00C170F0">
              <w:rPr>
                <w:spacing w:val="1"/>
                <w:sz w:val="24"/>
                <w:szCs w:val="24"/>
              </w:rPr>
              <w:t>recognise</w:t>
            </w:r>
            <w:r w:rsidRPr="00C170F0">
              <w:rPr>
                <w:sz w:val="24"/>
                <w:szCs w:val="24"/>
              </w:rPr>
              <w:t>d</w:t>
            </w:r>
            <w:r w:rsidRPr="00C170F0">
              <w:rPr>
                <w:spacing w:val="1"/>
                <w:sz w:val="24"/>
                <w:szCs w:val="24"/>
              </w:rPr>
              <w:t xml:space="preserve"> securitie</w:t>
            </w:r>
            <w:r w:rsidRPr="00C170F0">
              <w:rPr>
                <w:sz w:val="24"/>
                <w:szCs w:val="24"/>
              </w:rPr>
              <w:t xml:space="preserve">s </w:t>
            </w:r>
            <w:r w:rsidRPr="00C170F0">
              <w:rPr>
                <w:spacing w:val="1"/>
                <w:sz w:val="24"/>
                <w:szCs w:val="24"/>
              </w:rPr>
              <w:t>exchange</w:t>
            </w:r>
            <w:r w:rsidRPr="00C170F0">
              <w:rPr>
                <w:sz w:val="24"/>
                <w:szCs w:val="24"/>
              </w:rPr>
              <w:t>,</w:t>
            </w:r>
            <w:r w:rsidRPr="00C170F0">
              <w:rPr>
                <w:spacing w:val="1"/>
                <w:sz w:val="24"/>
                <w:szCs w:val="24"/>
              </w:rPr>
              <w:t xml:space="preserve"> o</w:t>
            </w:r>
            <w:r w:rsidRPr="00C170F0">
              <w:rPr>
                <w:sz w:val="24"/>
                <w:szCs w:val="24"/>
              </w:rPr>
              <w:t>r</w:t>
            </w:r>
            <w:r w:rsidRPr="00C170F0">
              <w:rPr>
                <w:spacing w:val="5"/>
                <w:sz w:val="24"/>
                <w:szCs w:val="24"/>
              </w:rPr>
              <w:t xml:space="preserve"> </w:t>
            </w:r>
            <w:r w:rsidRPr="00C170F0">
              <w:rPr>
                <w:spacing w:val="1"/>
                <w:sz w:val="24"/>
                <w:szCs w:val="24"/>
              </w:rPr>
              <w:t>i</w:t>
            </w:r>
            <w:r w:rsidRPr="00C170F0">
              <w:rPr>
                <w:sz w:val="24"/>
                <w:szCs w:val="24"/>
              </w:rPr>
              <w:t>s</w:t>
            </w:r>
            <w:r w:rsidRPr="00C170F0">
              <w:rPr>
                <w:spacing w:val="5"/>
                <w:sz w:val="24"/>
                <w:szCs w:val="24"/>
              </w:rPr>
              <w:t xml:space="preserve"> </w:t>
            </w:r>
            <w:r w:rsidRPr="00C170F0">
              <w:rPr>
                <w:spacing w:val="1"/>
                <w:sz w:val="24"/>
                <w:szCs w:val="24"/>
              </w:rPr>
              <w:t>mad</w:t>
            </w:r>
            <w:r w:rsidRPr="00C170F0">
              <w:rPr>
                <w:sz w:val="24"/>
                <w:szCs w:val="24"/>
              </w:rPr>
              <w:t xml:space="preserve">e </w:t>
            </w:r>
            <w:r w:rsidRPr="00C170F0">
              <w:rPr>
                <w:spacing w:val="5"/>
                <w:sz w:val="24"/>
                <w:szCs w:val="24"/>
              </w:rPr>
              <w:t>otherwis</w:t>
            </w:r>
            <w:r w:rsidRPr="00C170F0">
              <w:rPr>
                <w:sz w:val="24"/>
                <w:szCs w:val="24"/>
              </w:rPr>
              <w:t xml:space="preserve">e </w:t>
            </w:r>
            <w:r w:rsidRPr="00C170F0">
              <w:rPr>
                <w:spacing w:val="5"/>
                <w:sz w:val="24"/>
                <w:szCs w:val="24"/>
              </w:rPr>
              <w:t>tha</w:t>
            </w:r>
            <w:r w:rsidRPr="00C170F0">
              <w:rPr>
                <w:sz w:val="24"/>
                <w:szCs w:val="24"/>
              </w:rPr>
              <w:t>n</w:t>
            </w:r>
            <w:r w:rsidRPr="00C170F0">
              <w:rPr>
                <w:spacing w:val="2"/>
                <w:sz w:val="24"/>
                <w:szCs w:val="24"/>
              </w:rPr>
              <w:t xml:space="preserve"> </w:t>
            </w:r>
            <w:r w:rsidRPr="00C170F0">
              <w:rPr>
                <w:spacing w:val="5"/>
                <w:sz w:val="24"/>
                <w:szCs w:val="24"/>
              </w:rPr>
              <w:t>o</w:t>
            </w:r>
            <w:r w:rsidRPr="00C170F0">
              <w:rPr>
                <w:sz w:val="24"/>
                <w:szCs w:val="24"/>
              </w:rPr>
              <w:t>n</w:t>
            </w:r>
            <w:r w:rsidRPr="00C170F0">
              <w:rPr>
                <w:spacing w:val="4"/>
                <w:sz w:val="24"/>
                <w:szCs w:val="24"/>
              </w:rPr>
              <w:t xml:space="preserve"> </w:t>
            </w:r>
            <w:r w:rsidRPr="00C170F0">
              <w:rPr>
                <w:sz w:val="24"/>
                <w:szCs w:val="24"/>
              </w:rPr>
              <w:t>a</w:t>
            </w:r>
            <w:r w:rsidRPr="00C170F0">
              <w:rPr>
                <w:spacing w:val="3"/>
                <w:sz w:val="24"/>
                <w:szCs w:val="24"/>
              </w:rPr>
              <w:t xml:space="preserve"> </w:t>
            </w:r>
            <w:r w:rsidRPr="00C170F0">
              <w:rPr>
                <w:spacing w:val="5"/>
                <w:sz w:val="24"/>
                <w:szCs w:val="24"/>
              </w:rPr>
              <w:t>recognise</w:t>
            </w:r>
            <w:r w:rsidRPr="00C170F0">
              <w:rPr>
                <w:sz w:val="24"/>
                <w:szCs w:val="24"/>
              </w:rPr>
              <w:t xml:space="preserve">d </w:t>
            </w:r>
            <w:r w:rsidRPr="00C170F0">
              <w:rPr>
                <w:spacing w:val="5"/>
                <w:sz w:val="24"/>
                <w:szCs w:val="24"/>
              </w:rPr>
              <w:t>securitie</w:t>
            </w:r>
            <w:r w:rsidRPr="00C170F0">
              <w:rPr>
                <w:sz w:val="24"/>
                <w:szCs w:val="24"/>
              </w:rPr>
              <w:t>s exchange,</w:t>
            </w:r>
            <w:r w:rsidRPr="00C170F0">
              <w:rPr>
                <w:spacing w:val="-8"/>
                <w:sz w:val="24"/>
                <w:szCs w:val="24"/>
              </w:rPr>
              <w:t xml:space="preserve"> </w:t>
            </w:r>
            <w:r w:rsidRPr="00C170F0">
              <w:rPr>
                <w:sz w:val="24"/>
                <w:szCs w:val="24"/>
              </w:rPr>
              <w:t>but</w:t>
            </w:r>
            <w:r w:rsidRPr="00C170F0">
              <w:rPr>
                <w:spacing w:val="-1"/>
                <w:sz w:val="24"/>
                <w:szCs w:val="24"/>
              </w:rPr>
              <w:t xml:space="preserve"> </w:t>
            </w:r>
            <w:r w:rsidRPr="00C170F0">
              <w:rPr>
                <w:sz w:val="24"/>
                <w:szCs w:val="24"/>
              </w:rPr>
              <w:t>is expressed</w:t>
            </w:r>
            <w:r w:rsidRPr="00C170F0">
              <w:rPr>
                <w:spacing w:val="-7"/>
                <w:sz w:val="24"/>
                <w:szCs w:val="24"/>
              </w:rPr>
              <w:t xml:space="preserve"> </w:t>
            </w:r>
            <w:r w:rsidRPr="00C170F0">
              <w:rPr>
                <w:sz w:val="24"/>
                <w:szCs w:val="24"/>
              </w:rPr>
              <w:t>to be traded</w:t>
            </w:r>
            <w:r w:rsidRPr="00C170F0">
              <w:rPr>
                <w:spacing w:val="-4"/>
                <w:sz w:val="24"/>
                <w:szCs w:val="24"/>
              </w:rPr>
              <w:t xml:space="preserve"> </w:t>
            </w:r>
            <w:r w:rsidRPr="00C170F0">
              <w:rPr>
                <w:sz w:val="24"/>
                <w:szCs w:val="24"/>
              </w:rPr>
              <w:t>on</w:t>
            </w:r>
            <w:r w:rsidRPr="00C170F0">
              <w:rPr>
                <w:spacing w:val="2"/>
                <w:sz w:val="24"/>
                <w:szCs w:val="24"/>
              </w:rPr>
              <w:t xml:space="preserve"> </w:t>
            </w:r>
            <w:r w:rsidRPr="00C170F0">
              <w:rPr>
                <w:sz w:val="24"/>
                <w:szCs w:val="24"/>
              </w:rPr>
              <w:t>such an</w:t>
            </w:r>
            <w:r w:rsidRPr="00C170F0">
              <w:rPr>
                <w:spacing w:val="7"/>
                <w:sz w:val="24"/>
                <w:szCs w:val="24"/>
              </w:rPr>
              <w:t xml:space="preserve"> </w:t>
            </w:r>
            <w:r w:rsidRPr="00C170F0">
              <w:rPr>
                <w:sz w:val="24"/>
                <w:szCs w:val="24"/>
              </w:rPr>
              <w:t>exchange or</w:t>
            </w:r>
            <w:r w:rsidRPr="00C170F0">
              <w:rPr>
                <w:spacing w:val="9"/>
                <w:sz w:val="24"/>
                <w:szCs w:val="24"/>
              </w:rPr>
              <w:t xml:space="preserve"> </w:t>
            </w:r>
            <w:r w:rsidRPr="00C170F0">
              <w:rPr>
                <w:sz w:val="24"/>
                <w:szCs w:val="24"/>
              </w:rPr>
              <w:t>on</w:t>
            </w:r>
            <w:r w:rsidRPr="00C170F0">
              <w:rPr>
                <w:spacing w:val="9"/>
                <w:sz w:val="24"/>
                <w:szCs w:val="24"/>
              </w:rPr>
              <w:t xml:space="preserve"> </w:t>
            </w:r>
            <w:r w:rsidRPr="00C170F0">
              <w:rPr>
                <w:sz w:val="24"/>
                <w:szCs w:val="24"/>
              </w:rPr>
              <w:t>the</w:t>
            </w:r>
            <w:r w:rsidRPr="00C170F0">
              <w:rPr>
                <w:spacing w:val="6"/>
                <w:sz w:val="24"/>
                <w:szCs w:val="24"/>
              </w:rPr>
              <w:t xml:space="preserve"> </w:t>
            </w:r>
            <w:r w:rsidRPr="00C170F0">
              <w:rPr>
                <w:sz w:val="24"/>
                <w:szCs w:val="24"/>
              </w:rPr>
              <w:t>same</w:t>
            </w:r>
            <w:r w:rsidRPr="00C170F0">
              <w:rPr>
                <w:spacing w:val="4"/>
                <w:sz w:val="24"/>
                <w:szCs w:val="24"/>
              </w:rPr>
              <w:t xml:space="preserve"> </w:t>
            </w:r>
            <w:r w:rsidRPr="00C170F0">
              <w:rPr>
                <w:sz w:val="24"/>
                <w:szCs w:val="24"/>
              </w:rPr>
              <w:t>terms</w:t>
            </w:r>
            <w:r w:rsidRPr="00C170F0">
              <w:rPr>
                <w:spacing w:val="4"/>
                <w:sz w:val="24"/>
                <w:szCs w:val="24"/>
              </w:rPr>
              <w:t xml:space="preserve"> </w:t>
            </w:r>
            <w:r w:rsidRPr="00C170F0">
              <w:rPr>
                <w:sz w:val="24"/>
                <w:szCs w:val="24"/>
              </w:rPr>
              <w:t>as</w:t>
            </w:r>
            <w:r w:rsidRPr="00C170F0">
              <w:rPr>
                <w:spacing w:val="9"/>
                <w:sz w:val="24"/>
                <w:szCs w:val="24"/>
              </w:rPr>
              <w:t xml:space="preserve"> </w:t>
            </w:r>
            <w:r w:rsidRPr="00C170F0">
              <w:rPr>
                <w:sz w:val="24"/>
                <w:szCs w:val="24"/>
              </w:rPr>
              <w:t>those</w:t>
            </w:r>
            <w:r w:rsidRPr="00C170F0">
              <w:rPr>
                <w:spacing w:val="4"/>
                <w:sz w:val="24"/>
                <w:szCs w:val="24"/>
              </w:rPr>
              <w:t xml:space="preserve"> </w:t>
            </w:r>
            <w:r w:rsidRPr="00C170F0">
              <w:rPr>
                <w:sz w:val="24"/>
                <w:szCs w:val="24"/>
              </w:rPr>
              <w:t>on which</w:t>
            </w:r>
            <w:r w:rsidRPr="00C170F0">
              <w:rPr>
                <w:spacing w:val="-10"/>
                <w:sz w:val="24"/>
                <w:szCs w:val="24"/>
              </w:rPr>
              <w:t xml:space="preserve"> </w:t>
            </w:r>
            <w:r w:rsidRPr="00C170F0">
              <w:rPr>
                <w:sz w:val="24"/>
                <w:szCs w:val="24"/>
              </w:rPr>
              <w:t>an</w:t>
            </w:r>
            <w:r w:rsidRPr="00C170F0">
              <w:rPr>
                <w:spacing w:val="-6"/>
                <w:sz w:val="24"/>
                <w:szCs w:val="24"/>
              </w:rPr>
              <w:t xml:space="preserve"> </w:t>
            </w:r>
            <w:r w:rsidRPr="00C170F0">
              <w:rPr>
                <w:sz w:val="24"/>
                <w:szCs w:val="24"/>
              </w:rPr>
              <w:t>equivalent</w:t>
            </w:r>
            <w:r w:rsidRPr="00C170F0">
              <w:rPr>
                <w:spacing w:val="-13"/>
                <w:sz w:val="24"/>
                <w:szCs w:val="24"/>
              </w:rPr>
              <w:t xml:space="preserve"> </w:t>
            </w:r>
            <w:r w:rsidRPr="00C170F0">
              <w:rPr>
                <w:sz w:val="24"/>
                <w:szCs w:val="24"/>
              </w:rPr>
              <w:t>contract</w:t>
            </w:r>
            <w:r w:rsidRPr="00C170F0">
              <w:rPr>
                <w:spacing w:val="-11"/>
                <w:sz w:val="24"/>
                <w:szCs w:val="24"/>
              </w:rPr>
              <w:t xml:space="preserve"> </w:t>
            </w:r>
            <w:r w:rsidRPr="00C170F0">
              <w:rPr>
                <w:sz w:val="24"/>
                <w:szCs w:val="24"/>
              </w:rPr>
              <w:t>would</w:t>
            </w:r>
            <w:r w:rsidRPr="00C170F0">
              <w:rPr>
                <w:spacing w:val="-4"/>
                <w:sz w:val="24"/>
                <w:szCs w:val="24"/>
              </w:rPr>
              <w:t xml:space="preserve"> </w:t>
            </w:r>
            <w:r w:rsidRPr="00C170F0">
              <w:rPr>
                <w:sz w:val="24"/>
                <w:szCs w:val="24"/>
              </w:rPr>
              <w:t>be</w:t>
            </w:r>
            <w:r w:rsidRPr="00C170F0">
              <w:rPr>
                <w:spacing w:val="-6"/>
                <w:sz w:val="24"/>
                <w:szCs w:val="24"/>
              </w:rPr>
              <w:t xml:space="preserve"> </w:t>
            </w:r>
            <w:r w:rsidRPr="00C170F0">
              <w:rPr>
                <w:sz w:val="24"/>
                <w:szCs w:val="24"/>
              </w:rPr>
              <w:t>made</w:t>
            </w:r>
            <w:r w:rsidRPr="00C170F0">
              <w:rPr>
                <w:spacing w:val="-8"/>
                <w:sz w:val="24"/>
                <w:szCs w:val="24"/>
              </w:rPr>
              <w:t xml:space="preserve"> </w:t>
            </w:r>
            <w:r w:rsidRPr="00C170F0">
              <w:rPr>
                <w:sz w:val="24"/>
                <w:szCs w:val="24"/>
              </w:rPr>
              <w:t>on such</w:t>
            </w:r>
            <w:r w:rsidRPr="00C170F0">
              <w:rPr>
                <w:spacing w:val="6"/>
                <w:sz w:val="24"/>
                <w:szCs w:val="24"/>
              </w:rPr>
              <w:t xml:space="preserve"> </w:t>
            </w:r>
            <w:r w:rsidRPr="00C170F0">
              <w:rPr>
                <w:sz w:val="24"/>
                <w:szCs w:val="24"/>
              </w:rPr>
              <w:t>an</w:t>
            </w:r>
            <w:r w:rsidRPr="00C170F0">
              <w:rPr>
                <w:spacing w:val="4"/>
                <w:sz w:val="24"/>
                <w:szCs w:val="24"/>
              </w:rPr>
              <w:t xml:space="preserve"> </w:t>
            </w:r>
            <w:r w:rsidRPr="00C170F0">
              <w:rPr>
                <w:sz w:val="24"/>
                <w:szCs w:val="24"/>
              </w:rPr>
              <w:t>exchange;</w:t>
            </w:r>
          </w:p>
          <w:p w14:paraId="1C731639" w14:textId="77777777" w:rsidR="002F6B75" w:rsidRPr="00C170F0" w:rsidRDefault="002F6B75" w:rsidP="00C1196C">
            <w:pPr>
              <w:pStyle w:val="ListParagraph"/>
              <w:numPr>
                <w:ilvl w:val="0"/>
                <w:numId w:val="116"/>
              </w:numPr>
              <w:spacing w:before="60" w:after="60" w:line="240" w:lineRule="auto"/>
              <w:ind w:left="1515" w:hanging="450"/>
              <w:jc w:val="both"/>
              <w:rPr>
                <w:sz w:val="24"/>
                <w:szCs w:val="24"/>
              </w:rPr>
            </w:pPr>
            <w:r w:rsidRPr="00C170F0">
              <w:rPr>
                <w:sz w:val="24"/>
                <w:szCs w:val="24"/>
              </w:rPr>
              <w:t>it</w:t>
            </w:r>
            <w:r w:rsidRPr="00C170F0">
              <w:rPr>
                <w:spacing w:val="8"/>
                <w:sz w:val="24"/>
                <w:szCs w:val="24"/>
              </w:rPr>
              <w:t xml:space="preserve"> </w:t>
            </w:r>
            <w:r w:rsidRPr="00C170F0">
              <w:rPr>
                <w:sz w:val="24"/>
                <w:szCs w:val="24"/>
              </w:rPr>
              <w:t>is</w:t>
            </w:r>
            <w:r w:rsidRPr="00C170F0">
              <w:rPr>
                <w:spacing w:val="8"/>
                <w:sz w:val="24"/>
                <w:szCs w:val="24"/>
              </w:rPr>
              <w:t xml:space="preserve"> </w:t>
            </w:r>
            <w:r w:rsidRPr="00C170F0">
              <w:rPr>
                <w:sz w:val="24"/>
                <w:szCs w:val="24"/>
              </w:rPr>
              <w:t>expressed to</w:t>
            </w:r>
            <w:r w:rsidRPr="00C170F0">
              <w:rPr>
                <w:spacing w:val="8"/>
                <w:sz w:val="24"/>
                <w:szCs w:val="24"/>
              </w:rPr>
              <w:t xml:space="preserve"> </w:t>
            </w:r>
            <w:r w:rsidRPr="00C170F0">
              <w:rPr>
                <w:sz w:val="24"/>
                <w:szCs w:val="24"/>
              </w:rPr>
              <w:t>be</w:t>
            </w:r>
            <w:r w:rsidRPr="00C170F0">
              <w:rPr>
                <w:spacing w:val="7"/>
                <w:sz w:val="24"/>
                <w:szCs w:val="24"/>
              </w:rPr>
              <w:t xml:space="preserve"> </w:t>
            </w:r>
            <w:r w:rsidRPr="00C170F0">
              <w:rPr>
                <w:sz w:val="24"/>
                <w:szCs w:val="24"/>
              </w:rPr>
              <w:t>as</w:t>
            </w:r>
            <w:r w:rsidRPr="00C170F0">
              <w:rPr>
                <w:spacing w:val="9"/>
                <w:sz w:val="24"/>
                <w:szCs w:val="24"/>
              </w:rPr>
              <w:t xml:space="preserve"> </w:t>
            </w:r>
            <w:r w:rsidRPr="00C170F0">
              <w:rPr>
                <w:sz w:val="24"/>
                <w:szCs w:val="24"/>
              </w:rPr>
              <w:t>traded</w:t>
            </w:r>
            <w:r w:rsidRPr="00C170F0">
              <w:rPr>
                <w:spacing w:val="3"/>
                <w:sz w:val="24"/>
                <w:szCs w:val="24"/>
              </w:rPr>
              <w:t xml:space="preserve"> </w:t>
            </w:r>
            <w:r w:rsidRPr="00C170F0">
              <w:rPr>
                <w:sz w:val="24"/>
                <w:szCs w:val="24"/>
              </w:rPr>
              <w:t>on</w:t>
            </w:r>
            <w:r w:rsidRPr="00C170F0">
              <w:rPr>
                <w:spacing w:val="9"/>
                <w:sz w:val="24"/>
                <w:szCs w:val="24"/>
              </w:rPr>
              <w:t xml:space="preserve"> </w:t>
            </w:r>
            <w:r w:rsidRPr="00C170F0">
              <w:rPr>
                <w:sz w:val="24"/>
                <w:szCs w:val="24"/>
              </w:rPr>
              <w:t>a securities</w:t>
            </w:r>
            <w:r w:rsidRPr="00C170F0">
              <w:rPr>
                <w:spacing w:val="-3"/>
                <w:sz w:val="24"/>
                <w:szCs w:val="24"/>
              </w:rPr>
              <w:t xml:space="preserve"> </w:t>
            </w:r>
            <w:r w:rsidRPr="00C170F0">
              <w:rPr>
                <w:sz w:val="24"/>
                <w:szCs w:val="24"/>
              </w:rPr>
              <w:t>exchange;</w:t>
            </w:r>
          </w:p>
          <w:p w14:paraId="062855D0" w14:textId="77777777" w:rsidR="002F6B75" w:rsidRPr="00C170F0" w:rsidRDefault="002F6B75" w:rsidP="00C1196C">
            <w:pPr>
              <w:numPr>
                <w:ilvl w:val="0"/>
                <w:numId w:val="116"/>
              </w:numPr>
              <w:spacing w:before="60" w:after="60" w:line="240" w:lineRule="auto"/>
              <w:ind w:left="1515" w:hanging="450"/>
              <w:jc w:val="both"/>
              <w:rPr>
                <w:sz w:val="24"/>
                <w:szCs w:val="24"/>
              </w:rPr>
            </w:pPr>
            <w:r w:rsidRPr="00C170F0">
              <w:rPr>
                <w:sz w:val="24"/>
                <w:szCs w:val="24"/>
              </w:rPr>
              <w:t xml:space="preserve">performance of the contract is ensured by a securities exchange; or </w:t>
            </w:r>
          </w:p>
          <w:p w14:paraId="5470BC84" w14:textId="77777777" w:rsidR="002F6B75" w:rsidRPr="00C170F0" w:rsidRDefault="002F6B75" w:rsidP="00C1196C">
            <w:pPr>
              <w:numPr>
                <w:ilvl w:val="0"/>
                <w:numId w:val="116"/>
              </w:numPr>
              <w:spacing w:before="60" w:after="60" w:line="240" w:lineRule="auto"/>
              <w:ind w:left="1515" w:hanging="450"/>
              <w:jc w:val="both"/>
              <w:rPr>
                <w:sz w:val="24"/>
                <w:szCs w:val="24"/>
              </w:rPr>
            </w:pPr>
            <w:r w:rsidRPr="00C170F0">
              <w:rPr>
                <w:sz w:val="24"/>
                <w:szCs w:val="24"/>
              </w:rPr>
              <w:t>there are arrangements for the payment or provisions of margin.</w:t>
            </w:r>
          </w:p>
          <w:p w14:paraId="03FCF763" w14:textId="77777777" w:rsidR="002F6B75" w:rsidRPr="00C170F0" w:rsidRDefault="002F6B75" w:rsidP="00C1196C">
            <w:pPr>
              <w:numPr>
                <w:ilvl w:val="0"/>
                <w:numId w:val="115"/>
              </w:numPr>
              <w:spacing w:before="60" w:after="60" w:line="240" w:lineRule="auto"/>
              <w:ind w:left="795" w:hanging="450"/>
              <w:jc w:val="both"/>
              <w:rPr>
                <w:sz w:val="24"/>
                <w:szCs w:val="24"/>
              </w:rPr>
            </w:pPr>
            <w:r w:rsidRPr="00C170F0">
              <w:rPr>
                <w:sz w:val="24"/>
                <w:szCs w:val="24"/>
              </w:rPr>
              <w:t>a</w:t>
            </w:r>
            <w:r w:rsidRPr="00C170F0">
              <w:rPr>
                <w:spacing w:val="24"/>
                <w:sz w:val="24"/>
                <w:szCs w:val="24"/>
              </w:rPr>
              <w:t xml:space="preserve"> </w:t>
            </w:r>
            <w:r w:rsidRPr="00C170F0">
              <w:rPr>
                <w:sz w:val="24"/>
                <w:szCs w:val="24"/>
              </w:rPr>
              <w:t>contract</w:t>
            </w:r>
            <w:r w:rsidRPr="00C170F0">
              <w:rPr>
                <w:spacing w:val="17"/>
                <w:sz w:val="24"/>
                <w:szCs w:val="24"/>
              </w:rPr>
              <w:t xml:space="preserve"> </w:t>
            </w:r>
            <w:r w:rsidRPr="00C170F0">
              <w:rPr>
                <w:sz w:val="24"/>
                <w:szCs w:val="24"/>
              </w:rPr>
              <w:t>is deemed to be made</w:t>
            </w:r>
            <w:r w:rsidRPr="00C170F0">
              <w:rPr>
                <w:spacing w:val="1"/>
                <w:sz w:val="24"/>
                <w:szCs w:val="24"/>
              </w:rPr>
              <w:t xml:space="preserve"> </w:t>
            </w:r>
            <w:r w:rsidRPr="00C170F0">
              <w:rPr>
                <w:sz w:val="24"/>
                <w:szCs w:val="24"/>
              </w:rPr>
              <w:t>for</w:t>
            </w:r>
            <w:r w:rsidRPr="00C170F0">
              <w:rPr>
                <w:spacing w:val="6"/>
                <w:sz w:val="24"/>
                <w:szCs w:val="24"/>
              </w:rPr>
              <w:t xml:space="preserve"> </w:t>
            </w:r>
            <w:r w:rsidRPr="00C170F0">
              <w:rPr>
                <w:sz w:val="24"/>
                <w:szCs w:val="24"/>
              </w:rPr>
              <w:t>commercial</w:t>
            </w:r>
            <w:r w:rsidRPr="00C170F0">
              <w:rPr>
                <w:spacing w:val="-5"/>
                <w:sz w:val="24"/>
                <w:szCs w:val="24"/>
              </w:rPr>
              <w:t xml:space="preserve"> </w:t>
            </w:r>
            <w:r w:rsidRPr="00C170F0">
              <w:rPr>
                <w:sz w:val="24"/>
                <w:szCs w:val="24"/>
              </w:rPr>
              <w:t>purposes if-</w:t>
            </w:r>
          </w:p>
          <w:p w14:paraId="1AAB45DE" w14:textId="77777777" w:rsidR="002F6B75" w:rsidRPr="00C170F0" w:rsidRDefault="002F6B75" w:rsidP="00AD2096">
            <w:pPr>
              <w:pStyle w:val="ListParagraph"/>
              <w:numPr>
                <w:ilvl w:val="2"/>
                <w:numId w:val="203"/>
              </w:numPr>
              <w:tabs>
                <w:tab w:val="clear" w:pos="2620"/>
              </w:tabs>
              <w:spacing w:before="60" w:after="60" w:line="240" w:lineRule="auto"/>
              <w:ind w:left="1515" w:hanging="270"/>
              <w:jc w:val="both"/>
              <w:rPr>
                <w:sz w:val="24"/>
                <w:szCs w:val="24"/>
              </w:rPr>
            </w:pPr>
            <w:r w:rsidRPr="00C170F0">
              <w:rPr>
                <w:sz w:val="24"/>
                <w:szCs w:val="24"/>
              </w:rPr>
              <w:t>the</w:t>
            </w:r>
            <w:r w:rsidRPr="00C170F0">
              <w:rPr>
                <w:spacing w:val="-5"/>
                <w:sz w:val="24"/>
                <w:szCs w:val="24"/>
              </w:rPr>
              <w:t xml:space="preserve"> </w:t>
            </w:r>
            <w:r w:rsidRPr="00C170F0">
              <w:rPr>
                <w:sz w:val="24"/>
                <w:szCs w:val="24"/>
              </w:rPr>
              <w:t>terms</w:t>
            </w:r>
            <w:r w:rsidRPr="00C170F0">
              <w:rPr>
                <w:spacing w:val="-7"/>
                <w:sz w:val="24"/>
                <w:szCs w:val="24"/>
              </w:rPr>
              <w:t xml:space="preserve"> </w:t>
            </w:r>
            <w:r w:rsidRPr="00C170F0">
              <w:rPr>
                <w:sz w:val="24"/>
                <w:szCs w:val="24"/>
              </w:rPr>
              <w:t>of</w:t>
            </w:r>
            <w:r w:rsidRPr="00C170F0">
              <w:rPr>
                <w:spacing w:val="-2"/>
                <w:sz w:val="24"/>
                <w:szCs w:val="24"/>
              </w:rPr>
              <w:t xml:space="preserve"> </w:t>
            </w:r>
            <w:r w:rsidRPr="00C170F0">
              <w:rPr>
                <w:sz w:val="24"/>
                <w:szCs w:val="24"/>
              </w:rPr>
              <w:t>the</w:t>
            </w:r>
            <w:r w:rsidRPr="00C170F0">
              <w:rPr>
                <w:spacing w:val="-5"/>
                <w:sz w:val="24"/>
                <w:szCs w:val="24"/>
              </w:rPr>
              <w:t xml:space="preserve"> </w:t>
            </w:r>
            <w:r w:rsidRPr="00C170F0">
              <w:rPr>
                <w:sz w:val="24"/>
                <w:szCs w:val="24"/>
              </w:rPr>
              <w:t>contract</w:t>
            </w:r>
            <w:r w:rsidRPr="00C170F0">
              <w:rPr>
                <w:spacing w:val="-9"/>
                <w:sz w:val="24"/>
                <w:szCs w:val="24"/>
              </w:rPr>
              <w:t xml:space="preserve"> </w:t>
            </w:r>
            <w:r w:rsidRPr="00C170F0">
              <w:rPr>
                <w:sz w:val="24"/>
                <w:szCs w:val="24"/>
              </w:rPr>
              <w:t>delivery</w:t>
            </w:r>
            <w:r w:rsidRPr="00C170F0">
              <w:rPr>
                <w:spacing w:val="-10"/>
                <w:sz w:val="24"/>
                <w:szCs w:val="24"/>
              </w:rPr>
              <w:t xml:space="preserve"> </w:t>
            </w:r>
            <w:r w:rsidRPr="00C170F0">
              <w:rPr>
                <w:sz w:val="24"/>
                <w:szCs w:val="24"/>
              </w:rPr>
              <w:t>is</w:t>
            </w:r>
            <w:r w:rsidRPr="00C170F0">
              <w:rPr>
                <w:spacing w:val="-4"/>
                <w:sz w:val="24"/>
                <w:szCs w:val="24"/>
              </w:rPr>
              <w:t xml:space="preserve"> </w:t>
            </w:r>
            <w:r w:rsidRPr="00C170F0">
              <w:rPr>
                <w:sz w:val="24"/>
                <w:szCs w:val="24"/>
              </w:rPr>
              <w:t>made within seven</w:t>
            </w:r>
            <w:r w:rsidRPr="00C170F0">
              <w:rPr>
                <w:spacing w:val="1"/>
                <w:sz w:val="24"/>
                <w:szCs w:val="24"/>
              </w:rPr>
              <w:t xml:space="preserve"> </w:t>
            </w:r>
            <w:r w:rsidRPr="00C170F0">
              <w:rPr>
                <w:sz w:val="24"/>
                <w:szCs w:val="24"/>
              </w:rPr>
              <w:t>business days;</w:t>
            </w:r>
          </w:p>
          <w:p w14:paraId="37A41244" w14:textId="77777777" w:rsidR="002F6B75" w:rsidRPr="00C170F0" w:rsidRDefault="002F6B75" w:rsidP="00AD2096">
            <w:pPr>
              <w:pStyle w:val="ListParagraph"/>
              <w:numPr>
                <w:ilvl w:val="2"/>
                <w:numId w:val="203"/>
              </w:numPr>
              <w:tabs>
                <w:tab w:val="clear" w:pos="2620"/>
              </w:tabs>
              <w:spacing w:before="60" w:after="60" w:line="240" w:lineRule="auto"/>
              <w:ind w:left="1515" w:hanging="270"/>
              <w:jc w:val="both"/>
              <w:rPr>
                <w:sz w:val="24"/>
                <w:szCs w:val="24"/>
              </w:rPr>
            </w:pPr>
            <w:r w:rsidRPr="00C170F0">
              <w:rPr>
                <w:sz w:val="24"/>
                <w:szCs w:val="24"/>
              </w:rPr>
              <w:t>one</w:t>
            </w:r>
            <w:r w:rsidRPr="00C170F0">
              <w:rPr>
                <w:spacing w:val="-10"/>
                <w:sz w:val="24"/>
                <w:szCs w:val="24"/>
              </w:rPr>
              <w:t xml:space="preserve"> </w:t>
            </w:r>
            <w:r w:rsidRPr="00C170F0">
              <w:rPr>
                <w:sz w:val="24"/>
                <w:szCs w:val="24"/>
              </w:rPr>
              <w:t>or</w:t>
            </w:r>
            <w:r w:rsidRPr="00C170F0">
              <w:rPr>
                <w:spacing w:val="-7"/>
                <w:sz w:val="24"/>
                <w:szCs w:val="24"/>
              </w:rPr>
              <w:t xml:space="preserve"> </w:t>
            </w:r>
            <w:r w:rsidRPr="00C170F0">
              <w:rPr>
                <w:sz w:val="24"/>
                <w:szCs w:val="24"/>
              </w:rPr>
              <w:t>more</w:t>
            </w:r>
            <w:r w:rsidRPr="00C170F0">
              <w:rPr>
                <w:spacing w:val="-12"/>
                <w:sz w:val="24"/>
                <w:szCs w:val="24"/>
              </w:rPr>
              <w:t xml:space="preserve"> </w:t>
            </w:r>
            <w:r w:rsidRPr="00C170F0">
              <w:rPr>
                <w:sz w:val="24"/>
                <w:szCs w:val="24"/>
              </w:rPr>
              <w:t>of</w:t>
            </w:r>
            <w:r w:rsidRPr="00C170F0">
              <w:rPr>
                <w:spacing w:val="-7"/>
                <w:sz w:val="24"/>
                <w:szCs w:val="24"/>
              </w:rPr>
              <w:t xml:space="preserve"> </w:t>
            </w:r>
            <w:r w:rsidRPr="00C170F0">
              <w:rPr>
                <w:sz w:val="24"/>
                <w:szCs w:val="24"/>
              </w:rPr>
              <w:t>the</w:t>
            </w:r>
            <w:r w:rsidRPr="00C170F0">
              <w:rPr>
                <w:spacing w:val="-10"/>
                <w:sz w:val="24"/>
                <w:szCs w:val="24"/>
              </w:rPr>
              <w:t xml:space="preserve"> </w:t>
            </w:r>
            <w:r w:rsidRPr="00C170F0">
              <w:rPr>
                <w:sz w:val="24"/>
                <w:szCs w:val="24"/>
              </w:rPr>
              <w:t>parties</w:t>
            </w:r>
            <w:r w:rsidRPr="00C170F0">
              <w:rPr>
                <w:spacing w:val="-13"/>
                <w:sz w:val="24"/>
                <w:szCs w:val="24"/>
              </w:rPr>
              <w:t xml:space="preserve"> </w:t>
            </w:r>
            <w:r w:rsidRPr="00C170F0">
              <w:rPr>
                <w:sz w:val="24"/>
                <w:szCs w:val="24"/>
              </w:rPr>
              <w:t>is</w:t>
            </w:r>
            <w:r w:rsidRPr="00C170F0">
              <w:rPr>
                <w:spacing w:val="-9"/>
                <w:sz w:val="24"/>
                <w:szCs w:val="24"/>
              </w:rPr>
              <w:t xml:space="preserve"> </w:t>
            </w:r>
            <w:r w:rsidRPr="00C170F0">
              <w:rPr>
                <w:sz w:val="24"/>
                <w:szCs w:val="24"/>
              </w:rPr>
              <w:t>a</w:t>
            </w:r>
            <w:r w:rsidRPr="00C170F0">
              <w:rPr>
                <w:spacing w:val="-8"/>
                <w:sz w:val="24"/>
                <w:szCs w:val="24"/>
              </w:rPr>
              <w:t xml:space="preserve"> </w:t>
            </w:r>
            <w:r w:rsidRPr="00C170F0">
              <w:rPr>
                <w:sz w:val="24"/>
                <w:szCs w:val="24"/>
              </w:rPr>
              <w:t>producer</w:t>
            </w:r>
            <w:r w:rsidRPr="00C170F0">
              <w:rPr>
                <w:spacing w:val="-16"/>
                <w:sz w:val="24"/>
                <w:szCs w:val="24"/>
              </w:rPr>
              <w:t xml:space="preserve"> </w:t>
            </w:r>
            <w:r w:rsidRPr="00C170F0">
              <w:rPr>
                <w:sz w:val="24"/>
                <w:szCs w:val="24"/>
              </w:rPr>
              <w:t>of the</w:t>
            </w:r>
            <w:r w:rsidRPr="00C170F0">
              <w:rPr>
                <w:spacing w:val="14"/>
                <w:sz w:val="24"/>
                <w:szCs w:val="24"/>
              </w:rPr>
              <w:t xml:space="preserve"> </w:t>
            </w:r>
            <w:r w:rsidRPr="00C170F0">
              <w:rPr>
                <w:sz w:val="24"/>
                <w:szCs w:val="24"/>
              </w:rPr>
              <w:t>commodity</w:t>
            </w:r>
            <w:r w:rsidRPr="00C170F0">
              <w:rPr>
                <w:spacing w:val="6"/>
                <w:sz w:val="24"/>
                <w:szCs w:val="24"/>
              </w:rPr>
              <w:t xml:space="preserve"> </w:t>
            </w:r>
            <w:r w:rsidRPr="00C170F0">
              <w:rPr>
                <w:sz w:val="24"/>
                <w:szCs w:val="24"/>
              </w:rPr>
              <w:t>or</w:t>
            </w:r>
            <w:r w:rsidRPr="00C170F0">
              <w:rPr>
                <w:spacing w:val="17"/>
                <w:sz w:val="24"/>
                <w:szCs w:val="24"/>
              </w:rPr>
              <w:t xml:space="preserve"> </w:t>
            </w:r>
            <w:r w:rsidRPr="00C170F0">
              <w:rPr>
                <w:sz w:val="24"/>
                <w:szCs w:val="24"/>
              </w:rPr>
              <w:t>other</w:t>
            </w:r>
            <w:r w:rsidRPr="00C170F0">
              <w:rPr>
                <w:spacing w:val="12"/>
                <w:sz w:val="24"/>
                <w:szCs w:val="24"/>
              </w:rPr>
              <w:t xml:space="preserve"> </w:t>
            </w:r>
            <w:r w:rsidRPr="00C170F0">
              <w:rPr>
                <w:sz w:val="24"/>
                <w:szCs w:val="24"/>
              </w:rPr>
              <w:t>property</w:t>
            </w:r>
            <w:r w:rsidRPr="00C170F0">
              <w:rPr>
                <w:spacing w:val="9"/>
                <w:sz w:val="24"/>
                <w:szCs w:val="24"/>
              </w:rPr>
              <w:t xml:space="preserve"> </w:t>
            </w:r>
            <w:r w:rsidRPr="00C170F0">
              <w:rPr>
                <w:sz w:val="24"/>
                <w:szCs w:val="24"/>
              </w:rPr>
              <w:t>or</w:t>
            </w:r>
            <w:r w:rsidRPr="00C170F0">
              <w:rPr>
                <w:spacing w:val="17"/>
                <w:sz w:val="24"/>
                <w:szCs w:val="24"/>
              </w:rPr>
              <w:t xml:space="preserve"> </w:t>
            </w:r>
            <w:r w:rsidRPr="00C170F0">
              <w:rPr>
                <w:sz w:val="24"/>
                <w:szCs w:val="24"/>
              </w:rPr>
              <w:t>uses it</w:t>
            </w:r>
            <w:r w:rsidRPr="00C170F0">
              <w:rPr>
                <w:spacing w:val="5"/>
                <w:sz w:val="24"/>
                <w:szCs w:val="24"/>
              </w:rPr>
              <w:t xml:space="preserve"> </w:t>
            </w:r>
            <w:r w:rsidRPr="00C170F0">
              <w:rPr>
                <w:sz w:val="24"/>
                <w:szCs w:val="24"/>
              </w:rPr>
              <w:t>in</w:t>
            </w:r>
            <w:r w:rsidRPr="00C170F0">
              <w:rPr>
                <w:spacing w:val="4"/>
                <w:sz w:val="24"/>
                <w:szCs w:val="24"/>
              </w:rPr>
              <w:t xml:space="preserve"> </w:t>
            </w:r>
            <w:r w:rsidRPr="00C170F0">
              <w:rPr>
                <w:sz w:val="24"/>
                <w:szCs w:val="24"/>
              </w:rPr>
              <w:t>business;</w:t>
            </w:r>
            <w:r w:rsidRPr="00C170F0">
              <w:rPr>
                <w:spacing w:val="-3"/>
                <w:sz w:val="24"/>
                <w:szCs w:val="24"/>
              </w:rPr>
              <w:t xml:space="preserve"> </w:t>
            </w:r>
          </w:p>
          <w:p w14:paraId="2C5D9285" w14:textId="77777777" w:rsidR="002F6B75" w:rsidRPr="00C170F0" w:rsidRDefault="002F6B75" w:rsidP="00AD2096">
            <w:pPr>
              <w:pStyle w:val="ListParagraph"/>
              <w:numPr>
                <w:ilvl w:val="2"/>
                <w:numId w:val="203"/>
              </w:numPr>
              <w:tabs>
                <w:tab w:val="clear" w:pos="2620"/>
              </w:tabs>
              <w:spacing w:before="60" w:after="60" w:line="240" w:lineRule="auto"/>
              <w:ind w:left="1515" w:hanging="270"/>
              <w:jc w:val="both"/>
              <w:rPr>
                <w:sz w:val="24"/>
                <w:szCs w:val="24"/>
              </w:rPr>
            </w:pPr>
            <w:r w:rsidRPr="00C170F0">
              <w:rPr>
                <w:spacing w:val="8"/>
                <w:sz w:val="24"/>
                <w:szCs w:val="24"/>
              </w:rPr>
              <w:t xml:space="preserve">if </w:t>
            </w:r>
            <w:r w:rsidRPr="00C170F0">
              <w:rPr>
                <w:spacing w:val="-4"/>
                <w:sz w:val="24"/>
                <w:szCs w:val="24"/>
              </w:rPr>
              <w:t>th</w:t>
            </w:r>
            <w:r w:rsidRPr="00C170F0">
              <w:rPr>
                <w:sz w:val="24"/>
                <w:szCs w:val="24"/>
              </w:rPr>
              <w:t>e</w:t>
            </w:r>
            <w:r w:rsidRPr="00C170F0">
              <w:rPr>
                <w:spacing w:val="8"/>
                <w:sz w:val="24"/>
                <w:szCs w:val="24"/>
              </w:rPr>
              <w:t xml:space="preserve"> </w:t>
            </w:r>
            <w:r w:rsidRPr="00C170F0">
              <w:rPr>
                <w:spacing w:val="-4"/>
                <w:sz w:val="24"/>
                <w:szCs w:val="24"/>
              </w:rPr>
              <w:t>prices</w:t>
            </w:r>
            <w:r w:rsidRPr="00C170F0">
              <w:rPr>
                <w:sz w:val="24"/>
                <w:szCs w:val="24"/>
              </w:rPr>
              <w:t>,</w:t>
            </w:r>
            <w:r w:rsidRPr="00C170F0">
              <w:rPr>
                <w:spacing w:val="7"/>
                <w:sz w:val="24"/>
                <w:szCs w:val="24"/>
              </w:rPr>
              <w:t xml:space="preserve"> </w:t>
            </w:r>
            <w:r w:rsidRPr="00C170F0">
              <w:rPr>
                <w:spacing w:val="-4"/>
                <w:sz w:val="24"/>
                <w:szCs w:val="24"/>
              </w:rPr>
              <w:t>th</w:t>
            </w:r>
            <w:r w:rsidRPr="00C170F0">
              <w:rPr>
                <w:sz w:val="24"/>
                <w:szCs w:val="24"/>
              </w:rPr>
              <w:t>e</w:t>
            </w:r>
            <w:r w:rsidRPr="00C170F0">
              <w:rPr>
                <w:spacing w:val="8"/>
                <w:sz w:val="24"/>
                <w:szCs w:val="24"/>
              </w:rPr>
              <w:t xml:space="preserve"> </w:t>
            </w:r>
            <w:r w:rsidRPr="00C170F0">
              <w:rPr>
                <w:spacing w:val="-4"/>
                <w:sz w:val="24"/>
                <w:szCs w:val="24"/>
              </w:rPr>
              <w:t>lot</w:t>
            </w:r>
            <w:r w:rsidRPr="00C170F0">
              <w:rPr>
                <w:sz w:val="24"/>
                <w:szCs w:val="24"/>
              </w:rPr>
              <w:t>,</w:t>
            </w:r>
            <w:r w:rsidRPr="00C170F0">
              <w:rPr>
                <w:spacing w:val="8"/>
                <w:sz w:val="24"/>
                <w:szCs w:val="24"/>
              </w:rPr>
              <w:t xml:space="preserve"> </w:t>
            </w:r>
            <w:r w:rsidRPr="00C170F0">
              <w:rPr>
                <w:spacing w:val="-4"/>
                <w:sz w:val="24"/>
                <w:szCs w:val="24"/>
              </w:rPr>
              <w:t>th</w:t>
            </w:r>
            <w:r w:rsidRPr="00C170F0">
              <w:rPr>
                <w:sz w:val="24"/>
                <w:szCs w:val="24"/>
              </w:rPr>
              <w:t xml:space="preserve">e </w:t>
            </w:r>
            <w:r w:rsidRPr="00C170F0">
              <w:rPr>
                <w:spacing w:val="-4"/>
                <w:sz w:val="24"/>
                <w:szCs w:val="24"/>
              </w:rPr>
              <w:t>deliver</w:t>
            </w:r>
            <w:r w:rsidRPr="00C170F0">
              <w:rPr>
                <w:sz w:val="24"/>
                <w:szCs w:val="24"/>
              </w:rPr>
              <w:t>y</w:t>
            </w:r>
            <w:r w:rsidRPr="00C170F0">
              <w:rPr>
                <w:spacing w:val="-17"/>
                <w:sz w:val="24"/>
                <w:szCs w:val="24"/>
              </w:rPr>
              <w:t xml:space="preserve"> </w:t>
            </w:r>
            <w:r w:rsidRPr="00C170F0">
              <w:rPr>
                <w:spacing w:val="-4"/>
                <w:sz w:val="24"/>
                <w:szCs w:val="24"/>
              </w:rPr>
              <w:t>dat</w:t>
            </w:r>
            <w:r w:rsidRPr="00C170F0">
              <w:rPr>
                <w:sz w:val="24"/>
                <w:szCs w:val="24"/>
              </w:rPr>
              <w:t>e</w:t>
            </w:r>
            <w:r w:rsidRPr="00C170F0">
              <w:rPr>
                <w:spacing w:val="-17"/>
                <w:sz w:val="24"/>
                <w:szCs w:val="24"/>
              </w:rPr>
              <w:t xml:space="preserve"> </w:t>
            </w:r>
            <w:r w:rsidRPr="00C170F0">
              <w:rPr>
                <w:spacing w:val="-4"/>
                <w:sz w:val="24"/>
                <w:szCs w:val="24"/>
              </w:rPr>
              <w:t>o</w:t>
            </w:r>
            <w:r w:rsidRPr="00C170F0">
              <w:rPr>
                <w:sz w:val="24"/>
                <w:szCs w:val="24"/>
              </w:rPr>
              <w:t>r</w:t>
            </w:r>
            <w:r w:rsidRPr="00C170F0">
              <w:rPr>
                <w:spacing w:val="-14"/>
                <w:sz w:val="24"/>
                <w:szCs w:val="24"/>
              </w:rPr>
              <w:t xml:space="preserve"> </w:t>
            </w:r>
            <w:r w:rsidRPr="00C170F0">
              <w:rPr>
                <w:spacing w:val="-4"/>
                <w:sz w:val="24"/>
                <w:szCs w:val="24"/>
              </w:rPr>
              <w:t>othe</w:t>
            </w:r>
            <w:r w:rsidRPr="00C170F0">
              <w:rPr>
                <w:sz w:val="24"/>
                <w:szCs w:val="24"/>
              </w:rPr>
              <w:t>r</w:t>
            </w:r>
            <w:r w:rsidRPr="00C170F0">
              <w:rPr>
                <w:spacing w:val="-16"/>
                <w:sz w:val="24"/>
                <w:szCs w:val="24"/>
              </w:rPr>
              <w:t xml:space="preserve"> </w:t>
            </w:r>
            <w:r w:rsidRPr="00C170F0">
              <w:rPr>
                <w:spacing w:val="-4"/>
                <w:sz w:val="24"/>
                <w:szCs w:val="24"/>
              </w:rPr>
              <w:t>term</w:t>
            </w:r>
            <w:r w:rsidRPr="00C170F0">
              <w:rPr>
                <w:sz w:val="24"/>
                <w:szCs w:val="24"/>
              </w:rPr>
              <w:t>s</w:t>
            </w:r>
            <w:r w:rsidRPr="00C170F0">
              <w:rPr>
                <w:spacing w:val="-18"/>
                <w:sz w:val="24"/>
                <w:szCs w:val="24"/>
              </w:rPr>
              <w:t xml:space="preserve"> </w:t>
            </w:r>
            <w:r w:rsidRPr="00C170F0">
              <w:rPr>
                <w:spacing w:val="-4"/>
                <w:sz w:val="24"/>
                <w:szCs w:val="24"/>
              </w:rPr>
              <w:t>ar</w:t>
            </w:r>
            <w:r w:rsidRPr="00C170F0">
              <w:rPr>
                <w:sz w:val="24"/>
                <w:szCs w:val="24"/>
              </w:rPr>
              <w:t>e</w:t>
            </w:r>
            <w:r w:rsidRPr="00C170F0">
              <w:rPr>
                <w:spacing w:val="-16"/>
                <w:sz w:val="24"/>
                <w:szCs w:val="24"/>
              </w:rPr>
              <w:t xml:space="preserve"> </w:t>
            </w:r>
            <w:r w:rsidRPr="00C170F0">
              <w:rPr>
                <w:spacing w:val="-4"/>
                <w:sz w:val="24"/>
                <w:szCs w:val="24"/>
              </w:rPr>
              <w:t>determine</w:t>
            </w:r>
            <w:r w:rsidRPr="00C170F0">
              <w:rPr>
                <w:sz w:val="24"/>
                <w:szCs w:val="24"/>
              </w:rPr>
              <w:t>d</w:t>
            </w:r>
            <w:r w:rsidRPr="00C170F0">
              <w:rPr>
                <w:spacing w:val="-20"/>
                <w:sz w:val="24"/>
                <w:szCs w:val="24"/>
              </w:rPr>
              <w:t xml:space="preserve"> </w:t>
            </w:r>
            <w:r w:rsidRPr="00C170F0">
              <w:rPr>
                <w:spacing w:val="-4"/>
                <w:sz w:val="24"/>
                <w:szCs w:val="24"/>
              </w:rPr>
              <w:t>b</w:t>
            </w:r>
            <w:r w:rsidRPr="00C170F0">
              <w:rPr>
                <w:sz w:val="24"/>
                <w:szCs w:val="24"/>
              </w:rPr>
              <w:t>y</w:t>
            </w:r>
            <w:r w:rsidRPr="00C170F0">
              <w:rPr>
                <w:spacing w:val="-14"/>
                <w:sz w:val="24"/>
                <w:szCs w:val="24"/>
              </w:rPr>
              <w:t xml:space="preserve"> </w:t>
            </w:r>
            <w:r w:rsidRPr="00C170F0">
              <w:rPr>
                <w:spacing w:val="-4"/>
                <w:sz w:val="24"/>
                <w:szCs w:val="24"/>
              </w:rPr>
              <w:t>th</w:t>
            </w:r>
            <w:r w:rsidRPr="00C170F0">
              <w:rPr>
                <w:sz w:val="24"/>
                <w:szCs w:val="24"/>
              </w:rPr>
              <w:t xml:space="preserve">e </w:t>
            </w:r>
            <w:r w:rsidRPr="00C170F0">
              <w:rPr>
                <w:spacing w:val="-4"/>
                <w:sz w:val="24"/>
                <w:szCs w:val="24"/>
              </w:rPr>
              <w:t>partie</w:t>
            </w:r>
            <w:r w:rsidRPr="00C170F0">
              <w:rPr>
                <w:sz w:val="24"/>
                <w:szCs w:val="24"/>
              </w:rPr>
              <w:t>s</w:t>
            </w:r>
            <w:r w:rsidRPr="00C170F0">
              <w:rPr>
                <w:spacing w:val="1"/>
                <w:sz w:val="24"/>
                <w:szCs w:val="24"/>
              </w:rPr>
              <w:t xml:space="preserve"> </w:t>
            </w:r>
            <w:r w:rsidRPr="00C170F0">
              <w:rPr>
                <w:spacing w:val="-4"/>
                <w:sz w:val="24"/>
                <w:szCs w:val="24"/>
              </w:rPr>
              <w:t>fo</w:t>
            </w:r>
            <w:r w:rsidRPr="00C170F0">
              <w:rPr>
                <w:sz w:val="24"/>
                <w:szCs w:val="24"/>
              </w:rPr>
              <w:t>r</w:t>
            </w:r>
            <w:r w:rsidRPr="00C170F0">
              <w:rPr>
                <w:spacing w:val="4"/>
                <w:sz w:val="24"/>
                <w:szCs w:val="24"/>
              </w:rPr>
              <w:t xml:space="preserve"> </w:t>
            </w:r>
            <w:r w:rsidRPr="00C170F0">
              <w:rPr>
                <w:spacing w:val="-4"/>
                <w:sz w:val="24"/>
                <w:szCs w:val="24"/>
              </w:rPr>
              <w:t>th</w:t>
            </w:r>
            <w:r w:rsidRPr="00C170F0">
              <w:rPr>
                <w:sz w:val="24"/>
                <w:szCs w:val="24"/>
              </w:rPr>
              <w:t>e</w:t>
            </w:r>
            <w:r w:rsidRPr="00C170F0">
              <w:rPr>
                <w:spacing w:val="2"/>
                <w:sz w:val="24"/>
                <w:szCs w:val="24"/>
              </w:rPr>
              <w:t xml:space="preserve"> </w:t>
            </w:r>
            <w:r w:rsidRPr="00C170F0">
              <w:rPr>
                <w:spacing w:val="-4"/>
                <w:sz w:val="24"/>
                <w:szCs w:val="24"/>
              </w:rPr>
              <w:t>purpose</w:t>
            </w:r>
            <w:r w:rsidRPr="00C170F0">
              <w:rPr>
                <w:sz w:val="24"/>
                <w:szCs w:val="24"/>
              </w:rPr>
              <w:t>s</w:t>
            </w:r>
            <w:r w:rsidRPr="00C170F0">
              <w:rPr>
                <w:spacing w:val="3"/>
                <w:sz w:val="24"/>
                <w:szCs w:val="24"/>
              </w:rPr>
              <w:t xml:space="preserve"> </w:t>
            </w:r>
            <w:r w:rsidRPr="00C170F0">
              <w:rPr>
                <w:spacing w:val="-4"/>
                <w:sz w:val="24"/>
                <w:szCs w:val="24"/>
              </w:rPr>
              <w:t>o</w:t>
            </w:r>
            <w:r w:rsidRPr="00C170F0">
              <w:rPr>
                <w:sz w:val="24"/>
                <w:szCs w:val="24"/>
              </w:rPr>
              <w:t>f</w:t>
            </w:r>
            <w:r w:rsidRPr="00C170F0">
              <w:rPr>
                <w:spacing w:val="4"/>
                <w:sz w:val="24"/>
                <w:szCs w:val="24"/>
              </w:rPr>
              <w:t xml:space="preserve"> </w:t>
            </w:r>
            <w:r w:rsidRPr="00C170F0">
              <w:rPr>
                <w:spacing w:val="-4"/>
                <w:sz w:val="24"/>
                <w:szCs w:val="24"/>
              </w:rPr>
              <w:t>th</w:t>
            </w:r>
            <w:r w:rsidRPr="00C170F0">
              <w:rPr>
                <w:sz w:val="24"/>
                <w:szCs w:val="24"/>
              </w:rPr>
              <w:t>e</w:t>
            </w:r>
            <w:r w:rsidRPr="00C170F0">
              <w:rPr>
                <w:spacing w:val="2"/>
                <w:sz w:val="24"/>
                <w:szCs w:val="24"/>
              </w:rPr>
              <w:t xml:space="preserve"> </w:t>
            </w:r>
            <w:r w:rsidRPr="00C170F0">
              <w:rPr>
                <w:spacing w:val="-4"/>
                <w:sz w:val="24"/>
                <w:szCs w:val="24"/>
              </w:rPr>
              <w:t>particula</w:t>
            </w:r>
            <w:r w:rsidRPr="00C170F0">
              <w:rPr>
                <w:sz w:val="24"/>
                <w:szCs w:val="24"/>
              </w:rPr>
              <w:t>r</w:t>
            </w:r>
            <w:r w:rsidRPr="00C170F0">
              <w:rPr>
                <w:spacing w:val="-1"/>
                <w:sz w:val="24"/>
                <w:szCs w:val="24"/>
              </w:rPr>
              <w:t xml:space="preserve"> </w:t>
            </w:r>
            <w:r w:rsidRPr="00C170F0">
              <w:rPr>
                <w:spacing w:val="-4"/>
                <w:sz w:val="24"/>
                <w:szCs w:val="24"/>
              </w:rPr>
              <w:t>contrac</w:t>
            </w:r>
            <w:r w:rsidRPr="00C170F0">
              <w:rPr>
                <w:sz w:val="24"/>
                <w:szCs w:val="24"/>
              </w:rPr>
              <w:t xml:space="preserve">t </w:t>
            </w:r>
            <w:r w:rsidRPr="00C170F0">
              <w:rPr>
                <w:spacing w:val="-4"/>
                <w:sz w:val="24"/>
                <w:szCs w:val="24"/>
              </w:rPr>
              <w:t>an</w:t>
            </w:r>
            <w:r w:rsidRPr="00C170F0">
              <w:rPr>
                <w:sz w:val="24"/>
                <w:szCs w:val="24"/>
              </w:rPr>
              <w:t>d</w:t>
            </w:r>
            <w:r w:rsidRPr="00C170F0">
              <w:rPr>
                <w:spacing w:val="4"/>
                <w:sz w:val="24"/>
                <w:szCs w:val="24"/>
              </w:rPr>
              <w:t xml:space="preserve"> </w:t>
            </w:r>
            <w:r w:rsidRPr="00C170F0">
              <w:rPr>
                <w:spacing w:val="-4"/>
                <w:sz w:val="24"/>
                <w:szCs w:val="24"/>
              </w:rPr>
              <w:t>no</w:t>
            </w:r>
            <w:r w:rsidRPr="00C170F0">
              <w:rPr>
                <w:sz w:val="24"/>
                <w:szCs w:val="24"/>
              </w:rPr>
              <w:t>t</w:t>
            </w:r>
            <w:r w:rsidRPr="00C170F0">
              <w:rPr>
                <w:spacing w:val="5"/>
                <w:sz w:val="24"/>
                <w:szCs w:val="24"/>
              </w:rPr>
              <w:t xml:space="preserve"> </w:t>
            </w:r>
            <w:r w:rsidRPr="00C170F0">
              <w:rPr>
                <w:spacing w:val="-4"/>
                <w:sz w:val="24"/>
                <w:szCs w:val="24"/>
              </w:rPr>
              <w:t>b</w:t>
            </w:r>
            <w:r w:rsidRPr="00C170F0">
              <w:rPr>
                <w:sz w:val="24"/>
                <w:szCs w:val="24"/>
              </w:rPr>
              <w:t>y</w:t>
            </w:r>
            <w:r w:rsidRPr="00C170F0">
              <w:rPr>
                <w:spacing w:val="5"/>
                <w:sz w:val="24"/>
                <w:szCs w:val="24"/>
              </w:rPr>
              <w:t xml:space="preserve"> </w:t>
            </w:r>
            <w:r w:rsidRPr="00C170F0">
              <w:rPr>
                <w:spacing w:val="-4"/>
                <w:sz w:val="24"/>
                <w:szCs w:val="24"/>
              </w:rPr>
              <w:t>reference</w:t>
            </w:r>
            <w:r w:rsidRPr="00C170F0">
              <w:rPr>
                <w:sz w:val="24"/>
                <w:szCs w:val="24"/>
              </w:rPr>
              <w:t xml:space="preserve">, </w:t>
            </w:r>
            <w:r w:rsidRPr="00C170F0">
              <w:rPr>
                <w:spacing w:val="-4"/>
                <w:sz w:val="24"/>
                <w:szCs w:val="24"/>
              </w:rPr>
              <w:t>o</w:t>
            </w:r>
            <w:r w:rsidRPr="00C170F0">
              <w:rPr>
                <w:sz w:val="24"/>
                <w:szCs w:val="24"/>
              </w:rPr>
              <w:t>r</w:t>
            </w:r>
            <w:r w:rsidRPr="00C170F0">
              <w:rPr>
                <w:spacing w:val="5"/>
                <w:sz w:val="24"/>
                <w:szCs w:val="24"/>
              </w:rPr>
              <w:t xml:space="preserve"> </w:t>
            </w:r>
            <w:r w:rsidRPr="00C170F0">
              <w:rPr>
                <w:spacing w:val="-4"/>
                <w:sz w:val="24"/>
                <w:szCs w:val="24"/>
              </w:rPr>
              <w:t>no</w:t>
            </w:r>
            <w:r w:rsidRPr="00C170F0">
              <w:rPr>
                <w:sz w:val="24"/>
                <w:szCs w:val="24"/>
              </w:rPr>
              <w:t>t</w:t>
            </w:r>
            <w:r w:rsidRPr="00C170F0">
              <w:rPr>
                <w:spacing w:val="5"/>
                <w:sz w:val="24"/>
                <w:szCs w:val="24"/>
              </w:rPr>
              <w:t xml:space="preserve"> </w:t>
            </w:r>
            <w:r w:rsidRPr="00C170F0">
              <w:rPr>
                <w:spacing w:val="-4"/>
                <w:sz w:val="24"/>
                <w:szCs w:val="24"/>
              </w:rPr>
              <w:t>solel</w:t>
            </w:r>
            <w:r w:rsidRPr="00C170F0">
              <w:rPr>
                <w:sz w:val="24"/>
                <w:szCs w:val="24"/>
              </w:rPr>
              <w:t>y</w:t>
            </w:r>
            <w:r w:rsidRPr="00C170F0">
              <w:rPr>
                <w:spacing w:val="3"/>
                <w:sz w:val="24"/>
                <w:szCs w:val="24"/>
              </w:rPr>
              <w:t xml:space="preserve"> </w:t>
            </w:r>
            <w:r w:rsidRPr="00C170F0">
              <w:rPr>
                <w:spacing w:val="-4"/>
                <w:sz w:val="24"/>
                <w:szCs w:val="24"/>
              </w:rPr>
              <w:t>b</w:t>
            </w:r>
            <w:r w:rsidRPr="00C170F0">
              <w:rPr>
                <w:sz w:val="24"/>
                <w:szCs w:val="24"/>
              </w:rPr>
              <w:t>y</w:t>
            </w:r>
            <w:r w:rsidRPr="00C170F0">
              <w:rPr>
                <w:spacing w:val="5"/>
                <w:sz w:val="24"/>
                <w:szCs w:val="24"/>
              </w:rPr>
              <w:t xml:space="preserve"> </w:t>
            </w:r>
            <w:r w:rsidRPr="00C170F0">
              <w:rPr>
                <w:spacing w:val="-4"/>
                <w:sz w:val="24"/>
                <w:szCs w:val="24"/>
              </w:rPr>
              <w:t>reference</w:t>
            </w:r>
            <w:r w:rsidRPr="00C170F0">
              <w:rPr>
                <w:sz w:val="24"/>
                <w:szCs w:val="24"/>
              </w:rPr>
              <w:t xml:space="preserve">, </w:t>
            </w:r>
            <w:r w:rsidRPr="00C170F0">
              <w:rPr>
                <w:spacing w:val="-4"/>
                <w:sz w:val="24"/>
                <w:szCs w:val="24"/>
              </w:rPr>
              <w:t>t</w:t>
            </w:r>
            <w:r w:rsidRPr="00C170F0">
              <w:rPr>
                <w:sz w:val="24"/>
                <w:szCs w:val="24"/>
              </w:rPr>
              <w:t>o</w:t>
            </w:r>
            <w:r w:rsidRPr="00C170F0">
              <w:rPr>
                <w:spacing w:val="3"/>
                <w:sz w:val="24"/>
                <w:szCs w:val="24"/>
              </w:rPr>
              <w:t xml:space="preserve"> </w:t>
            </w:r>
            <w:r w:rsidRPr="00C170F0">
              <w:rPr>
                <w:spacing w:val="-4"/>
                <w:sz w:val="24"/>
                <w:szCs w:val="24"/>
              </w:rPr>
              <w:t>regularl</w:t>
            </w:r>
            <w:r w:rsidRPr="00C170F0">
              <w:rPr>
                <w:sz w:val="24"/>
                <w:szCs w:val="24"/>
              </w:rPr>
              <w:t xml:space="preserve">y </w:t>
            </w:r>
            <w:r w:rsidRPr="00C170F0">
              <w:rPr>
                <w:spacing w:val="-4"/>
                <w:sz w:val="24"/>
                <w:szCs w:val="24"/>
              </w:rPr>
              <w:t>publishe</w:t>
            </w:r>
            <w:r w:rsidRPr="00C170F0">
              <w:rPr>
                <w:sz w:val="24"/>
                <w:szCs w:val="24"/>
              </w:rPr>
              <w:t>d</w:t>
            </w:r>
            <w:r w:rsidRPr="00C170F0">
              <w:rPr>
                <w:spacing w:val="1"/>
                <w:sz w:val="24"/>
                <w:szCs w:val="24"/>
              </w:rPr>
              <w:t xml:space="preserve"> </w:t>
            </w:r>
            <w:r w:rsidRPr="00C170F0">
              <w:rPr>
                <w:spacing w:val="-4"/>
                <w:sz w:val="24"/>
                <w:szCs w:val="24"/>
              </w:rPr>
              <w:t>prices</w:t>
            </w:r>
            <w:r w:rsidRPr="00C170F0">
              <w:rPr>
                <w:sz w:val="24"/>
                <w:szCs w:val="24"/>
              </w:rPr>
              <w:t>,</w:t>
            </w:r>
            <w:r w:rsidRPr="00C170F0">
              <w:rPr>
                <w:spacing w:val="1"/>
                <w:sz w:val="24"/>
                <w:szCs w:val="24"/>
              </w:rPr>
              <w:t xml:space="preserve"> </w:t>
            </w:r>
            <w:r w:rsidRPr="00C170F0">
              <w:rPr>
                <w:spacing w:val="-4"/>
                <w:sz w:val="24"/>
                <w:szCs w:val="24"/>
              </w:rPr>
              <w:t>t</w:t>
            </w:r>
            <w:r w:rsidRPr="00C170F0">
              <w:rPr>
                <w:sz w:val="24"/>
                <w:szCs w:val="24"/>
              </w:rPr>
              <w:t>o</w:t>
            </w:r>
            <w:r w:rsidRPr="00C170F0">
              <w:rPr>
                <w:spacing w:val="3"/>
                <w:sz w:val="24"/>
                <w:szCs w:val="24"/>
              </w:rPr>
              <w:t xml:space="preserve"> </w:t>
            </w:r>
            <w:r w:rsidRPr="00C170F0">
              <w:rPr>
                <w:spacing w:val="-4"/>
                <w:sz w:val="24"/>
                <w:szCs w:val="24"/>
              </w:rPr>
              <w:t>standar</w:t>
            </w:r>
            <w:r w:rsidRPr="00C170F0">
              <w:rPr>
                <w:sz w:val="24"/>
                <w:szCs w:val="24"/>
              </w:rPr>
              <w:t>d</w:t>
            </w:r>
            <w:r w:rsidRPr="00C170F0">
              <w:rPr>
                <w:spacing w:val="1"/>
                <w:sz w:val="24"/>
                <w:szCs w:val="24"/>
              </w:rPr>
              <w:t xml:space="preserve"> </w:t>
            </w:r>
            <w:r w:rsidRPr="00C170F0">
              <w:rPr>
                <w:spacing w:val="-4"/>
                <w:sz w:val="24"/>
                <w:szCs w:val="24"/>
              </w:rPr>
              <w:t>lot</w:t>
            </w:r>
            <w:r w:rsidRPr="00C170F0">
              <w:rPr>
                <w:sz w:val="24"/>
                <w:szCs w:val="24"/>
              </w:rPr>
              <w:t>s</w:t>
            </w:r>
            <w:r w:rsidRPr="00C170F0">
              <w:rPr>
                <w:spacing w:val="2"/>
                <w:sz w:val="24"/>
                <w:szCs w:val="24"/>
              </w:rPr>
              <w:t xml:space="preserve"> </w:t>
            </w:r>
            <w:r w:rsidRPr="00C170F0">
              <w:rPr>
                <w:spacing w:val="-4"/>
                <w:sz w:val="24"/>
                <w:szCs w:val="24"/>
              </w:rPr>
              <w:t>o</w:t>
            </w:r>
            <w:r w:rsidRPr="00C170F0">
              <w:rPr>
                <w:sz w:val="24"/>
                <w:szCs w:val="24"/>
              </w:rPr>
              <w:t xml:space="preserve">r </w:t>
            </w:r>
            <w:r w:rsidRPr="00C170F0">
              <w:rPr>
                <w:spacing w:val="-4"/>
                <w:sz w:val="24"/>
                <w:szCs w:val="24"/>
              </w:rPr>
              <w:t>deliver</w:t>
            </w:r>
            <w:r w:rsidRPr="00C170F0">
              <w:rPr>
                <w:sz w:val="24"/>
                <w:szCs w:val="24"/>
              </w:rPr>
              <w:t>y</w:t>
            </w:r>
            <w:r w:rsidRPr="00C170F0">
              <w:rPr>
                <w:spacing w:val="-4"/>
                <w:sz w:val="24"/>
                <w:szCs w:val="24"/>
              </w:rPr>
              <w:t xml:space="preserve"> date</w:t>
            </w:r>
            <w:r w:rsidRPr="00C170F0">
              <w:rPr>
                <w:sz w:val="24"/>
                <w:szCs w:val="24"/>
              </w:rPr>
              <w:t>s</w:t>
            </w:r>
            <w:r w:rsidRPr="00C170F0">
              <w:rPr>
                <w:spacing w:val="-4"/>
                <w:sz w:val="24"/>
                <w:szCs w:val="24"/>
              </w:rPr>
              <w:t xml:space="preserve"> o</w:t>
            </w:r>
            <w:r w:rsidRPr="00C170F0">
              <w:rPr>
                <w:sz w:val="24"/>
                <w:szCs w:val="24"/>
              </w:rPr>
              <w:t>r</w:t>
            </w:r>
            <w:r w:rsidRPr="00C170F0">
              <w:rPr>
                <w:spacing w:val="-1"/>
                <w:sz w:val="24"/>
                <w:szCs w:val="24"/>
              </w:rPr>
              <w:t xml:space="preserve"> </w:t>
            </w:r>
            <w:r w:rsidRPr="00C170F0">
              <w:rPr>
                <w:spacing w:val="-4"/>
                <w:sz w:val="24"/>
                <w:szCs w:val="24"/>
              </w:rPr>
              <w:t>th</w:t>
            </w:r>
            <w:r w:rsidRPr="00C170F0">
              <w:rPr>
                <w:sz w:val="24"/>
                <w:szCs w:val="24"/>
              </w:rPr>
              <w:t>e</w:t>
            </w:r>
            <w:r w:rsidRPr="00C170F0">
              <w:rPr>
                <w:spacing w:val="-3"/>
                <w:sz w:val="24"/>
                <w:szCs w:val="24"/>
              </w:rPr>
              <w:t xml:space="preserve"> </w:t>
            </w:r>
            <w:r w:rsidRPr="00C170F0">
              <w:rPr>
                <w:spacing w:val="-4"/>
                <w:sz w:val="24"/>
                <w:szCs w:val="24"/>
              </w:rPr>
              <w:t>standar</w:t>
            </w:r>
            <w:r w:rsidRPr="00C170F0">
              <w:rPr>
                <w:sz w:val="24"/>
                <w:szCs w:val="24"/>
              </w:rPr>
              <w:t>d</w:t>
            </w:r>
            <w:r w:rsidRPr="00C170F0">
              <w:rPr>
                <w:spacing w:val="-4"/>
                <w:sz w:val="24"/>
                <w:szCs w:val="24"/>
              </w:rPr>
              <w:t xml:space="preserve"> </w:t>
            </w:r>
            <w:r w:rsidRPr="00C170F0">
              <w:rPr>
                <w:sz w:val="24"/>
                <w:szCs w:val="24"/>
              </w:rPr>
              <w:t>terms; or</w:t>
            </w:r>
          </w:p>
          <w:p w14:paraId="1CCACDAA" w14:textId="77777777" w:rsidR="002F6B75" w:rsidRPr="00C170F0" w:rsidRDefault="002F6B75" w:rsidP="00AD2096">
            <w:pPr>
              <w:pStyle w:val="ListParagraph"/>
              <w:numPr>
                <w:ilvl w:val="2"/>
                <w:numId w:val="203"/>
              </w:numPr>
              <w:tabs>
                <w:tab w:val="clear" w:pos="2620"/>
              </w:tabs>
              <w:spacing w:before="60" w:after="60" w:line="240" w:lineRule="auto"/>
              <w:ind w:left="1515" w:hanging="270"/>
              <w:jc w:val="both"/>
              <w:rPr>
                <w:sz w:val="24"/>
                <w:szCs w:val="24"/>
              </w:rPr>
            </w:pPr>
            <w:r w:rsidRPr="00C170F0">
              <w:rPr>
                <w:sz w:val="24"/>
                <w:szCs w:val="24"/>
              </w:rPr>
              <w:t>the</w:t>
            </w:r>
            <w:r w:rsidRPr="00C170F0">
              <w:rPr>
                <w:spacing w:val="45"/>
                <w:sz w:val="24"/>
                <w:szCs w:val="24"/>
              </w:rPr>
              <w:t xml:space="preserve"> </w:t>
            </w:r>
            <w:r w:rsidRPr="00C170F0">
              <w:rPr>
                <w:sz w:val="24"/>
                <w:szCs w:val="24"/>
              </w:rPr>
              <w:t>seller</w:t>
            </w:r>
            <w:r w:rsidRPr="00C170F0">
              <w:rPr>
                <w:spacing w:val="43"/>
                <w:sz w:val="24"/>
                <w:szCs w:val="24"/>
              </w:rPr>
              <w:t xml:space="preserve"> </w:t>
            </w:r>
            <w:r w:rsidRPr="00C170F0">
              <w:rPr>
                <w:sz w:val="24"/>
                <w:szCs w:val="24"/>
              </w:rPr>
              <w:t>delivers</w:t>
            </w:r>
            <w:r w:rsidRPr="00C170F0">
              <w:rPr>
                <w:spacing w:val="40"/>
                <w:sz w:val="24"/>
                <w:szCs w:val="24"/>
              </w:rPr>
              <w:t xml:space="preserve"> </w:t>
            </w:r>
            <w:r w:rsidRPr="00C170F0">
              <w:rPr>
                <w:sz w:val="24"/>
                <w:szCs w:val="24"/>
              </w:rPr>
              <w:t>or</w:t>
            </w:r>
            <w:r w:rsidRPr="00C170F0">
              <w:rPr>
                <w:spacing w:val="48"/>
                <w:sz w:val="24"/>
                <w:szCs w:val="24"/>
              </w:rPr>
              <w:t xml:space="preserve"> </w:t>
            </w:r>
            <w:r w:rsidRPr="00C170F0">
              <w:rPr>
                <w:sz w:val="24"/>
                <w:szCs w:val="24"/>
              </w:rPr>
              <w:t>intends</w:t>
            </w:r>
            <w:r w:rsidRPr="00C170F0">
              <w:rPr>
                <w:spacing w:val="41"/>
                <w:sz w:val="24"/>
                <w:szCs w:val="24"/>
              </w:rPr>
              <w:t xml:space="preserve"> </w:t>
            </w:r>
            <w:r w:rsidRPr="00C170F0">
              <w:rPr>
                <w:sz w:val="24"/>
                <w:szCs w:val="24"/>
              </w:rPr>
              <w:t>to</w:t>
            </w:r>
            <w:r w:rsidRPr="00C170F0">
              <w:rPr>
                <w:spacing w:val="46"/>
                <w:sz w:val="24"/>
                <w:szCs w:val="24"/>
              </w:rPr>
              <w:t xml:space="preserve"> </w:t>
            </w:r>
            <w:r w:rsidRPr="00C170F0">
              <w:rPr>
                <w:sz w:val="24"/>
                <w:szCs w:val="24"/>
              </w:rPr>
              <w:t>deliver the</w:t>
            </w:r>
            <w:r w:rsidRPr="00C170F0">
              <w:rPr>
                <w:spacing w:val="6"/>
                <w:sz w:val="24"/>
                <w:szCs w:val="24"/>
              </w:rPr>
              <w:t xml:space="preserve"> </w:t>
            </w:r>
            <w:r w:rsidRPr="00C170F0">
              <w:rPr>
                <w:sz w:val="24"/>
                <w:szCs w:val="24"/>
              </w:rPr>
              <w:t>property</w:t>
            </w:r>
            <w:r w:rsidRPr="00C170F0">
              <w:rPr>
                <w:spacing w:val="1"/>
                <w:sz w:val="24"/>
                <w:szCs w:val="24"/>
              </w:rPr>
              <w:t xml:space="preserve"> </w:t>
            </w:r>
            <w:r w:rsidRPr="00C170F0">
              <w:rPr>
                <w:sz w:val="24"/>
                <w:szCs w:val="24"/>
              </w:rPr>
              <w:t>or</w:t>
            </w:r>
            <w:r w:rsidRPr="00C170F0">
              <w:rPr>
                <w:spacing w:val="9"/>
                <w:sz w:val="24"/>
                <w:szCs w:val="24"/>
              </w:rPr>
              <w:t xml:space="preserve"> </w:t>
            </w:r>
            <w:r w:rsidRPr="00C170F0">
              <w:rPr>
                <w:sz w:val="24"/>
                <w:szCs w:val="24"/>
              </w:rPr>
              <w:t>the</w:t>
            </w:r>
            <w:r w:rsidRPr="00C170F0">
              <w:rPr>
                <w:spacing w:val="6"/>
                <w:sz w:val="24"/>
                <w:szCs w:val="24"/>
              </w:rPr>
              <w:t xml:space="preserve"> </w:t>
            </w:r>
            <w:r w:rsidRPr="00C170F0">
              <w:rPr>
                <w:sz w:val="24"/>
                <w:szCs w:val="24"/>
              </w:rPr>
              <w:t>purchaser takes</w:t>
            </w:r>
            <w:r w:rsidRPr="00C170F0">
              <w:rPr>
                <w:spacing w:val="4"/>
                <w:sz w:val="24"/>
                <w:szCs w:val="24"/>
              </w:rPr>
              <w:t xml:space="preserve"> </w:t>
            </w:r>
            <w:r w:rsidRPr="00C170F0">
              <w:rPr>
                <w:sz w:val="24"/>
                <w:szCs w:val="24"/>
              </w:rPr>
              <w:t>or intends</w:t>
            </w:r>
            <w:r w:rsidRPr="00C170F0">
              <w:rPr>
                <w:spacing w:val="-1"/>
                <w:sz w:val="24"/>
                <w:szCs w:val="24"/>
              </w:rPr>
              <w:t xml:space="preserve"> </w:t>
            </w:r>
            <w:r w:rsidRPr="00C170F0">
              <w:rPr>
                <w:sz w:val="24"/>
                <w:szCs w:val="24"/>
              </w:rPr>
              <w:t>to</w:t>
            </w:r>
            <w:r w:rsidRPr="00C170F0">
              <w:rPr>
                <w:spacing w:val="4"/>
                <w:sz w:val="24"/>
                <w:szCs w:val="24"/>
              </w:rPr>
              <w:t xml:space="preserve"> </w:t>
            </w:r>
            <w:r w:rsidRPr="00C170F0">
              <w:rPr>
                <w:sz w:val="24"/>
                <w:szCs w:val="24"/>
              </w:rPr>
              <w:t>take</w:t>
            </w:r>
            <w:r w:rsidRPr="00C170F0">
              <w:rPr>
                <w:spacing w:val="2"/>
                <w:sz w:val="24"/>
                <w:szCs w:val="24"/>
              </w:rPr>
              <w:t xml:space="preserve"> </w:t>
            </w:r>
            <w:r w:rsidRPr="00C170F0">
              <w:rPr>
                <w:sz w:val="24"/>
                <w:szCs w:val="24"/>
              </w:rPr>
              <w:t>delivery</w:t>
            </w:r>
            <w:r w:rsidRPr="00C170F0">
              <w:rPr>
                <w:spacing w:val="-2"/>
                <w:sz w:val="24"/>
                <w:szCs w:val="24"/>
              </w:rPr>
              <w:t xml:space="preserve"> </w:t>
            </w:r>
            <w:r w:rsidRPr="00C170F0">
              <w:rPr>
                <w:sz w:val="24"/>
                <w:szCs w:val="24"/>
              </w:rPr>
              <w:t>of</w:t>
            </w:r>
            <w:r w:rsidRPr="00C170F0">
              <w:rPr>
                <w:spacing w:val="6"/>
                <w:sz w:val="24"/>
                <w:szCs w:val="24"/>
              </w:rPr>
              <w:t xml:space="preserve"> </w:t>
            </w:r>
            <w:r w:rsidRPr="00C170F0">
              <w:rPr>
                <w:sz w:val="24"/>
                <w:szCs w:val="24"/>
              </w:rPr>
              <w:t>it,</w:t>
            </w:r>
          </w:p>
          <w:p w14:paraId="2B40A1F7" w14:textId="77777777" w:rsidR="002F6B75" w:rsidRPr="00C170F0" w:rsidRDefault="002F6B75" w:rsidP="00DF2F67">
            <w:pPr>
              <w:tabs>
                <w:tab w:val="left" w:pos="720"/>
                <w:tab w:val="left" w:pos="1246"/>
              </w:tabs>
              <w:spacing w:before="60" w:after="60" w:line="240" w:lineRule="auto"/>
              <w:jc w:val="both"/>
              <w:rPr>
                <w:sz w:val="24"/>
                <w:szCs w:val="24"/>
              </w:rPr>
            </w:pPr>
            <w:r w:rsidRPr="00C170F0">
              <w:rPr>
                <w:sz w:val="24"/>
                <w:szCs w:val="24"/>
              </w:rPr>
              <w:t>and</w:t>
            </w:r>
            <w:r w:rsidRPr="00C170F0">
              <w:rPr>
                <w:spacing w:val="46"/>
                <w:sz w:val="24"/>
                <w:szCs w:val="24"/>
              </w:rPr>
              <w:t xml:space="preserve"> </w:t>
            </w:r>
            <w:r w:rsidRPr="00C170F0">
              <w:rPr>
                <w:sz w:val="24"/>
                <w:szCs w:val="24"/>
              </w:rPr>
              <w:t>the</w:t>
            </w:r>
            <w:r w:rsidRPr="00C170F0">
              <w:rPr>
                <w:spacing w:val="46"/>
                <w:sz w:val="24"/>
                <w:szCs w:val="24"/>
              </w:rPr>
              <w:t xml:space="preserve"> </w:t>
            </w:r>
            <w:r w:rsidRPr="00C170F0">
              <w:rPr>
                <w:sz w:val="24"/>
                <w:szCs w:val="24"/>
              </w:rPr>
              <w:t>absence</w:t>
            </w:r>
            <w:r w:rsidRPr="00C170F0">
              <w:rPr>
                <w:spacing w:val="41"/>
                <w:sz w:val="24"/>
                <w:szCs w:val="24"/>
              </w:rPr>
              <w:t xml:space="preserve"> </w:t>
            </w:r>
            <w:r w:rsidRPr="00C170F0">
              <w:rPr>
                <w:sz w:val="24"/>
                <w:szCs w:val="24"/>
              </w:rPr>
              <w:t>of</w:t>
            </w:r>
            <w:r w:rsidRPr="00C170F0">
              <w:rPr>
                <w:spacing w:val="49"/>
                <w:sz w:val="24"/>
                <w:szCs w:val="24"/>
              </w:rPr>
              <w:t xml:space="preserve"> </w:t>
            </w:r>
            <w:r w:rsidRPr="00C170F0">
              <w:rPr>
                <w:sz w:val="24"/>
                <w:szCs w:val="24"/>
              </w:rPr>
              <w:t>them</w:t>
            </w:r>
            <w:r w:rsidRPr="00C170F0">
              <w:rPr>
                <w:spacing w:val="44"/>
                <w:sz w:val="24"/>
                <w:szCs w:val="24"/>
              </w:rPr>
              <w:t xml:space="preserve"> </w:t>
            </w:r>
            <w:r w:rsidRPr="00C170F0">
              <w:rPr>
                <w:sz w:val="24"/>
                <w:szCs w:val="24"/>
              </w:rPr>
              <w:t>is</w:t>
            </w:r>
            <w:r w:rsidRPr="00C170F0">
              <w:rPr>
                <w:spacing w:val="47"/>
                <w:sz w:val="24"/>
                <w:szCs w:val="24"/>
              </w:rPr>
              <w:t xml:space="preserve"> </w:t>
            </w:r>
            <w:r w:rsidRPr="00C170F0">
              <w:rPr>
                <w:sz w:val="24"/>
                <w:szCs w:val="24"/>
              </w:rPr>
              <w:t>an</w:t>
            </w:r>
            <w:r w:rsidRPr="00C170F0">
              <w:rPr>
                <w:spacing w:val="47"/>
                <w:sz w:val="24"/>
                <w:szCs w:val="24"/>
              </w:rPr>
              <w:t xml:space="preserve"> </w:t>
            </w:r>
            <w:r w:rsidRPr="00C170F0">
              <w:rPr>
                <w:sz w:val="24"/>
                <w:szCs w:val="24"/>
              </w:rPr>
              <w:t>indication</w:t>
            </w:r>
            <w:r w:rsidRPr="00C170F0">
              <w:rPr>
                <w:spacing w:val="39"/>
                <w:sz w:val="24"/>
                <w:szCs w:val="24"/>
              </w:rPr>
              <w:t xml:space="preserve"> </w:t>
            </w:r>
            <w:r w:rsidRPr="00C170F0">
              <w:rPr>
                <w:sz w:val="24"/>
                <w:szCs w:val="24"/>
              </w:rPr>
              <w:t>that</w:t>
            </w:r>
            <w:r w:rsidRPr="00C170F0">
              <w:rPr>
                <w:spacing w:val="45"/>
                <w:sz w:val="24"/>
                <w:szCs w:val="24"/>
              </w:rPr>
              <w:t xml:space="preserve"> </w:t>
            </w:r>
            <w:r w:rsidRPr="00C170F0">
              <w:rPr>
                <w:sz w:val="24"/>
                <w:szCs w:val="24"/>
              </w:rPr>
              <w:t>it</w:t>
            </w:r>
            <w:r w:rsidRPr="00C170F0">
              <w:rPr>
                <w:spacing w:val="48"/>
                <w:sz w:val="24"/>
                <w:szCs w:val="24"/>
              </w:rPr>
              <w:t xml:space="preserve"> </w:t>
            </w:r>
            <w:r w:rsidRPr="00C170F0">
              <w:rPr>
                <w:sz w:val="24"/>
                <w:szCs w:val="24"/>
              </w:rPr>
              <w:t>is</w:t>
            </w:r>
            <w:r w:rsidRPr="00C170F0">
              <w:rPr>
                <w:spacing w:val="47"/>
                <w:sz w:val="24"/>
                <w:szCs w:val="24"/>
              </w:rPr>
              <w:t xml:space="preserve"> </w:t>
            </w:r>
            <w:r w:rsidRPr="00C170F0">
              <w:rPr>
                <w:sz w:val="24"/>
                <w:szCs w:val="24"/>
              </w:rPr>
              <w:t>made</w:t>
            </w:r>
            <w:r w:rsidRPr="00C170F0">
              <w:rPr>
                <w:spacing w:val="44"/>
                <w:sz w:val="24"/>
                <w:szCs w:val="24"/>
              </w:rPr>
              <w:t xml:space="preserve"> </w:t>
            </w:r>
            <w:r w:rsidRPr="00C170F0">
              <w:rPr>
                <w:sz w:val="24"/>
                <w:szCs w:val="24"/>
              </w:rPr>
              <w:t>for investment</w:t>
            </w:r>
            <w:r w:rsidRPr="00C170F0">
              <w:rPr>
                <w:spacing w:val="-5"/>
                <w:sz w:val="24"/>
                <w:szCs w:val="24"/>
              </w:rPr>
              <w:t xml:space="preserve"> </w:t>
            </w:r>
            <w:r w:rsidRPr="00C170F0">
              <w:rPr>
                <w:sz w:val="24"/>
                <w:szCs w:val="24"/>
              </w:rPr>
              <w:t>purposes;</w:t>
            </w:r>
          </w:p>
          <w:p w14:paraId="699244D7" w14:textId="77777777" w:rsidR="002F6B75" w:rsidRPr="00C170F0" w:rsidRDefault="002F6B75" w:rsidP="00AD2096">
            <w:pPr>
              <w:pStyle w:val="ListParagraph"/>
              <w:numPr>
                <w:ilvl w:val="0"/>
                <w:numId w:val="229"/>
              </w:numPr>
              <w:tabs>
                <w:tab w:val="clear" w:pos="1180"/>
              </w:tabs>
              <w:spacing w:before="60" w:after="60" w:line="240" w:lineRule="auto"/>
              <w:ind w:left="795" w:hanging="450"/>
              <w:jc w:val="both"/>
              <w:rPr>
                <w:sz w:val="24"/>
                <w:szCs w:val="24"/>
              </w:rPr>
            </w:pPr>
            <w:r w:rsidRPr="00C170F0">
              <w:rPr>
                <w:sz w:val="24"/>
                <w:szCs w:val="24"/>
              </w:rPr>
              <w:t>it is an indication that a contract is made for commercial purposes that the prices, the lot, the delivery date or other terms are determined by the parties for the purposes of the particular contract and not by reference, or not solely by reference, or regularly published prices, to standard lots or delivery dates or the standard terms;</w:t>
            </w:r>
          </w:p>
          <w:p w14:paraId="2B67CA38" w14:textId="77777777" w:rsidR="002F6B75" w:rsidRPr="00C170F0" w:rsidRDefault="002F6B75" w:rsidP="00AD2096">
            <w:pPr>
              <w:pStyle w:val="ListParagraph"/>
              <w:numPr>
                <w:ilvl w:val="0"/>
                <w:numId w:val="229"/>
              </w:numPr>
              <w:tabs>
                <w:tab w:val="clear" w:pos="1180"/>
              </w:tabs>
              <w:spacing w:before="60" w:after="60" w:line="240" w:lineRule="auto"/>
              <w:ind w:left="795" w:hanging="450"/>
              <w:jc w:val="both"/>
              <w:rPr>
                <w:sz w:val="24"/>
                <w:szCs w:val="24"/>
              </w:rPr>
            </w:pPr>
            <w:r w:rsidRPr="00C170F0">
              <w:rPr>
                <w:sz w:val="24"/>
                <w:szCs w:val="24"/>
              </w:rPr>
              <w:t xml:space="preserve">the following are indications that a contract is made for </w:t>
            </w:r>
            <w:r w:rsidRPr="00C170F0">
              <w:rPr>
                <w:sz w:val="24"/>
                <w:szCs w:val="24"/>
              </w:rPr>
              <w:lastRenderedPageBreak/>
              <w:t>investment purposes;</w:t>
            </w:r>
          </w:p>
          <w:p w14:paraId="47C57F37" w14:textId="77777777" w:rsidR="002F6B75" w:rsidRPr="00C170F0" w:rsidRDefault="002F6B75" w:rsidP="00AD2096">
            <w:pPr>
              <w:pStyle w:val="ListParagraph"/>
              <w:numPr>
                <w:ilvl w:val="0"/>
                <w:numId w:val="230"/>
              </w:numPr>
              <w:tabs>
                <w:tab w:val="left" w:pos="720"/>
                <w:tab w:val="left" w:pos="1246"/>
              </w:tabs>
              <w:spacing w:before="60" w:after="60" w:line="240" w:lineRule="auto"/>
              <w:ind w:left="1245"/>
              <w:jc w:val="both"/>
              <w:rPr>
                <w:sz w:val="24"/>
                <w:szCs w:val="24"/>
              </w:rPr>
            </w:pPr>
            <w:r w:rsidRPr="00C170F0">
              <w:rPr>
                <w:sz w:val="24"/>
                <w:szCs w:val="24"/>
              </w:rPr>
              <w:t>it is expressed to be as traded on a securities exchange;</w:t>
            </w:r>
          </w:p>
          <w:p w14:paraId="7EAE35A5" w14:textId="77777777" w:rsidR="002F6B75" w:rsidRPr="00C170F0" w:rsidRDefault="002F6B75" w:rsidP="00AD2096">
            <w:pPr>
              <w:pStyle w:val="ListParagraph"/>
              <w:numPr>
                <w:ilvl w:val="0"/>
                <w:numId w:val="230"/>
              </w:numPr>
              <w:tabs>
                <w:tab w:val="left" w:pos="720"/>
                <w:tab w:val="left" w:pos="1246"/>
              </w:tabs>
              <w:spacing w:before="60" w:after="60" w:line="240" w:lineRule="auto"/>
              <w:ind w:left="1245"/>
              <w:jc w:val="both"/>
              <w:rPr>
                <w:sz w:val="24"/>
                <w:szCs w:val="24"/>
              </w:rPr>
            </w:pPr>
            <w:r w:rsidRPr="00C170F0">
              <w:rPr>
                <w:sz w:val="24"/>
                <w:szCs w:val="24"/>
              </w:rPr>
              <w:t>performance of the contract is ensured by a securities exchange or a clearing house; or</w:t>
            </w:r>
          </w:p>
          <w:p w14:paraId="7C4D04E2" w14:textId="77777777" w:rsidR="002F6B75" w:rsidRPr="00C170F0" w:rsidRDefault="002F6B75" w:rsidP="00AD2096">
            <w:pPr>
              <w:pStyle w:val="ListParagraph"/>
              <w:numPr>
                <w:ilvl w:val="0"/>
                <w:numId w:val="230"/>
              </w:numPr>
              <w:tabs>
                <w:tab w:val="left" w:pos="720"/>
                <w:tab w:val="left" w:pos="1335"/>
              </w:tabs>
              <w:spacing w:before="60" w:after="60" w:line="240" w:lineRule="auto"/>
              <w:ind w:left="1245"/>
              <w:jc w:val="both"/>
              <w:rPr>
                <w:sz w:val="24"/>
                <w:szCs w:val="24"/>
              </w:rPr>
            </w:pPr>
            <w:r w:rsidRPr="00C170F0">
              <w:rPr>
                <w:sz w:val="24"/>
                <w:szCs w:val="24"/>
              </w:rPr>
              <w:t>there are arrangements for the payment or provisions of margin; and</w:t>
            </w:r>
          </w:p>
          <w:p w14:paraId="31C13B61" w14:textId="77777777" w:rsidR="002F6B75" w:rsidRPr="00C170F0" w:rsidRDefault="002F6B75" w:rsidP="00AD2096">
            <w:pPr>
              <w:pStyle w:val="ListParagraph"/>
              <w:numPr>
                <w:ilvl w:val="0"/>
                <w:numId w:val="248"/>
              </w:numPr>
              <w:tabs>
                <w:tab w:val="left" w:pos="720"/>
                <w:tab w:val="left" w:pos="1246"/>
              </w:tabs>
              <w:spacing w:before="60" w:after="60" w:line="240" w:lineRule="auto"/>
              <w:ind w:left="345" w:hanging="345"/>
              <w:jc w:val="both"/>
              <w:rPr>
                <w:sz w:val="24"/>
                <w:szCs w:val="24"/>
              </w:rPr>
            </w:pPr>
            <w:r w:rsidRPr="00C170F0">
              <w:rPr>
                <w:sz w:val="24"/>
                <w:szCs w:val="24"/>
              </w:rPr>
              <w:t xml:space="preserve">for the purposes of the definition of </w:t>
            </w:r>
            <w:r w:rsidRPr="00C170F0">
              <w:rPr>
                <w:b/>
                <w:sz w:val="24"/>
                <w:szCs w:val="24"/>
              </w:rPr>
              <w:t>“futures contract”,</w:t>
            </w:r>
            <w:r w:rsidRPr="00C170F0">
              <w:rPr>
                <w:sz w:val="24"/>
                <w:szCs w:val="24"/>
              </w:rPr>
              <w:t xml:space="preserve"> a price is</w:t>
            </w:r>
            <w:r w:rsidRPr="00C170F0">
              <w:rPr>
                <w:spacing w:val="-9"/>
                <w:sz w:val="24"/>
                <w:szCs w:val="24"/>
              </w:rPr>
              <w:t xml:space="preserve"> </w:t>
            </w:r>
            <w:r w:rsidRPr="00C170F0">
              <w:rPr>
                <w:sz w:val="24"/>
                <w:szCs w:val="24"/>
              </w:rPr>
              <w:t>taken</w:t>
            </w:r>
            <w:r w:rsidRPr="00C170F0">
              <w:rPr>
                <w:spacing w:val="-12"/>
                <w:sz w:val="24"/>
                <w:szCs w:val="24"/>
              </w:rPr>
              <w:t xml:space="preserve"> </w:t>
            </w:r>
            <w:r w:rsidRPr="00C170F0">
              <w:rPr>
                <w:sz w:val="24"/>
                <w:szCs w:val="24"/>
              </w:rPr>
              <w:t>to be</w:t>
            </w:r>
            <w:r w:rsidRPr="00C170F0">
              <w:rPr>
                <w:spacing w:val="4"/>
                <w:sz w:val="24"/>
                <w:szCs w:val="24"/>
              </w:rPr>
              <w:t xml:space="preserve"> </w:t>
            </w:r>
            <w:r w:rsidRPr="00C170F0">
              <w:rPr>
                <w:sz w:val="24"/>
                <w:szCs w:val="24"/>
              </w:rPr>
              <w:t>agreed on</w:t>
            </w:r>
            <w:r w:rsidRPr="00C170F0">
              <w:rPr>
                <w:spacing w:val="6"/>
                <w:sz w:val="24"/>
                <w:szCs w:val="24"/>
              </w:rPr>
              <w:t xml:space="preserve"> </w:t>
            </w:r>
            <w:r w:rsidRPr="00C170F0">
              <w:rPr>
                <w:sz w:val="24"/>
                <w:szCs w:val="24"/>
              </w:rPr>
              <w:t>when</w:t>
            </w:r>
            <w:r w:rsidRPr="00C170F0">
              <w:rPr>
                <w:spacing w:val="6"/>
                <w:sz w:val="24"/>
                <w:szCs w:val="24"/>
              </w:rPr>
              <w:t xml:space="preserve"> </w:t>
            </w:r>
            <w:r w:rsidRPr="00C170F0">
              <w:rPr>
                <w:sz w:val="24"/>
                <w:szCs w:val="24"/>
              </w:rPr>
              <w:t>a</w:t>
            </w:r>
            <w:r w:rsidRPr="00C170F0">
              <w:rPr>
                <w:spacing w:val="5"/>
                <w:sz w:val="24"/>
                <w:szCs w:val="24"/>
              </w:rPr>
              <w:t xml:space="preserve"> </w:t>
            </w:r>
            <w:r w:rsidRPr="00C170F0">
              <w:rPr>
                <w:sz w:val="24"/>
                <w:szCs w:val="24"/>
              </w:rPr>
              <w:t>contract</w:t>
            </w:r>
            <w:r w:rsidRPr="00C170F0">
              <w:rPr>
                <w:spacing w:val="-2"/>
                <w:sz w:val="24"/>
                <w:szCs w:val="24"/>
              </w:rPr>
              <w:t xml:space="preserve"> </w:t>
            </w:r>
            <w:r w:rsidRPr="00C170F0">
              <w:rPr>
                <w:sz w:val="24"/>
                <w:szCs w:val="24"/>
              </w:rPr>
              <w:t>is</w:t>
            </w:r>
            <w:r w:rsidRPr="00C170F0">
              <w:rPr>
                <w:spacing w:val="4"/>
                <w:sz w:val="24"/>
                <w:szCs w:val="24"/>
              </w:rPr>
              <w:t xml:space="preserve"> </w:t>
            </w:r>
            <w:r w:rsidRPr="00C170F0">
              <w:rPr>
                <w:sz w:val="24"/>
                <w:szCs w:val="24"/>
              </w:rPr>
              <w:t>made-</w:t>
            </w:r>
          </w:p>
          <w:p w14:paraId="6C19AD7D" w14:textId="77777777" w:rsidR="002F6B75" w:rsidRPr="00C170F0" w:rsidRDefault="002F6B75" w:rsidP="00C1196C">
            <w:pPr>
              <w:numPr>
                <w:ilvl w:val="0"/>
                <w:numId w:val="114"/>
              </w:numPr>
              <w:spacing w:before="60" w:after="60" w:line="240" w:lineRule="auto"/>
              <w:jc w:val="both"/>
              <w:rPr>
                <w:sz w:val="24"/>
                <w:szCs w:val="24"/>
              </w:rPr>
            </w:pPr>
            <w:r w:rsidRPr="00C170F0">
              <w:rPr>
                <w:sz w:val="24"/>
                <w:szCs w:val="24"/>
              </w:rPr>
              <w:t>notwithstanding that</w:t>
            </w:r>
            <w:r w:rsidRPr="00C170F0">
              <w:rPr>
                <w:spacing w:val="12"/>
                <w:sz w:val="24"/>
                <w:szCs w:val="24"/>
              </w:rPr>
              <w:t xml:space="preserve"> </w:t>
            </w:r>
            <w:r w:rsidRPr="00C170F0">
              <w:rPr>
                <w:sz w:val="24"/>
                <w:szCs w:val="24"/>
              </w:rPr>
              <w:t>it</w:t>
            </w:r>
            <w:r w:rsidRPr="00C170F0">
              <w:rPr>
                <w:spacing w:val="14"/>
                <w:sz w:val="24"/>
                <w:szCs w:val="24"/>
              </w:rPr>
              <w:t xml:space="preserve"> </w:t>
            </w:r>
            <w:r w:rsidRPr="00C170F0">
              <w:rPr>
                <w:sz w:val="24"/>
                <w:szCs w:val="24"/>
              </w:rPr>
              <w:t>is</w:t>
            </w:r>
            <w:r w:rsidRPr="00C170F0">
              <w:rPr>
                <w:spacing w:val="14"/>
                <w:sz w:val="24"/>
                <w:szCs w:val="24"/>
              </w:rPr>
              <w:t xml:space="preserve"> </w:t>
            </w:r>
            <w:r w:rsidRPr="00C170F0">
              <w:rPr>
                <w:sz w:val="24"/>
                <w:szCs w:val="24"/>
              </w:rPr>
              <w:t>left</w:t>
            </w:r>
            <w:r w:rsidRPr="00C170F0">
              <w:rPr>
                <w:spacing w:val="12"/>
                <w:sz w:val="24"/>
                <w:szCs w:val="24"/>
              </w:rPr>
              <w:t xml:space="preserve"> </w:t>
            </w:r>
            <w:r w:rsidRPr="00C170F0">
              <w:rPr>
                <w:sz w:val="24"/>
                <w:szCs w:val="24"/>
              </w:rPr>
              <w:t>to</w:t>
            </w:r>
            <w:r w:rsidRPr="00C170F0">
              <w:rPr>
                <w:spacing w:val="14"/>
                <w:sz w:val="24"/>
                <w:szCs w:val="24"/>
              </w:rPr>
              <w:t xml:space="preserve"> </w:t>
            </w:r>
            <w:r w:rsidRPr="00C170F0">
              <w:rPr>
                <w:sz w:val="24"/>
                <w:szCs w:val="24"/>
              </w:rPr>
              <w:t>be</w:t>
            </w:r>
            <w:r w:rsidRPr="00C170F0">
              <w:rPr>
                <w:spacing w:val="13"/>
                <w:sz w:val="24"/>
                <w:szCs w:val="24"/>
              </w:rPr>
              <w:t xml:space="preserve"> </w:t>
            </w:r>
            <w:r w:rsidRPr="00C170F0">
              <w:rPr>
                <w:sz w:val="24"/>
                <w:szCs w:val="24"/>
              </w:rPr>
              <w:t>determined by</w:t>
            </w:r>
            <w:r w:rsidRPr="00C170F0">
              <w:rPr>
                <w:spacing w:val="18"/>
                <w:sz w:val="24"/>
                <w:szCs w:val="24"/>
              </w:rPr>
              <w:t xml:space="preserve"> </w:t>
            </w:r>
            <w:r w:rsidRPr="00C170F0">
              <w:rPr>
                <w:sz w:val="24"/>
                <w:szCs w:val="24"/>
              </w:rPr>
              <w:t>reference</w:t>
            </w:r>
            <w:r w:rsidRPr="00C170F0">
              <w:rPr>
                <w:spacing w:val="9"/>
                <w:sz w:val="24"/>
                <w:szCs w:val="24"/>
              </w:rPr>
              <w:t xml:space="preserve"> </w:t>
            </w:r>
            <w:r w:rsidRPr="00C170F0">
              <w:rPr>
                <w:sz w:val="24"/>
                <w:szCs w:val="24"/>
              </w:rPr>
              <w:t>to</w:t>
            </w:r>
            <w:r w:rsidRPr="00C170F0">
              <w:rPr>
                <w:spacing w:val="16"/>
                <w:sz w:val="24"/>
                <w:szCs w:val="24"/>
              </w:rPr>
              <w:t xml:space="preserve"> </w:t>
            </w:r>
            <w:r w:rsidRPr="00C170F0">
              <w:rPr>
                <w:sz w:val="24"/>
                <w:szCs w:val="24"/>
              </w:rPr>
              <w:t>the</w:t>
            </w:r>
            <w:r w:rsidRPr="00C170F0">
              <w:rPr>
                <w:spacing w:val="15"/>
                <w:sz w:val="24"/>
                <w:szCs w:val="24"/>
              </w:rPr>
              <w:t xml:space="preserve"> </w:t>
            </w:r>
            <w:r w:rsidRPr="00C170F0">
              <w:rPr>
                <w:sz w:val="24"/>
                <w:szCs w:val="24"/>
              </w:rPr>
              <w:t>price</w:t>
            </w:r>
            <w:r w:rsidRPr="00C170F0">
              <w:rPr>
                <w:spacing w:val="13"/>
                <w:sz w:val="24"/>
                <w:szCs w:val="24"/>
              </w:rPr>
              <w:t xml:space="preserve"> </w:t>
            </w:r>
            <w:r w:rsidRPr="00C170F0">
              <w:rPr>
                <w:sz w:val="24"/>
                <w:szCs w:val="24"/>
              </w:rPr>
              <w:t>at</w:t>
            </w:r>
            <w:r w:rsidRPr="00C170F0">
              <w:rPr>
                <w:spacing w:val="16"/>
                <w:sz w:val="24"/>
                <w:szCs w:val="24"/>
              </w:rPr>
              <w:t xml:space="preserve"> </w:t>
            </w:r>
            <w:r w:rsidRPr="00C170F0">
              <w:rPr>
                <w:sz w:val="24"/>
                <w:szCs w:val="24"/>
              </w:rPr>
              <w:t>which</w:t>
            </w:r>
            <w:r w:rsidRPr="00C170F0">
              <w:rPr>
                <w:spacing w:val="12"/>
                <w:sz w:val="24"/>
                <w:szCs w:val="24"/>
              </w:rPr>
              <w:t xml:space="preserve"> </w:t>
            </w:r>
            <w:r w:rsidRPr="00C170F0">
              <w:rPr>
                <w:sz w:val="24"/>
                <w:szCs w:val="24"/>
              </w:rPr>
              <w:t>a</w:t>
            </w:r>
            <w:r w:rsidRPr="00C170F0">
              <w:rPr>
                <w:spacing w:val="17"/>
                <w:sz w:val="24"/>
                <w:szCs w:val="24"/>
              </w:rPr>
              <w:t xml:space="preserve"> </w:t>
            </w:r>
            <w:r w:rsidRPr="00C170F0">
              <w:rPr>
                <w:sz w:val="24"/>
                <w:szCs w:val="24"/>
              </w:rPr>
              <w:t>contract</w:t>
            </w:r>
            <w:r w:rsidRPr="00C170F0">
              <w:rPr>
                <w:spacing w:val="10"/>
                <w:sz w:val="24"/>
                <w:szCs w:val="24"/>
              </w:rPr>
              <w:t xml:space="preserve"> </w:t>
            </w:r>
            <w:r w:rsidRPr="00C170F0">
              <w:rPr>
                <w:sz w:val="24"/>
                <w:szCs w:val="24"/>
              </w:rPr>
              <w:t>is to</w:t>
            </w:r>
            <w:r w:rsidRPr="00C170F0">
              <w:rPr>
                <w:spacing w:val="5"/>
                <w:sz w:val="24"/>
                <w:szCs w:val="24"/>
              </w:rPr>
              <w:t xml:space="preserve"> </w:t>
            </w:r>
            <w:r w:rsidRPr="00C170F0">
              <w:rPr>
                <w:sz w:val="24"/>
                <w:szCs w:val="24"/>
              </w:rPr>
              <w:t>be</w:t>
            </w:r>
            <w:r w:rsidRPr="00C170F0">
              <w:rPr>
                <w:spacing w:val="5"/>
                <w:sz w:val="24"/>
                <w:szCs w:val="24"/>
              </w:rPr>
              <w:t xml:space="preserve"> </w:t>
            </w:r>
            <w:r w:rsidRPr="00C170F0">
              <w:rPr>
                <w:sz w:val="24"/>
                <w:szCs w:val="24"/>
              </w:rPr>
              <w:t>entered into</w:t>
            </w:r>
            <w:r w:rsidRPr="00C170F0">
              <w:rPr>
                <w:spacing w:val="3"/>
                <w:sz w:val="24"/>
                <w:szCs w:val="24"/>
              </w:rPr>
              <w:t xml:space="preserve"> </w:t>
            </w:r>
            <w:r w:rsidRPr="00C170F0">
              <w:rPr>
                <w:sz w:val="24"/>
                <w:szCs w:val="24"/>
              </w:rPr>
              <w:t>at</w:t>
            </w:r>
            <w:r w:rsidRPr="00C170F0">
              <w:rPr>
                <w:spacing w:val="5"/>
                <w:sz w:val="24"/>
                <w:szCs w:val="24"/>
              </w:rPr>
              <w:t xml:space="preserve"> </w:t>
            </w:r>
            <w:r w:rsidRPr="00C170F0">
              <w:rPr>
                <w:sz w:val="24"/>
                <w:szCs w:val="24"/>
              </w:rPr>
              <w:t>a</w:t>
            </w:r>
            <w:r w:rsidRPr="00C170F0">
              <w:rPr>
                <w:spacing w:val="6"/>
                <w:sz w:val="24"/>
                <w:szCs w:val="24"/>
              </w:rPr>
              <w:t xml:space="preserve"> </w:t>
            </w:r>
            <w:r w:rsidRPr="00C170F0">
              <w:rPr>
                <w:sz w:val="24"/>
                <w:szCs w:val="24"/>
              </w:rPr>
              <w:t>time</w:t>
            </w:r>
            <w:r w:rsidRPr="00C170F0">
              <w:rPr>
                <w:spacing w:val="3"/>
                <w:sz w:val="24"/>
                <w:szCs w:val="24"/>
              </w:rPr>
              <w:t xml:space="preserve"> </w:t>
            </w:r>
            <w:r w:rsidRPr="00C170F0">
              <w:rPr>
                <w:sz w:val="24"/>
                <w:szCs w:val="24"/>
              </w:rPr>
              <w:t>and</w:t>
            </w:r>
            <w:r w:rsidRPr="00C170F0">
              <w:rPr>
                <w:spacing w:val="4"/>
                <w:sz w:val="24"/>
                <w:szCs w:val="24"/>
              </w:rPr>
              <w:t xml:space="preserve"> </w:t>
            </w:r>
            <w:r w:rsidRPr="00C170F0">
              <w:rPr>
                <w:sz w:val="24"/>
                <w:szCs w:val="24"/>
              </w:rPr>
              <w:t>place</w:t>
            </w:r>
            <w:r w:rsidRPr="00C170F0">
              <w:rPr>
                <w:spacing w:val="2"/>
                <w:sz w:val="24"/>
                <w:szCs w:val="24"/>
              </w:rPr>
              <w:t xml:space="preserve"> </w:t>
            </w:r>
            <w:r w:rsidRPr="00C170F0">
              <w:rPr>
                <w:sz w:val="24"/>
                <w:szCs w:val="24"/>
              </w:rPr>
              <w:t>specified in</w:t>
            </w:r>
            <w:r w:rsidRPr="00C170F0">
              <w:rPr>
                <w:spacing w:val="4"/>
                <w:sz w:val="24"/>
                <w:szCs w:val="24"/>
              </w:rPr>
              <w:t xml:space="preserve"> </w:t>
            </w:r>
            <w:r w:rsidRPr="00C170F0">
              <w:rPr>
                <w:sz w:val="24"/>
                <w:szCs w:val="24"/>
              </w:rPr>
              <w:t>the</w:t>
            </w:r>
            <w:r w:rsidRPr="00C170F0">
              <w:rPr>
                <w:spacing w:val="3"/>
                <w:sz w:val="24"/>
                <w:szCs w:val="24"/>
              </w:rPr>
              <w:t xml:space="preserve"> </w:t>
            </w:r>
            <w:r w:rsidRPr="00C170F0">
              <w:rPr>
                <w:sz w:val="24"/>
                <w:szCs w:val="24"/>
              </w:rPr>
              <w:t>contract;</w:t>
            </w:r>
            <w:r w:rsidRPr="00C170F0">
              <w:rPr>
                <w:spacing w:val="-2"/>
                <w:sz w:val="24"/>
                <w:szCs w:val="24"/>
              </w:rPr>
              <w:t xml:space="preserve"> </w:t>
            </w:r>
            <w:r w:rsidRPr="00C170F0">
              <w:rPr>
                <w:sz w:val="24"/>
                <w:szCs w:val="24"/>
              </w:rPr>
              <w:t>and</w:t>
            </w:r>
          </w:p>
          <w:p w14:paraId="7ED63FB4" w14:textId="54BCDA90" w:rsidR="002F6B75" w:rsidRPr="00C170F0" w:rsidRDefault="002F6B75" w:rsidP="00C1196C">
            <w:pPr>
              <w:numPr>
                <w:ilvl w:val="0"/>
                <w:numId w:val="114"/>
              </w:numPr>
              <w:spacing w:before="60" w:after="60" w:line="240" w:lineRule="auto"/>
              <w:jc w:val="both"/>
              <w:rPr>
                <w:sz w:val="24"/>
                <w:szCs w:val="24"/>
              </w:rPr>
            </w:pPr>
            <w:r w:rsidRPr="00C170F0">
              <w:rPr>
                <w:sz w:val="24"/>
                <w:szCs w:val="24"/>
              </w:rPr>
              <w:t>in</w:t>
            </w:r>
            <w:r w:rsidRPr="00C170F0">
              <w:rPr>
                <w:spacing w:val="17"/>
                <w:sz w:val="24"/>
                <w:szCs w:val="24"/>
              </w:rPr>
              <w:t xml:space="preserve"> </w:t>
            </w:r>
            <w:r w:rsidRPr="00C170F0">
              <w:rPr>
                <w:sz w:val="24"/>
                <w:szCs w:val="24"/>
              </w:rPr>
              <w:t>a</w:t>
            </w:r>
            <w:r w:rsidRPr="00C170F0">
              <w:rPr>
                <w:spacing w:val="18"/>
                <w:sz w:val="24"/>
                <w:szCs w:val="24"/>
              </w:rPr>
              <w:t xml:space="preserve"> </w:t>
            </w:r>
            <w:r w:rsidRPr="00C170F0">
              <w:rPr>
                <w:sz w:val="24"/>
                <w:szCs w:val="24"/>
              </w:rPr>
              <w:t>case</w:t>
            </w:r>
            <w:r w:rsidRPr="00C170F0">
              <w:rPr>
                <w:spacing w:val="16"/>
                <w:sz w:val="24"/>
                <w:szCs w:val="24"/>
              </w:rPr>
              <w:t xml:space="preserve"> </w:t>
            </w:r>
            <w:r w:rsidRPr="00C170F0">
              <w:rPr>
                <w:sz w:val="24"/>
                <w:szCs w:val="24"/>
              </w:rPr>
              <w:t>where</w:t>
            </w:r>
            <w:r w:rsidRPr="00C170F0">
              <w:rPr>
                <w:spacing w:val="13"/>
                <w:sz w:val="24"/>
                <w:szCs w:val="24"/>
              </w:rPr>
              <w:t xml:space="preserve"> </w:t>
            </w:r>
            <w:r w:rsidRPr="00C170F0">
              <w:rPr>
                <w:sz w:val="24"/>
                <w:szCs w:val="24"/>
              </w:rPr>
              <w:t>the</w:t>
            </w:r>
            <w:r w:rsidRPr="00C170F0">
              <w:rPr>
                <w:spacing w:val="17"/>
                <w:sz w:val="24"/>
                <w:szCs w:val="24"/>
              </w:rPr>
              <w:t xml:space="preserve"> </w:t>
            </w:r>
            <w:r w:rsidRPr="00C170F0">
              <w:rPr>
                <w:sz w:val="24"/>
                <w:szCs w:val="24"/>
              </w:rPr>
              <w:t>contract</w:t>
            </w:r>
            <w:r w:rsidRPr="00C170F0">
              <w:rPr>
                <w:spacing w:val="12"/>
                <w:sz w:val="24"/>
                <w:szCs w:val="24"/>
              </w:rPr>
              <w:t xml:space="preserve"> </w:t>
            </w:r>
            <w:r w:rsidRPr="00C170F0">
              <w:rPr>
                <w:sz w:val="24"/>
                <w:szCs w:val="24"/>
              </w:rPr>
              <w:t>is</w:t>
            </w:r>
            <w:r w:rsidRPr="00C170F0">
              <w:rPr>
                <w:spacing w:val="17"/>
                <w:sz w:val="24"/>
                <w:szCs w:val="24"/>
              </w:rPr>
              <w:t xml:space="preserve"> </w:t>
            </w:r>
            <w:r w:rsidRPr="00C170F0">
              <w:rPr>
                <w:sz w:val="24"/>
                <w:szCs w:val="24"/>
              </w:rPr>
              <w:t>expressed</w:t>
            </w:r>
            <w:r w:rsidRPr="00C170F0">
              <w:rPr>
                <w:spacing w:val="10"/>
                <w:sz w:val="24"/>
                <w:szCs w:val="24"/>
              </w:rPr>
              <w:t xml:space="preserve"> </w:t>
            </w:r>
            <w:r w:rsidRPr="00C170F0">
              <w:rPr>
                <w:sz w:val="24"/>
                <w:szCs w:val="24"/>
              </w:rPr>
              <w:t>to</w:t>
            </w:r>
            <w:r w:rsidRPr="00C170F0">
              <w:rPr>
                <w:spacing w:val="17"/>
                <w:sz w:val="24"/>
                <w:szCs w:val="24"/>
              </w:rPr>
              <w:t xml:space="preserve"> </w:t>
            </w:r>
            <w:r w:rsidRPr="00C170F0">
              <w:rPr>
                <w:sz w:val="24"/>
                <w:szCs w:val="24"/>
              </w:rPr>
              <w:t>be by</w:t>
            </w:r>
            <w:r w:rsidRPr="00C170F0">
              <w:rPr>
                <w:spacing w:val="9"/>
                <w:sz w:val="24"/>
                <w:szCs w:val="24"/>
              </w:rPr>
              <w:t xml:space="preserve"> </w:t>
            </w:r>
            <w:r w:rsidRPr="00C170F0">
              <w:rPr>
                <w:sz w:val="24"/>
                <w:szCs w:val="24"/>
              </w:rPr>
              <w:t>reference to</w:t>
            </w:r>
            <w:r w:rsidRPr="00C170F0">
              <w:rPr>
                <w:spacing w:val="7"/>
                <w:sz w:val="24"/>
                <w:szCs w:val="24"/>
              </w:rPr>
              <w:t xml:space="preserve"> </w:t>
            </w:r>
            <w:r w:rsidRPr="00C170F0">
              <w:rPr>
                <w:sz w:val="24"/>
                <w:szCs w:val="24"/>
              </w:rPr>
              <w:t>a</w:t>
            </w:r>
            <w:r w:rsidRPr="00C170F0">
              <w:rPr>
                <w:spacing w:val="8"/>
                <w:sz w:val="24"/>
                <w:szCs w:val="24"/>
              </w:rPr>
              <w:t xml:space="preserve"> </w:t>
            </w:r>
            <w:r w:rsidRPr="00C170F0">
              <w:rPr>
                <w:sz w:val="24"/>
                <w:szCs w:val="24"/>
              </w:rPr>
              <w:t>standard</w:t>
            </w:r>
            <w:r w:rsidRPr="00C170F0">
              <w:rPr>
                <w:spacing w:val="1"/>
                <w:sz w:val="24"/>
                <w:szCs w:val="24"/>
              </w:rPr>
              <w:t xml:space="preserve"> </w:t>
            </w:r>
            <w:r w:rsidRPr="00C170F0">
              <w:rPr>
                <w:sz w:val="24"/>
                <w:szCs w:val="24"/>
              </w:rPr>
              <w:t>lot</w:t>
            </w:r>
            <w:r w:rsidRPr="00C170F0">
              <w:rPr>
                <w:spacing w:val="6"/>
                <w:sz w:val="24"/>
                <w:szCs w:val="24"/>
              </w:rPr>
              <w:t xml:space="preserve"> </w:t>
            </w:r>
            <w:r w:rsidRPr="00C170F0">
              <w:rPr>
                <w:sz w:val="24"/>
                <w:szCs w:val="24"/>
              </w:rPr>
              <w:t>and</w:t>
            </w:r>
            <w:r w:rsidRPr="00C170F0">
              <w:rPr>
                <w:spacing w:val="5"/>
                <w:sz w:val="24"/>
                <w:szCs w:val="24"/>
              </w:rPr>
              <w:t xml:space="preserve"> </w:t>
            </w:r>
            <w:r w:rsidRPr="00C170F0">
              <w:rPr>
                <w:sz w:val="24"/>
                <w:szCs w:val="24"/>
              </w:rPr>
              <w:t>qualit</w:t>
            </w:r>
            <w:r w:rsidRPr="00C170F0">
              <w:rPr>
                <w:spacing w:val="-15"/>
                <w:sz w:val="24"/>
                <w:szCs w:val="24"/>
              </w:rPr>
              <w:t>y</w:t>
            </w:r>
            <w:r w:rsidRPr="00C170F0">
              <w:rPr>
                <w:sz w:val="24"/>
                <w:szCs w:val="24"/>
              </w:rPr>
              <w:t>, notwithstanding that</w:t>
            </w:r>
            <w:r w:rsidRPr="00C170F0">
              <w:rPr>
                <w:spacing w:val="12"/>
                <w:sz w:val="24"/>
                <w:szCs w:val="24"/>
              </w:rPr>
              <w:t xml:space="preserve"> </w:t>
            </w:r>
            <w:r w:rsidRPr="00C170F0">
              <w:rPr>
                <w:sz w:val="24"/>
                <w:szCs w:val="24"/>
              </w:rPr>
              <w:t>provision</w:t>
            </w:r>
            <w:r w:rsidRPr="00C170F0">
              <w:rPr>
                <w:spacing w:val="6"/>
                <w:sz w:val="24"/>
                <w:szCs w:val="24"/>
              </w:rPr>
              <w:t xml:space="preserve"> </w:t>
            </w:r>
            <w:r w:rsidRPr="00C170F0">
              <w:rPr>
                <w:sz w:val="24"/>
                <w:szCs w:val="24"/>
              </w:rPr>
              <w:t>is</w:t>
            </w:r>
            <w:r w:rsidRPr="00C170F0">
              <w:rPr>
                <w:spacing w:val="14"/>
                <w:sz w:val="24"/>
                <w:szCs w:val="24"/>
              </w:rPr>
              <w:t xml:space="preserve"> </w:t>
            </w:r>
            <w:r w:rsidRPr="00C170F0">
              <w:rPr>
                <w:sz w:val="24"/>
                <w:szCs w:val="24"/>
              </w:rPr>
              <w:t>made</w:t>
            </w:r>
            <w:r w:rsidRPr="00C170F0">
              <w:rPr>
                <w:spacing w:val="10"/>
                <w:sz w:val="24"/>
                <w:szCs w:val="24"/>
              </w:rPr>
              <w:t xml:space="preserve"> </w:t>
            </w:r>
            <w:r w:rsidRPr="00C170F0">
              <w:rPr>
                <w:sz w:val="24"/>
                <w:szCs w:val="24"/>
              </w:rPr>
              <w:t>for</w:t>
            </w:r>
            <w:r w:rsidRPr="00C170F0">
              <w:rPr>
                <w:spacing w:val="15"/>
                <w:sz w:val="24"/>
                <w:szCs w:val="24"/>
              </w:rPr>
              <w:t xml:space="preserve"> </w:t>
            </w:r>
            <w:r w:rsidRPr="00C170F0">
              <w:rPr>
                <w:sz w:val="24"/>
                <w:szCs w:val="24"/>
              </w:rPr>
              <w:t>a variation in</w:t>
            </w:r>
            <w:r w:rsidRPr="00C170F0">
              <w:rPr>
                <w:spacing w:val="7"/>
                <w:sz w:val="24"/>
                <w:szCs w:val="24"/>
              </w:rPr>
              <w:t xml:space="preserve"> </w:t>
            </w:r>
            <w:r w:rsidRPr="00C170F0">
              <w:rPr>
                <w:sz w:val="24"/>
                <w:szCs w:val="24"/>
              </w:rPr>
              <w:t>the</w:t>
            </w:r>
            <w:r w:rsidRPr="00C170F0">
              <w:rPr>
                <w:spacing w:val="6"/>
                <w:sz w:val="24"/>
                <w:szCs w:val="24"/>
              </w:rPr>
              <w:t xml:space="preserve"> </w:t>
            </w:r>
            <w:r w:rsidRPr="00C170F0">
              <w:rPr>
                <w:sz w:val="24"/>
                <w:szCs w:val="24"/>
              </w:rPr>
              <w:t>price</w:t>
            </w:r>
            <w:r w:rsidRPr="00C170F0">
              <w:rPr>
                <w:spacing w:val="4"/>
                <w:sz w:val="24"/>
                <w:szCs w:val="24"/>
              </w:rPr>
              <w:t xml:space="preserve"> </w:t>
            </w:r>
            <w:r w:rsidRPr="00C170F0">
              <w:rPr>
                <w:sz w:val="24"/>
                <w:szCs w:val="24"/>
              </w:rPr>
              <w:t>to</w:t>
            </w:r>
            <w:r w:rsidRPr="00C170F0">
              <w:rPr>
                <w:spacing w:val="7"/>
                <w:sz w:val="24"/>
                <w:szCs w:val="24"/>
              </w:rPr>
              <w:t xml:space="preserve"> </w:t>
            </w:r>
            <w:r w:rsidRPr="00C170F0">
              <w:rPr>
                <w:sz w:val="24"/>
                <w:szCs w:val="24"/>
              </w:rPr>
              <w:t>take</w:t>
            </w:r>
            <w:r w:rsidRPr="00C170F0">
              <w:rPr>
                <w:spacing w:val="5"/>
                <w:sz w:val="24"/>
                <w:szCs w:val="24"/>
              </w:rPr>
              <w:t xml:space="preserve"> </w:t>
            </w:r>
            <w:r w:rsidRPr="00C170F0">
              <w:rPr>
                <w:sz w:val="24"/>
                <w:szCs w:val="24"/>
              </w:rPr>
              <w:t>account</w:t>
            </w:r>
            <w:r w:rsidRPr="00C170F0">
              <w:rPr>
                <w:spacing w:val="1"/>
                <w:sz w:val="24"/>
                <w:szCs w:val="24"/>
              </w:rPr>
              <w:t xml:space="preserve"> </w:t>
            </w:r>
            <w:r w:rsidRPr="00C170F0">
              <w:rPr>
                <w:sz w:val="24"/>
                <w:szCs w:val="24"/>
              </w:rPr>
              <w:t>of</w:t>
            </w:r>
            <w:r w:rsidRPr="00C170F0">
              <w:rPr>
                <w:spacing w:val="9"/>
                <w:sz w:val="24"/>
                <w:szCs w:val="24"/>
              </w:rPr>
              <w:t xml:space="preserve"> </w:t>
            </w:r>
            <w:r w:rsidRPr="00C170F0">
              <w:rPr>
                <w:sz w:val="24"/>
                <w:szCs w:val="24"/>
              </w:rPr>
              <w:t>any variation</w:t>
            </w:r>
            <w:r w:rsidRPr="00C170F0">
              <w:rPr>
                <w:spacing w:val="-3"/>
                <w:sz w:val="24"/>
                <w:szCs w:val="24"/>
              </w:rPr>
              <w:t xml:space="preserve"> </w:t>
            </w:r>
            <w:r w:rsidRPr="00C170F0">
              <w:rPr>
                <w:sz w:val="24"/>
                <w:szCs w:val="24"/>
              </w:rPr>
              <w:t>in</w:t>
            </w:r>
            <w:r w:rsidRPr="00C170F0">
              <w:rPr>
                <w:spacing w:val="4"/>
                <w:sz w:val="24"/>
                <w:szCs w:val="24"/>
              </w:rPr>
              <w:t xml:space="preserve"> </w:t>
            </w:r>
            <w:r w:rsidRPr="00C170F0">
              <w:rPr>
                <w:sz w:val="24"/>
                <w:szCs w:val="24"/>
              </w:rPr>
              <w:t>quantity</w:t>
            </w:r>
            <w:r w:rsidRPr="00C170F0">
              <w:rPr>
                <w:spacing w:val="-2"/>
                <w:sz w:val="24"/>
                <w:szCs w:val="24"/>
              </w:rPr>
              <w:t xml:space="preserve"> </w:t>
            </w:r>
            <w:r w:rsidRPr="00C170F0">
              <w:rPr>
                <w:sz w:val="24"/>
                <w:szCs w:val="24"/>
              </w:rPr>
              <w:t>or</w:t>
            </w:r>
            <w:r w:rsidRPr="00C170F0">
              <w:rPr>
                <w:spacing w:val="6"/>
                <w:sz w:val="24"/>
                <w:szCs w:val="24"/>
              </w:rPr>
              <w:t xml:space="preserve"> </w:t>
            </w:r>
            <w:r w:rsidRPr="00C170F0">
              <w:rPr>
                <w:sz w:val="24"/>
                <w:szCs w:val="24"/>
              </w:rPr>
              <w:t>quality</w:t>
            </w:r>
            <w:r w:rsidRPr="00C170F0">
              <w:rPr>
                <w:spacing w:val="-1"/>
                <w:sz w:val="24"/>
                <w:szCs w:val="24"/>
              </w:rPr>
              <w:t xml:space="preserve"> </w:t>
            </w:r>
            <w:r w:rsidRPr="00C170F0">
              <w:rPr>
                <w:sz w:val="24"/>
                <w:szCs w:val="24"/>
              </w:rPr>
              <w:t>on</w:t>
            </w:r>
            <w:r w:rsidRPr="00C170F0">
              <w:rPr>
                <w:spacing w:val="6"/>
                <w:sz w:val="24"/>
                <w:szCs w:val="24"/>
              </w:rPr>
              <w:t xml:space="preserve"> </w:t>
            </w:r>
            <w:r w:rsidRPr="00C170F0">
              <w:rPr>
                <w:sz w:val="24"/>
                <w:szCs w:val="24"/>
              </w:rPr>
              <w:t>deliver</w:t>
            </w:r>
            <w:r w:rsidRPr="00C170F0">
              <w:rPr>
                <w:spacing w:val="-15"/>
                <w:sz w:val="24"/>
                <w:szCs w:val="24"/>
              </w:rPr>
              <w:t>y;</w:t>
            </w:r>
          </w:p>
        </w:tc>
        <w:tc>
          <w:tcPr>
            <w:tcW w:w="1617" w:type="dxa"/>
          </w:tcPr>
          <w:p w14:paraId="7C56D758" w14:textId="77777777" w:rsidR="002F6B75" w:rsidRPr="00C170F0" w:rsidRDefault="002F6B75" w:rsidP="003D1400">
            <w:pPr>
              <w:pStyle w:val="Heading2"/>
              <w:spacing w:before="60" w:after="60" w:line="240" w:lineRule="auto"/>
              <w:rPr>
                <w:sz w:val="18"/>
                <w:szCs w:val="18"/>
              </w:rPr>
            </w:pPr>
          </w:p>
        </w:tc>
      </w:tr>
      <w:tr w:rsidR="002F6B75" w:rsidRPr="00C170F0" w14:paraId="6FB15124" w14:textId="77777777" w:rsidTr="002F6B75">
        <w:tc>
          <w:tcPr>
            <w:tcW w:w="810" w:type="dxa"/>
          </w:tcPr>
          <w:p w14:paraId="13C51268" w14:textId="77777777" w:rsidR="002F6B75" w:rsidRPr="00C170F0" w:rsidRDefault="002F6B75" w:rsidP="003D1400">
            <w:pPr>
              <w:spacing w:before="60" w:after="60"/>
              <w:rPr>
                <w:b/>
                <w:sz w:val="24"/>
              </w:rPr>
            </w:pPr>
          </w:p>
        </w:tc>
        <w:tc>
          <w:tcPr>
            <w:tcW w:w="6663" w:type="dxa"/>
          </w:tcPr>
          <w:p w14:paraId="18A00381" w14:textId="56DF397A" w:rsidR="002F6B75" w:rsidRPr="00C170F0" w:rsidRDefault="002F6B75" w:rsidP="00A731A4">
            <w:pPr>
              <w:spacing w:before="78" w:line="259" w:lineRule="auto"/>
              <w:ind w:right="69"/>
              <w:jc w:val="both"/>
              <w:rPr>
                <w:sz w:val="22"/>
                <w:szCs w:val="22"/>
                <w:lang w:val="en-US"/>
              </w:rPr>
            </w:pPr>
            <w:r w:rsidRPr="00C170F0">
              <w:rPr>
                <w:sz w:val="24"/>
                <w:szCs w:val="24"/>
              </w:rPr>
              <w:t>“</w:t>
            </w:r>
            <w:r w:rsidRPr="00C170F0">
              <w:rPr>
                <w:b/>
                <w:sz w:val="24"/>
                <w:szCs w:val="24"/>
              </w:rPr>
              <w:t>generally accepted accounting principles</w:t>
            </w:r>
            <w:r w:rsidRPr="00C170F0">
              <w:rPr>
                <w:sz w:val="24"/>
                <w:szCs w:val="24"/>
              </w:rPr>
              <w:t xml:space="preserve">” </w:t>
            </w:r>
            <w:r w:rsidRPr="00C170F0">
              <w:rPr>
                <w:sz w:val="24"/>
                <w:szCs w:val="24"/>
                <w:lang w:val="en-US"/>
              </w:rPr>
              <w:t>means</w:t>
            </w:r>
            <w:r w:rsidRPr="00C170F0">
              <w:rPr>
                <w:spacing w:val="35"/>
                <w:sz w:val="24"/>
                <w:szCs w:val="24"/>
                <w:lang w:val="en-US"/>
              </w:rPr>
              <w:t xml:space="preserve"> </w:t>
            </w:r>
            <w:r w:rsidRPr="00C170F0">
              <w:rPr>
                <w:sz w:val="24"/>
                <w:szCs w:val="24"/>
                <w:lang w:val="en-US"/>
              </w:rPr>
              <w:t xml:space="preserve">the </w:t>
            </w:r>
            <w:r w:rsidRPr="00C170F0">
              <w:rPr>
                <w:w w:val="105"/>
                <w:sz w:val="24"/>
                <w:szCs w:val="24"/>
                <w:lang w:val="en-US"/>
              </w:rPr>
              <w:t xml:space="preserve">standards </w:t>
            </w:r>
            <w:r w:rsidRPr="00C170F0">
              <w:rPr>
                <w:sz w:val="24"/>
                <w:szCs w:val="24"/>
                <w:lang w:val="en-US"/>
              </w:rPr>
              <w:t xml:space="preserve">promulgated </w:t>
            </w:r>
            <w:r w:rsidRPr="00C170F0">
              <w:rPr>
                <w:spacing w:val="24"/>
                <w:sz w:val="24"/>
                <w:szCs w:val="24"/>
                <w:lang w:val="en-US"/>
              </w:rPr>
              <w:t xml:space="preserve"> </w:t>
            </w:r>
            <w:r w:rsidRPr="00C170F0">
              <w:rPr>
                <w:sz w:val="24"/>
                <w:szCs w:val="24"/>
                <w:lang w:val="en-US"/>
              </w:rPr>
              <w:t>by</w:t>
            </w:r>
            <w:r w:rsidRPr="00C170F0">
              <w:rPr>
                <w:spacing w:val="9"/>
                <w:sz w:val="24"/>
                <w:szCs w:val="24"/>
                <w:lang w:val="en-US"/>
              </w:rPr>
              <w:t xml:space="preserve"> </w:t>
            </w:r>
            <w:r w:rsidRPr="00C170F0">
              <w:rPr>
                <w:sz w:val="24"/>
                <w:szCs w:val="24"/>
                <w:lang w:val="en-US"/>
              </w:rPr>
              <w:t>the</w:t>
            </w:r>
            <w:r w:rsidRPr="00C170F0">
              <w:rPr>
                <w:spacing w:val="30"/>
                <w:sz w:val="24"/>
                <w:szCs w:val="24"/>
                <w:lang w:val="en-US"/>
              </w:rPr>
              <w:t xml:space="preserve"> </w:t>
            </w:r>
            <w:r w:rsidRPr="00C170F0">
              <w:rPr>
                <w:sz w:val="24"/>
                <w:szCs w:val="24"/>
                <w:lang w:val="en-US"/>
              </w:rPr>
              <w:t>International</w:t>
            </w:r>
            <w:r w:rsidRPr="00C170F0">
              <w:rPr>
                <w:spacing w:val="43"/>
                <w:sz w:val="24"/>
                <w:szCs w:val="24"/>
                <w:lang w:val="en-US"/>
              </w:rPr>
              <w:t xml:space="preserve"> </w:t>
            </w:r>
            <w:r w:rsidRPr="00C170F0">
              <w:rPr>
                <w:sz w:val="24"/>
                <w:szCs w:val="24"/>
                <w:lang w:val="en-US"/>
              </w:rPr>
              <w:t>Accounting</w:t>
            </w:r>
            <w:r w:rsidRPr="00C170F0">
              <w:rPr>
                <w:spacing w:val="51"/>
                <w:sz w:val="24"/>
                <w:szCs w:val="24"/>
                <w:lang w:val="en-US"/>
              </w:rPr>
              <w:t xml:space="preserve"> </w:t>
            </w:r>
            <w:r w:rsidRPr="00C170F0">
              <w:rPr>
                <w:sz w:val="24"/>
                <w:szCs w:val="24"/>
                <w:lang w:val="en-US"/>
              </w:rPr>
              <w:t xml:space="preserve">Standards </w:t>
            </w:r>
            <w:r w:rsidRPr="00C170F0">
              <w:rPr>
                <w:spacing w:val="17"/>
                <w:sz w:val="24"/>
                <w:szCs w:val="24"/>
                <w:lang w:val="en-US"/>
              </w:rPr>
              <w:t xml:space="preserve"> </w:t>
            </w:r>
            <w:r w:rsidRPr="00C170F0">
              <w:rPr>
                <w:sz w:val="24"/>
                <w:szCs w:val="24"/>
                <w:lang w:val="en-US"/>
              </w:rPr>
              <w:t>Board</w:t>
            </w:r>
            <w:r w:rsidRPr="00C170F0">
              <w:rPr>
                <w:spacing w:val="18"/>
                <w:sz w:val="24"/>
                <w:szCs w:val="24"/>
                <w:lang w:val="en-US"/>
              </w:rPr>
              <w:t xml:space="preserve"> </w:t>
            </w:r>
            <w:r w:rsidRPr="00C170F0">
              <w:rPr>
                <w:sz w:val="24"/>
                <w:szCs w:val="24"/>
                <w:lang w:val="en-US"/>
              </w:rPr>
              <w:t>or</w:t>
            </w:r>
            <w:r w:rsidRPr="00C170F0">
              <w:rPr>
                <w:spacing w:val="22"/>
                <w:sz w:val="24"/>
                <w:szCs w:val="24"/>
                <w:lang w:val="en-US"/>
              </w:rPr>
              <w:t xml:space="preserve"> </w:t>
            </w:r>
            <w:r w:rsidRPr="00C170F0">
              <w:rPr>
                <w:w w:val="106"/>
                <w:sz w:val="24"/>
                <w:szCs w:val="24"/>
                <w:lang w:val="en-US"/>
              </w:rPr>
              <w:t xml:space="preserve">as </w:t>
            </w:r>
            <w:r w:rsidRPr="00C170F0">
              <w:rPr>
                <w:w w:val="104"/>
                <w:sz w:val="24"/>
                <w:szCs w:val="24"/>
                <w:lang w:val="en-US"/>
              </w:rPr>
              <w:t>prescribed;</w:t>
            </w:r>
          </w:p>
        </w:tc>
        <w:tc>
          <w:tcPr>
            <w:tcW w:w="1617" w:type="dxa"/>
          </w:tcPr>
          <w:p w14:paraId="4DB3397D" w14:textId="77777777" w:rsidR="002F6B75" w:rsidRPr="00C170F0" w:rsidRDefault="002F6B75" w:rsidP="003D1400">
            <w:pPr>
              <w:pStyle w:val="Heading2"/>
              <w:spacing w:before="60" w:after="60" w:line="240" w:lineRule="auto"/>
              <w:rPr>
                <w:sz w:val="18"/>
                <w:szCs w:val="18"/>
              </w:rPr>
            </w:pPr>
          </w:p>
        </w:tc>
      </w:tr>
      <w:tr w:rsidR="002F6B75" w:rsidRPr="00C170F0" w14:paraId="206BCE16" w14:textId="77777777" w:rsidTr="002F6B75">
        <w:tc>
          <w:tcPr>
            <w:tcW w:w="810" w:type="dxa"/>
          </w:tcPr>
          <w:p w14:paraId="7903CA49" w14:textId="77777777" w:rsidR="002F6B75" w:rsidRPr="00C170F0" w:rsidRDefault="002F6B75" w:rsidP="003D1400">
            <w:pPr>
              <w:spacing w:before="60" w:after="60"/>
              <w:rPr>
                <w:b/>
                <w:sz w:val="24"/>
              </w:rPr>
            </w:pPr>
          </w:p>
        </w:tc>
        <w:tc>
          <w:tcPr>
            <w:tcW w:w="6663" w:type="dxa"/>
          </w:tcPr>
          <w:p w14:paraId="055183A5" w14:textId="72D32C56" w:rsidR="002F6B75" w:rsidRPr="00C170F0" w:rsidRDefault="002F6B75" w:rsidP="00DF2F67">
            <w:pPr>
              <w:spacing w:before="60" w:after="60" w:line="240" w:lineRule="auto"/>
              <w:ind w:left="432" w:hanging="432"/>
              <w:jc w:val="both"/>
              <w:rPr>
                <w:sz w:val="24"/>
                <w:szCs w:val="24"/>
              </w:rPr>
            </w:pPr>
            <w:r w:rsidRPr="00C170F0">
              <w:rPr>
                <w:sz w:val="24"/>
                <w:szCs w:val="24"/>
              </w:rPr>
              <w:t>“</w:t>
            </w:r>
            <w:r w:rsidRPr="00C170F0">
              <w:rPr>
                <w:b/>
                <w:sz w:val="24"/>
                <w:szCs w:val="24"/>
              </w:rPr>
              <w:t>generally accepted auditing standards</w:t>
            </w:r>
            <w:r w:rsidRPr="00C170F0">
              <w:rPr>
                <w:sz w:val="24"/>
                <w:szCs w:val="24"/>
              </w:rPr>
              <w:t>” means the International Standards on Auditing issued by the International Auditing and Assurance Standards Board or as prescribed;</w:t>
            </w:r>
          </w:p>
        </w:tc>
        <w:tc>
          <w:tcPr>
            <w:tcW w:w="1617" w:type="dxa"/>
          </w:tcPr>
          <w:p w14:paraId="2334173A" w14:textId="77777777" w:rsidR="002F6B75" w:rsidRPr="00C170F0" w:rsidRDefault="002F6B75" w:rsidP="003D1400">
            <w:pPr>
              <w:pStyle w:val="Heading2"/>
              <w:spacing w:before="60" w:after="60" w:line="240" w:lineRule="auto"/>
              <w:rPr>
                <w:sz w:val="18"/>
                <w:szCs w:val="18"/>
              </w:rPr>
            </w:pPr>
          </w:p>
        </w:tc>
      </w:tr>
      <w:tr w:rsidR="002F6B75" w:rsidRPr="00C170F0" w14:paraId="76A92365" w14:textId="77777777" w:rsidTr="002F6B75">
        <w:tc>
          <w:tcPr>
            <w:tcW w:w="810" w:type="dxa"/>
          </w:tcPr>
          <w:p w14:paraId="486BA622" w14:textId="77777777" w:rsidR="002F6B75" w:rsidRPr="00C170F0" w:rsidRDefault="002F6B75" w:rsidP="003D1400">
            <w:pPr>
              <w:spacing w:before="60" w:after="60"/>
              <w:rPr>
                <w:b/>
                <w:sz w:val="24"/>
              </w:rPr>
            </w:pPr>
          </w:p>
        </w:tc>
        <w:tc>
          <w:tcPr>
            <w:tcW w:w="6663" w:type="dxa"/>
          </w:tcPr>
          <w:p w14:paraId="4D306B99" w14:textId="051B18E3" w:rsidR="002F6B75" w:rsidRPr="00C170F0" w:rsidRDefault="002F6B75" w:rsidP="00DF2F67">
            <w:pPr>
              <w:spacing w:before="60" w:after="60" w:line="240" w:lineRule="auto"/>
              <w:ind w:left="432" w:hanging="432"/>
              <w:jc w:val="both"/>
              <w:rPr>
                <w:sz w:val="24"/>
                <w:szCs w:val="24"/>
              </w:rPr>
            </w:pPr>
            <w:r w:rsidRPr="00C170F0">
              <w:rPr>
                <w:sz w:val="24"/>
                <w:szCs w:val="24"/>
              </w:rPr>
              <w:t>“</w:t>
            </w:r>
            <w:r w:rsidRPr="00C170F0">
              <w:rPr>
                <w:b/>
                <w:sz w:val="24"/>
                <w:szCs w:val="24"/>
              </w:rPr>
              <w:t>hold</w:t>
            </w:r>
            <w:r w:rsidRPr="00C170F0">
              <w:rPr>
                <w:sz w:val="24"/>
                <w:szCs w:val="24"/>
              </w:rPr>
              <w:t>” in relation to property includes the control of its disposal but does not include the mere receipt and dispatch or delivery of a cheque or other order made payable to another person;</w:t>
            </w:r>
          </w:p>
        </w:tc>
        <w:tc>
          <w:tcPr>
            <w:tcW w:w="1617" w:type="dxa"/>
          </w:tcPr>
          <w:p w14:paraId="559CAD17" w14:textId="77777777" w:rsidR="002F6B75" w:rsidRPr="00C170F0" w:rsidRDefault="002F6B75" w:rsidP="003D1400">
            <w:pPr>
              <w:pStyle w:val="Heading2"/>
              <w:spacing w:before="60" w:after="60" w:line="240" w:lineRule="auto"/>
              <w:rPr>
                <w:sz w:val="18"/>
                <w:szCs w:val="18"/>
              </w:rPr>
            </w:pPr>
          </w:p>
        </w:tc>
      </w:tr>
      <w:tr w:rsidR="002F6B75" w:rsidRPr="00C170F0" w14:paraId="7425DD7A" w14:textId="77777777" w:rsidTr="002F6B75">
        <w:tc>
          <w:tcPr>
            <w:tcW w:w="810" w:type="dxa"/>
          </w:tcPr>
          <w:p w14:paraId="3B3E5733" w14:textId="77777777" w:rsidR="002F6B75" w:rsidRPr="00C170F0" w:rsidRDefault="002F6B75" w:rsidP="003D1400">
            <w:pPr>
              <w:spacing w:before="60" w:after="60"/>
              <w:rPr>
                <w:b/>
                <w:sz w:val="24"/>
              </w:rPr>
            </w:pPr>
          </w:p>
        </w:tc>
        <w:tc>
          <w:tcPr>
            <w:tcW w:w="6663" w:type="dxa"/>
          </w:tcPr>
          <w:p w14:paraId="6F991AE1" w14:textId="34FB285F" w:rsidR="002F6B75" w:rsidRPr="00C170F0" w:rsidRDefault="002F6B75" w:rsidP="00DF2F67">
            <w:pPr>
              <w:spacing w:before="60" w:after="60" w:line="240" w:lineRule="auto"/>
              <w:ind w:left="432" w:hanging="432"/>
              <w:jc w:val="both"/>
              <w:rPr>
                <w:bCs/>
                <w:sz w:val="24"/>
                <w:szCs w:val="24"/>
              </w:rPr>
            </w:pPr>
            <w:r w:rsidRPr="00380CD8">
              <w:rPr>
                <w:sz w:val="24"/>
                <w:szCs w:val="24"/>
              </w:rPr>
              <w:t>“</w:t>
            </w:r>
            <w:r w:rsidRPr="00380CD8">
              <w:rPr>
                <w:b/>
                <w:sz w:val="24"/>
                <w:szCs w:val="24"/>
              </w:rPr>
              <w:t>individual”</w:t>
            </w:r>
            <w:r w:rsidRPr="00380CD8">
              <w:rPr>
                <w:b/>
                <w:i/>
              </w:rPr>
              <w:t xml:space="preserve"> </w:t>
            </w:r>
            <w:r w:rsidRPr="00380CD8">
              <w:rPr>
                <w:sz w:val="24"/>
                <w:szCs w:val="24"/>
              </w:rPr>
              <w:t>means a compliance officer, representative or principal;</w:t>
            </w:r>
          </w:p>
        </w:tc>
        <w:tc>
          <w:tcPr>
            <w:tcW w:w="1617" w:type="dxa"/>
          </w:tcPr>
          <w:p w14:paraId="5FA91209" w14:textId="77777777" w:rsidR="002F6B75" w:rsidRPr="00C170F0" w:rsidRDefault="002F6B75" w:rsidP="003D1400">
            <w:pPr>
              <w:pStyle w:val="Heading2"/>
              <w:spacing w:before="60" w:after="60" w:line="240" w:lineRule="auto"/>
              <w:rPr>
                <w:sz w:val="18"/>
                <w:szCs w:val="18"/>
              </w:rPr>
            </w:pPr>
          </w:p>
        </w:tc>
      </w:tr>
      <w:tr w:rsidR="002F6B75" w:rsidRPr="00C170F0" w14:paraId="18ED0757" w14:textId="77777777" w:rsidTr="002F6B75">
        <w:tc>
          <w:tcPr>
            <w:tcW w:w="810" w:type="dxa"/>
          </w:tcPr>
          <w:p w14:paraId="5D7F00BE" w14:textId="77777777" w:rsidR="002F6B75" w:rsidRPr="00C170F0" w:rsidRDefault="002F6B75" w:rsidP="003D1400">
            <w:pPr>
              <w:spacing w:before="60" w:after="60"/>
              <w:rPr>
                <w:b/>
                <w:sz w:val="24"/>
              </w:rPr>
            </w:pPr>
          </w:p>
        </w:tc>
        <w:tc>
          <w:tcPr>
            <w:tcW w:w="6663" w:type="dxa"/>
          </w:tcPr>
          <w:p w14:paraId="47643656" w14:textId="2BB97283" w:rsidR="002F6B75" w:rsidRPr="00C170F0" w:rsidRDefault="002F6B75" w:rsidP="00DF2F67">
            <w:pPr>
              <w:spacing w:before="60" w:after="60" w:line="240" w:lineRule="auto"/>
              <w:ind w:left="432" w:hanging="432"/>
              <w:jc w:val="both"/>
              <w:rPr>
                <w:sz w:val="24"/>
                <w:szCs w:val="24"/>
              </w:rPr>
            </w:pPr>
            <w:r w:rsidRPr="00C170F0">
              <w:rPr>
                <w:bCs/>
                <w:sz w:val="24"/>
                <w:szCs w:val="24"/>
              </w:rPr>
              <w:t>“</w:t>
            </w:r>
            <w:r w:rsidRPr="00C170F0">
              <w:rPr>
                <w:b/>
                <w:bCs/>
                <w:sz w:val="24"/>
                <w:szCs w:val="24"/>
              </w:rPr>
              <w:t xml:space="preserve">inside information” </w:t>
            </w:r>
            <w:r w:rsidRPr="00C170F0">
              <w:rPr>
                <w:sz w:val="24"/>
                <w:szCs w:val="24"/>
              </w:rPr>
              <w:t>means</w:t>
            </w:r>
            <w:r w:rsidRPr="00C170F0">
              <w:rPr>
                <w:spacing w:val="18"/>
                <w:sz w:val="24"/>
                <w:szCs w:val="24"/>
              </w:rPr>
              <w:t xml:space="preserve"> </w:t>
            </w:r>
            <w:r w:rsidRPr="00C170F0">
              <w:rPr>
                <w:sz w:val="24"/>
                <w:szCs w:val="24"/>
              </w:rPr>
              <w:t>material</w:t>
            </w:r>
            <w:r w:rsidRPr="00C170F0">
              <w:rPr>
                <w:spacing w:val="39"/>
                <w:sz w:val="24"/>
                <w:szCs w:val="24"/>
              </w:rPr>
              <w:t xml:space="preserve"> </w:t>
            </w:r>
            <w:r w:rsidRPr="00C170F0">
              <w:rPr>
                <w:sz w:val="24"/>
                <w:szCs w:val="24"/>
              </w:rPr>
              <w:t xml:space="preserve">information </w:t>
            </w:r>
            <w:r w:rsidRPr="00C170F0">
              <w:rPr>
                <w:spacing w:val="28"/>
                <w:sz w:val="24"/>
                <w:szCs w:val="24"/>
              </w:rPr>
              <w:t xml:space="preserve"> </w:t>
            </w:r>
            <w:r w:rsidRPr="00C170F0">
              <w:rPr>
                <w:sz w:val="24"/>
                <w:szCs w:val="24"/>
              </w:rPr>
              <w:t>that has not</w:t>
            </w:r>
            <w:r w:rsidRPr="00C170F0">
              <w:rPr>
                <w:spacing w:val="32"/>
                <w:sz w:val="24"/>
                <w:szCs w:val="24"/>
              </w:rPr>
              <w:t xml:space="preserve"> </w:t>
            </w:r>
            <w:r w:rsidRPr="00C170F0">
              <w:rPr>
                <w:sz w:val="24"/>
                <w:szCs w:val="24"/>
              </w:rPr>
              <w:t>been generally</w:t>
            </w:r>
            <w:r w:rsidRPr="00C170F0">
              <w:rPr>
                <w:spacing w:val="44"/>
                <w:sz w:val="24"/>
                <w:szCs w:val="24"/>
              </w:rPr>
              <w:t xml:space="preserve"> </w:t>
            </w:r>
            <w:r w:rsidRPr="00C170F0">
              <w:rPr>
                <w:w w:val="106"/>
                <w:sz w:val="24"/>
                <w:szCs w:val="24"/>
              </w:rPr>
              <w:t>disclosed;</w:t>
            </w:r>
          </w:p>
        </w:tc>
        <w:tc>
          <w:tcPr>
            <w:tcW w:w="1617" w:type="dxa"/>
          </w:tcPr>
          <w:p w14:paraId="6A855A7B" w14:textId="77777777" w:rsidR="002F6B75" w:rsidRPr="00C170F0" w:rsidRDefault="002F6B75" w:rsidP="003D1400">
            <w:pPr>
              <w:pStyle w:val="Heading2"/>
              <w:spacing w:before="60" w:after="60" w:line="240" w:lineRule="auto"/>
              <w:rPr>
                <w:sz w:val="18"/>
                <w:szCs w:val="18"/>
              </w:rPr>
            </w:pPr>
          </w:p>
        </w:tc>
      </w:tr>
      <w:tr w:rsidR="002F6B75" w:rsidRPr="00C170F0" w14:paraId="468360FB" w14:textId="77777777" w:rsidTr="002F6B75">
        <w:tc>
          <w:tcPr>
            <w:tcW w:w="810" w:type="dxa"/>
          </w:tcPr>
          <w:p w14:paraId="26B78A20" w14:textId="77777777" w:rsidR="002F6B75" w:rsidRPr="00C170F0" w:rsidRDefault="002F6B75" w:rsidP="003D1400">
            <w:pPr>
              <w:spacing w:before="60" w:after="60"/>
              <w:rPr>
                <w:b/>
                <w:sz w:val="24"/>
              </w:rPr>
            </w:pPr>
          </w:p>
        </w:tc>
        <w:tc>
          <w:tcPr>
            <w:tcW w:w="6663" w:type="dxa"/>
          </w:tcPr>
          <w:p w14:paraId="046AE7D5" w14:textId="77777777" w:rsidR="002F6B75" w:rsidRPr="00C170F0" w:rsidRDefault="002F6B75" w:rsidP="00DF2F67">
            <w:pPr>
              <w:tabs>
                <w:tab w:val="left" w:pos="720"/>
                <w:tab w:val="left" w:pos="1253"/>
              </w:tabs>
              <w:spacing w:before="60" w:after="60" w:line="240" w:lineRule="auto"/>
              <w:jc w:val="both"/>
              <w:rPr>
                <w:sz w:val="24"/>
                <w:szCs w:val="24"/>
              </w:rPr>
            </w:pPr>
            <w:r w:rsidRPr="00C170F0">
              <w:rPr>
                <w:bCs/>
                <w:sz w:val="24"/>
                <w:szCs w:val="24"/>
              </w:rPr>
              <w:t>“</w:t>
            </w:r>
            <w:r w:rsidRPr="00C170F0">
              <w:rPr>
                <w:b/>
                <w:bCs/>
                <w:sz w:val="24"/>
                <w:szCs w:val="24"/>
              </w:rPr>
              <w:t>insider</w:t>
            </w:r>
            <w:r w:rsidRPr="00C170F0">
              <w:rPr>
                <w:bCs/>
                <w:sz w:val="24"/>
                <w:szCs w:val="24"/>
              </w:rPr>
              <w:t>”</w:t>
            </w:r>
            <w:r w:rsidRPr="00C170F0">
              <w:rPr>
                <w:b/>
                <w:bCs/>
                <w:spacing w:val="49"/>
                <w:sz w:val="24"/>
                <w:szCs w:val="24"/>
              </w:rPr>
              <w:t xml:space="preserve"> </w:t>
            </w:r>
            <w:r w:rsidRPr="00C170F0">
              <w:rPr>
                <w:sz w:val="24"/>
                <w:szCs w:val="24"/>
              </w:rPr>
              <w:t>means with respect to an issuer –</w:t>
            </w:r>
          </w:p>
          <w:p w14:paraId="144C7A7F" w14:textId="77777777" w:rsidR="002F6B75" w:rsidRPr="00C170F0" w:rsidRDefault="002F6B75" w:rsidP="00C1196C">
            <w:pPr>
              <w:numPr>
                <w:ilvl w:val="1"/>
                <w:numId w:val="129"/>
              </w:numPr>
              <w:spacing w:before="60" w:after="60" w:line="240" w:lineRule="auto"/>
              <w:ind w:left="1065" w:hanging="450"/>
              <w:contextualSpacing/>
              <w:jc w:val="both"/>
              <w:rPr>
                <w:sz w:val="24"/>
                <w:szCs w:val="24"/>
              </w:rPr>
            </w:pPr>
            <w:r w:rsidRPr="00C170F0">
              <w:rPr>
                <w:sz w:val="24"/>
                <w:szCs w:val="24"/>
              </w:rPr>
              <w:t>a director or senior officer of the issuer;</w:t>
            </w:r>
          </w:p>
          <w:p w14:paraId="550422BE" w14:textId="3319A4FC" w:rsidR="002F6B75" w:rsidRPr="00C170F0" w:rsidRDefault="002F6B75" w:rsidP="00C1196C">
            <w:pPr>
              <w:numPr>
                <w:ilvl w:val="1"/>
                <w:numId w:val="129"/>
              </w:numPr>
              <w:spacing w:before="60" w:after="60" w:line="240" w:lineRule="auto"/>
              <w:ind w:left="1065" w:hanging="450"/>
              <w:contextualSpacing/>
              <w:jc w:val="both"/>
              <w:rPr>
                <w:sz w:val="24"/>
                <w:szCs w:val="24"/>
              </w:rPr>
            </w:pPr>
            <w:r w:rsidRPr="00C170F0">
              <w:rPr>
                <w:sz w:val="24"/>
                <w:szCs w:val="24"/>
              </w:rPr>
              <w:t>a person who has been a director or senior officer of the issuer within 12 months of the date of the commencement of the relevant take-over or merger transaction;</w:t>
            </w:r>
          </w:p>
          <w:p w14:paraId="1AB5AD3D" w14:textId="77777777" w:rsidR="002F6B75" w:rsidRPr="00C170F0" w:rsidRDefault="002F6B75" w:rsidP="00C1196C">
            <w:pPr>
              <w:numPr>
                <w:ilvl w:val="1"/>
                <w:numId w:val="129"/>
              </w:numPr>
              <w:spacing w:before="60" w:after="60" w:line="240" w:lineRule="auto"/>
              <w:ind w:left="1065" w:hanging="450"/>
              <w:contextualSpacing/>
              <w:jc w:val="both"/>
              <w:rPr>
                <w:sz w:val="24"/>
                <w:szCs w:val="24"/>
              </w:rPr>
            </w:pPr>
            <w:r w:rsidRPr="00C170F0">
              <w:rPr>
                <w:sz w:val="24"/>
                <w:szCs w:val="24"/>
              </w:rPr>
              <w:t xml:space="preserve">a director or senior officer of a person that is itself an insider of the issuer or a subsidiary of the issuer; </w:t>
            </w:r>
          </w:p>
          <w:p w14:paraId="46C3CB4F" w14:textId="4C56C0EA" w:rsidR="002F6B75" w:rsidRPr="00C170F0" w:rsidRDefault="002F6B75" w:rsidP="00C1196C">
            <w:pPr>
              <w:numPr>
                <w:ilvl w:val="1"/>
                <w:numId w:val="129"/>
              </w:numPr>
              <w:spacing w:before="60" w:after="60" w:line="240" w:lineRule="auto"/>
              <w:ind w:left="1065" w:hanging="450"/>
              <w:contextualSpacing/>
              <w:jc w:val="both"/>
              <w:rPr>
                <w:sz w:val="24"/>
                <w:szCs w:val="24"/>
              </w:rPr>
            </w:pPr>
            <w:r w:rsidRPr="00C170F0">
              <w:rPr>
                <w:sz w:val="24"/>
                <w:szCs w:val="24"/>
              </w:rPr>
              <w:t>a person that has beneficial ownership of or control or direction over, directly or indirectly (including through ownership by an associate) of securities of the issuer carrying 10 per cent or more of the voting rights attached to all the issuer’s outstanding securities;</w:t>
            </w:r>
          </w:p>
          <w:p w14:paraId="1D338076" w14:textId="4DB9BCA3" w:rsidR="002F6B75" w:rsidRPr="00C170F0" w:rsidRDefault="002F6B75" w:rsidP="00C1196C">
            <w:pPr>
              <w:numPr>
                <w:ilvl w:val="1"/>
                <w:numId w:val="129"/>
              </w:numPr>
              <w:spacing w:before="60" w:after="60" w:line="240" w:lineRule="auto"/>
              <w:ind w:left="1065" w:hanging="450"/>
              <w:contextualSpacing/>
              <w:jc w:val="both"/>
              <w:rPr>
                <w:sz w:val="24"/>
                <w:szCs w:val="24"/>
              </w:rPr>
            </w:pPr>
            <w:r w:rsidRPr="00C170F0">
              <w:rPr>
                <w:sz w:val="24"/>
                <w:szCs w:val="24"/>
              </w:rPr>
              <w:t>an associate of a person specified in any of paragraphs (a) to (d); and</w:t>
            </w:r>
          </w:p>
          <w:p w14:paraId="69CCAB61" w14:textId="3A41B463" w:rsidR="002F6B75" w:rsidRPr="00C170F0" w:rsidRDefault="002F6B75" w:rsidP="00C1196C">
            <w:pPr>
              <w:numPr>
                <w:ilvl w:val="1"/>
                <w:numId w:val="129"/>
              </w:numPr>
              <w:spacing w:before="60" w:after="60" w:line="240" w:lineRule="auto"/>
              <w:ind w:left="1065" w:hanging="450"/>
              <w:contextualSpacing/>
              <w:jc w:val="both"/>
              <w:rPr>
                <w:sz w:val="24"/>
                <w:szCs w:val="24"/>
              </w:rPr>
            </w:pPr>
            <w:r w:rsidRPr="00C170F0">
              <w:rPr>
                <w:sz w:val="24"/>
                <w:szCs w:val="24"/>
              </w:rPr>
              <w:t xml:space="preserve">a person acting jointly or in concert with any of the above;  </w:t>
            </w:r>
          </w:p>
        </w:tc>
        <w:tc>
          <w:tcPr>
            <w:tcW w:w="1617" w:type="dxa"/>
          </w:tcPr>
          <w:p w14:paraId="6BD787D8" w14:textId="77777777" w:rsidR="002F6B75" w:rsidRPr="00C170F0" w:rsidRDefault="002F6B75" w:rsidP="003D1400">
            <w:pPr>
              <w:pStyle w:val="Heading2"/>
              <w:spacing w:before="60" w:after="60" w:line="240" w:lineRule="auto"/>
              <w:rPr>
                <w:sz w:val="18"/>
                <w:szCs w:val="18"/>
              </w:rPr>
            </w:pPr>
          </w:p>
        </w:tc>
      </w:tr>
      <w:tr w:rsidR="002F6B75" w:rsidRPr="00C170F0" w14:paraId="79122FAE" w14:textId="77777777" w:rsidTr="002F6B75">
        <w:tc>
          <w:tcPr>
            <w:tcW w:w="810" w:type="dxa"/>
          </w:tcPr>
          <w:p w14:paraId="483BFB41" w14:textId="77777777" w:rsidR="002F6B75" w:rsidRPr="00C170F0" w:rsidRDefault="002F6B75" w:rsidP="003D1400">
            <w:pPr>
              <w:spacing w:before="60" w:after="60"/>
              <w:rPr>
                <w:b/>
                <w:sz w:val="24"/>
              </w:rPr>
            </w:pPr>
          </w:p>
        </w:tc>
        <w:tc>
          <w:tcPr>
            <w:tcW w:w="6663" w:type="dxa"/>
          </w:tcPr>
          <w:p w14:paraId="0F9493CB" w14:textId="34F3A510" w:rsidR="002F6B75" w:rsidRPr="00C170F0" w:rsidRDefault="002F6B75" w:rsidP="003D1400">
            <w:pPr>
              <w:spacing w:before="60" w:after="60" w:line="276" w:lineRule="auto"/>
              <w:ind w:left="720" w:hanging="720"/>
              <w:jc w:val="both"/>
              <w:rPr>
                <w:sz w:val="24"/>
                <w:szCs w:val="24"/>
              </w:rPr>
            </w:pPr>
            <w:r w:rsidRPr="00C170F0">
              <w:rPr>
                <w:b/>
                <w:bCs/>
                <w:sz w:val="24"/>
                <w:szCs w:val="24"/>
              </w:rPr>
              <w:t xml:space="preserve">“intermediary” </w:t>
            </w:r>
            <w:r w:rsidRPr="00C170F0">
              <w:rPr>
                <w:sz w:val="24"/>
                <w:szCs w:val="24"/>
              </w:rPr>
              <w:t xml:space="preserve"> means a broker dealer, custodian or investment adviser;</w:t>
            </w:r>
          </w:p>
        </w:tc>
        <w:tc>
          <w:tcPr>
            <w:tcW w:w="1617" w:type="dxa"/>
          </w:tcPr>
          <w:p w14:paraId="51F68326" w14:textId="77777777" w:rsidR="002F6B75" w:rsidRPr="00C170F0" w:rsidRDefault="002F6B75" w:rsidP="003D1400">
            <w:pPr>
              <w:pStyle w:val="Heading2"/>
              <w:spacing w:before="60" w:after="60" w:line="240" w:lineRule="auto"/>
              <w:rPr>
                <w:sz w:val="18"/>
                <w:szCs w:val="18"/>
              </w:rPr>
            </w:pPr>
          </w:p>
        </w:tc>
      </w:tr>
      <w:tr w:rsidR="002F6B75" w:rsidRPr="00C170F0" w14:paraId="2A1F30F6" w14:textId="77777777" w:rsidTr="002F6B75">
        <w:tc>
          <w:tcPr>
            <w:tcW w:w="810" w:type="dxa"/>
          </w:tcPr>
          <w:p w14:paraId="496700BE" w14:textId="77777777" w:rsidR="002F6B75" w:rsidRPr="00C170F0" w:rsidRDefault="002F6B75" w:rsidP="003D1400">
            <w:pPr>
              <w:spacing w:before="60" w:after="60"/>
              <w:rPr>
                <w:b/>
                <w:sz w:val="24"/>
              </w:rPr>
            </w:pPr>
          </w:p>
        </w:tc>
        <w:tc>
          <w:tcPr>
            <w:tcW w:w="6663" w:type="dxa"/>
          </w:tcPr>
          <w:p w14:paraId="4BBF4690" w14:textId="4F30C05C"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investment</w:t>
            </w:r>
            <w:r w:rsidRPr="00C170F0">
              <w:rPr>
                <w:b/>
                <w:spacing w:val="-8"/>
                <w:sz w:val="24"/>
                <w:szCs w:val="24"/>
              </w:rPr>
              <w:t xml:space="preserve"> </w:t>
            </w:r>
            <w:r w:rsidRPr="00C170F0">
              <w:rPr>
                <w:b/>
                <w:sz w:val="24"/>
                <w:szCs w:val="24"/>
              </w:rPr>
              <w:t>advice</w:t>
            </w:r>
            <w:r w:rsidRPr="00C170F0">
              <w:rPr>
                <w:sz w:val="24"/>
                <w:szCs w:val="24"/>
              </w:rPr>
              <w:t>”</w:t>
            </w:r>
            <w:r w:rsidRPr="00C170F0">
              <w:rPr>
                <w:spacing w:val="-3"/>
                <w:sz w:val="24"/>
                <w:szCs w:val="24"/>
              </w:rPr>
              <w:t xml:space="preserve"> </w:t>
            </w:r>
            <w:r w:rsidRPr="00C170F0">
              <w:rPr>
                <w:sz w:val="24"/>
                <w:szCs w:val="24"/>
              </w:rPr>
              <w:t>means-</w:t>
            </w:r>
          </w:p>
          <w:p w14:paraId="0402DDBB" w14:textId="30DE5EB2" w:rsidR="002F6B75" w:rsidRPr="00C170F0" w:rsidRDefault="002F6B75" w:rsidP="00C1196C">
            <w:pPr>
              <w:pStyle w:val="ListParagraph"/>
              <w:numPr>
                <w:ilvl w:val="3"/>
                <w:numId w:val="117"/>
              </w:numPr>
              <w:tabs>
                <w:tab w:val="clear" w:pos="2520"/>
                <w:tab w:val="num" w:pos="850"/>
              </w:tabs>
              <w:spacing w:before="60" w:after="60" w:line="276" w:lineRule="auto"/>
              <w:ind w:left="1065" w:hanging="450"/>
              <w:jc w:val="both"/>
              <w:rPr>
                <w:sz w:val="24"/>
                <w:szCs w:val="24"/>
              </w:rPr>
            </w:pPr>
            <w:r w:rsidRPr="00C170F0">
              <w:rPr>
                <w:sz w:val="24"/>
                <w:szCs w:val="24"/>
              </w:rPr>
              <w:t>advice</w:t>
            </w:r>
            <w:r w:rsidRPr="00C170F0">
              <w:rPr>
                <w:spacing w:val="-2"/>
                <w:sz w:val="24"/>
                <w:szCs w:val="24"/>
              </w:rPr>
              <w:t xml:space="preserve"> </w:t>
            </w:r>
            <w:r w:rsidRPr="00C170F0">
              <w:rPr>
                <w:sz w:val="24"/>
                <w:szCs w:val="24"/>
              </w:rPr>
              <w:t>with respect</w:t>
            </w:r>
            <w:r w:rsidRPr="00C170F0">
              <w:rPr>
                <w:spacing w:val="-3"/>
                <w:sz w:val="24"/>
                <w:szCs w:val="24"/>
              </w:rPr>
              <w:t xml:space="preserve"> </w:t>
            </w:r>
            <w:r w:rsidRPr="00C170F0">
              <w:rPr>
                <w:sz w:val="24"/>
                <w:szCs w:val="24"/>
              </w:rPr>
              <w:t>to an</w:t>
            </w:r>
            <w:r w:rsidRPr="00C170F0">
              <w:rPr>
                <w:spacing w:val="2"/>
                <w:sz w:val="24"/>
                <w:szCs w:val="24"/>
              </w:rPr>
              <w:t xml:space="preserve"> </w:t>
            </w:r>
            <w:r w:rsidRPr="00C170F0">
              <w:rPr>
                <w:sz w:val="24"/>
                <w:szCs w:val="24"/>
              </w:rPr>
              <w:t>investment in,</w:t>
            </w:r>
            <w:r w:rsidRPr="00C170F0">
              <w:rPr>
                <w:spacing w:val="4"/>
                <w:sz w:val="24"/>
                <w:szCs w:val="24"/>
              </w:rPr>
              <w:t xml:space="preserve"> </w:t>
            </w:r>
            <w:r w:rsidRPr="00C170F0">
              <w:rPr>
                <w:sz w:val="24"/>
                <w:szCs w:val="24"/>
              </w:rPr>
              <w:t>or</w:t>
            </w:r>
            <w:r w:rsidRPr="00C170F0">
              <w:rPr>
                <w:spacing w:val="6"/>
                <w:sz w:val="24"/>
                <w:szCs w:val="24"/>
              </w:rPr>
              <w:t xml:space="preserve"> </w:t>
            </w:r>
            <w:r w:rsidRPr="00C170F0">
              <w:rPr>
                <w:sz w:val="24"/>
                <w:szCs w:val="24"/>
              </w:rPr>
              <w:t>the</w:t>
            </w:r>
            <w:r w:rsidRPr="00C170F0">
              <w:rPr>
                <w:spacing w:val="3"/>
                <w:sz w:val="24"/>
                <w:szCs w:val="24"/>
              </w:rPr>
              <w:t xml:space="preserve"> </w:t>
            </w:r>
            <w:r w:rsidRPr="00C170F0">
              <w:rPr>
                <w:sz w:val="24"/>
                <w:szCs w:val="24"/>
              </w:rPr>
              <w:t>purchase,</w:t>
            </w:r>
            <w:r w:rsidRPr="00C170F0">
              <w:rPr>
                <w:spacing w:val="-3"/>
                <w:sz w:val="24"/>
                <w:szCs w:val="24"/>
              </w:rPr>
              <w:t xml:space="preserve"> </w:t>
            </w:r>
            <w:r w:rsidRPr="00C170F0">
              <w:rPr>
                <w:sz w:val="24"/>
                <w:szCs w:val="24"/>
              </w:rPr>
              <w:t>sale</w:t>
            </w:r>
            <w:r w:rsidRPr="00C170F0">
              <w:rPr>
                <w:spacing w:val="2"/>
                <w:sz w:val="24"/>
                <w:szCs w:val="24"/>
              </w:rPr>
              <w:t xml:space="preserve"> </w:t>
            </w:r>
            <w:r w:rsidRPr="00C170F0">
              <w:rPr>
                <w:sz w:val="24"/>
                <w:szCs w:val="24"/>
              </w:rPr>
              <w:t>or</w:t>
            </w:r>
            <w:r w:rsidRPr="00C170F0">
              <w:rPr>
                <w:spacing w:val="6"/>
                <w:sz w:val="24"/>
                <w:szCs w:val="24"/>
              </w:rPr>
              <w:t xml:space="preserve"> </w:t>
            </w:r>
            <w:r w:rsidRPr="00C170F0">
              <w:rPr>
                <w:sz w:val="24"/>
                <w:szCs w:val="24"/>
              </w:rPr>
              <w:t>holding</w:t>
            </w:r>
            <w:r w:rsidRPr="00C170F0">
              <w:rPr>
                <w:spacing w:val="-1"/>
                <w:sz w:val="24"/>
                <w:szCs w:val="24"/>
              </w:rPr>
              <w:t xml:space="preserve"> </w:t>
            </w:r>
            <w:r w:rsidRPr="00C170F0">
              <w:rPr>
                <w:sz w:val="24"/>
                <w:szCs w:val="24"/>
              </w:rPr>
              <w:t>of</w:t>
            </w:r>
            <w:r w:rsidRPr="00C170F0">
              <w:rPr>
                <w:spacing w:val="6"/>
                <w:sz w:val="24"/>
                <w:szCs w:val="24"/>
              </w:rPr>
              <w:t xml:space="preserve"> </w:t>
            </w:r>
            <w:r w:rsidRPr="00C170F0">
              <w:rPr>
                <w:sz w:val="24"/>
                <w:szCs w:val="24"/>
              </w:rPr>
              <w:t>a</w:t>
            </w:r>
            <w:r w:rsidRPr="00C170F0">
              <w:rPr>
                <w:spacing w:val="5"/>
                <w:sz w:val="24"/>
                <w:szCs w:val="24"/>
              </w:rPr>
              <w:t xml:space="preserve"> </w:t>
            </w:r>
            <w:r w:rsidRPr="00C170F0">
              <w:rPr>
                <w:sz w:val="24"/>
                <w:szCs w:val="24"/>
              </w:rPr>
              <w:t xml:space="preserve">security; </w:t>
            </w:r>
          </w:p>
          <w:p w14:paraId="7D00F31F" w14:textId="7B73436F" w:rsidR="002F6B75" w:rsidRPr="00C170F0" w:rsidRDefault="002F6B75" w:rsidP="00C1196C">
            <w:pPr>
              <w:pStyle w:val="ListParagraph"/>
              <w:numPr>
                <w:ilvl w:val="3"/>
                <w:numId w:val="117"/>
              </w:numPr>
              <w:tabs>
                <w:tab w:val="clear" w:pos="2520"/>
                <w:tab w:val="num" w:pos="850"/>
              </w:tabs>
              <w:spacing w:before="60" w:after="60" w:line="276" w:lineRule="auto"/>
              <w:ind w:left="1065" w:hanging="450"/>
              <w:jc w:val="both"/>
              <w:rPr>
                <w:sz w:val="24"/>
                <w:szCs w:val="24"/>
              </w:rPr>
            </w:pPr>
            <w:r w:rsidRPr="00C170F0">
              <w:rPr>
                <w:sz w:val="24"/>
                <w:szCs w:val="24"/>
              </w:rPr>
              <w:t>management of a portfolio of securities for another person without holding property of the other person and on terms that preclude him from doing so; and</w:t>
            </w:r>
          </w:p>
          <w:p w14:paraId="4AD69BF4" w14:textId="693BC758" w:rsidR="002F6B75" w:rsidRPr="00C170F0" w:rsidRDefault="002F6B75" w:rsidP="00AD2096">
            <w:pPr>
              <w:pStyle w:val="ListParagraph"/>
              <w:numPr>
                <w:ilvl w:val="0"/>
                <w:numId w:val="207"/>
              </w:numPr>
              <w:spacing w:before="60" w:after="60" w:line="276" w:lineRule="auto"/>
              <w:jc w:val="both"/>
              <w:rPr>
                <w:sz w:val="24"/>
                <w:szCs w:val="24"/>
              </w:rPr>
            </w:pPr>
            <w:r w:rsidRPr="00C170F0">
              <w:rPr>
                <w:sz w:val="24"/>
                <w:szCs w:val="24"/>
              </w:rPr>
              <w:t>conduct of analysis or preparation of or reports concerning specific securities;</w:t>
            </w:r>
          </w:p>
        </w:tc>
        <w:tc>
          <w:tcPr>
            <w:tcW w:w="1617" w:type="dxa"/>
          </w:tcPr>
          <w:p w14:paraId="2629BC07" w14:textId="77777777" w:rsidR="002F6B75" w:rsidRPr="00C170F0" w:rsidRDefault="002F6B75" w:rsidP="003D1400">
            <w:pPr>
              <w:pStyle w:val="Heading2"/>
              <w:spacing w:before="60" w:after="60" w:line="240" w:lineRule="auto"/>
              <w:rPr>
                <w:sz w:val="18"/>
                <w:szCs w:val="18"/>
              </w:rPr>
            </w:pPr>
          </w:p>
        </w:tc>
      </w:tr>
      <w:tr w:rsidR="002F6B75" w:rsidRPr="00C170F0" w14:paraId="5F590F92" w14:textId="77777777" w:rsidTr="002F6B75">
        <w:tc>
          <w:tcPr>
            <w:tcW w:w="810" w:type="dxa"/>
          </w:tcPr>
          <w:p w14:paraId="7B4879BD" w14:textId="77777777" w:rsidR="002F6B75" w:rsidRPr="00C170F0" w:rsidRDefault="002F6B75" w:rsidP="003D1400">
            <w:pPr>
              <w:spacing w:before="60" w:after="60"/>
              <w:rPr>
                <w:b/>
                <w:sz w:val="24"/>
              </w:rPr>
            </w:pPr>
          </w:p>
        </w:tc>
        <w:tc>
          <w:tcPr>
            <w:tcW w:w="6663" w:type="dxa"/>
          </w:tcPr>
          <w:p w14:paraId="311429F6" w14:textId="27A87FE6" w:rsidR="002F6B75" w:rsidRPr="00C170F0" w:rsidRDefault="002F6B75" w:rsidP="003D1400">
            <w:pPr>
              <w:spacing w:before="60" w:after="60" w:line="276" w:lineRule="auto"/>
              <w:ind w:left="432" w:hanging="432"/>
              <w:jc w:val="both"/>
              <w:rPr>
                <w:sz w:val="24"/>
                <w:szCs w:val="24"/>
              </w:rPr>
            </w:pPr>
            <w:r w:rsidRPr="00C170F0">
              <w:rPr>
                <w:spacing w:val="4"/>
                <w:sz w:val="24"/>
                <w:szCs w:val="24"/>
              </w:rPr>
              <w:t>“</w:t>
            </w:r>
            <w:r w:rsidRPr="00C170F0">
              <w:rPr>
                <w:b/>
                <w:spacing w:val="4"/>
                <w:sz w:val="24"/>
                <w:szCs w:val="24"/>
              </w:rPr>
              <w:t>investmen</w:t>
            </w:r>
            <w:r w:rsidRPr="00C170F0">
              <w:rPr>
                <w:b/>
                <w:sz w:val="24"/>
                <w:szCs w:val="24"/>
              </w:rPr>
              <w:t xml:space="preserve">t </w:t>
            </w:r>
            <w:r w:rsidRPr="00C170F0">
              <w:rPr>
                <w:b/>
                <w:spacing w:val="4"/>
                <w:sz w:val="24"/>
                <w:szCs w:val="24"/>
              </w:rPr>
              <w:t>adviser</w:t>
            </w:r>
            <w:r w:rsidRPr="00C170F0">
              <w:rPr>
                <w:sz w:val="24"/>
                <w:szCs w:val="24"/>
              </w:rPr>
              <w:t>”</w:t>
            </w:r>
            <w:r w:rsidRPr="00C170F0">
              <w:rPr>
                <w:spacing w:val="3"/>
                <w:sz w:val="24"/>
                <w:szCs w:val="24"/>
              </w:rPr>
              <w:t xml:space="preserve"> </w:t>
            </w:r>
            <w:r w:rsidRPr="00C170F0">
              <w:rPr>
                <w:spacing w:val="4"/>
                <w:sz w:val="24"/>
                <w:szCs w:val="24"/>
              </w:rPr>
              <w:t>mean</w:t>
            </w:r>
            <w:r w:rsidRPr="00C170F0">
              <w:rPr>
                <w:sz w:val="24"/>
                <w:szCs w:val="24"/>
              </w:rPr>
              <w:t>s</w:t>
            </w:r>
            <w:r w:rsidRPr="00C170F0">
              <w:rPr>
                <w:spacing w:val="3"/>
                <w:sz w:val="24"/>
                <w:szCs w:val="24"/>
              </w:rPr>
              <w:t xml:space="preserve"> </w:t>
            </w:r>
            <w:r w:rsidRPr="00C170F0">
              <w:rPr>
                <w:sz w:val="24"/>
                <w:szCs w:val="24"/>
              </w:rPr>
              <w:t>a</w:t>
            </w:r>
            <w:r w:rsidRPr="00C170F0">
              <w:rPr>
                <w:spacing w:val="6"/>
                <w:sz w:val="24"/>
                <w:szCs w:val="24"/>
              </w:rPr>
              <w:t xml:space="preserve"> </w:t>
            </w:r>
            <w:r w:rsidRPr="00C170F0">
              <w:rPr>
                <w:spacing w:val="4"/>
                <w:sz w:val="24"/>
                <w:szCs w:val="24"/>
              </w:rPr>
              <w:t>perso</w:t>
            </w:r>
            <w:r w:rsidRPr="00C170F0">
              <w:rPr>
                <w:sz w:val="24"/>
                <w:szCs w:val="24"/>
              </w:rPr>
              <w:t>n</w:t>
            </w:r>
            <w:r w:rsidRPr="00C170F0">
              <w:rPr>
                <w:spacing w:val="6"/>
                <w:sz w:val="24"/>
                <w:szCs w:val="24"/>
              </w:rPr>
              <w:t xml:space="preserve"> </w:t>
            </w:r>
            <w:r w:rsidRPr="00C170F0">
              <w:rPr>
                <w:spacing w:val="4"/>
                <w:sz w:val="24"/>
                <w:szCs w:val="24"/>
              </w:rPr>
              <w:t>engagin</w:t>
            </w:r>
            <w:r w:rsidRPr="00C170F0">
              <w:rPr>
                <w:sz w:val="24"/>
                <w:szCs w:val="24"/>
              </w:rPr>
              <w:t>g</w:t>
            </w:r>
            <w:r w:rsidRPr="00C170F0">
              <w:rPr>
                <w:spacing w:val="4"/>
                <w:sz w:val="24"/>
                <w:szCs w:val="24"/>
              </w:rPr>
              <w:t xml:space="preserve"> in</w:t>
            </w:r>
            <w:r w:rsidRPr="00C170F0">
              <w:rPr>
                <w:sz w:val="24"/>
                <w:szCs w:val="24"/>
              </w:rPr>
              <w:t>,</w:t>
            </w:r>
            <w:r w:rsidRPr="00C170F0">
              <w:rPr>
                <w:spacing w:val="6"/>
                <w:sz w:val="24"/>
                <w:szCs w:val="24"/>
              </w:rPr>
              <w:t xml:space="preserve"> </w:t>
            </w:r>
            <w:r w:rsidRPr="00C170F0">
              <w:rPr>
                <w:spacing w:val="4"/>
                <w:sz w:val="24"/>
                <w:szCs w:val="24"/>
              </w:rPr>
              <w:t>o</w:t>
            </w:r>
            <w:r w:rsidRPr="00C170F0">
              <w:rPr>
                <w:sz w:val="24"/>
                <w:szCs w:val="24"/>
              </w:rPr>
              <w:t>r</w:t>
            </w:r>
            <w:r w:rsidRPr="00C170F0">
              <w:rPr>
                <w:spacing w:val="7"/>
                <w:sz w:val="24"/>
                <w:szCs w:val="24"/>
              </w:rPr>
              <w:t xml:space="preserve"> </w:t>
            </w:r>
            <w:r w:rsidRPr="00C170F0">
              <w:rPr>
                <w:spacing w:val="4"/>
                <w:sz w:val="24"/>
                <w:szCs w:val="24"/>
              </w:rPr>
              <w:t>holdin</w:t>
            </w:r>
            <w:r w:rsidRPr="00C170F0">
              <w:rPr>
                <w:sz w:val="24"/>
                <w:szCs w:val="24"/>
              </w:rPr>
              <w:t xml:space="preserve">g </w:t>
            </w:r>
            <w:r w:rsidRPr="00C170F0">
              <w:rPr>
                <w:spacing w:val="4"/>
                <w:sz w:val="24"/>
                <w:szCs w:val="24"/>
              </w:rPr>
              <w:t>himsel</w:t>
            </w:r>
            <w:r w:rsidRPr="00C170F0">
              <w:rPr>
                <w:sz w:val="24"/>
                <w:szCs w:val="24"/>
              </w:rPr>
              <w:t xml:space="preserve">f </w:t>
            </w:r>
            <w:r w:rsidRPr="00C170F0">
              <w:rPr>
                <w:spacing w:val="4"/>
                <w:sz w:val="24"/>
                <w:szCs w:val="24"/>
              </w:rPr>
              <w:t>ou</w:t>
            </w:r>
            <w:r w:rsidRPr="00C170F0">
              <w:rPr>
                <w:sz w:val="24"/>
                <w:szCs w:val="24"/>
              </w:rPr>
              <w:t>t</w:t>
            </w:r>
            <w:r w:rsidRPr="00C170F0">
              <w:rPr>
                <w:spacing w:val="5"/>
                <w:sz w:val="24"/>
                <w:szCs w:val="24"/>
              </w:rPr>
              <w:t xml:space="preserve"> </w:t>
            </w:r>
            <w:r w:rsidRPr="00C170F0">
              <w:rPr>
                <w:spacing w:val="4"/>
                <w:sz w:val="24"/>
                <w:szCs w:val="24"/>
              </w:rPr>
              <w:t>a</w:t>
            </w:r>
            <w:r w:rsidRPr="00C170F0">
              <w:rPr>
                <w:sz w:val="24"/>
                <w:szCs w:val="24"/>
              </w:rPr>
              <w:t>s</w:t>
            </w:r>
            <w:r w:rsidRPr="00C170F0">
              <w:rPr>
                <w:spacing w:val="3"/>
                <w:sz w:val="24"/>
                <w:szCs w:val="24"/>
              </w:rPr>
              <w:t xml:space="preserve"> </w:t>
            </w:r>
            <w:r w:rsidRPr="00C170F0">
              <w:rPr>
                <w:spacing w:val="4"/>
                <w:sz w:val="24"/>
                <w:szCs w:val="24"/>
              </w:rPr>
              <w:t>engagin</w:t>
            </w:r>
            <w:r w:rsidRPr="00C170F0">
              <w:rPr>
                <w:sz w:val="24"/>
                <w:szCs w:val="24"/>
              </w:rPr>
              <w:t>g</w:t>
            </w:r>
            <w:r w:rsidRPr="00C170F0">
              <w:rPr>
                <w:spacing w:val="1"/>
                <w:sz w:val="24"/>
                <w:szCs w:val="24"/>
              </w:rPr>
              <w:t xml:space="preserve"> </w:t>
            </w:r>
            <w:r w:rsidRPr="00C170F0">
              <w:rPr>
                <w:spacing w:val="4"/>
                <w:sz w:val="24"/>
                <w:szCs w:val="24"/>
              </w:rPr>
              <w:t>in</w:t>
            </w:r>
            <w:r w:rsidRPr="00C170F0">
              <w:rPr>
                <w:sz w:val="24"/>
                <w:szCs w:val="24"/>
              </w:rPr>
              <w:t>,</w:t>
            </w:r>
            <w:r w:rsidRPr="00C170F0">
              <w:rPr>
                <w:spacing w:val="4"/>
                <w:sz w:val="24"/>
                <w:szCs w:val="24"/>
              </w:rPr>
              <w:t xml:space="preserve"> th</w:t>
            </w:r>
            <w:r w:rsidRPr="00C170F0">
              <w:rPr>
                <w:sz w:val="24"/>
                <w:szCs w:val="24"/>
              </w:rPr>
              <w:t>e</w:t>
            </w:r>
            <w:r w:rsidRPr="00C170F0">
              <w:rPr>
                <w:spacing w:val="4"/>
                <w:sz w:val="24"/>
                <w:szCs w:val="24"/>
              </w:rPr>
              <w:t xml:space="preserve"> busines</w:t>
            </w:r>
            <w:r w:rsidRPr="00C170F0">
              <w:rPr>
                <w:sz w:val="24"/>
                <w:szCs w:val="24"/>
              </w:rPr>
              <w:t>s</w:t>
            </w:r>
            <w:r w:rsidRPr="00C170F0">
              <w:rPr>
                <w:spacing w:val="3"/>
                <w:sz w:val="24"/>
                <w:szCs w:val="24"/>
              </w:rPr>
              <w:t xml:space="preserve"> </w:t>
            </w:r>
            <w:r w:rsidRPr="00C170F0">
              <w:rPr>
                <w:spacing w:val="4"/>
                <w:sz w:val="24"/>
                <w:szCs w:val="24"/>
              </w:rPr>
              <w:t>o</w:t>
            </w:r>
            <w:r w:rsidRPr="00C170F0">
              <w:rPr>
                <w:sz w:val="24"/>
                <w:szCs w:val="24"/>
              </w:rPr>
              <w:t>f</w:t>
            </w:r>
            <w:r w:rsidRPr="00C170F0">
              <w:rPr>
                <w:spacing w:val="4"/>
                <w:sz w:val="24"/>
                <w:szCs w:val="24"/>
              </w:rPr>
              <w:t xml:space="preserve"> providin</w:t>
            </w:r>
            <w:r w:rsidRPr="00C170F0">
              <w:rPr>
                <w:sz w:val="24"/>
                <w:szCs w:val="24"/>
              </w:rPr>
              <w:t xml:space="preserve">g </w:t>
            </w:r>
            <w:r w:rsidRPr="00C170F0">
              <w:rPr>
                <w:spacing w:val="4"/>
                <w:sz w:val="24"/>
                <w:szCs w:val="24"/>
              </w:rPr>
              <w:t>investmen</w:t>
            </w:r>
            <w:r w:rsidRPr="00C170F0">
              <w:rPr>
                <w:sz w:val="24"/>
                <w:szCs w:val="24"/>
              </w:rPr>
              <w:t xml:space="preserve">t </w:t>
            </w:r>
            <w:r w:rsidRPr="00C170F0">
              <w:rPr>
                <w:spacing w:val="4"/>
                <w:sz w:val="24"/>
                <w:szCs w:val="24"/>
              </w:rPr>
              <w:t>advice</w:t>
            </w:r>
            <w:r w:rsidRPr="00C170F0">
              <w:rPr>
                <w:sz w:val="24"/>
                <w:szCs w:val="24"/>
              </w:rPr>
              <w:t>,</w:t>
            </w:r>
            <w:r w:rsidRPr="00C170F0">
              <w:rPr>
                <w:spacing w:val="2"/>
                <w:sz w:val="24"/>
                <w:szCs w:val="24"/>
              </w:rPr>
              <w:t xml:space="preserve"> </w:t>
            </w:r>
            <w:r w:rsidRPr="00C170F0">
              <w:rPr>
                <w:spacing w:val="4"/>
                <w:sz w:val="24"/>
                <w:szCs w:val="24"/>
              </w:rPr>
              <w:t>an</w:t>
            </w:r>
            <w:r w:rsidRPr="00C170F0">
              <w:rPr>
                <w:sz w:val="24"/>
                <w:szCs w:val="24"/>
              </w:rPr>
              <w:t>d</w:t>
            </w:r>
            <w:r w:rsidRPr="00C170F0">
              <w:rPr>
                <w:spacing w:val="5"/>
                <w:sz w:val="24"/>
                <w:szCs w:val="24"/>
              </w:rPr>
              <w:t xml:space="preserve"> </w:t>
            </w:r>
            <w:r w:rsidRPr="00C170F0">
              <w:rPr>
                <w:spacing w:val="4"/>
                <w:sz w:val="24"/>
                <w:szCs w:val="24"/>
              </w:rPr>
              <w:t>include</w:t>
            </w:r>
            <w:r w:rsidRPr="00C170F0">
              <w:rPr>
                <w:sz w:val="24"/>
                <w:szCs w:val="24"/>
              </w:rPr>
              <w:t>s</w:t>
            </w:r>
            <w:r w:rsidRPr="00C170F0">
              <w:rPr>
                <w:spacing w:val="3"/>
                <w:sz w:val="24"/>
                <w:szCs w:val="24"/>
              </w:rPr>
              <w:t xml:space="preserve"> </w:t>
            </w:r>
            <w:r w:rsidRPr="00C170F0">
              <w:rPr>
                <w:sz w:val="24"/>
                <w:szCs w:val="24"/>
              </w:rPr>
              <w:t>a</w:t>
            </w:r>
            <w:r w:rsidRPr="00C170F0">
              <w:rPr>
                <w:spacing w:val="5"/>
                <w:sz w:val="24"/>
                <w:szCs w:val="24"/>
              </w:rPr>
              <w:t xml:space="preserve"> </w:t>
            </w:r>
            <w:r w:rsidRPr="00C170F0">
              <w:rPr>
                <w:spacing w:val="4"/>
                <w:sz w:val="24"/>
                <w:szCs w:val="24"/>
              </w:rPr>
              <w:t>perso</w:t>
            </w:r>
            <w:r w:rsidRPr="00C170F0">
              <w:rPr>
                <w:sz w:val="24"/>
                <w:szCs w:val="24"/>
              </w:rPr>
              <w:t>n</w:t>
            </w:r>
            <w:r w:rsidRPr="00C170F0">
              <w:rPr>
                <w:spacing w:val="5"/>
                <w:sz w:val="24"/>
                <w:szCs w:val="24"/>
              </w:rPr>
              <w:t xml:space="preserve"> </w:t>
            </w:r>
            <w:r w:rsidRPr="00C170F0">
              <w:rPr>
                <w:spacing w:val="4"/>
                <w:sz w:val="24"/>
                <w:szCs w:val="24"/>
              </w:rPr>
              <w:t>tha</w:t>
            </w:r>
            <w:r w:rsidRPr="00C170F0">
              <w:rPr>
                <w:sz w:val="24"/>
                <w:szCs w:val="24"/>
              </w:rPr>
              <w:t>t</w:t>
            </w:r>
            <w:r w:rsidRPr="00C170F0">
              <w:rPr>
                <w:spacing w:val="4"/>
                <w:sz w:val="24"/>
                <w:szCs w:val="24"/>
              </w:rPr>
              <w:t xml:space="preserve"> provide</w:t>
            </w:r>
            <w:r w:rsidRPr="00C170F0">
              <w:rPr>
                <w:sz w:val="24"/>
                <w:szCs w:val="24"/>
              </w:rPr>
              <w:t xml:space="preserve">s </w:t>
            </w:r>
            <w:r w:rsidRPr="00C170F0">
              <w:rPr>
                <w:spacing w:val="4"/>
                <w:sz w:val="24"/>
                <w:szCs w:val="24"/>
              </w:rPr>
              <w:t>investmen</w:t>
            </w:r>
            <w:r w:rsidRPr="00C170F0">
              <w:rPr>
                <w:sz w:val="24"/>
                <w:szCs w:val="24"/>
              </w:rPr>
              <w:t>t</w:t>
            </w:r>
            <w:r w:rsidRPr="00C170F0">
              <w:rPr>
                <w:spacing w:val="-4"/>
                <w:sz w:val="24"/>
                <w:szCs w:val="24"/>
              </w:rPr>
              <w:t xml:space="preserve"> </w:t>
            </w:r>
            <w:r w:rsidRPr="00C170F0">
              <w:rPr>
                <w:spacing w:val="4"/>
                <w:sz w:val="24"/>
                <w:szCs w:val="24"/>
              </w:rPr>
              <w:t>advic</w:t>
            </w:r>
            <w:r w:rsidRPr="00C170F0">
              <w:rPr>
                <w:sz w:val="24"/>
                <w:szCs w:val="24"/>
              </w:rPr>
              <w:t>e</w:t>
            </w:r>
            <w:r w:rsidRPr="00C170F0">
              <w:rPr>
                <w:spacing w:val="-2"/>
                <w:sz w:val="24"/>
                <w:szCs w:val="24"/>
              </w:rPr>
              <w:t xml:space="preserve"> </w:t>
            </w:r>
            <w:r w:rsidRPr="00C170F0">
              <w:rPr>
                <w:spacing w:val="4"/>
                <w:sz w:val="24"/>
                <w:szCs w:val="24"/>
              </w:rPr>
              <w:t>t</w:t>
            </w:r>
            <w:r w:rsidRPr="00C170F0">
              <w:rPr>
                <w:sz w:val="24"/>
                <w:szCs w:val="24"/>
              </w:rPr>
              <w:t>o</w:t>
            </w:r>
            <w:r w:rsidRPr="00C170F0">
              <w:rPr>
                <w:spacing w:val="1"/>
                <w:sz w:val="24"/>
                <w:szCs w:val="24"/>
              </w:rPr>
              <w:t xml:space="preserve"> </w:t>
            </w:r>
            <w:r w:rsidRPr="00C170F0">
              <w:rPr>
                <w:sz w:val="24"/>
                <w:szCs w:val="24"/>
              </w:rPr>
              <w:t>an</w:t>
            </w:r>
            <w:r w:rsidRPr="00C170F0">
              <w:rPr>
                <w:spacing w:val="1"/>
                <w:sz w:val="24"/>
                <w:szCs w:val="24"/>
              </w:rPr>
              <w:t xml:space="preserve"> </w:t>
            </w:r>
            <w:r w:rsidRPr="00C170F0">
              <w:rPr>
                <w:spacing w:val="4"/>
                <w:sz w:val="24"/>
                <w:szCs w:val="24"/>
              </w:rPr>
              <w:t>investment fund or manager of an investment fund</w:t>
            </w:r>
            <w:r w:rsidRPr="00C170F0">
              <w:rPr>
                <w:sz w:val="24"/>
                <w:szCs w:val="24"/>
              </w:rPr>
              <w:t>;</w:t>
            </w:r>
          </w:p>
        </w:tc>
        <w:tc>
          <w:tcPr>
            <w:tcW w:w="1617" w:type="dxa"/>
          </w:tcPr>
          <w:p w14:paraId="6D9A9BD4" w14:textId="77777777" w:rsidR="002F6B75" w:rsidRPr="00C170F0" w:rsidRDefault="002F6B75" w:rsidP="003D1400">
            <w:pPr>
              <w:pStyle w:val="Heading2"/>
              <w:spacing w:before="60" w:after="60" w:line="240" w:lineRule="auto"/>
              <w:rPr>
                <w:sz w:val="18"/>
                <w:szCs w:val="18"/>
              </w:rPr>
            </w:pPr>
          </w:p>
        </w:tc>
      </w:tr>
      <w:tr w:rsidR="002F6B75" w:rsidRPr="00C170F0" w14:paraId="767C2862" w14:textId="77777777" w:rsidTr="002F6B75">
        <w:tc>
          <w:tcPr>
            <w:tcW w:w="810" w:type="dxa"/>
          </w:tcPr>
          <w:p w14:paraId="5DF195D1" w14:textId="77777777" w:rsidR="002F6B75" w:rsidRPr="00C170F0" w:rsidRDefault="002F6B75" w:rsidP="003D1400">
            <w:pPr>
              <w:spacing w:before="60" w:after="60"/>
              <w:rPr>
                <w:b/>
                <w:sz w:val="24"/>
              </w:rPr>
            </w:pPr>
          </w:p>
        </w:tc>
        <w:tc>
          <w:tcPr>
            <w:tcW w:w="6663" w:type="dxa"/>
          </w:tcPr>
          <w:p w14:paraId="511BAED0" w14:textId="38DB633B" w:rsidR="002F6B75" w:rsidRPr="00C170F0" w:rsidRDefault="002F6B75" w:rsidP="003D1400">
            <w:pPr>
              <w:spacing w:before="60" w:after="60" w:line="276" w:lineRule="auto"/>
              <w:ind w:left="432" w:hanging="432"/>
              <w:jc w:val="both"/>
              <w:rPr>
                <w:sz w:val="24"/>
                <w:szCs w:val="24"/>
              </w:rPr>
            </w:pPr>
            <w:r w:rsidRPr="00C170F0">
              <w:rPr>
                <w:spacing w:val="4"/>
                <w:sz w:val="24"/>
                <w:szCs w:val="24"/>
              </w:rPr>
              <w:t>“</w:t>
            </w:r>
            <w:r w:rsidRPr="00C170F0">
              <w:rPr>
                <w:b/>
                <w:spacing w:val="4"/>
                <w:sz w:val="24"/>
                <w:szCs w:val="24"/>
              </w:rPr>
              <w:t>investmen</w:t>
            </w:r>
            <w:r w:rsidRPr="00C170F0">
              <w:rPr>
                <w:b/>
                <w:sz w:val="24"/>
                <w:szCs w:val="24"/>
              </w:rPr>
              <w:t xml:space="preserve">t </w:t>
            </w:r>
            <w:r w:rsidRPr="00C170F0">
              <w:rPr>
                <w:b/>
                <w:spacing w:val="4"/>
                <w:sz w:val="24"/>
                <w:szCs w:val="24"/>
              </w:rPr>
              <w:t>contract</w:t>
            </w:r>
            <w:r w:rsidRPr="00C170F0">
              <w:rPr>
                <w:sz w:val="24"/>
                <w:szCs w:val="24"/>
              </w:rPr>
              <w:t>”</w:t>
            </w:r>
            <w:r w:rsidRPr="00C170F0">
              <w:rPr>
                <w:spacing w:val="1"/>
                <w:sz w:val="24"/>
                <w:szCs w:val="24"/>
              </w:rPr>
              <w:t xml:space="preserve"> </w:t>
            </w:r>
            <w:r w:rsidRPr="00C170F0">
              <w:rPr>
                <w:spacing w:val="4"/>
                <w:sz w:val="24"/>
                <w:szCs w:val="24"/>
              </w:rPr>
              <w:t>include</w:t>
            </w:r>
            <w:r w:rsidRPr="00C170F0">
              <w:rPr>
                <w:sz w:val="24"/>
                <w:szCs w:val="24"/>
              </w:rPr>
              <w:t>s</w:t>
            </w:r>
            <w:r w:rsidRPr="00C170F0">
              <w:rPr>
                <w:spacing w:val="3"/>
                <w:sz w:val="24"/>
                <w:szCs w:val="24"/>
              </w:rPr>
              <w:t xml:space="preserve"> </w:t>
            </w:r>
            <w:r w:rsidRPr="00C170F0">
              <w:rPr>
                <w:spacing w:val="4"/>
                <w:sz w:val="24"/>
                <w:szCs w:val="24"/>
              </w:rPr>
              <w:t>an</w:t>
            </w:r>
            <w:r w:rsidRPr="00C170F0">
              <w:rPr>
                <w:sz w:val="24"/>
                <w:szCs w:val="24"/>
              </w:rPr>
              <w:t>y</w:t>
            </w:r>
            <w:r w:rsidRPr="00C170F0">
              <w:rPr>
                <w:spacing w:val="6"/>
                <w:sz w:val="24"/>
                <w:szCs w:val="24"/>
              </w:rPr>
              <w:t xml:space="preserve"> </w:t>
            </w:r>
            <w:r w:rsidRPr="00C170F0">
              <w:rPr>
                <w:spacing w:val="4"/>
                <w:sz w:val="24"/>
                <w:szCs w:val="24"/>
              </w:rPr>
              <w:t>contract</w:t>
            </w:r>
            <w:r w:rsidRPr="00C170F0">
              <w:rPr>
                <w:sz w:val="24"/>
                <w:szCs w:val="24"/>
              </w:rPr>
              <w:t>,</w:t>
            </w:r>
            <w:r w:rsidRPr="00C170F0">
              <w:rPr>
                <w:spacing w:val="3"/>
                <w:sz w:val="24"/>
                <w:szCs w:val="24"/>
              </w:rPr>
              <w:t xml:space="preserve"> </w:t>
            </w:r>
            <w:r w:rsidRPr="00C170F0">
              <w:rPr>
                <w:spacing w:val="4"/>
                <w:sz w:val="24"/>
                <w:szCs w:val="24"/>
              </w:rPr>
              <w:t>transaction</w:t>
            </w:r>
            <w:r w:rsidRPr="00C170F0">
              <w:rPr>
                <w:sz w:val="24"/>
                <w:szCs w:val="24"/>
              </w:rPr>
              <w:t>,</w:t>
            </w:r>
            <w:r w:rsidRPr="00C170F0">
              <w:rPr>
                <w:spacing w:val="2"/>
                <w:sz w:val="24"/>
                <w:szCs w:val="24"/>
              </w:rPr>
              <w:t xml:space="preserve"> </w:t>
            </w:r>
            <w:r w:rsidRPr="00C170F0">
              <w:rPr>
                <w:spacing w:val="4"/>
                <w:sz w:val="24"/>
                <w:szCs w:val="24"/>
              </w:rPr>
              <w:t>plan</w:t>
            </w:r>
            <w:r w:rsidRPr="00C170F0">
              <w:rPr>
                <w:sz w:val="24"/>
                <w:szCs w:val="24"/>
              </w:rPr>
              <w:t xml:space="preserve">, </w:t>
            </w:r>
            <w:r w:rsidRPr="00C170F0">
              <w:rPr>
                <w:spacing w:val="4"/>
                <w:sz w:val="24"/>
                <w:szCs w:val="24"/>
              </w:rPr>
              <w:t>scheme</w:t>
            </w:r>
            <w:r w:rsidRPr="00C170F0">
              <w:rPr>
                <w:sz w:val="24"/>
                <w:szCs w:val="24"/>
              </w:rPr>
              <w:t xml:space="preserve">, </w:t>
            </w:r>
            <w:r w:rsidRPr="00C170F0">
              <w:rPr>
                <w:spacing w:val="4"/>
                <w:sz w:val="24"/>
                <w:szCs w:val="24"/>
              </w:rPr>
              <w:t>instrumen</w:t>
            </w:r>
            <w:r w:rsidRPr="00C170F0">
              <w:rPr>
                <w:sz w:val="24"/>
                <w:szCs w:val="24"/>
              </w:rPr>
              <w:t>t</w:t>
            </w:r>
            <w:r w:rsidRPr="00C170F0">
              <w:rPr>
                <w:spacing w:val="1"/>
                <w:sz w:val="24"/>
                <w:szCs w:val="24"/>
              </w:rPr>
              <w:t xml:space="preserve"> </w:t>
            </w:r>
            <w:r w:rsidRPr="00C170F0">
              <w:rPr>
                <w:spacing w:val="4"/>
                <w:sz w:val="24"/>
                <w:szCs w:val="24"/>
              </w:rPr>
              <w:t>o</w:t>
            </w:r>
            <w:r w:rsidRPr="00C170F0">
              <w:rPr>
                <w:sz w:val="24"/>
                <w:szCs w:val="24"/>
              </w:rPr>
              <w:t>r</w:t>
            </w:r>
            <w:r w:rsidRPr="00C170F0">
              <w:rPr>
                <w:spacing w:val="5"/>
                <w:sz w:val="24"/>
                <w:szCs w:val="24"/>
              </w:rPr>
              <w:t xml:space="preserve"> </w:t>
            </w:r>
            <w:r w:rsidRPr="00C170F0">
              <w:rPr>
                <w:spacing w:val="4"/>
                <w:sz w:val="24"/>
                <w:szCs w:val="24"/>
              </w:rPr>
              <w:t>writing</w:t>
            </w:r>
            <w:r w:rsidRPr="00C170F0">
              <w:rPr>
                <w:sz w:val="24"/>
                <w:szCs w:val="24"/>
              </w:rPr>
              <w:t>,</w:t>
            </w:r>
            <w:r w:rsidRPr="00C170F0">
              <w:rPr>
                <w:spacing w:val="3"/>
                <w:sz w:val="24"/>
                <w:szCs w:val="24"/>
              </w:rPr>
              <w:t xml:space="preserve"> </w:t>
            </w:r>
            <w:r w:rsidRPr="00C170F0">
              <w:rPr>
                <w:spacing w:val="4"/>
                <w:sz w:val="24"/>
                <w:szCs w:val="24"/>
              </w:rPr>
              <w:t>where</w:t>
            </w:r>
            <w:r w:rsidRPr="00C170F0">
              <w:rPr>
                <w:spacing w:val="3"/>
                <w:sz w:val="24"/>
                <w:szCs w:val="24"/>
              </w:rPr>
              <w:t xml:space="preserve"> </w:t>
            </w:r>
            <w:r w:rsidRPr="00C170F0">
              <w:rPr>
                <w:sz w:val="24"/>
                <w:szCs w:val="24"/>
              </w:rPr>
              <w:t>a</w:t>
            </w:r>
            <w:r w:rsidRPr="00C170F0">
              <w:rPr>
                <w:spacing w:val="5"/>
                <w:sz w:val="24"/>
                <w:szCs w:val="24"/>
              </w:rPr>
              <w:t xml:space="preserve"> </w:t>
            </w:r>
            <w:r w:rsidRPr="00C170F0">
              <w:rPr>
                <w:spacing w:val="4"/>
                <w:sz w:val="24"/>
                <w:szCs w:val="24"/>
              </w:rPr>
              <w:t>perso</w:t>
            </w:r>
            <w:r w:rsidRPr="00C170F0">
              <w:rPr>
                <w:sz w:val="24"/>
                <w:szCs w:val="24"/>
              </w:rPr>
              <w:t>n</w:t>
            </w:r>
            <w:r w:rsidRPr="00C170F0">
              <w:rPr>
                <w:spacing w:val="4"/>
                <w:sz w:val="24"/>
                <w:szCs w:val="24"/>
              </w:rPr>
              <w:t xml:space="preserve"> invest</w:t>
            </w:r>
            <w:r w:rsidRPr="00C170F0">
              <w:rPr>
                <w:sz w:val="24"/>
                <w:szCs w:val="24"/>
              </w:rPr>
              <w:t xml:space="preserve">s </w:t>
            </w:r>
            <w:r w:rsidRPr="00C170F0">
              <w:rPr>
                <w:spacing w:val="4"/>
                <w:sz w:val="24"/>
                <w:szCs w:val="24"/>
              </w:rPr>
              <w:t>mone</w:t>
            </w:r>
            <w:r w:rsidRPr="00C170F0">
              <w:rPr>
                <w:sz w:val="24"/>
                <w:szCs w:val="24"/>
              </w:rPr>
              <w:t>y</w:t>
            </w:r>
            <w:r w:rsidRPr="00C170F0">
              <w:rPr>
                <w:spacing w:val="2"/>
                <w:sz w:val="24"/>
                <w:szCs w:val="24"/>
              </w:rPr>
              <w:t xml:space="preserve"> </w:t>
            </w:r>
            <w:r w:rsidRPr="00C170F0">
              <w:rPr>
                <w:spacing w:val="4"/>
                <w:sz w:val="24"/>
                <w:szCs w:val="24"/>
              </w:rPr>
              <w:t>o</w:t>
            </w:r>
            <w:r w:rsidRPr="00C170F0">
              <w:rPr>
                <w:sz w:val="24"/>
                <w:szCs w:val="24"/>
              </w:rPr>
              <w:t>r</w:t>
            </w:r>
            <w:r w:rsidRPr="00C170F0">
              <w:rPr>
                <w:spacing w:val="5"/>
                <w:sz w:val="24"/>
                <w:szCs w:val="24"/>
              </w:rPr>
              <w:t xml:space="preserve"> </w:t>
            </w:r>
            <w:r w:rsidRPr="00C170F0">
              <w:rPr>
                <w:spacing w:val="4"/>
                <w:sz w:val="24"/>
                <w:szCs w:val="24"/>
              </w:rPr>
              <w:t>othe</w:t>
            </w:r>
            <w:r w:rsidRPr="00C170F0">
              <w:rPr>
                <w:sz w:val="24"/>
                <w:szCs w:val="24"/>
              </w:rPr>
              <w:t>r</w:t>
            </w:r>
            <w:r w:rsidRPr="00C170F0">
              <w:rPr>
                <w:spacing w:val="3"/>
                <w:sz w:val="24"/>
                <w:szCs w:val="24"/>
              </w:rPr>
              <w:t xml:space="preserve"> </w:t>
            </w:r>
            <w:r w:rsidRPr="00C170F0">
              <w:rPr>
                <w:spacing w:val="4"/>
                <w:sz w:val="24"/>
                <w:szCs w:val="24"/>
              </w:rPr>
              <w:t>propert</w:t>
            </w:r>
            <w:r w:rsidRPr="00C170F0">
              <w:rPr>
                <w:sz w:val="24"/>
                <w:szCs w:val="24"/>
              </w:rPr>
              <w:t>y</w:t>
            </w:r>
            <w:r w:rsidRPr="00C170F0">
              <w:rPr>
                <w:spacing w:val="3"/>
                <w:sz w:val="24"/>
                <w:szCs w:val="24"/>
              </w:rPr>
              <w:t xml:space="preserve"> </w:t>
            </w:r>
            <w:r w:rsidRPr="00C170F0">
              <w:rPr>
                <w:spacing w:val="4"/>
                <w:sz w:val="24"/>
                <w:szCs w:val="24"/>
              </w:rPr>
              <w:t>i</w:t>
            </w:r>
            <w:r w:rsidRPr="00C170F0">
              <w:rPr>
                <w:sz w:val="24"/>
                <w:szCs w:val="24"/>
              </w:rPr>
              <w:t>n</w:t>
            </w:r>
            <w:r w:rsidRPr="00C170F0">
              <w:rPr>
                <w:spacing w:val="4"/>
                <w:sz w:val="24"/>
                <w:szCs w:val="24"/>
              </w:rPr>
              <w:t xml:space="preserve"> </w:t>
            </w:r>
            <w:r w:rsidRPr="00C170F0">
              <w:rPr>
                <w:sz w:val="24"/>
                <w:szCs w:val="24"/>
              </w:rPr>
              <w:t>a</w:t>
            </w:r>
            <w:r w:rsidRPr="00C170F0">
              <w:rPr>
                <w:spacing w:val="4"/>
                <w:sz w:val="24"/>
                <w:szCs w:val="24"/>
              </w:rPr>
              <w:t xml:space="preserve"> commo</w:t>
            </w:r>
            <w:r w:rsidRPr="00C170F0">
              <w:rPr>
                <w:sz w:val="24"/>
                <w:szCs w:val="24"/>
              </w:rPr>
              <w:t xml:space="preserve">n </w:t>
            </w:r>
            <w:r w:rsidRPr="00C170F0">
              <w:rPr>
                <w:spacing w:val="4"/>
                <w:sz w:val="24"/>
                <w:szCs w:val="24"/>
              </w:rPr>
              <w:t>enterpris</w:t>
            </w:r>
            <w:r w:rsidRPr="00C170F0">
              <w:rPr>
                <w:sz w:val="24"/>
                <w:szCs w:val="24"/>
              </w:rPr>
              <w:t xml:space="preserve">e </w:t>
            </w:r>
            <w:r w:rsidRPr="00C170F0">
              <w:rPr>
                <w:spacing w:val="4"/>
                <w:sz w:val="24"/>
                <w:szCs w:val="24"/>
              </w:rPr>
              <w:t>wit</w:t>
            </w:r>
            <w:r w:rsidRPr="00C170F0">
              <w:rPr>
                <w:sz w:val="24"/>
                <w:szCs w:val="24"/>
              </w:rPr>
              <w:t>h</w:t>
            </w:r>
            <w:r w:rsidRPr="00C170F0">
              <w:rPr>
                <w:spacing w:val="3"/>
                <w:sz w:val="24"/>
                <w:szCs w:val="24"/>
              </w:rPr>
              <w:t xml:space="preserve"> </w:t>
            </w:r>
            <w:r w:rsidRPr="00C170F0">
              <w:rPr>
                <w:spacing w:val="4"/>
                <w:sz w:val="24"/>
                <w:szCs w:val="24"/>
              </w:rPr>
              <w:t>th</w:t>
            </w:r>
            <w:r w:rsidRPr="00C170F0">
              <w:rPr>
                <w:sz w:val="24"/>
                <w:szCs w:val="24"/>
              </w:rPr>
              <w:t xml:space="preserve">e </w:t>
            </w:r>
            <w:r w:rsidRPr="00C170F0">
              <w:rPr>
                <w:spacing w:val="4"/>
                <w:sz w:val="24"/>
                <w:szCs w:val="24"/>
              </w:rPr>
              <w:t>expectatio</w:t>
            </w:r>
            <w:r w:rsidRPr="00C170F0">
              <w:rPr>
                <w:sz w:val="24"/>
                <w:szCs w:val="24"/>
              </w:rPr>
              <w:t xml:space="preserve">n </w:t>
            </w:r>
            <w:r w:rsidRPr="00C170F0">
              <w:rPr>
                <w:spacing w:val="4"/>
                <w:sz w:val="24"/>
                <w:szCs w:val="24"/>
              </w:rPr>
              <w:t>o</w:t>
            </w:r>
            <w:r w:rsidRPr="00C170F0">
              <w:rPr>
                <w:sz w:val="24"/>
                <w:szCs w:val="24"/>
              </w:rPr>
              <w:t>f</w:t>
            </w:r>
            <w:r w:rsidRPr="00C170F0">
              <w:rPr>
                <w:spacing w:val="6"/>
                <w:sz w:val="24"/>
                <w:szCs w:val="24"/>
              </w:rPr>
              <w:t xml:space="preserve"> </w:t>
            </w:r>
            <w:r w:rsidRPr="00C170F0">
              <w:rPr>
                <w:spacing w:val="4"/>
                <w:sz w:val="24"/>
                <w:szCs w:val="24"/>
              </w:rPr>
              <w:t>profi</w:t>
            </w:r>
            <w:r w:rsidRPr="00C170F0">
              <w:rPr>
                <w:sz w:val="24"/>
                <w:szCs w:val="24"/>
              </w:rPr>
              <w:t>t</w:t>
            </w:r>
            <w:r w:rsidRPr="00C170F0">
              <w:rPr>
                <w:spacing w:val="5"/>
                <w:sz w:val="24"/>
                <w:szCs w:val="24"/>
              </w:rPr>
              <w:t xml:space="preserve"> </w:t>
            </w:r>
            <w:r w:rsidRPr="00C170F0">
              <w:rPr>
                <w:spacing w:val="4"/>
                <w:sz w:val="24"/>
                <w:szCs w:val="24"/>
              </w:rPr>
              <w:t>o</w:t>
            </w:r>
            <w:r w:rsidRPr="00C170F0">
              <w:rPr>
                <w:sz w:val="24"/>
                <w:szCs w:val="24"/>
              </w:rPr>
              <w:t>r</w:t>
            </w:r>
            <w:r w:rsidRPr="00C170F0">
              <w:rPr>
                <w:spacing w:val="6"/>
                <w:sz w:val="24"/>
                <w:szCs w:val="24"/>
              </w:rPr>
              <w:t xml:space="preserve"> </w:t>
            </w:r>
            <w:r w:rsidRPr="00C170F0">
              <w:rPr>
                <w:spacing w:val="4"/>
                <w:sz w:val="24"/>
                <w:szCs w:val="24"/>
              </w:rPr>
              <w:t>gai</w:t>
            </w:r>
            <w:r w:rsidRPr="00C170F0">
              <w:rPr>
                <w:sz w:val="24"/>
                <w:szCs w:val="24"/>
              </w:rPr>
              <w:t>n</w:t>
            </w:r>
            <w:r w:rsidRPr="00C170F0">
              <w:rPr>
                <w:spacing w:val="5"/>
                <w:sz w:val="24"/>
                <w:szCs w:val="24"/>
              </w:rPr>
              <w:t xml:space="preserve"> </w:t>
            </w:r>
            <w:r w:rsidRPr="00C170F0">
              <w:rPr>
                <w:spacing w:val="4"/>
                <w:sz w:val="24"/>
                <w:szCs w:val="24"/>
              </w:rPr>
              <w:t>base</w:t>
            </w:r>
            <w:r w:rsidRPr="00C170F0">
              <w:rPr>
                <w:sz w:val="24"/>
                <w:szCs w:val="24"/>
              </w:rPr>
              <w:t>d</w:t>
            </w:r>
            <w:r w:rsidRPr="00C170F0">
              <w:rPr>
                <w:spacing w:val="4"/>
                <w:sz w:val="24"/>
                <w:szCs w:val="24"/>
              </w:rPr>
              <w:t xml:space="preserve"> o</w:t>
            </w:r>
            <w:r w:rsidRPr="00C170F0">
              <w:rPr>
                <w:sz w:val="24"/>
                <w:szCs w:val="24"/>
              </w:rPr>
              <w:t>n</w:t>
            </w:r>
            <w:r w:rsidRPr="00C170F0">
              <w:rPr>
                <w:spacing w:val="6"/>
                <w:sz w:val="24"/>
                <w:szCs w:val="24"/>
              </w:rPr>
              <w:t xml:space="preserve"> </w:t>
            </w:r>
            <w:r w:rsidRPr="00C170F0">
              <w:rPr>
                <w:spacing w:val="4"/>
                <w:sz w:val="24"/>
                <w:szCs w:val="24"/>
              </w:rPr>
              <w:t>th</w:t>
            </w:r>
            <w:r w:rsidRPr="00C170F0">
              <w:rPr>
                <w:sz w:val="24"/>
                <w:szCs w:val="24"/>
              </w:rPr>
              <w:t>e</w:t>
            </w:r>
            <w:r w:rsidRPr="00C170F0">
              <w:rPr>
                <w:spacing w:val="5"/>
                <w:sz w:val="24"/>
                <w:szCs w:val="24"/>
              </w:rPr>
              <w:t xml:space="preserve"> </w:t>
            </w:r>
            <w:r w:rsidRPr="00C170F0">
              <w:rPr>
                <w:spacing w:val="4"/>
                <w:sz w:val="24"/>
                <w:szCs w:val="24"/>
              </w:rPr>
              <w:t>expertise</w:t>
            </w:r>
            <w:r w:rsidRPr="00C170F0">
              <w:rPr>
                <w:sz w:val="24"/>
                <w:szCs w:val="24"/>
              </w:rPr>
              <w:t xml:space="preserve">, </w:t>
            </w:r>
            <w:r w:rsidRPr="00C170F0">
              <w:rPr>
                <w:spacing w:val="4"/>
                <w:sz w:val="24"/>
                <w:szCs w:val="24"/>
              </w:rPr>
              <w:t>managemen</w:t>
            </w:r>
            <w:r w:rsidRPr="00C170F0">
              <w:rPr>
                <w:sz w:val="24"/>
                <w:szCs w:val="24"/>
              </w:rPr>
              <w:t xml:space="preserve">t </w:t>
            </w:r>
            <w:r w:rsidRPr="00C170F0">
              <w:rPr>
                <w:spacing w:val="4"/>
                <w:sz w:val="24"/>
                <w:szCs w:val="24"/>
              </w:rPr>
              <w:t>o</w:t>
            </w:r>
            <w:r w:rsidRPr="00C170F0">
              <w:rPr>
                <w:sz w:val="24"/>
                <w:szCs w:val="24"/>
              </w:rPr>
              <w:t>r</w:t>
            </w:r>
            <w:r w:rsidRPr="00C170F0">
              <w:rPr>
                <w:spacing w:val="9"/>
                <w:sz w:val="24"/>
                <w:szCs w:val="24"/>
              </w:rPr>
              <w:t xml:space="preserve"> </w:t>
            </w:r>
            <w:r w:rsidRPr="00C170F0">
              <w:rPr>
                <w:spacing w:val="4"/>
                <w:sz w:val="24"/>
                <w:szCs w:val="24"/>
              </w:rPr>
              <w:t>e</w:t>
            </w:r>
            <w:r w:rsidRPr="00C170F0">
              <w:rPr>
                <w:spacing w:val="-1"/>
                <w:sz w:val="24"/>
                <w:szCs w:val="24"/>
              </w:rPr>
              <w:t>f</w:t>
            </w:r>
            <w:r w:rsidRPr="00C170F0">
              <w:rPr>
                <w:spacing w:val="4"/>
                <w:sz w:val="24"/>
                <w:szCs w:val="24"/>
              </w:rPr>
              <w:t>for</w:t>
            </w:r>
            <w:r w:rsidRPr="00C170F0">
              <w:rPr>
                <w:sz w:val="24"/>
                <w:szCs w:val="24"/>
              </w:rPr>
              <w:t>t</w:t>
            </w:r>
            <w:r w:rsidRPr="00C170F0">
              <w:rPr>
                <w:spacing w:val="7"/>
                <w:sz w:val="24"/>
                <w:szCs w:val="24"/>
              </w:rPr>
              <w:t xml:space="preserve"> </w:t>
            </w:r>
            <w:r w:rsidRPr="00C170F0">
              <w:rPr>
                <w:spacing w:val="4"/>
                <w:sz w:val="24"/>
                <w:szCs w:val="24"/>
              </w:rPr>
              <w:t>o</w:t>
            </w:r>
            <w:r w:rsidRPr="00C170F0">
              <w:rPr>
                <w:sz w:val="24"/>
                <w:szCs w:val="24"/>
              </w:rPr>
              <w:t>f</w:t>
            </w:r>
            <w:r w:rsidRPr="00C170F0">
              <w:rPr>
                <w:spacing w:val="9"/>
                <w:sz w:val="24"/>
                <w:szCs w:val="24"/>
              </w:rPr>
              <w:t xml:space="preserve"> </w:t>
            </w:r>
            <w:r w:rsidRPr="00C170F0">
              <w:rPr>
                <w:spacing w:val="4"/>
                <w:sz w:val="24"/>
                <w:szCs w:val="24"/>
              </w:rPr>
              <w:t>others</w:t>
            </w:r>
            <w:r w:rsidRPr="00C170F0">
              <w:rPr>
                <w:sz w:val="24"/>
                <w:szCs w:val="24"/>
              </w:rPr>
              <w:t>,</w:t>
            </w:r>
            <w:r w:rsidRPr="00C170F0">
              <w:rPr>
                <w:spacing w:val="7"/>
                <w:sz w:val="24"/>
                <w:szCs w:val="24"/>
              </w:rPr>
              <w:t xml:space="preserve"> </w:t>
            </w:r>
            <w:r w:rsidRPr="00C170F0">
              <w:rPr>
                <w:spacing w:val="4"/>
                <w:sz w:val="24"/>
                <w:szCs w:val="24"/>
              </w:rPr>
              <w:t>an</w:t>
            </w:r>
            <w:r w:rsidRPr="00C170F0">
              <w:rPr>
                <w:sz w:val="24"/>
                <w:szCs w:val="24"/>
              </w:rPr>
              <w:t>d</w:t>
            </w:r>
            <w:r w:rsidRPr="00C170F0">
              <w:rPr>
                <w:spacing w:val="8"/>
                <w:sz w:val="24"/>
                <w:szCs w:val="24"/>
              </w:rPr>
              <w:t xml:space="preserve"> </w:t>
            </w:r>
            <w:r w:rsidRPr="00C170F0">
              <w:rPr>
                <w:spacing w:val="4"/>
                <w:sz w:val="24"/>
                <w:szCs w:val="24"/>
              </w:rPr>
              <w:t>suc</w:t>
            </w:r>
            <w:r w:rsidRPr="00C170F0">
              <w:rPr>
                <w:sz w:val="24"/>
                <w:szCs w:val="24"/>
              </w:rPr>
              <w:t>h</w:t>
            </w:r>
            <w:r w:rsidRPr="00C170F0">
              <w:rPr>
                <w:spacing w:val="8"/>
                <w:sz w:val="24"/>
                <w:szCs w:val="24"/>
              </w:rPr>
              <w:t xml:space="preserve"> </w:t>
            </w:r>
            <w:r w:rsidRPr="00C170F0">
              <w:rPr>
                <w:spacing w:val="4"/>
                <w:sz w:val="24"/>
                <w:szCs w:val="24"/>
              </w:rPr>
              <w:t>mone</w:t>
            </w:r>
            <w:r w:rsidRPr="00C170F0">
              <w:rPr>
                <w:sz w:val="24"/>
                <w:szCs w:val="24"/>
              </w:rPr>
              <w:t>y</w:t>
            </w:r>
            <w:r w:rsidRPr="00C170F0">
              <w:rPr>
                <w:spacing w:val="6"/>
                <w:sz w:val="24"/>
                <w:szCs w:val="24"/>
              </w:rPr>
              <w:t xml:space="preserve"> </w:t>
            </w:r>
            <w:r w:rsidRPr="00C170F0">
              <w:rPr>
                <w:spacing w:val="4"/>
                <w:sz w:val="24"/>
                <w:szCs w:val="24"/>
              </w:rPr>
              <w:t>o</w:t>
            </w:r>
            <w:r w:rsidRPr="00C170F0">
              <w:rPr>
                <w:sz w:val="24"/>
                <w:szCs w:val="24"/>
              </w:rPr>
              <w:t>r</w:t>
            </w:r>
            <w:r w:rsidRPr="00C170F0">
              <w:rPr>
                <w:spacing w:val="9"/>
                <w:sz w:val="24"/>
                <w:szCs w:val="24"/>
              </w:rPr>
              <w:t xml:space="preserve"> </w:t>
            </w:r>
            <w:r w:rsidRPr="00C170F0">
              <w:rPr>
                <w:spacing w:val="4"/>
                <w:sz w:val="24"/>
                <w:szCs w:val="24"/>
              </w:rPr>
              <w:t>othe</w:t>
            </w:r>
            <w:r w:rsidRPr="00C170F0">
              <w:rPr>
                <w:sz w:val="24"/>
                <w:szCs w:val="24"/>
              </w:rPr>
              <w:t xml:space="preserve">r </w:t>
            </w:r>
            <w:r w:rsidRPr="00C170F0">
              <w:rPr>
                <w:spacing w:val="4"/>
                <w:sz w:val="24"/>
                <w:szCs w:val="24"/>
              </w:rPr>
              <w:t>propert</w:t>
            </w:r>
            <w:r w:rsidRPr="00C170F0">
              <w:rPr>
                <w:sz w:val="24"/>
                <w:szCs w:val="24"/>
              </w:rPr>
              <w:t>y</w:t>
            </w:r>
            <w:r w:rsidRPr="00C170F0">
              <w:rPr>
                <w:spacing w:val="11"/>
                <w:sz w:val="24"/>
                <w:szCs w:val="24"/>
              </w:rPr>
              <w:t xml:space="preserve"> </w:t>
            </w:r>
            <w:r w:rsidRPr="00C170F0">
              <w:rPr>
                <w:spacing w:val="4"/>
                <w:sz w:val="24"/>
                <w:szCs w:val="24"/>
              </w:rPr>
              <w:t>i</w:t>
            </w:r>
            <w:r w:rsidRPr="00C170F0">
              <w:rPr>
                <w:sz w:val="24"/>
                <w:szCs w:val="24"/>
              </w:rPr>
              <w:t>s</w:t>
            </w:r>
            <w:r w:rsidRPr="00C170F0">
              <w:rPr>
                <w:spacing w:val="12"/>
                <w:sz w:val="24"/>
                <w:szCs w:val="24"/>
              </w:rPr>
              <w:t xml:space="preserve"> </w:t>
            </w:r>
            <w:r w:rsidRPr="00C170F0">
              <w:rPr>
                <w:spacing w:val="4"/>
                <w:sz w:val="24"/>
                <w:szCs w:val="24"/>
              </w:rPr>
              <w:t>subjec</w:t>
            </w:r>
            <w:r w:rsidRPr="00C170F0">
              <w:rPr>
                <w:sz w:val="24"/>
                <w:szCs w:val="24"/>
              </w:rPr>
              <w:t>t</w:t>
            </w:r>
            <w:r w:rsidRPr="00C170F0">
              <w:rPr>
                <w:spacing w:val="10"/>
                <w:sz w:val="24"/>
                <w:szCs w:val="24"/>
              </w:rPr>
              <w:t xml:space="preserve"> </w:t>
            </w:r>
            <w:r w:rsidRPr="00C170F0">
              <w:rPr>
                <w:spacing w:val="4"/>
                <w:sz w:val="24"/>
                <w:szCs w:val="24"/>
              </w:rPr>
              <w:t>t</w:t>
            </w:r>
            <w:r w:rsidRPr="00C170F0">
              <w:rPr>
                <w:sz w:val="24"/>
                <w:szCs w:val="24"/>
              </w:rPr>
              <w:t>o</w:t>
            </w:r>
            <w:r w:rsidRPr="00C170F0">
              <w:rPr>
                <w:spacing w:val="12"/>
                <w:sz w:val="24"/>
                <w:szCs w:val="24"/>
              </w:rPr>
              <w:t xml:space="preserve"> </w:t>
            </w:r>
            <w:r w:rsidRPr="00C170F0">
              <w:rPr>
                <w:spacing w:val="4"/>
                <w:sz w:val="24"/>
                <w:szCs w:val="24"/>
              </w:rPr>
              <w:t>th</w:t>
            </w:r>
            <w:r w:rsidRPr="00C170F0">
              <w:rPr>
                <w:sz w:val="24"/>
                <w:szCs w:val="24"/>
              </w:rPr>
              <w:t>e</w:t>
            </w:r>
            <w:r w:rsidRPr="00C170F0">
              <w:rPr>
                <w:spacing w:val="11"/>
                <w:sz w:val="24"/>
                <w:szCs w:val="24"/>
              </w:rPr>
              <w:t xml:space="preserve"> </w:t>
            </w:r>
            <w:r w:rsidRPr="00C170F0">
              <w:rPr>
                <w:spacing w:val="4"/>
                <w:sz w:val="24"/>
                <w:szCs w:val="24"/>
              </w:rPr>
              <w:t>risk</w:t>
            </w:r>
            <w:r w:rsidRPr="00C170F0">
              <w:rPr>
                <w:sz w:val="24"/>
                <w:szCs w:val="24"/>
              </w:rPr>
              <w:t>s</w:t>
            </w:r>
            <w:r w:rsidRPr="00C170F0">
              <w:rPr>
                <w:spacing w:val="12"/>
                <w:sz w:val="24"/>
                <w:szCs w:val="24"/>
              </w:rPr>
              <w:t xml:space="preserve"> </w:t>
            </w:r>
            <w:r w:rsidRPr="00C170F0">
              <w:rPr>
                <w:spacing w:val="4"/>
                <w:sz w:val="24"/>
                <w:szCs w:val="24"/>
              </w:rPr>
              <w:t>o</w:t>
            </w:r>
            <w:r w:rsidRPr="00C170F0">
              <w:rPr>
                <w:sz w:val="24"/>
                <w:szCs w:val="24"/>
              </w:rPr>
              <w:t>f</w:t>
            </w:r>
            <w:r w:rsidRPr="00C170F0">
              <w:rPr>
                <w:spacing w:val="13"/>
                <w:sz w:val="24"/>
                <w:szCs w:val="24"/>
              </w:rPr>
              <w:t xml:space="preserve"> </w:t>
            </w:r>
            <w:r w:rsidRPr="00C170F0">
              <w:rPr>
                <w:spacing w:val="4"/>
                <w:sz w:val="24"/>
                <w:szCs w:val="24"/>
              </w:rPr>
              <w:t>th</w:t>
            </w:r>
            <w:r w:rsidRPr="00C170F0">
              <w:rPr>
                <w:sz w:val="24"/>
                <w:szCs w:val="24"/>
              </w:rPr>
              <w:t>e</w:t>
            </w:r>
            <w:r w:rsidRPr="00C170F0">
              <w:rPr>
                <w:spacing w:val="11"/>
                <w:sz w:val="24"/>
                <w:szCs w:val="24"/>
              </w:rPr>
              <w:t xml:space="preserve"> </w:t>
            </w:r>
            <w:r w:rsidRPr="00C170F0">
              <w:rPr>
                <w:spacing w:val="4"/>
                <w:sz w:val="24"/>
                <w:szCs w:val="24"/>
              </w:rPr>
              <w:t>commo</w:t>
            </w:r>
            <w:r w:rsidRPr="00C170F0">
              <w:rPr>
                <w:sz w:val="24"/>
                <w:szCs w:val="24"/>
              </w:rPr>
              <w:t>n</w:t>
            </w:r>
            <w:r w:rsidRPr="00C170F0">
              <w:rPr>
                <w:spacing w:val="8"/>
                <w:sz w:val="24"/>
                <w:szCs w:val="24"/>
              </w:rPr>
              <w:t xml:space="preserve"> </w:t>
            </w:r>
            <w:r w:rsidRPr="00C170F0">
              <w:rPr>
                <w:spacing w:val="4"/>
                <w:sz w:val="24"/>
                <w:szCs w:val="24"/>
              </w:rPr>
              <w:t>enterprise</w:t>
            </w:r>
            <w:r w:rsidRPr="00C170F0">
              <w:rPr>
                <w:sz w:val="24"/>
                <w:szCs w:val="24"/>
              </w:rPr>
              <w:t>;</w:t>
            </w:r>
          </w:p>
        </w:tc>
        <w:tc>
          <w:tcPr>
            <w:tcW w:w="1617" w:type="dxa"/>
          </w:tcPr>
          <w:p w14:paraId="2E0E5268" w14:textId="77777777" w:rsidR="002F6B75" w:rsidRPr="00C170F0" w:rsidRDefault="002F6B75" w:rsidP="003D1400">
            <w:pPr>
              <w:pStyle w:val="Heading2"/>
              <w:spacing w:before="60" w:after="60" w:line="240" w:lineRule="auto"/>
              <w:rPr>
                <w:sz w:val="18"/>
                <w:szCs w:val="18"/>
              </w:rPr>
            </w:pPr>
          </w:p>
        </w:tc>
      </w:tr>
      <w:tr w:rsidR="002F6B75" w:rsidRPr="00C170F0" w14:paraId="58CE0FB3" w14:textId="77777777" w:rsidTr="002F6B75">
        <w:tc>
          <w:tcPr>
            <w:tcW w:w="810" w:type="dxa"/>
          </w:tcPr>
          <w:p w14:paraId="48DDB343" w14:textId="77777777" w:rsidR="002F6B75" w:rsidRPr="00C170F0" w:rsidRDefault="002F6B75" w:rsidP="003D1400">
            <w:pPr>
              <w:spacing w:before="60" w:after="60"/>
              <w:rPr>
                <w:b/>
                <w:sz w:val="24"/>
              </w:rPr>
            </w:pPr>
          </w:p>
        </w:tc>
        <w:tc>
          <w:tcPr>
            <w:tcW w:w="6663" w:type="dxa"/>
          </w:tcPr>
          <w:p w14:paraId="4AE7B930" w14:textId="33899D4B"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investment decision</w:t>
            </w:r>
            <w:r w:rsidRPr="00C170F0">
              <w:rPr>
                <w:sz w:val="24"/>
                <w:szCs w:val="24"/>
              </w:rPr>
              <w:t>”</w:t>
            </w:r>
            <w:r w:rsidRPr="00C170F0">
              <w:rPr>
                <w:spacing w:val="3"/>
                <w:sz w:val="24"/>
                <w:szCs w:val="24"/>
              </w:rPr>
              <w:t xml:space="preserve"> </w:t>
            </w:r>
            <w:r w:rsidRPr="00C170F0">
              <w:rPr>
                <w:sz w:val="24"/>
                <w:szCs w:val="24"/>
              </w:rPr>
              <w:t>means</w:t>
            </w:r>
            <w:r w:rsidRPr="00C170F0">
              <w:rPr>
                <w:spacing w:val="5"/>
                <w:sz w:val="24"/>
                <w:szCs w:val="24"/>
              </w:rPr>
              <w:t xml:space="preserve"> </w:t>
            </w:r>
            <w:r w:rsidRPr="00C170F0">
              <w:rPr>
                <w:sz w:val="24"/>
                <w:szCs w:val="24"/>
              </w:rPr>
              <w:t>a</w:t>
            </w:r>
            <w:r w:rsidRPr="00C170F0">
              <w:rPr>
                <w:spacing w:val="11"/>
                <w:sz w:val="24"/>
                <w:szCs w:val="24"/>
              </w:rPr>
              <w:t xml:space="preserve"> </w:t>
            </w:r>
            <w:r w:rsidRPr="00C170F0">
              <w:rPr>
                <w:sz w:val="24"/>
                <w:szCs w:val="24"/>
              </w:rPr>
              <w:t>decision</w:t>
            </w:r>
            <w:r w:rsidRPr="00C170F0">
              <w:rPr>
                <w:spacing w:val="4"/>
                <w:sz w:val="24"/>
                <w:szCs w:val="24"/>
              </w:rPr>
              <w:t xml:space="preserve"> </w:t>
            </w:r>
            <w:r w:rsidRPr="00C170F0">
              <w:rPr>
                <w:sz w:val="24"/>
                <w:szCs w:val="24"/>
              </w:rPr>
              <w:t>to</w:t>
            </w:r>
            <w:r w:rsidRPr="00C170F0">
              <w:rPr>
                <w:spacing w:val="10"/>
                <w:sz w:val="24"/>
                <w:szCs w:val="24"/>
              </w:rPr>
              <w:t xml:space="preserve"> </w:t>
            </w:r>
            <w:r w:rsidRPr="00C170F0">
              <w:rPr>
                <w:sz w:val="24"/>
                <w:szCs w:val="24"/>
              </w:rPr>
              <w:t>purchase,</w:t>
            </w:r>
            <w:r w:rsidRPr="00C170F0">
              <w:rPr>
                <w:spacing w:val="2"/>
                <w:sz w:val="24"/>
                <w:szCs w:val="24"/>
              </w:rPr>
              <w:t xml:space="preserve"> </w:t>
            </w:r>
            <w:r w:rsidRPr="00C170F0">
              <w:rPr>
                <w:sz w:val="24"/>
                <w:szCs w:val="24"/>
              </w:rPr>
              <w:t>transfe</w:t>
            </w:r>
            <w:r w:rsidRPr="00C170F0">
              <w:rPr>
                <w:spacing w:val="-10"/>
                <w:sz w:val="24"/>
                <w:szCs w:val="24"/>
              </w:rPr>
              <w:t>r</w:t>
            </w:r>
            <w:r w:rsidRPr="00C170F0">
              <w:rPr>
                <w:sz w:val="24"/>
                <w:szCs w:val="24"/>
              </w:rPr>
              <w:t>, hold</w:t>
            </w:r>
            <w:r w:rsidRPr="00C170F0">
              <w:rPr>
                <w:spacing w:val="2"/>
                <w:sz w:val="24"/>
                <w:szCs w:val="24"/>
              </w:rPr>
              <w:t xml:space="preserve"> </w:t>
            </w:r>
            <w:r w:rsidRPr="00C170F0">
              <w:rPr>
                <w:sz w:val="24"/>
                <w:szCs w:val="24"/>
              </w:rPr>
              <w:t>or</w:t>
            </w:r>
            <w:r w:rsidRPr="00C170F0">
              <w:rPr>
                <w:spacing w:val="6"/>
                <w:sz w:val="24"/>
                <w:szCs w:val="24"/>
              </w:rPr>
              <w:t xml:space="preserve"> </w:t>
            </w:r>
            <w:r w:rsidRPr="00C170F0">
              <w:rPr>
                <w:sz w:val="24"/>
                <w:szCs w:val="24"/>
              </w:rPr>
              <w:t>sell</w:t>
            </w:r>
            <w:r w:rsidRPr="00C170F0">
              <w:rPr>
                <w:spacing w:val="3"/>
                <w:sz w:val="24"/>
                <w:szCs w:val="24"/>
              </w:rPr>
              <w:t xml:space="preserve"> </w:t>
            </w:r>
            <w:r w:rsidRPr="00C170F0">
              <w:rPr>
                <w:sz w:val="24"/>
                <w:szCs w:val="24"/>
              </w:rPr>
              <w:t>securities;</w:t>
            </w:r>
          </w:p>
        </w:tc>
        <w:tc>
          <w:tcPr>
            <w:tcW w:w="1617" w:type="dxa"/>
          </w:tcPr>
          <w:p w14:paraId="36B85628" w14:textId="77777777" w:rsidR="002F6B75" w:rsidRPr="00C170F0" w:rsidRDefault="002F6B75" w:rsidP="003D1400">
            <w:pPr>
              <w:pStyle w:val="Heading2"/>
              <w:spacing w:before="60" w:after="60" w:line="240" w:lineRule="auto"/>
              <w:rPr>
                <w:sz w:val="18"/>
                <w:szCs w:val="18"/>
              </w:rPr>
            </w:pPr>
          </w:p>
        </w:tc>
      </w:tr>
      <w:tr w:rsidR="002F6B75" w:rsidRPr="00C170F0" w14:paraId="4DE344AB" w14:textId="77777777" w:rsidTr="002F6B75">
        <w:tc>
          <w:tcPr>
            <w:tcW w:w="810" w:type="dxa"/>
          </w:tcPr>
          <w:p w14:paraId="779CD615" w14:textId="77777777" w:rsidR="002F6B75" w:rsidRPr="00C170F0" w:rsidRDefault="002F6B75" w:rsidP="003D1400">
            <w:pPr>
              <w:spacing w:before="60" w:after="60"/>
              <w:rPr>
                <w:b/>
                <w:sz w:val="24"/>
              </w:rPr>
            </w:pPr>
          </w:p>
        </w:tc>
        <w:tc>
          <w:tcPr>
            <w:tcW w:w="6663" w:type="dxa"/>
          </w:tcPr>
          <w:p w14:paraId="77F548B2" w14:textId="77777777" w:rsidR="002F6B75" w:rsidRPr="00C170F0" w:rsidRDefault="002F6B75" w:rsidP="003D1400">
            <w:pPr>
              <w:tabs>
                <w:tab w:val="left" w:pos="720"/>
                <w:tab w:val="left" w:pos="1253"/>
              </w:tabs>
              <w:spacing w:before="60" w:after="60" w:line="276" w:lineRule="auto"/>
              <w:jc w:val="both"/>
              <w:rPr>
                <w:rFonts w:cstheme="minorHAnsi"/>
                <w:sz w:val="24"/>
                <w:szCs w:val="24"/>
              </w:rPr>
            </w:pPr>
            <w:r w:rsidRPr="00C170F0">
              <w:rPr>
                <w:b/>
                <w:sz w:val="24"/>
                <w:szCs w:val="24"/>
              </w:rPr>
              <w:t xml:space="preserve">“investment fund” </w:t>
            </w:r>
            <w:r w:rsidRPr="00C170F0">
              <w:rPr>
                <w:rFonts w:cstheme="minorHAnsi"/>
                <w:sz w:val="24"/>
                <w:szCs w:val="24"/>
              </w:rPr>
              <w:t xml:space="preserve">means- </w:t>
            </w:r>
          </w:p>
          <w:p w14:paraId="3A327206" w14:textId="33F0DB9E" w:rsidR="002F6B75" w:rsidRPr="00C170F0" w:rsidRDefault="002F6B75" w:rsidP="002D26B1">
            <w:pPr>
              <w:tabs>
                <w:tab w:val="left" w:pos="720"/>
                <w:tab w:val="left" w:pos="1253"/>
              </w:tabs>
              <w:spacing w:before="60" w:after="60" w:line="276" w:lineRule="auto"/>
              <w:ind w:left="615" w:hanging="450"/>
              <w:jc w:val="both"/>
              <w:rPr>
                <w:rFonts w:cstheme="minorHAnsi"/>
                <w:sz w:val="24"/>
                <w:szCs w:val="24"/>
              </w:rPr>
            </w:pPr>
            <w:r w:rsidRPr="00C170F0">
              <w:rPr>
                <w:rFonts w:cstheme="minorHAnsi"/>
                <w:sz w:val="24"/>
                <w:szCs w:val="24"/>
              </w:rPr>
              <w:t xml:space="preserve">(a)   a company or any other body, partnership or unit trust that is incorporated, formed or organised, whether under the laws of a member </w:t>
            </w:r>
            <w:r>
              <w:rPr>
                <w:rFonts w:cstheme="minorHAnsi"/>
                <w:sz w:val="24"/>
                <w:szCs w:val="24"/>
              </w:rPr>
              <w:t>country</w:t>
            </w:r>
            <w:r w:rsidRPr="00C170F0">
              <w:rPr>
                <w:rFonts w:cstheme="minorHAnsi"/>
                <w:sz w:val="24"/>
                <w:szCs w:val="24"/>
              </w:rPr>
              <w:t xml:space="preserve"> or the laws of any other country, that</w:t>
            </w:r>
          </w:p>
          <w:p w14:paraId="3C4D364F" w14:textId="09A80440" w:rsidR="002F6B75" w:rsidRPr="00C170F0" w:rsidRDefault="002F6B75" w:rsidP="00AD2096">
            <w:pPr>
              <w:pStyle w:val="ListParagraph"/>
              <w:numPr>
                <w:ilvl w:val="0"/>
                <w:numId w:val="226"/>
              </w:numPr>
              <w:spacing w:before="60" w:after="60" w:line="276" w:lineRule="auto"/>
              <w:ind w:left="1065" w:hanging="450"/>
              <w:jc w:val="both"/>
              <w:rPr>
                <w:rFonts w:cstheme="minorHAnsi"/>
                <w:sz w:val="24"/>
                <w:szCs w:val="24"/>
              </w:rPr>
            </w:pPr>
            <w:r w:rsidRPr="00C170F0">
              <w:rPr>
                <w:rFonts w:cstheme="minorHAnsi"/>
                <w:sz w:val="24"/>
                <w:szCs w:val="24"/>
              </w:rPr>
              <w:t>collects and pools investor funds for the purpose of collective investment; and</w:t>
            </w:r>
          </w:p>
          <w:p w14:paraId="79293E47" w14:textId="33AC5C8C" w:rsidR="002F6B75" w:rsidRPr="00C170F0" w:rsidRDefault="002F6B75" w:rsidP="00AD2096">
            <w:pPr>
              <w:pStyle w:val="ListParagraph"/>
              <w:numPr>
                <w:ilvl w:val="0"/>
                <w:numId w:val="226"/>
              </w:numPr>
              <w:spacing w:before="60" w:after="60" w:line="276" w:lineRule="auto"/>
              <w:ind w:left="1065" w:hanging="450"/>
              <w:jc w:val="both"/>
              <w:rPr>
                <w:rFonts w:cstheme="minorHAnsi"/>
                <w:sz w:val="24"/>
                <w:szCs w:val="24"/>
              </w:rPr>
            </w:pPr>
            <w:r w:rsidRPr="00C170F0">
              <w:rPr>
                <w:rFonts w:cstheme="minorHAnsi"/>
                <w:sz w:val="24"/>
                <w:szCs w:val="24"/>
              </w:rPr>
              <w:t xml:space="preserve">issues securities interests that entitle the holder to receive on demand or within a specified period after demand an amount computed by reference to the value of a proportionate interest in the whole or in a part of the net assets of the company, or other body, partnership or unit trust, as the case may be; </w:t>
            </w:r>
          </w:p>
          <w:p w14:paraId="6168782A" w14:textId="1D5B0532" w:rsidR="002F6B75" w:rsidRPr="00C170F0" w:rsidRDefault="002F6B75" w:rsidP="00AD2096">
            <w:pPr>
              <w:pStyle w:val="ListParagraph"/>
              <w:numPr>
                <w:ilvl w:val="0"/>
                <w:numId w:val="227"/>
              </w:numPr>
              <w:spacing w:before="60" w:after="60" w:line="276" w:lineRule="auto"/>
              <w:ind w:left="615" w:hanging="450"/>
              <w:jc w:val="both"/>
              <w:rPr>
                <w:rFonts w:cstheme="minorHAnsi"/>
                <w:sz w:val="24"/>
                <w:szCs w:val="24"/>
              </w:rPr>
            </w:pPr>
            <w:r w:rsidRPr="00C170F0">
              <w:rPr>
                <w:rFonts w:cstheme="minorHAnsi"/>
                <w:sz w:val="24"/>
                <w:szCs w:val="24"/>
              </w:rPr>
              <w:t>a company, or other body, partnership or unit trust prescribed as an investment fund for the purposes of securities laws, including a closed-end fund;</w:t>
            </w:r>
          </w:p>
          <w:p w14:paraId="321D85F9" w14:textId="66B9A9F0" w:rsidR="002F6B75" w:rsidRPr="00C170F0" w:rsidRDefault="002F6B75" w:rsidP="00313C19">
            <w:pPr>
              <w:spacing w:before="60" w:after="60" w:line="276" w:lineRule="auto"/>
              <w:jc w:val="both"/>
              <w:rPr>
                <w:sz w:val="24"/>
                <w:szCs w:val="24"/>
              </w:rPr>
            </w:pPr>
            <w:r w:rsidRPr="00C170F0">
              <w:rPr>
                <w:rFonts w:cstheme="minorHAnsi"/>
                <w:sz w:val="24"/>
                <w:szCs w:val="24"/>
              </w:rPr>
              <w:t>but does not include an issuer of a type or description that has been prescribed not to be an investment fund;</w:t>
            </w:r>
          </w:p>
        </w:tc>
        <w:tc>
          <w:tcPr>
            <w:tcW w:w="1617" w:type="dxa"/>
          </w:tcPr>
          <w:p w14:paraId="31A97B13" w14:textId="77777777" w:rsidR="002F6B75" w:rsidRPr="00C170F0" w:rsidRDefault="002F6B75" w:rsidP="003D1400">
            <w:pPr>
              <w:pStyle w:val="Heading2"/>
              <w:spacing w:before="60" w:after="60" w:line="240" w:lineRule="auto"/>
              <w:rPr>
                <w:sz w:val="18"/>
                <w:szCs w:val="18"/>
              </w:rPr>
            </w:pPr>
          </w:p>
        </w:tc>
      </w:tr>
      <w:tr w:rsidR="002F6B75" w:rsidRPr="00C170F0" w14:paraId="630FAEE5" w14:textId="77777777" w:rsidTr="002F6B75">
        <w:tc>
          <w:tcPr>
            <w:tcW w:w="810" w:type="dxa"/>
          </w:tcPr>
          <w:p w14:paraId="25748417" w14:textId="77777777" w:rsidR="002F6B75" w:rsidRPr="00C170F0" w:rsidRDefault="002F6B75" w:rsidP="003D1400">
            <w:pPr>
              <w:spacing w:before="60" w:after="60"/>
              <w:rPr>
                <w:b/>
                <w:sz w:val="24"/>
              </w:rPr>
            </w:pPr>
          </w:p>
        </w:tc>
        <w:tc>
          <w:tcPr>
            <w:tcW w:w="6663" w:type="dxa"/>
          </w:tcPr>
          <w:p w14:paraId="0B12A576" w14:textId="77777777"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issuer</w:t>
            </w:r>
            <w:r w:rsidRPr="00C170F0">
              <w:rPr>
                <w:sz w:val="24"/>
                <w:szCs w:val="24"/>
              </w:rPr>
              <w:t>” means a person that-</w:t>
            </w:r>
          </w:p>
          <w:p w14:paraId="38C04657" w14:textId="0ADA5C63" w:rsidR="002F6B75" w:rsidRPr="00C170F0" w:rsidRDefault="002F6B75" w:rsidP="00C1196C">
            <w:pPr>
              <w:numPr>
                <w:ilvl w:val="0"/>
                <w:numId w:val="101"/>
              </w:numPr>
              <w:tabs>
                <w:tab w:val="left" w:pos="1782"/>
              </w:tabs>
              <w:spacing w:before="60" w:after="60" w:line="276" w:lineRule="auto"/>
              <w:ind w:left="1560" w:hanging="540"/>
              <w:jc w:val="both"/>
              <w:rPr>
                <w:sz w:val="24"/>
                <w:szCs w:val="24"/>
              </w:rPr>
            </w:pPr>
            <w:r w:rsidRPr="00C170F0">
              <w:rPr>
                <w:sz w:val="24"/>
                <w:szCs w:val="24"/>
              </w:rPr>
              <w:t>has a security outstanding; or</w:t>
            </w:r>
          </w:p>
          <w:p w14:paraId="44125D07" w14:textId="1EF1B3E2" w:rsidR="002F6B75" w:rsidRPr="00C170F0" w:rsidRDefault="002F6B75" w:rsidP="00C1196C">
            <w:pPr>
              <w:numPr>
                <w:ilvl w:val="0"/>
                <w:numId w:val="101"/>
              </w:numPr>
              <w:tabs>
                <w:tab w:val="left" w:pos="1782"/>
              </w:tabs>
              <w:spacing w:before="60" w:after="60" w:line="276" w:lineRule="auto"/>
              <w:ind w:left="1560" w:hanging="540"/>
              <w:jc w:val="both"/>
              <w:rPr>
                <w:sz w:val="24"/>
                <w:szCs w:val="24"/>
              </w:rPr>
            </w:pPr>
            <w:r w:rsidRPr="00C170F0">
              <w:rPr>
                <w:sz w:val="24"/>
                <w:szCs w:val="24"/>
              </w:rPr>
              <w:t>proposes to issue or distribute, a security;</w:t>
            </w:r>
          </w:p>
        </w:tc>
        <w:tc>
          <w:tcPr>
            <w:tcW w:w="1617" w:type="dxa"/>
          </w:tcPr>
          <w:p w14:paraId="0F87AD4A" w14:textId="77777777" w:rsidR="002F6B75" w:rsidRPr="00C170F0" w:rsidRDefault="002F6B75" w:rsidP="003D1400">
            <w:pPr>
              <w:pStyle w:val="Heading2"/>
              <w:spacing w:before="60" w:after="60" w:line="240" w:lineRule="auto"/>
              <w:rPr>
                <w:sz w:val="18"/>
                <w:szCs w:val="18"/>
              </w:rPr>
            </w:pPr>
          </w:p>
        </w:tc>
      </w:tr>
      <w:tr w:rsidR="002F6B75" w:rsidRPr="00C170F0" w14:paraId="1CC04C7A" w14:textId="77777777" w:rsidTr="002F6B75">
        <w:tc>
          <w:tcPr>
            <w:tcW w:w="810" w:type="dxa"/>
          </w:tcPr>
          <w:p w14:paraId="2BBAAC6C" w14:textId="77777777" w:rsidR="002F6B75" w:rsidRPr="00C170F0" w:rsidRDefault="002F6B75" w:rsidP="003D1400">
            <w:pPr>
              <w:spacing w:before="60" w:after="60"/>
              <w:rPr>
                <w:b/>
                <w:sz w:val="24"/>
              </w:rPr>
            </w:pPr>
          </w:p>
        </w:tc>
        <w:tc>
          <w:tcPr>
            <w:tcW w:w="6663" w:type="dxa"/>
          </w:tcPr>
          <w:p w14:paraId="3A09CEEB" w14:textId="73ECA128" w:rsidR="002F6B75" w:rsidRPr="00C170F0" w:rsidRDefault="002F6B75" w:rsidP="00313C19">
            <w:pPr>
              <w:spacing w:before="120" w:after="60" w:line="276" w:lineRule="auto"/>
              <w:ind w:left="432" w:hanging="432"/>
              <w:jc w:val="both"/>
              <w:rPr>
                <w:sz w:val="24"/>
                <w:szCs w:val="24"/>
              </w:rPr>
            </w:pPr>
            <w:r w:rsidRPr="00C170F0">
              <w:rPr>
                <w:sz w:val="24"/>
                <w:szCs w:val="24"/>
              </w:rPr>
              <w:t>“</w:t>
            </w:r>
            <w:r w:rsidRPr="00C170F0">
              <w:rPr>
                <w:b/>
                <w:sz w:val="24"/>
                <w:szCs w:val="24"/>
              </w:rPr>
              <w:t>issuer</w:t>
            </w:r>
            <w:r w:rsidRPr="00C170F0">
              <w:rPr>
                <w:b/>
                <w:spacing w:val="-3"/>
                <w:sz w:val="24"/>
                <w:szCs w:val="24"/>
              </w:rPr>
              <w:t xml:space="preserve"> </w:t>
            </w:r>
            <w:r w:rsidRPr="00C170F0">
              <w:rPr>
                <w:b/>
                <w:sz w:val="24"/>
                <w:szCs w:val="24"/>
              </w:rPr>
              <w:t>bid</w:t>
            </w:r>
            <w:r w:rsidRPr="00C170F0">
              <w:rPr>
                <w:sz w:val="24"/>
                <w:szCs w:val="24"/>
              </w:rPr>
              <w:t>” means</w:t>
            </w:r>
            <w:r w:rsidRPr="00C170F0">
              <w:rPr>
                <w:spacing w:val="-2"/>
                <w:sz w:val="24"/>
                <w:szCs w:val="24"/>
              </w:rPr>
              <w:t xml:space="preserve"> </w:t>
            </w:r>
            <w:r w:rsidRPr="00C170F0">
              <w:rPr>
                <w:sz w:val="24"/>
                <w:szCs w:val="24"/>
              </w:rPr>
              <w:t>an</w:t>
            </w:r>
            <w:r w:rsidRPr="00C170F0">
              <w:rPr>
                <w:spacing w:val="2"/>
                <w:sz w:val="24"/>
                <w:szCs w:val="24"/>
              </w:rPr>
              <w:t xml:space="preserve"> </w:t>
            </w:r>
            <w:r w:rsidRPr="00C170F0">
              <w:rPr>
                <w:sz w:val="24"/>
                <w:szCs w:val="24"/>
              </w:rPr>
              <w:t>o</w:t>
            </w:r>
            <w:r w:rsidRPr="00C170F0">
              <w:rPr>
                <w:spacing w:val="-4"/>
                <w:sz w:val="24"/>
                <w:szCs w:val="24"/>
              </w:rPr>
              <w:t>f</w:t>
            </w:r>
            <w:r w:rsidRPr="00C170F0">
              <w:rPr>
                <w:sz w:val="24"/>
                <w:szCs w:val="24"/>
              </w:rPr>
              <w:t>fer</w:t>
            </w:r>
            <w:r w:rsidRPr="00C170F0">
              <w:rPr>
                <w:spacing w:val="1"/>
                <w:sz w:val="24"/>
                <w:szCs w:val="24"/>
              </w:rPr>
              <w:t xml:space="preserve"> </w:t>
            </w:r>
            <w:r w:rsidRPr="00C170F0">
              <w:rPr>
                <w:sz w:val="24"/>
                <w:szCs w:val="24"/>
              </w:rPr>
              <w:t>to</w:t>
            </w:r>
            <w:r w:rsidRPr="00C170F0">
              <w:rPr>
                <w:spacing w:val="2"/>
                <w:sz w:val="24"/>
                <w:szCs w:val="24"/>
              </w:rPr>
              <w:t xml:space="preserve"> </w:t>
            </w:r>
            <w:r w:rsidRPr="00C170F0">
              <w:rPr>
                <w:sz w:val="24"/>
                <w:szCs w:val="24"/>
              </w:rPr>
              <w:t>acquire</w:t>
            </w:r>
            <w:r w:rsidRPr="00C170F0">
              <w:rPr>
                <w:spacing w:val="-3"/>
                <w:sz w:val="24"/>
                <w:szCs w:val="24"/>
              </w:rPr>
              <w:t xml:space="preserve"> </w:t>
            </w:r>
            <w:r w:rsidRPr="00C170F0">
              <w:rPr>
                <w:sz w:val="24"/>
                <w:szCs w:val="24"/>
              </w:rPr>
              <w:t>or</w:t>
            </w:r>
            <w:r w:rsidRPr="00C170F0">
              <w:rPr>
                <w:spacing w:val="4"/>
                <w:sz w:val="24"/>
                <w:szCs w:val="24"/>
              </w:rPr>
              <w:t xml:space="preserve"> </w:t>
            </w:r>
            <w:r w:rsidRPr="00C170F0">
              <w:rPr>
                <w:sz w:val="24"/>
                <w:szCs w:val="24"/>
              </w:rPr>
              <w:t>redeem</w:t>
            </w:r>
            <w:r w:rsidRPr="00C170F0">
              <w:rPr>
                <w:spacing w:val="-3"/>
                <w:sz w:val="24"/>
                <w:szCs w:val="24"/>
              </w:rPr>
              <w:t xml:space="preserve"> </w:t>
            </w:r>
            <w:r w:rsidRPr="00C170F0">
              <w:rPr>
                <w:sz w:val="24"/>
                <w:szCs w:val="24"/>
              </w:rPr>
              <w:t>securities</w:t>
            </w:r>
            <w:r w:rsidRPr="00C170F0">
              <w:rPr>
                <w:spacing w:val="-5"/>
                <w:sz w:val="24"/>
                <w:szCs w:val="24"/>
              </w:rPr>
              <w:t xml:space="preserve"> </w:t>
            </w:r>
            <w:r w:rsidRPr="00C170F0">
              <w:rPr>
                <w:sz w:val="24"/>
                <w:szCs w:val="24"/>
              </w:rPr>
              <w:t>of</w:t>
            </w:r>
            <w:r w:rsidRPr="00C170F0">
              <w:rPr>
                <w:spacing w:val="4"/>
                <w:sz w:val="24"/>
                <w:szCs w:val="24"/>
              </w:rPr>
              <w:t xml:space="preserve"> </w:t>
            </w:r>
            <w:r w:rsidRPr="00C170F0">
              <w:rPr>
                <w:sz w:val="24"/>
                <w:szCs w:val="24"/>
              </w:rPr>
              <w:t>an o</w:t>
            </w:r>
            <w:r w:rsidRPr="00C170F0">
              <w:rPr>
                <w:spacing w:val="-4"/>
                <w:sz w:val="24"/>
                <w:szCs w:val="24"/>
              </w:rPr>
              <w:t>f</w:t>
            </w:r>
            <w:r w:rsidRPr="00C170F0">
              <w:rPr>
                <w:sz w:val="24"/>
                <w:szCs w:val="24"/>
              </w:rPr>
              <w:t>feree issuer</w:t>
            </w:r>
            <w:r w:rsidRPr="00C170F0">
              <w:rPr>
                <w:spacing w:val="5"/>
                <w:sz w:val="24"/>
                <w:szCs w:val="24"/>
              </w:rPr>
              <w:t xml:space="preserve"> </w:t>
            </w:r>
            <w:r w:rsidRPr="00C170F0">
              <w:rPr>
                <w:sz w:val="24"/>
                <w:szCs w:val="24"/>
              </w:rPr>
              <w:t>made by</w:t>
            </w:r>
            <w:r w:rsidRPr="00C170F0">
              <w:rPr>
                <w:spacing w:val="5"/>
                <w:sz w:val="24"/>
                <w:szCs w:val="24"/>
              </w:rPr>
              <w:t xml:space="preserve"> </w:t>
            </w:r>
            <w:r w:rsidRPr="00C170F0">
              <w:rPr>
                <w:sz w:val="24"/>
                <w:szCs w:val="24"/>
              </w:rPr>
              <w:t>the</w:t>
            </w:r>
            <w:r w:rsidRPr="00C170F0">
              <w:rPr>
                <w:spacing w:val="2"/>
                <w:sz w:val="24"/>
                <w:szCs w:val="24"/>
              </w:rPr>
              <w:t xml:space="preserve"> </w:t>
            </w:r>
            <w:r w:rsidRPr="00C170F0">
              <w:rPr>
                <w:sz w:val="24"/>
                <w:szCs w:val="24"/>
              </w:rPr>
              <w:t>o</w:t>
            </w:r>
            <w:r w:rsidRPr="00C170F0">
              <w:rPr>
                <w:spacing w:val="-4"/>
                <w:sz w:val="24"/>
                <w:szCs w:val="24"/>
              </w:rPr>
              <w:t>f</w:t>
            </w:r>
            <w:r w:rsidRPr="00C170F0">
              <w:rPr>
                <w:sz w:val="24"/>
                <w:szCs w:val="24"/>
              </w:rPr>
              <w:t>feree issuer</w:t>
            </w:r>
            <w:r w:rsidRPr="00C170F0">
              <w:rPr>
                <w:spacing w:val="5"/>
                <w:sz w:val="24"/>
                <w:szCs w:val="24"/>
              </w:rPr>
              <w:t xml:space="preserve"> </w:t>
            </w:r>
            <w:r w:rsidRPr="00C170F0">
              <w:rPr>
                <w:sz w:val="24"/>
                <w:szCs w:val="24"/>
              </w:rPr>
              <w:t>to</w:t>
            </w:r>
            <w:r w:rsidRPr="00C170F0">
              <w:rPr>
                <w:spacing w:val="3"/>
                <w:sz w:val="24"/>
                <w:szCs w:val="24"/>
              </w:rPr>
              <w:t xml:space="preserve"> </w:t>
            </w:r>
            <w:r w:rsidRPr="00C170F0">
              <w:rPr>
                <w:sz w:val="24"/>
                <w:szCs w:val="24"/>
              </w:rPr>
              <w:t>any</w:t>
            </w:r>
            <w:r w:rsidRPr="00C170F0">
              <w:rPr>
                <w:spacing w:val="2"/>
                <w:sz w:val="24"/>
                <w:szCs w:val="24"/>
              </w:rPr>
              <w:t xml:space="preserve"> </w:t>
            </w:r>
            <w:r w:rsidRPr="00C170F0">
              <w:rPr>
                <w:sz w:val="24"/>
                <w:szCs w:val="24"/>
              </w:rPr>
              <w:t xml:space="preserve">security </w:t>
            </w:r>
            <w:r w:rsidRPr="00C170F0">
              <w:rPr>
                <w:spacing w:val="1"/>
                <w:sz w:val="24"/>
                <w:szCs w:val="24"/>
              </w:rPr>
              <w:t>h</w:t>
            </w:r>
            <w:r w:rsidRPr="00C170F0">
              <w:rPr>
                <w:sz w:val="24"/>
                <w:szCs w:val="24"/>
              </w:rPr>
              <w:t>o</w:t>
            </w:r>
            <w:r w:rsidRPr="00C170F0">
              <w:rPr>
                <w:spacing w:val="1"/>
                <w:sz w:val="24"/>
                <w:szCs w:val="24"/>
              </w:rPr>
              <w:t>lde</w:t>
            </w:r>
            <w:r w:rsidRPr="00C170F0">
              <w:rPr>
                <w:sz w:val="24"/>
                <w:szCs w:val="24"/>
              </w:rPr>
              <w:t>r</w:t>
            </w:r>
            <w:r w:rsidRPr="00C170F0">
              <w:rPr>
                <w:spacing w:val="2"/>
                <w:sz w:val="24"/>
                <w:szCs w:val="24"/>
              </w:rPr>
              <w:t xml:space="preserve"> </w:t>
            </w:r>
            <w:r w:rsidRPr="00C170F0">
              <w:rPr>
                <w:spacing w:val="1"/>
                <w:sz w:val="24"/>
                <w:szCs w:val="24"/>
              </w:rPr>
              <w:t>o</w:t>
            </w:r>
            <w:r w:rsidRPr="00C170F0">
              <w:rPr>
                <w:sz w:val="24"/>
                <w:szCs w:val="24"/>
              </w:rPr>
              <w:t>f</w:t>
            </w:r>
            <w:r w:rsidRPr="00C170F0">
              <w:rPr>
                <w:spacing w:val="3"/>
                <w:sz w:val="24"/>
                <w:szCs w:val="24"/>
              </w:rPr>
              <w:t xml:space="preserve"> </w:t>
            </w:r>
            <w:r w:rsidRPr="00C170F0">
              <w:rPr>
                <w:spacing w:val="1"/>
                <w:sz w:val="24"/>
                <w:szCs w:val="24"/>
              </w:rPr>
              <w:t>t</w:t>
            </w:r>
            <w:r w:rsidRPr="00C170F0">
              <w:rPr>
                <w:sz w:val="24"/>
                <w:szCs w:val="24"/>
              </w:rPr>
              <w:t>he</w:t>
            </w:r>
            <w:r w:rsidRPr="00C170F0">
              <w:rPr>
                <w:spacing w:val="3"/>
                <w:sz w:val="24"/>
                <w:szCs w:val="24"/>
              </w:rPr>
              <w:t xml:space="preserve"> </w:t>
            </w:r>
            <w:r w:rsidRPr="00C170F0">
              <w:rPr>
                <w:spacing w:val="1"/>
                <w:sz w:val="24"/>
                <w:szCs w:val="24"/>
              </w:rPr>
              <w:t>o</w:t>
            </w:r>
            <w:r w:rsidRPr="00C170F0">
              <w:rPr>
                <w:spacing w:val="-4"/>
                <w:sz w:val="24"/>
                <w:szCs w:val="24"/>
              </w:rPr>
              <w:t>f</w:t>
            </w:r>
            <w:r w:rsidRPr="00C170F0">
              <w:rPr>
                <w:sz w:val="24"/>
                <w:szCs w:val="24"/>
              </w:rPr>
              <w:t>f</w:t>
            </w:r>
            <w:r w:rsidRPr="00C170F0">
              <w:rPr>
                <w:spacing w:val="1"/>
                <w:sz w:val="24"/>
                <w:szCs w:val="24"/>
              </w:rPr>
              <w:t>e</w:t>
            </w:r>
            <w:r w:rsidRPr="00C170F0">
              <w:rPr>
                <w:sz w:val="24"/>
                <w:szCs w:val="24"/>
              </w:rPr>
              <w:t>r</w:t>
            </w:r>
            <w:r w:rsidRPr="00C170F0">
              <w:rPr>
                <w:spacing w:val="1"/>
                <w:sz w:val="24"/>
                <w:szCs w:val="24"/>
              </w:rPr>
              <w:t>e</w:t>
            </w:r>
            <w:r w:rsidRPr="00C170F0">
              <w:rPr>
                <w:sz w:val="24"/>
                <w:szCs w:val="24"/>
              </w:rPr>
              <w:t>e</w:t>
            </w:r>
            <w:r w:rsidRPr="00C170F0">
              <w:rPr>
                <w:spacing w:val="1"/>
                <w:sz w:val="24"/>
                <w:szCs w:val="24"/>
              </w:rPr>
              <w:t xml:space="preserve"> i</w:t>
            </w:r>
            <w:r w:rsidRPr="00C170F0">
              <w:rPr>
                <w:sz w:val="24"/>
                <w:szCs w:val="24"/>
              </w:rPr>
              <w:t>ssu</w:t>
            </w:r>
            <w:r w:rsidRPr="00C170F0">
              <w:rPr>
                <w:spacing w:val="1"/>
                <w:sz w:val="24"/>
                <w:szCs w:val="24"/>
              </w:rPr>
              <w:t>e</w:t>
            </w:r>
            <w:r w:rsidRPr="00C170F0">
              <w:rPr>
                <w:sz w:val="24"/>
                <w:szCs w:val="24"/>
              </w:rPr>
              <w:t>r</w:t>
            </w:r>
            <w:r w:rsidRPr="00C170F0">
              <w:rPr>
                <w:spacing w:val="2"/>
                <w:sz w:val="24"/>
                <w:szCs w:val="24"/>
              </w:rPr>
              <w:t xml:space="preserve"> </w:t>
            </w:r>
            <w:r w:rsidRPr="00C170F0">
              <w:rPr>
                <w:spacing w:val="1"/>
                <w:sz w:val="24"/>
                <w:szCs w:val="24"/>
              </w:rPr>
              <w:t>an</w:t>
            </w:r>
            <w:r w:rsidRPr="00C170F0">
              <w:rPr>
                <w:sz w:val="24"/>
                <w:szCs w:val="24"/>
              </w:rPr>
              <w:t>d</w:t>
            </w:r>
            <w:r w:rsidRPr="00C170F0">
              <w:rPr>
                <w:spacing w:val="3"/>
                <w:sz w:val="24"/>
                <w:szCs w:val="24"/>
              </w:rPr>
              <w:t xml:space="preserve"> </w:t>
            </w:r>
            <w:r w:rsidRPr="00C170F0">
              <w:rPr>
                <w:spacing w:val="1"/>
                <w:sz w:val="24"/>
                <w:szCs w:val="24"/>
              </w:rPr>
              <w:t>inclu</w:t>
            </w:r>
            <w:r w:rsidRPr="00C170F0">
              <w:rPr>
                <w:sz w:val="24"/>
                <w:szCs w:val="24"/>
              </w:rPr>
              <w:t>d</w:t>
            </w:r>
            <w:r w:rsidRPr="00C170F0">
              <w:rPr>
                <w:spacing w:val="1"/>
                <w:sz w:val="24"/>
                <w:szCs w:val="24"/>
              </w:rPr>
              <w:t>e</w:t>
            </w:r>
            <w:r w:rsidRPr="00C170F0">
              <w:rPr>
                <w:sz w:val="24"/>
                <w:szCs w:val="24"/>
              </w:rPr>
              <w:t>s a</w:t>
            </w:r>
            <w:r w:rsidRPr="00C170F0">
              <w:rPr>
                <w:spacing w:val="3"/>
                <w:sz w:val="24"/>
                <w:szCs w:val="24"/>
              </w:rPr>
              <w:t xml:space="preserve"> </w:t>
            </w:r>
            <w:r w:rsidRPr="00C170F0">
              <w:rPr>
                <w:sz w:val="24"/>
                <w:szCs w:val="24"/>
              </w:rPr>
              <w:t>p</w:t>
            </w:r>
            <w:r w:rsidRPr="00C170F0">
              <w:rPr>
                <w:spacing w:val="1"/>
                <w:sz w:val="24"/>
                <w:szCs w:val="24"/>
              </w:rPr>
              <w:t>u</w:t>
            </w:r>
            <w:r w:rsidRPr="00C170F0">
              <w:rPr>
                <w:sz w:val="24"/>
                <w:szCs w:val="24"/>
              </w:rPr>
              <w:t>r</w:t>
            </w:r>
            <w:r w:rsidRPr="00C170F0">
              <w:rPr>
                <w:spacing w:val="1"/>
                <w:sz w:val="24"/>
                <w:szCs w:val="24"/>
              </w:rPr>
              <w:t>cha</w:t>
            </w:r>
            <w:r w:rsidRPr="00C170F0">
              <w:rPr>
                <w:sz w:val="24"/>
                <w:szCs w:val="24"/>
              </w:rPr>
              <w:t>s</w:t>
            </w:r>
            <w:r w:rsidRPr="00C170F0">
              <w:rPr>
                <w:spacing w:val="1"/>
                <w:sz w:val="24"/>
                <w:szCs w:val="24"/>
              </w:rPr>
              <w:t>e</w:t>
            </w:r>
            <w:r w:rsidRPr="00C170F0">
              <w:rPr>
                <w:sz w:val="24"/>
                <w:szCs w:val="24"/>
              </w:rPr>
              <w:t>, redemption or</w:t>
            </w:r>
            <w:r w:rsidRPr="00C170F0">
              <w:rPr>
                <w:spacing w:val="11"/>
                <w:sz w:val="24"/>
                <w:szCs w:val="24"/>
              </w:rPr>
              <w:t xml:space="preserve"> </w:t>
            </w:r>
            <w:r w:rsidRPr="00C170F0">
              <w:rPr>
                <w:sz w:val="24"/>
                <w:szCs w:val="24"/>
              </w:rPr>
              <w:t>other</w:t>
            </w:r>
            <w:r w:rsidRPr="00C170F0">
              <w:rPr>
                <w:spacing w:val="6"/>
                <w:sz w:val="24"/>
                <w:szCs w:val="24"/>
              </w:rPr>
              <w:t xml:space="preserve"> </w:t>
            </w:r>
            <w:r w:rsidRPr="00C170F0">
              <w:rPr>
                <w:sz w:val="24"/>
                <w:szCs w:val="24"/>
              </w:rPr>
              <w:t>acquisition of</w:t>
            </w:r>
            <w:r w:rsidRPr="00C170F0">
              <w:rPr>
                <w:spacing w:val="11"/>
                <w:sz w:val="24"/>
                <w:szCs w:val="24"/>
              </w:rPr>
              <w:t xml:space="preserve"> </w:t>
            </w:r>
            <w:r w:rsidRPr="00C170F0">
              <w:rPr>
                <w:sz w:val="24"/>
                <w:szCs w:val="24"/>
              </w:rPr>
              <w:t>securities</w:t>
            </w:r>
            <w:r w:rsidRPr="00C170F0">
              <w:rPr>
                <w:spacing w:val="2"/>
                <w:sz w:val="24"/>
                <w:szCs w:val="24"/>
              </w:rPr>
              <w:t xml:space="preserve"> </w:t>
            </w:r>
            <w:r w:rsidRPr="00C170F0">
              <w:rPr>
                <w:sz w:val="24"/>
                <w:szCs w:val="24"/>
              </w:rPr>
              <w:t>of</w:t>
            </w:r>
            <w:r w:rsidRPr="00C170F0">
              <w:rPr>
                <w:spacing w:val="11"/>
                <w:sz w:val="24"/>
                <w:szCs w:val="24"/>
              </w:rPr>
              <w:t xml:space="preserve"> </w:t>
            </w:r>
            <w:r w:rsidRPr="00C170F0">
              <w:rPr>
                <w:sz w:val="24"/>
                <w:szCs w:val="24"/>
              </w:rPr>
              <w:t>the</w:t>
            </w:r>
            <w:r w:rsidRPr="00C170F0">
              <w:rPr>
                <w:spacing w:val="8"/>
                <w:sz w:val="24"/>
                <w:szCs w:val="24"/>
              </w:rPr>
              <w:t xml:space="preserve"> </w:t>
            </w:r>
            <w:r w:rsidRPr="00C170F0">
              <w:rPr>
                <w:sz w:val="24"/>
                <w:szCs w:val="24"/>
              </w:rPr>
              <w:t>o</w:t>
            </w:r>
            <w:r w:rsidRPr="00C170F0">
              <w:rPr>
                <w:spacing w:val="-4"/>
                <w:sz w:val="24"/>
                <w:szCs w:val="24"/>
              </w:rPr>
              <w:t>f</w:t>
            </w:r>
            <w:r w:rsidRPr="00C170F0">
              <w:rPr>
                <w:sz w:val="24"/>
                <w:szCs w:val="24"/>
              </w:rPr>
              <w:t>feree issuer</w:t>
            </w:r>
            <w:r w:rsidRPr="00C170F0">
              <w:rPr>
                <w:spacing w:val="5"/>
                <w:sz w:val="24"/>
                <w:szCs w:val="24"/>
              </w:rPr>
              <w:t xml:space="preserve"> </w:t>
            </w:r>
            <w:r w:rsidRPr="00C170F0">
              <w:rPr>
                <w:sz w:val="24"/>
                <w:szCs w:val="24"/>
              </w:rPr>
              <w:t>by</w:t>
            </w:r>
            <w:r w:rsidRPr="00C170F0">
              <w:rPr>
                <w:spacing w:val="5"/>
                <w:sz w:val="24"/>
                <w:szCs w:val="24"/>
              </w:rPr>
              <w:t xml:space="preserve"> </w:t>
            </w:r>
            <w:r w:rsidRPr="00C170F0">
              <w:rPr>
                <w:sz w:val="24"/>
                <w:szCs w:val="24"/>
              </w:rPr>
              <w:t>the</w:t>
            </w:r>
            <w:r w:rsidRPr="00C170F0">
              <w:rPr>
                <w:spacing w:val="2"/>
                <w:sz w:val="24"/>
                <w:szCs w:val="24"/>
              </w:rPr>
              <w:t xml:space="preserve"> </w:t>
            </w:r>
            <w:r w:rsidRPr="00C170F0">
              <w:rPr>
                <w:sz w:val="24"/>
                <w:szCs w:val="24"/>
              </w:rPr>
              <w:t>o</w:t>
            </w:r>
            <w:r w:rsidRPr="00C170F0">
              <w:rPr>
                <w:spacing w:val="-4"/>
                <w:sz w:val="24"/>
                <w:szCs w:val="24"/>
              </w:rPr>
              <w:t>f</w:t>
            </w:r>
            <w:r w:rsidRPr="00C170F0">
              <w:rPr>
                <w:sz w:val="24"/>
                <w:szCs w:val="24"/>
              </w:rPr>
              <w:t>feree issuer</w:t>
            </w:r>
            <w:r w:rsidRPr="00C170F0">
              <w:rPr>
                <w:spacing w:val="5"/>
                <w:sz w:val="24"/>
                <w:szCs w:val="24"/>
              </w:rPr>
              <w:t xml:space="preserve"> </w:t>
            </w:r>
            <w:r w:rsidRPr="00C170F0">
              <w:rPr>
                <w:sz w:val="24"/>
                <w:szCs w:val="24"/>
              </w:rPr>
              <w:t>from any</w:t>
            </w:r>
            <w:r w:rsidRPr="00C170F0">
              <w:rPr>
                <w:spacing w:val="1"/>
                <w:sz w:val="24"/>
                <w:szCs w:val="24"/>
              </w:rPr>
              <w:t xml:space="preserve"> </w:t>
            </w:r>
            <w:r w:rsidRPr="00C170F0">
              <w:rPr>
                <w:sz w:val="24"/>
                <w:szCs w:val="24"/>
              </w:rPr>
              <w:t>such</w:t>
            </w:r>
            <w:r w:rsidRPr="00C170F0">
              <w:rPr>
                <w:spacing w:val="5"/>
                <w:sz w:val="24"/>
                <w:szCs w:val="24"/>
              </w:rPr>
              <w:t xml:space="preserve"> </w:t>
            </w:r>
            <w:r w:rsidRPr="00C170F0">
              <w:rPr>
                <w:sz w:val="24"/>
                <w:szCs w:val="24"/>
              </w:rPr>
              <w:t>person,</w:t>
            </w:r>
            <w:r w:rsidRPr="00C170F0">
              <w:rPr>
                <w:spacing w:val="5"/>
                <w:sz w:val="24"/>
                <w:szCs w:val="24"/>
              </w:rPr>
              <w:t xml:space="preserve"> </w:t>
            </w:r>
            <w:r w:rsidRPr="00C170F0">
              <w:rPr>
                <w:sz w:val="24"/>
                <w:szCs w:val="24"/>
              </w:rPr>
              <w:t>but</w:t>
            </w:r>
            <w:r w:rsidRPr="00C170F0">
              <w:rPr>
                <w:spacing w:val="2"/>
                <w:sz w:val="24"/>
                <w:szCs w:val="24"/>
              </w:rPr>
              <w:t xml:space="preserve"> </w:t>
            </w:r>
            <w:r w:rsidRPr="00C170F0">
              <w:rPr>
                <w:sz w:val="24"/>
                <w:szCs w:val="24"/>
              </w:rPr>
              <w:t>does not</w:t>
            </w:r>
            <w:r w:rsidRPr="00C170F0">
              <w:rPr>
                <w:spacing w:val="-8"/>
                <w:sz w:val="24"/>
                <w:szCs w:val="24"/>
              </w:rPr>
              <w:t xml:space="preserve"> </w:t>
            </w:r>
            <w:r w:rsidRPr="00C170F0">
              <w:rPr>
                <w:sz w:val="24"/>
                <w:szCs w:val="24"/>
              </w:rPr>
              <w:t>include</w:t>
            </w:r>
            <w:r w:rsidRPr="00C170F0">
              <w:rPr>
                <w:spacing w:val="-11"/>
                <w:sz w:val="24"/>
                <w:szCs w:val="24"/>
              </w:rPr>
              <w:t xml:space="preserve"> </w:t>
            </w:r>
            <w:r w:rsidRPr="00C170F0">
              <w:rPr>
                <w:sz w:val="24"/>
                <w:szCs w:val="24"/>
              </w:rPr>
              <w:t>an</w:t>
            </w:r>
            <w:r w:rsidRPr="00C170F0">
              <w:rPr>
                <w:spacing w:val="-7"/>
                <w:sz w:val="24"/>
                <w:szCs w:val="24"/>
              </w:rPr>
              <w:t xml:space="preserve"> </w:t>
            </w:r>
            <w:r w:rsidRPr="00C170F0">
              <w:rPr>
                <w:sz w:val="24"/>
                <w:szCs w:val="24"/>
              </w:rPr>
              <w:t>o</w:t>
            </w:r>
            <w:r w:rsidRPr="00C170F0">
              <w:rPr>
                <w:spacing w:val="-4"/>
                <w:sz w:val="24"/>
                <w:szCs w:val="24"/>
              </w:rPr>
              <w:t>f</w:t>
            </w:r>
            <w:r w:rsidRPr="00C170F0">
              <w:rPr>
                <w:sz w:val="24"/>
                <w:szCs w:val="24"/>
              </w:rPr>
              <w:t>fer</w:t>
            </w:r>
            <w:r w:rsidRPr="00C170F0">
              <w:rPr>
                <w:spacing w:val="-8"/>
                <w:sz w:val="24"/>
                <w:szCs w:val="24"/>
              </w:rPr>
              <w:t xml:space="preserve"> </w:t>
            </w:r>
            <w:r w:rsidRPr="00C170F0">
              <w:rPr>
                <w:sz w:val="24"/>
                <w:szCs w:val="24"/>
              </w:rPr>
              <w:t>to</w:t>
            </w:r>
            <w:r w:rsidRPr="00C170F0">
              <w:rPr>
                <w:spacing w:val="-7"/>
                <w:sz w:val="24"/>
                <w:szCs w:val="24"/>
              </w:rPr>
              <w:t xml:space="preserve"> </w:t>
            </w:r>
            <w:r w:rsidRPr="00C170F0">
              <w:rPr>
                <w:sz w:val="24"/>
                <w:szCs w:val="24"/>
              </w:rPr>
              <w:t>acquire</w:t>
            </w:r>
            <w:r w:rsidRPr="00C170F0">
              <w:rPr>
                <w:spacing w:val="-11"/>
                <w:sz w:val="24"/>
                <w:szCs w:val="24"/>
              </w:rPr>
              <w:t xml:space="preserve"> </w:t>
            </w:r>
            <w:r w:rsidRPr="00C170F0">
              <w:rPr>
                <w:sz w:val="24"/>
                <w:szCs w:val="24"/>
              </w:rPr>
              <w:t>or</w:t>
            </w:r>
            <w:r w:rsidRPr="00C170F0">
              <w:rPr>
                <w:spacing w:val="-5"/>
                <w:sz w:val="24"/>
                <w:szCs w:val="24"/>
              </w:rPr>
              <w:t xml:space="preserve"> </w:t>
            </w:r>
            <w:r w:rsidRPr="00C170F0">
              <w:rPr>
                <w:sz w:val="24"/>
                <w:szCs w:val="24"/>
              </w:rPr>
              <w:t>redeem</w:t>
            </w:r>
            <w:r w:rsidRPr="00C170F0">
              <w:rPr>
                <w:spacing w:val="-11"/>
                <w:sz w:val="24"/>
                <w:szCs w:val="24"/>
              </w:rPr>
              <w:t xml:space="preserve"> </w:t>
            </w:r>
            <w:r w:rsidRPr="00C170F0">
              <w:rPr>
                <w:sz w:val="24"/>
                <w:szCs w:val="24"/>
              </w:rPr>
              <w:t>debt</w:t>
            </w:r>
            <w:r w:rsidRPr="00C170F0">
              <w:rPr>
                <w:spacing w:val="-8"/>
                <w:sz w:val="24"/>
                <w:szCs w:val="24"/>
              </w:rPr>
              <w:t xml:space="preserve"> </w:t>
            </w:r>
            <w:r w:rsidRPr="00C170F0">
              <w:rPr>
                <w:sz w:val="24"/>
                <w:szCs w:val="24"/>
              </w:rPr>
              <w:t>securities</w:t>
            </w:r>
            <w:r w:rsidRPr="00C170F0">
              <w:rPr>
                <w:spacing w:val="-13"/>
                <w:sz w:val="24"/>
                <w:szCs w:val="24"/>
              </w:rPr>
              <w:t xml:space="preserve"> </w:t>
            </w:r>
            <w:r w:rsidRPr="00C170F0">
              <w:rPr>
                <w:sz w:val="24"/>
                <w:szCs w:val="24"/>
              </w:rPr>
              <w:t>that are</w:t>
            </w:r>
            <w:r w:rsidRPr="00C170F0">
              <w:rPr>
                <w:spacing w:val="-3"/>
                <w:sz w:val="24"/>
                <w:szCs w:val="24"/>
              </w:rPr>
              <w:t xml:space="preserve"> </w:t>
            </w:r>
            <w:r w:rsidRPr="00C170F0">
              <w:rPr>
                <w:sz w:val="24"/>
                <w:szCs w:val="24"/>
              </w:rPr>
              <w:t>not</w:t>
            </w:r>
            <w:r w:rsidRPr="00C170F0">
              <w:rPr>
                <w:spacing w:val="-3"/>
                <w:sz w:val="24"/>
                <w:szCs w:val="24"/>
              </w:rPr>
              <w:t xml:space="preserve"> </w:t>
            </w:r>
            <w:r w:rsidRPr="00C170F0">
              <w:rPr>
                <w:sz w:val="24"/>
                <w:szCs w:val="24"/>
              </w:rPr>
              <w:t>convertible</w:t>
            </w:r>
            <w:r w:rsidRPr="00C170F0">
              <w:rPr>
                <w:spacing w:val="-11"/>
                <w:sz w:val="24"/>
                <w:szCs w:val="24"/>
              </w:rPr>
              <w:t xml:space="preserve"> </w:t>
            </w:r>
            <w:r w:rsidRPr="00C170F0">
              <w:rPr>
                <w:sz w:val="24"/>
                <w:szCs w:val="24"/>
              </w:rPr>
              <w:t>into</w:t>
            </w:r>
            <w:r w:rsidRPr="00C170F0">
              <w:rPr>
                <w:spacing w:val="-4"/>
                <w:sz w:val="24"/>
                <w:szCs w:val="24"/>
              </w:rPr>
              <w:t xml:space="preserve"> </w:t>
            </w:r>
            <w:r w:rsidRPr="00C170F0">
              <w:rPr>
                <w:sz w:val="24"/>
                <w:szCs w:val="24"/>
              </w:rPr>
              <w:t>securities</w:t>
            </w:r>
            <w:r w:rsidRPr="00C170F0">
              <w:rPr>
                <w:spacing w:val="-9"/>
                <w:sz w:val="24"/>
                <w:szCs w:val="24"/>
              </w:rPr>
              <w:t xml:space="preserve"> </w:t>
            </w:r>
            <w:r w:rsidRPr="00C170F0">
              <w:rPr>
                <w:sz w:val="24"/>
                <w:szCs w:val="24"/>
              </w:rPr>
              <w:t>other</w:t>
            </w:r>
            <w:r w:rsidRPr="00C170F0">
              <w:rPr>
                <w:spacing w:val="-5"/>
                <w:sz w:val="24"/>
                <w:szCs w:val="24"/>
              </w:rPr>
              <w:t xml:space="preserve"> </w:t>
            </w:r>
            <w:r w:rsidRPr="00C170F0">
              <w:rPr>
                <w:sz w:val="24"/>
                <w:szCs w:val="24"/>
              </w:rPr>
              <w:t>than</w:t>
            </w:r>
            <w:r w:rsidRPr="00C170F0">
              <w:rPr>
                <w:spacing w:val="-4"/>
                <w:sz w:val="24"/>
                <w:szCs w:val="24"/>
              </w:rPr>
              <w:t xml:space="preserve"> </w:t>
            </w:r>
            <w:r w:rsidRPr="00C170F0">
              <w:rPr>
                <w:sz w:val="24"/>
                <w:szCs w:val="24"/>
              </w:rPr>
              <w:t>debt</w:t>
            </w:r>
            <w:r w:rsidRPr="00C170F0">
              <w:rPr>
                <w:spacing w:val="-4"/>
                <w:sz w:val="24"/>
                <w:szCs w:val="24"/>
              </w:rPr>
              <w:t xml:space="preserve"> </w:t>
            </w:r>
            <w:r w:rsidRPr="00C170F0">
              <w:rPr>
                <w:sz w:val="24"/>
                <w:szCs w:val="24"/>
              </w:rPr>
              <w:t>securities;</w:t>
            </w:r>
          </w:p>
        </w:tc>
        <w:tc>
          <w:tcPr>
            <w:tcW w:w="1617" w:type="dxa"/>
          </w:tcPr>
          <w:p w14:paraId="2553D933" w14:textId="77777777" w:rsidR="002F6B75" w:rsidRPr="00C170F0" w:rsidRDefault="002F6B75" w:rsidP="003D1400">
            <w:pPr>
              <w:pStyle w:val="Heading2"/>
              <w:spacing w:before="60" w:after="60" w:line="240" w:lineRule="auto"/>
              <w:rPr>
                <w:sz w:val="18"/>
                <w:szCs w:val="18"/>
              </w:rPr>
            </w:pPr>
          </w:p>
        </w:tc>
      </w:tr>
      <w:tr w:rsidR="002F6B75" w:rsidRPr="00C170F0" w14:paraId="39173533" w14:textId="77777777" w:rsidTr="002F6B75">
        <w:tc>
          <w:tcPr>
            <w:tcW w:w="810" w:type="dxa"/>
          </w:tcPr>
          <w:p w14:paraId="5011B524" w14:textId="77777777" w:rsidR="002F6B75" w:rsidRPr="00C170F0" w:rsidRDefault="002F6B75" w:rsidP="003D1400">
            <w:pPr>
              <w:spacing w:before="60" w:after="60"/>
              <w:rPr>
                <w:b/>
                <w:sz w:val="24"/>
              </w:rPr>
            </w:pPr>
          </w:p>
        </w:tc>
        <w:tc>
          <w:tcPr>
            <w:tcW w:w="6663" w:type="dxa"/>
          </w:tcPr>
          <w:p w14:paraId="20C654F8" w14:textId="6E106994"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licensee</w:t>
            </w:r>
            <w:r w:rsidRPr="00C170F0">
              <w:rPr>
                <w:sz w:val="24"/>
                <w:szCs w:val="24"/>
              </w:rPr>
              <w:t>” means a person licensed under this Bill;</w:t>
            </w:r>
          </w:p>
        </w:tc>
        <w:tc>
          <w:tcPr>
            <w:tcW w:w="1617" w:type="dxa"/>
          </w:tcPr>
          <w:p w14:paraId="73B670ED" w14:textId="77777777" w:rsidR="002F6B75" w:rsidRPr="00C170F0" w:rsidRDefault="002F6B75" w:rsidP="003D1400">
            <w:pPr>
              <w:pStyle w:val="Heading2"/>
              <w:spacing w:before="60" w:after="60" w:line="240" w:lineRule="auto"/>
              <w:rPr>
                <w:sz w:val="18"/>
                <w:szCs w:val="18"/>
              </w:rPr>
            </w:pPr>
          </w:p>
        </w:tc>
      </w:tr>
      <w:tr w:rsidR="002F6B75" w:rsidRPr="00C170F0" w14:paraId="785AB216" w14:textId="77777777" w:rsidTr="002F6B75">
        <w:tc>
          <w:tcPr>
            <w:tcW w:w="810" w:type="dxa"/>
          </w:tcPr>
          <w:p w14:paraId="0851F447" w14:textId="77777777" w:rsidR="002F6B75" w:rsidRPr="00C170F0" w:rsidRDefault="002F6B75" w:rsidP="003D1400">
            <w:pPr>
              <w:spacing w:before="60" w:after="60"/>
              <w:rPr>
                <w:b/>
                <w:sz w:val="24"/>
              </w:rPr>
            </w:pPr>
          </w:p>
        </w:tc>
        <w:tc>
          <w:tcPr>
            <w:tcW w:w="6663" w:type="dxa"/>
          </w:tcPr>
          <w:p w14:paraId="0604B51D" w14:textId="77777777" w:rsidR="002F6B75" w:rsidRPr="00C170F0" w:rsidRDefault="002F6B75" w:rsidP="00313C19">
            <w:pPr>
              <w:widowControl w:val="0"/>
              <w:spacing w:before="60" w:line="276" w:lineRule="auto"/>
              <w:ind w:left="435" w:right="638" w:hanging="435"/>
              <w:jc w:val="both"/>
              <w:rPr>
                <w:sz w:val="24"/>
                <w:szCs w:val="24"/>
                <w:lang w:val="en-US"/>
              </w:rPr>
            </w:pPr>
            <w:r w:rsidRPr="00C170F0">
              <w:rPr>
                <w:b/>
                <w:sz w:val="24"/>
                <w:szCs w:val="24"/>
                <w:lang w:val="en-US"/>
              </w:rPr>
              <w:t>“limited</w:t>
            </w:r>
            <w:r w:rsidRPr="00C170F0">
              <w:rPr>
                <w:b/>
                <w:spacing w:val="-14"/>
                <w:sz w:val="24"/>
                <w:szCs w:val="24"/>
                <w:lang w:val="en-US"/>
              </w:rPr>
              <w:t xml:space="preserve"> </w:t>
            </w:r>
            <w:r w:rsidRPr="00C170F0">
              <w:rPr>
                <w:b/>
                <w:sz w:val="24"/>
                <w:szCs w:val="24"/>
                <w:lang w:val="en-US"/>
              </w:rPr>
              <w:t>o</w:t>
            </w:r>
            <w:r w:rsidRPr="00C170F0">
              <w:rPr>
                <w:b/>
                <w:spacing w:val="-4"/>
                <w:sz w:val="24"/>
                <w:szCs w:val="24"/>
                <w:lang w:val="en-US"/>
              </w:rPr>
              <w:t>f</w:t>
            </w:r>
            <w:r w:rsidRPr="00C170F0">
              <w:rPr>
                <w:b/>
                <w:sz w:val="24"/>
                <w:szCs w:val="24"/>
                <w:lang w:val="en-US"/>
              </w:rPr>
              <w:t>fering”</w:t>
            </w:r>
            <w:r w:rsidRPr="00C170F0">
              <w:rPr>
                <w:spacing w:val="-13"/>
                <w:sz w:val="24"/>
                <w:szCs w:val="24"/>
                <w:lang w:val="en-US"/>
              </w:rPr>
              <w:t xml:space="preserve"> </w:t>
            </w:r>
            <w:r w:rsidRPr="00C170F0">
              <w:rPr>
                <w:sz w:val="24"/>
                <w:szCs w:val="24"/>
                <w:lang w:val="en-US"/>
              </w:rPr>
              <w:t>means</w:t>
            </w:r>
            <w:r w:rsidRPr="00C170F0">
              <w:rPr>
                <w:spacing w:val="-12"/>
                <w:sz w:val="24"/>
                <w:szCs w:val="24"/>
                <w:lang w:val="en-US"/>
              </w:rPr>
              <w:t xml:space="preserve"> </w:t>
            </w:r>
            <w:r w:rsidRPr="00C170F0">
              <w:rPr>
                <w:sz w:val="24"/>
                <w:szCs w:val="24"/>
                <w:lang w:val="en-US"/>
              </w:rPr>
              <w:t>a</w:t>
            </w:r>
            <w:r w:rsidRPr="00C170F0">
              <w:rPr>
                <w:spacing w:val="-7"/>
                <w:sz w:val="24"/>
                <w:szCs w:val="24"/>
                <w:lang w:val="en-US"/>
              </w:rPr>
              <w:t xml:space="preserve"> </w:t>
            </w:r>
            <w:r w:rsidRPr="00C170F0">
              <w:rPr>
                <w:sz w:val="24"/>
                <w:szCs w:val="24"/>
                <w:lang w:val="en-US"/>
              </w:rPr>
              <w:t>distribution</w:t>
            </w:r>
            <w:r w:rsidRPr="00C170F0">
              <w:rPr>
                <w:spacing w:val="-17"/>
                <w:sz w:val="24"/>
                <w:szCs w:val="24"/>
                <w:lang w:val="en-US"/>
              </w:rPr>
              <w:t xml:space="preserve"> </w:t>
            </w:r>
            <w:r w:rsidRPr="00C170F0">
              <w:rPr>
                <w:sz w:val="24"/>
                <w:szCs w:val="24"/>
                <w:lang w:val="en-US"/>
              </w:rPr>
              <w:t>by</w:t>
            </w:r>
            <w:r w:rsidRPr="00C170F0">
              <w:rPr>
                <w:spacing w:val="-6"/>
                <w:sz w:val="24"/>
                <w:szCs w:val="24"/>
                <w:lang w:val="en-US"/>
              </w:rPr>
              <w:t xml:space="preserve"> </w:t>
            </w:r>
            <w:r w:rsidRPr="00C170F0">
              <w:rPr>
                <w:sz w:val="24"/>
                <w:szCs w:val="24"/>
                <w:lang w:val="en-US"/>
              </w:rPr>
              <w:t>a</w:t>
            </w:r>
            <w:r w:rsidRPr="00C170F0">
              <w:rPr>
                <w:spacing w:val="-7"/>
                <w:sz w:val="24"/>
                <w:szCs w:val="24"/>
                <w:lang w:val="en-US"/>
              </w:rPr>
              <w:t xml:space="preserve"> </w:t>
            </w:r>
            <w:r w:rsidRPr="00C170F0">
              <w:rPr>
                <w:sz w:val="24"/>
                <w:szCs w:val="24"/>
                <w:lang w:val="en-US"/>
              </w:rPr>
              <w:t>government</w:t>
            </w:r>
            <w:r w:rsidRPr="00C170F0">
              <w:rPr>
                <w:spacing w:val="-17"/>
                <w:sz w:val="24"/>
                <w:szCs w:val="24"/>
                <w:lang w:val="en-US"/>
              </w:rPr>
              <w:t xml:space="preserve"> </w:t>
            </w:r>
            <w:r w:rsidRPr="00C170F0">
              <w:rPr>
                <w:sz w:val="24"/>
                <w:szCs w:val="24"/>
                <w:lang w:val="en-US"/>
              </w:rPr>
              <w:t>entity</w:t>
            </w:r>
            <w:r w:rsidRPr="00C170F0">
              <w:rPr>
                <w:spacing w:val="-11"/>
                <w:sz w:val="24"/>
                <w:szCs w:val="24"/>
                <w:lang w:val="en-US"/>
              </w:rPr>
              <w:t xml:space="preserve"> </w:t>
            </w:r>
            <w:r w:rsidRPr="00C170F0">
              <w:rPr>
                <w:sz w:val="24"/>
                <w:szCs w:val="24"/>
                <w:lang w:val="en-US"/>
              </w:rPr>
              <w:t>or private</w:t>
            </w:r>
            <w:r w:rsidRPr="00C170F0">
              <w:rPr>
                <w:spacing w:val="-1"/>
                <w:sz w:val="24"/>
                <w:szCs w:val="24"/>
                <w:lang w:val="en-US"/>
              </w:rPr>
              <w:t xml:space="preserve"> </w:t>
            </w:r>
            <w:r w:rsidRPr="00C170F0">
              <w:rPr>
                <w:sz w:val="24"/>
                <w:szCs w:val="24"/>
                <w:lang w:val="en-US"/>
              </w:rPr>
              <w:t>issuer</w:t>
            </w:r>
            <w:r w:rsidRPr="00C170F0">
              <w:rPr>
                <w:spacing w:val="6"/>
                <w:sz w:val="24"/>
                <w:szCs w:val="24"/>
                <w:lang w:val="en-US"/>
              </w:rPr>
              <w:t xml:space="preserve"> </w:t>
            </w:r>
            <w:r w:rsidRPr="00C170F0">
              <w:rPr>
                <w:sz w:val="24"/>
                <w:szCs w:val="24"/>
                <w:lang w:val="en-US"/>
              </w:rPr>
              <w:t>where—</w:t>
            </w:r>
          </w:p>
          <w:p w14:paraId="7DA4DDB7" w14:textId="2A3671D9" w:rsidR="002F6B75" w:rsidRPr="00C170F0" w:rsidRDefault="002F6B75" w:rsidP="002D26B1">
            <w:pPr>
              <w:widowControl w:val="0"/>
              <w:spacing w:before="40" w:line="276" w:lineRule="auto"/>
              <w:ind w:left="795" w:right="637" w:hanging="360"/>
              <w:jc w:val="both"/>
              <w:rPr>
                <w:sz w:val="24"/>
                <w:szCs w:val="24"/>
                <w:lang w:val="en-US"/>
              </w:rPr>
            </w:pPr>
            <w:r w:rsidRPr="00C170F0">
              <w:rPr>
                <w:sz w:val="24"/>
                <w:szCs w:val="24"/>
                <w:lang w:val="en-US"/>
              </w:rPr>
              <w:t>(a) following</w:t>
            </w:r>
            <w:r w:rsidRPr="00C170F0">
              <w:rPr>
                <w:spacing w:val="27"/>
                <w:sz w:val="24"/>
                <w:szCs w:val="24"/>
                <w:lang w:val="en-US"/>
              </w:rPr>
              <w:t xml:space="preserve"> </w:t>
            </w:r>
            <w:r w:rsidRPr="00C170F0">
              <w:rPr>
                <w:sz w:val="24"/>
                <w:szCs w:val="24"/>
                <w:lang w:val="en-US"/>
              </w:rPr>
              <w:t>the</w:t>
            </w:r>
            <w:r w:rsidRPr="00C170F0">
              <w:rPr>
                <w:spacing w:val="33"/>
                <w:sz w:val="24"/>
                <w:szCs w:val="24"/>
                <w:lang w:val="en-US"/>
              </w:rPr>
              <w:t xml:space="preserve"> </w:t>
            </w:r>
            <w:r w:rsidRPr="00C170F0">
              <w:rPr>
                <w:sz w:val="24"/>
                <w:szCs w:val="24"/>
                <w:lang w:val="en-US"/>
              </w:rPr>
              <w:t>completion</w:t>
            </w:r>
            <w:r w:rsidRPr="00C170F0">
              <w:rPr>
                <w:spacing w:val="25"/>
                <w:sz w:val="24"/>
                <w:szCs w:val="24"/>
                <w:lang w:val="en-US"/>
              </w:rPr>
              <w:t xml:space="preserve"> </w:t>
            </w:r>
            <w:r w:rsidRPr="00C170F0">
              <w:rPr>
                <w:sz w:val="24"/>
                <w:szCs w:val="24"/>
                <w:lang w:val="en-US"/>
              </w:rPr>
              <w:t>of</w:t>
            </w:r>
            <w:r w:rsidRPr="00C170F0">
              <w:rPr>
                <w:spacing w:val="36"/>
                <w:sz w:val="24"/>
                <w:szCs w:val="24"/>
                <w:lang w:val="en-US"/>
              </w:rPr>
              <w:t xml:space="preserve"> </w:t>
            </w:r>
            <w:r w:rsidRPr="00C170F0">
              <w:rPr>
                <w:sz w:val="24"/>
                <w:szCs w:val="24"/>
                <w:lang w:val="en-US"/>
              </w:rPr>
              <w:t>such</w:t>
            </w:r>
            <w:r w:rsidRPr="00C170F0">
              <w:rPr>
                <w:spacing w:val="36"/>
                <w:sz w:val="24"/>
                <w:szCs w:val="24"/>
                <w:lang w:val="en-US"/>
              </w:rPr>
              <w:t xml:space="preserve"> </w:t>
            </w:r>
            <w:r w:rsidRPr="00C170F0">
              <w:rPr>
                <w:sz w:val="24"/>
                <w:szCs w:val="24"/>
                <w:lang w:val="en-US"/>
              </w:rPr>
              <w:t>distribution, the</w:t>
            </w:r>
            <w:r w:rsidRPr="00C170F0">
              <w:rPr>
                <w:spacing w:val="33"/>
                <w:sz w:val="24"/>
                <w:szCs w:val="24"/>
                <w:lang w:val="en-US"/>
              </w:rPr>
              <w:t xml:space="preserve"> </w:t>
            </w:r>
            <w:r w:rsidRPr="00C170F0">
              <w:rPr>
                <w:sz w:val="24"/>
                <w:szCs w:val="24"/>
                <w:lang w:val="en-US"/>
              </w:rPr>
              <w:t>number</w:t>
            </w:r>
            <w:r w:rsidRPr="00C170F0">
              <w:rPr>
                <w:spacing w:val="29"/>
                <w:sz w:val="24"/>
                <w:szCs w:val="24"/>
                <w:lang w:val="en-US"/>
              </w:rPr>
              <w:t xml:space="preserve"> </w:t>
            </w:r>
            <w:r w:rsidRPr="00C170F0">
              <w:rPr>
                <w:sz w:val="24"/>
                <w:szCs w:val="24"/>
                <w:lang w:val="en-US"/>
              </w:rPr>
              <w:t>of</w:t>
            </w:r>
            <w:r w:rsidRPr="00C170F0">
              <w:rPr>
                <w:spacing w:val="36"/>
                <w:sz w:val="24"/>
                <w:szCs w:val="24"/>
                <w:lang w:val="en-US"/>
              </w:rPr>
              <w:t xml:space="preserve"> </w:t>
            </w:r>
            <w:r w:rsidRPr="00C170F0">
              <w:rPr>
                <w:sz w:val="24"/>
                <w:szCs w:val="24"/>
                <w:lang w:val="en-US"/>
              </w:rPr>
              <w:t>security</w:t>
            </w:r>
            <w:r w:rsidRPr="00C170F0">
              <w:rPr>
                <w:spacing w:val="28"/>
                <w:sz w:val="24"/>
                <w:szCs w:val="24"/>
                <w:lang w:val="en-US"/>
              </w:rPr>
              <w:t xml:space="preserve"> </w:t>
            </w:r>
            <w:r w:rsidRPr="00C170F0">
              <w:rPr>
                <w:sz w:val="24"/>
                <w:szCs w:val="24"/>
                <w:lang w:val="en-US"/>
              </w:rPr>
              <w:t>holders</w:t>
            </w:r>
            <w:r w:rsidRPr="00C170F0">
              <w:rPr>
                <w:spacing w:val="29"/>
                <w:sz w:val="24"/>
                <w:szCs w:val="24"/>
                <w:lang w:val="en-US"/>
              </w:rPr>
              <w:t xml:space="preserve"> </w:t>
            </w:r>
            <w:r w:rsidRPr="00C170F0">
              <w:rPr>
                <w:sz w:val="24"/>
                <w:szCs w:val="24"/>
                <w:lang w:val="en-US"/>
              </w:rPr>
              <w:t>who participated in the offering</w:t>
            </w:r>
            <w:r w:rsidRPr="00C170F0">
              <w:rPr>
                <w:spacing w:val="36"/>
                <w:sz w:val="24"/>
                <w:szCs w:val="24"/>
                <w:lang w:val="en-US"/>
              </w:rPr>
              <w:t xml:space="preserve"> </w:t>
            </w:r>
            <w:r w:rsidRPr="00C170F0">
              <w:rPr>
                <w:sz w:val="24"/>
                <w:szCs w:val="24"/>
                <w:lang w:val="en-US"/>
              </w:rPr>
              <w:t>is fifty or</w:t>
            </w:r>
            <w:r w:rsidRPr="00C170F0">
              <w:rPr>
                <w:spacing w:val="10"/>
                <w:sz w:val="24"/>
                <w:szCs w:val="24"/>
                <w:lang w:val="en-US"/>
              </w:rPr>
              <w:t xml:space="preserve"> </w:t>
            </w:r>
            <w:r w:rsidRPr="00C170F0">
              <w:rPr>
                <w:sz w:val="24"/>
                <w:szCs w:val="24"/>
                <w:lang w:val="en-US"/>
              </w:rPr>
              <w:t>less</w:t>
            </w:r>
            <w:r w:rsidRPr="00C170F0">
              <w:rPr>
                <w:spacing w:val="10"/>
                <w:sz w:val="24"/>
                <w:szCs w:val="24"/>
                <w:lang w:val="en-US"/>
              </w:rPr>
              <w:t xml:space="preserve"> </w:t>
            </w:r>
            <w:r w:rsidRPr="00C170F0">
              <w:rPr>
                <w:sz w:val="24"/>
                <w:szCs w:val="24"/>
                <w:lang w:val="en-US"/>
              </w:rPr>
              <w:t>persons</w:t>
            </w:r>
            <w:r w:rsidRPr="00C170F0">
              <w:rPr>
                <w:spacing w:val="10"/>
                <w:sz w:val="24"/>
                <w:szCs w:val="24"/>
                <w:lang w:val="en-US"/>
              </w:rPr>
              <w:t xml:space="preserve"> </w:t>
            </w:r>
            <w:r w:rsidRPr="00C170F0">
              <w:rPr>
                <w:sz w:val="24"/>
                <w:szCs w:val="24"/>
                <w:lang w:val="en-US"/>
              </w:rPr>
              <w:t>not</w:t>
            </w:r>
            <w:r w:rsidRPr="00C170F0">
              <w:rPr>
                <w:spacing w:val="7"/>
                <w:sz w:val="24"/>
                <w:szCs w:val="24"/>
                <w:lang w:val="en-US"/>
              </w:rPr>
              <w:t xml:space="preserve"> </w:t>
            </w:r>
            <w:r w:rsidRPr="00C170F0">
              <w:rPr>
                <w:sz w:val="24"/>
                <w:szCs w:val="24"/>
                <w:lang w:val="en-US"/>
              </w:rPr>
              <w:t>including</w:t>
            </w:r>
            <w:r w:rsidRPr="00C170F0">
              <w:rPr>
                <w:spacing w:val="1"/>
                <w:sz w:val="24"/>
                <w:szCs w:val="24"/>
                <w:lang w:val="en-US"/>
              </w:rPr>
              <w:t xml:space="preserve"> </w:t>
            </w:r>
            <w:r w:rsidRPr="00C170F0">
              <w:rPr>
                <w:sz w:val="24"/>
                <w:szCs w:val="24"/>
                <w:lang w:val="en-US"/>
              </w:rPr>
              <w:t xml:space="preserve">senior </w:t>
            </w:r>
            <w:r w:rsidRPr="00C170F0">
              <w:rPr>
                <w:spacing w:val="-2"/>
                <w:sz w:val="24"/>
                <w:szCs w:val="24"/>
                <w:lang w:val="en-US"/>
              </w:rPr>
              <w:t>o</w:t>
            </w:r>
            <w:r w:rsidRPr="00C170F0">
              <w:rPr>
                <w:spacing w:val="-7"/>
                <w:sz w:val="24"/>
                <w:szCs w:val="24"/>
                <w:lang w:val="en-US"/>
              </w:rPr>
              <w:t>f</w:t>
            </w:r>
            <w:r w:rsidRPr="00C170F0">
              <w:rPr>
                <w:spacing w:val="-2"/>
                <w:sz w:val="24"/>
                <w:szCs w:val="24"/>
                <w:lang w:val="en-US"/>
              </w:rPr>
              <w:t>ficer</w:t>
            </w:r>
            <w:r w:rsidRPr="00C170F0">
              <w:rPr>
                <w:sz w:val="24"/>
                <w:szCs w:val="24"/>
                <w:lang w:val="en-US"/>
              </w:rPr>
              <w:t>s</w:t>
            </w:r>
            <w:r w:rsidRPr="00C170F0">
              <w:rPr>
                <w:spacing w:val="3"/>
                <w:sz w:val="24"/>
                <w:szCs w:val="24"/>
                <w:lang w:val="en-US"/>
              </w:rPr>
              <w:t xml:space="preserve"> </w:t>
            </w:r>
            <w:r w:rsidRPr="00C170F0">
              <w:rPr>
                <w:spacing w:val="-2"/>
                <w:sz w:val="24"/>
                <w:szCs w:val="24"/>
                <w:lang w:val="en-US"/>
              </w:rPr>
              <w:t>an</w:t>
            </w:r>
            <w:r w:rsidRPr="00C170F0">
              <w:rPr>
                <w:sz w:val="24"/>
                <w:szCs w:val="24"/>
                <w:lang w:val="en-US"/>
              </w:rPr>
              <w:t>d</w:t>
            </w:r>
            <w:r w:rsidRPr="00C170F0">
              <w:rPr>
                <w:spacing w:val="5"/>
                <w:sz w:val="24"/>
                <w:szCs w:val="24"/>
                <w:lang w:val="en-US"/>
              </w:rPr>
              <w:t xml:space="preserve"> </w:t>
            </w:r>
            <w:r w:rsidRPr="00C170F0">
              <w:rPr>
                <w:spacing w:val="-2"/>
                <w:sz w:val="24"/>
                <w:szCs w:val="24"/>
                <w:lang w:val="en-US"/>
              </w:rPr>
              <w:t>employee</w:t>
            </w:r>
            <w:r w:rsidRPr="00C170F0">
              <w:rPr>
                <w:sz w:val="24"/>
                <w:szCs w:val="24"/>
                <w:lang w:val="en-US"/>
              </w:rPr>
              <w:t xml:space="preserve">s </w:t>
            </w:r>
            <w:r w:rsidRPr="00C170F0">
              <w:rPr>
                <w:spacing w:val="-2"/>
                <w:sz w:val="24"/>
                <w:szCs w:val="24"/>
                <w:lang w:val="en-US"/>
              </w:rPr>
              <w:t>o</w:t>
            </w:r>
            <w:r w:rsidRPr="00C170F0">
              <w:rPr>
                <w:sz w:val="24"/>
                <w:szCs w:val="24"/>
                <w:lang w:val="en-US"/>
              </w:rPr>
              <w:t>r</w:t>
            </w:r>
            <w:r w:rsidRPr="00C170F0">
              <w:rPr>
                <w:spacing w:val="6"/>
                <w:sz w:val="24"/>
                <w:szCs w:val="24"/>
                <w:lang w:val="en-US"/>
              </w:rPr>
              <w:t xml:space="preserve"> </w:t>
            </w:r>
            <w:r w:rsidRPr="00C170F0">
              <w:rPr>
                <w:spacing w:val="-2"/>
                <w:sz w:val="24"/>
                <w:szCs w:val="24"/>
                <w:lang w:val="en-US"/>
              </w:rPr>
              <w:t>forme</w:t>
            </w:r>
            <w:r w:rsidRPr="00C170F0">
              <w:rPr>
                <w:sz w:val="24"/>
                <w:szCs w:val="24"/>
                <w:lang w:val="en-US"/>
              </w:rPr>
              <w:t>r</w:t>
            </w:r>
            <w:r w:rsidRPr="00C170F0">
              <w:rPr>
                <w:spacing w:val="3"/>
                <w:sz w:val="24"/>
                <w:szCs w:val="24"/>
                <w:lang w:val="en-US"/>
              </w:rPr>
              <w:t xml:space="preserve"> </w:t>
            </w:r>
            <w:r w:rsidRPr="00C170F0">
              <w:rPr>
                <w:spacing w:val="-2"/>
                <w:sz w:val="24"/>
                <w:szCs w:val="24"/>
                <w:lang w:val="en-US"/>
              </w:rPr>
              <w:t>senio</w:t>
            </w:r>
            <w:r w:rsidRPr="00C170F0">
              <w:rPr>
                <w:sz w:val="24"/>
                <w:szCs w:val="24"/>
                <w:lang w:val="en-US"/>
              </w:rPr>
              <w:t>r</w:t>
            </w:r>
            <w:r w:rsidRPr="00C170F0">
              <w:rPr>
                <w:spacing w:val="4"/>
                <w:sz w:val="24"/>
                <w:szCs w:val="24"/>
                <w:lang w:val="en-US"/>
              </w:rPr>
              <w:t xml:space="preserve"> </w:t>
            </w:r>
            <w:r w:rsidRPr="00C170F0">
              <w:rPr>
                <w:spacing w:val="-2"/>
                <w:sz w:val="24"/>
                <w:szCs w:val="24"/>
                <w:lang w:val="en-US"/>
              </w:rPr>
              <w:t>o</w:t>
            </w:r>
            <w:r w:rsidRPr="00C170F0">
              <w:rPr>
                <w:spacing w:val="-7"/>
                <w:sz w:val="24"/>
                <w:szCs w:val="24"/>
                <w:lang w:val="en-US"/>
              </w:rPr>
              <w:t>f</w:t>
            </w:r>
            <w:r w:rsidRPr="00C170F0">
              <w:rPr>
                <w:spacing w:val="-2"/>
                <w:sz w:val="24"/>
                <w:szCs w:val="24"/>
                <w:lang w:val="en-US"/>
              </w:rPr>
              <w:t>ficer</w:t>
            </w:r>
            <w:r w:rsidRPr="00C170F0">
              <w:rPr>
                <w:sz w:val="24"/>
                <w:szCs w:val="24"/>
                <w:lang w:val="en-US"/>
              </w:rPr>
              <w:t>s and</w:t>
            </w:r>
            <w:r w:rsidRPr="00C170F0">
              <w:rPr>
                <w:spacing w:val="3"/>
                <w:sz w:val="24"/>
                <w:szCs w:val="24"/>
                <w:lang w:val="en-US"/>
              </w:rPr>
              <w:t xml:space="preserve"> </w:t>
            </w:r>
            <w:r w:rsidRPr="00C170F0">
              <w:rPr>
                <w:sz w:val="24"/>
                <w:szCs w:val="24"/>
                <w:lang w:val="en-US"/>
              </w:rPr>
              <w:t>employees</w:t>
            </w:r>
            <w:r w:rsidRPr="00C170F0">
              <w:rPr>
                <w:spacing w:val="-4"/>
                <w:sz w:val="24"/>
                <w:szCs w:val="24"/>
                <w:lang w:val="en-US"/>
              </w:rPr>
              <w:t xml:space="preserve"> </w:t>
            </w:r>
            <w:r w:rsidRPr="00C170F0">
              <w:rPr>
                <w:sz w:val="24"/>
                <w:szCs w:val="24"/>
                <w:lang w:val="en-US"/>
              </w:rPr>
              <w:t>of</w:t>
            </w:r>
            <w:r w:rsidRPr="00C170F0">
              <w:rPr>
                <w:spacing w:val="6"/>
                <w:sz w:val="24"/>
                <w:szCs w:val="24"/>
                <w:lang w:val="en-US"/>
              </w:rPr>
              <w:t xml:space="preserve"> </w:t>
            </w:r>
            <w:r w:rsidRPr="00C170F0">
              <w:rPr>
                <w:sz w:val="24"/>
                <w:szCs w:val="24"/>
                <w:lang w:val="en-US"/>
              </w:rPr>
              <w:t>the</w:t>
            </w:r>
            <w:r w:rsidRPr="00C170F0">
              <w:rPr>
                <w:spacing w:val="3"/>
                <w:sz w:val="24"/>
                <w:szCs w:val="24"/>
                <w:lang w:val="en-US"/>
              </w:rPr>
              <w:t xml:space="preserve"> </w:t>
            </w:r>
            <w:r w:rsidRPr="00C170F0">
              <w:rPr>
                <w:sz w:val="24"/>
                <w:szCs w:val="24"/>
                <w:lang w:val="en-US"/>
              </w:rPr>
              <w:t>issuer</w:t>
            </w:r>
            <w:r w:rsidRPr="00C170F0">
              <w:rPr>
                <w:spacing w:val="6"/>
                <w:sz w:val="24"/>
                <w:szCs w:val="24"/>
                <w:lang w:val="en-US"/>
              </w:rPr>
              <w:t xml:space="preserve"> </w:t>
            </w:r>
            <w:r w:rsidRPr="00C170F0">
              <w:rPr>
                <w:sz w:val="24"/>
                <w:szCs w:val="24"/>
                <w:lang w:val="en-US"/>
              </w:rPr>
              <w:t>and</w:t>
            </w:r>
            <w:r w:rsidRPr="00C170F0">
              <w:rPr>
                <w:spacing w:val="3"/>
                <w:sz w:val="24"/>
                <w:szCs w:val="24"/>
                <w:lang w:val="en-US"/>
              </w:rPr>
              <w:t xml:space="preserve"> </w:t>
            </w:r>
            <w:r w:rsidRPr="00C170F0">
              <w:rPr>
                <w:sz w:val="24"/>
                <w:szCs w:val="24"/>
                <w:lang w:val="en-US"/>
              </w:rPr>
              <w:t>its</w:t>
            </w:r>
            <w:r w:rsidRPr="00C170F0">
              <w:rPr>
                <w:spacing w:val="4"/>
                <w:sz w:val="24"/>
                <w:szCs w:val="24"/>
                <w:lang w:val="en-US"/>
              </w:rPr>
              <w:t xml:space="preserve"> </w:t>
            </w:r>
            <w:r w:rsidRPr="00C170F0">
              <w:rPr>
                <w:sz w:val="24"/>
                <w:szCs w:val="24"/>
                <w:lang w:val="en-US"/>
              </w:rPr>
              <w:t>a</w:t>
            </w:r>
            <w:r w:rsidRPr="00C170F0">
              <w:rPr>
                <w:spacing w:val="-4"/>
                <w:sz w:val="24"/>
                <w:szCs w:val="24"/>
                <w:lang w:val="en-US"/>
              </w:rPr>
              <w:t>f</w:t>
            </w:r>
            <w:r w:rsidRPr="00C170F0">
              <w:rPr>
                <w:sz w:val="24"/>
                <w:szCs w:val="24"/>
                <w:lang w:val="en-US"/>
              </w:rPr>
              <w:t>filiates;</w:t>
            </w:r>
          </w:p>
          <w:p w14:paraId="38DAC0EC" w14:textId="77777777" w:rsidR="002F6B75" w:rsidRPr="00C170F0" w:rsidRDefault="002F6B75" w:rsidP="002D26B1">
            <w:pPr>
              <w:widowControl w:val="0"/>
              <w:spacing w:before="40" w:line="276" w:lineRule="auto"/>
              <w:ind w:left="795" w:right="637" w:hanging="360"/>
              <w:jc w:val="both"/>
              <w:rPr>
                <w:sz w:val="24"/>
                <w:szCs w:val="24"/>
                <w:lang w:val="en-US"/>
              </w:rPr>
            </w:pPr>
            <w:r w:rsidRPr="00C170F0">
              <w:rPr>
                <w:sz w:val="24"/>
                <w:szCs w:val="24"/>
                <w:lang w:val="en-US"/>
              </w:rPr>
              <w:t>(b)</w:t>
            </w:r>
            <w:r w:rsidRPr="00C170F0">
              <w:rPr>
                <w:spacing w:val="9"/>
                <w:sz w:val="24"/>
                <w:szCs w:val="24"/>
                <w:lang w:val="en-US"/>
              </w:rPr>
              <w:t xml:space="preserve"> </w:t>
            </w:r>
            <w:r w:rsidRPr="00C170F0">
              <w:rPr>
                <w:sz w:val="24"/>
                <w:szCs w:val="24"/>
                <w:lang w:val="en-US"/>
              </w:rPr>
              <w:t>the</w:t>
            </w:r>
            <w:r w:rsidRPr="00C170F0">
              <w:rPr>
                <w:spacing w:val="8"/>
                <w:sz w:val="24"/>
                <w:szCs w:val="24"/>
                <w:lang w:val="en-US"/>
              </w:rPr>
              <w:t xml:space="preserve"> </w:t>
            </w:r>
            <w:r w:rsidRPr="00C170F0">
              <w:rPr>
                <w:sz w:val="24"/>
                <w:szCs w:val="24"/>
                <w:lang w:val="en-US"/>
              </w:rPr>
              <w:t>constituent documents of</w:t>
            </w:r>
            <w:r w:rsidRPr="00C170F0">
              <w:rPr>
                <w:spacing w:val="10"/>
                <w:sz w:val="24"/>
                <w:szCs w:val="24"/>
                <w:lang w:val="en-US"/>
              </w:rPr>
              <w:t xml:space="preserve"> </w:t>
            </w:r>
            <w:r w:rsidRPr="00C170F0">
              <w:rPr>
                <w:sz w:val="24"/>
                <w:szCs w:val="24"/>
                <w:lang w:val="en-US"/>
              </w:rPr>
              <w:t>the</w:t>
            </w:r>
            <w:r w:rsidRPr="00C170F0">
              <w:rPr>
                <w:spacing w:val="8"/>
                <w:sz w:val="24"/>
                <w:szCs w:val="24"/>
                <w:lang w:val="en-US"/>
              </w:rPr>
              <w:t xml:space="preserve"> </w:t>
            </w:r>
            <w:r w:rsidRPr="00C170F0">
              <w:rPr>
                <w:sz w:val="24"/>
                <w:szCs w:val="24"/>
                <w:lang w:val="en-US"/>
              </w:rPr>
              <w:t xml:space="preserve">distribution </w:t>
            </w:r>
            <w:r w:rsidRPr="00C170F0">
              <w:rPr>
                <w:spacing w:val="2"/>
                <w:sz w:val="24"/>
                <w:szCs w:val="24"/>
                <w:lang w:val="en-US"/>
              </w:rPr>
              <w:t>contai</w:t>
            </w:r>
            <w:r w:rsidRPr="00C170F0">
              <w:rPr>
                <w:sz w:val="24"/>
                <w:szCs w:val="24"/>
                <w:lang w:val="en-US"/>
              </w:rPr>
              <w:t>n</w:t>
            </w:r>
            <w:r w:rsidRPr="00C170F0">
              <w:rPr>
                <w:spacing w:val="1"/>
                <w:sz w:val="24"/>
                <w:szCs w:val="24"/>
                <w:lang w:val="en-US"/>
              </w:rPr>
              <w:t xml:space="preserve"> </w:t>
            </w:r>
            <w:r w:rsidRPr="00C170F0">
              <w:rPr>
                <w:spacing w:val="2"/>
                <w:sz w:val="24"/>
                <w:szCs w:val="24"/>
                <w:lang w:val="en-US"/>
              </w:rPr>
              <w:t>provision</w:t>
            </w:r>
            <w:r w:rsidRPr="00C170F0">
              <w:rPr>
                <w:sz w:val="24"/>
                <w:szCs w:val="24"/>
                <w:lang w:val="en-US"/>
              </w:rPr>
              <w:t>s</w:t>
            </w:r>
            <w:r w:rsidRPr="00C170F0">
              <w:rPr>
                <w:spacing w:val="3"/>
                <w:sz w:val="24"/>
                <w:szCs w:val="24"/>
                <w:lang w:val="en-US"/>
              </w:rPr>
              <w:t xml:space="preserve"> </w:t>
            </w:r>
            <w:r w:rsidRPr="00C170F0">
              <w:rPr>
                <w:spacing w:val="2"/>
                <w:sz w:val="24"/>
                <w:szCs w:val="24"/>
                <w:lang w:val="en-US"/>
              </w:rPr>
              <w:t>restrictin</w:t>
            </w:r>
            <w:r w:rsidRPr="00C170F0">
              <w:rPr>
                <w:sz w:val="24"/>
                <w:szCs w:val="24"/>
                <w:lang w:val="en-US"/>
              </w:rPr>
              <w:t xml:space="preserve">g </w:t>
            </w:r>
            <w:r w:rsidRPr="00C170F0">
              <w:rPr>
                <w:spacing w:val="2"/>
                <w:sz w:val="24"/>
                <w:szCs w:val="24"/>
                <w:lang w:val="en-US"/>
              </w:rPr>
              <w:t>th</w:t>
            </w:r>
            <w:r w:rsidRPr="00C170F0">
              <w:rPr>
                <w:sz w:val="24"/>
                <w:szCs w:val="24"/>
                <w:lang w:val="en-US"/>
              </w:rPr>
              <w:t>e</w:t>
            </w:r>
            <w:r w:rsidRPr="00C170F0">
              <w:rPr>
                <w:spacing w:val="3"/>
                <w:sz w:val="24"/>
                <w:szCs w:val="24"/>
                <w:lang w:val="en-US"/>
              </w:rPr>
              <w:t xml:space="preserve"> </w:t>
            </w:r>
            <w:r w:rsidRPr="00C170F0">
              <w:rPr>
                <w:spacing w:val="2"/>
                <w:sz w:val="24"/>
                <w:szCs w:val="24"/>
                <w:lang w:val="en-US"/>
              </w:rPr>
              <w:t>aggregat</w:t>
            </w:r>
            <w:r w:rsidRPr="00C170F0">
              <w:rPr>
                <w:sz w:val="24"/>
                <w:szCs w:val="24"/>
                <w:lang w:val="en-US"/>
              </w:rPr>
              <w:t xml:space="preserve">e number of </w:t>
            </w:r>
            <w:r w:rsidRPr="00C170F0">
              <w:rPr>
                <w:spacing w:val="8"/>
                <w:sz w:val="24"/>
                <w:szCs w:val="24"/>
                <w:lang w:val="en-US"/>
              </w:rPr>
              <w:t>security</w:t>
            </w:r>
            <w:r w:rsidRPr="00C170F0">
              <w:rPr>
                <w:sz w:val="24"/>
                <w:szCs w:val="24"/>
                <w:lang w:val="en-US"/>
              </w:rPr>
              <w:t xml:space="preserve"> holders </w:t>
            </w:r>
            <w:r w:rsidRPr="00C170F0">
              <w:rPr>
                <w:spacing w:val="1"/>
                <w:sz w:val="24"/>
                <w:szCs w:val="24"/>
                <w:lang w:val="en-US"/>
              </w:rPr>
              <w:t>of</w:t>
            </w:r>
            <w:r w:rsidRPr="00C170F0">
              <w:rPr>
                <w:sz w:val="24"/>
                <w:szCs w:val="24"/>
                <w:lang w:val="en-US"/>
              </w:rPr>
              <w:t xml:space="preserve"> </w:t>
            </w:r>
            <w:r w:rsidRPr="00C170F0">
              <w:rPr>
                <w:spacing w:val="8"/>
                <w:sz w:val="24"/>
                <w:szCs w:val="24"/>
                <w:lang w:val="en-US"/>
              </w:rPr>
              <w:t>the</w:t>
            </w:r>
            <w:r w:rsidRPr="00C170F0">
              <w:rPr>
                <w:sz w:val="24"/>
                <w:szCs w:val="24"/>
                <w:lang w:val="en-US"/>
              </w:rPr>
              <w:t xml:space="preserve"> </w:t>
            </w:r>
            <w:r w:rsidRPr="00C170F0">
              <w:rPr>
                <w:spacing w:val="5"/>
                <w:sz w:val="24"/>
                <w:szCs w:val="24"/>
                <w:lang w:val="en-US"/>
              </w:rPr>
              <w:t>issue</w:t>
            </w:r>
            <w:r w:rsidRPr="00C170F0">
              <w:rPr>
                <w:sz w:val="24"/>
                <w:szCs w:val="24"/>
                <w:lang w:val="en-US"/>
              </w:rPr>
              <w:t xml:space="preserve"> </w:t>
            </w:r>
            <w:r w:rsidRPr="00C170F0">
              <w:rPr>
                <w:spacing w:val="8"/>
                <w:sz w:val="24"/>
                <w:szCs w:val="24"/>
                <w:lang w:val="en-US"/>
              </w:rPr>
              <w:t>to</w:t>
            </w:r>
            <w:r w:rsidRPr="00C170F0">
              <w:rPr>
                <w:sz w:val="24"/>
                <w:szCs w:val="24"/>
                <w:lang w:val="en-US"/>
              </w:rPr>
              <w:t xml:space="preserve"> fifty persons</w:t>
            </w:r>
            <w:r w:rsidRPr="00C170F0">
              <w:rPr>
                <w:spacing w:val="10"/>
                <w:sz w:val="24"/>
                <w:szCs w:val="24"/>
                <w:lang w:val="en-US"/>
              </w:rPr>
              <w:t xml:space="preserve"> </w:t>
            </w:r>
            <w:r w:rsidRPr="00C170F0">
              <w:rPr>
                <w:sz w:val="24"/>
                <w:szCs w:val="24"/>
                <w:lang w:val="en-US"/>
              </w:rPr>
              <w:t>or</w:t>
            </w:r>
            <w:r w:rsidRPr="00C170F0">
              <w:rPr>
                <w:spacing w:val="10"/>
                <w:sz w:val="24"/>
                <w:szCs w:val="24"/>
                <w:lang w:val="en-US"/>
              </w:rPr>
              <w:t xml:space="preserve"> </w:t>
            </w:r>
            <w:r w:rsidRPr="00C170F0">
              <w:rPr>
                <w:sz w:val="24"/>
                <w:szCs w:val="24"/>
                <w:lang w:val="en-US"/>
              </w:rPr>
              <w:t>less</w:t>
            </w:r>
            <w:r w:rsidRPr="00C170F0">
              <w:rPr>
                <w:spacing w:val="10"/>
                <w:sz w:val="24"/>
                <w:szCs w:val="24"/>
                <w:lang w:val="en-US"/>
              </w:rPr>
              <w:t xml:space="preserve"> </w:t>
            </w:r>
            <w:r w:rsidRPr="00C170F0">
              <w:rPr>
                <w:sz w:val="24"/>
                <w:szCs w:val="24"/>
                <w:lang w:val="en-US"/>
              </w:rPr>
              <w:t>not</w:t>
            </w:r>
            <w:r w:rsidRPr="00C170F0">
              <w:rPr>
                <w:spacing w:val="7"/>
                <w:sz w:val="24"/>
                <w:szCs w:val="24"/>
                <w:lang w:val="en-US"/>
              </w:rPr>
              <w:t xml:space="preserve"> </w:t>
            </w:r>
            <w:r w:rsidRPr="00C170F0">
              <w:rPr>
                <w:sz w:val="24"/>
                <w:szCs w:val="24"/>
                <w:lang w:val="en-US"/>
              </w:rPr>
              <w:t>including</w:t>
            </w:r>
            <w:r w:rsidRPr="00C170F0">
              <w:rPr>
                <w:spacing w:val="1"/>
                <w:sz w:val="24"/>
                <w:szCs w:val="24"/>
                <w:lang w:val="en-US"/>
              </w:rPr>
              <w:t xml:space="preserve"> </w:t>
            </w:r>
            <w:r w:rsidRPr="00C170F0">
              <w:rPr>
                <w:sz w:val="24"/>
                <w:szCs w:val="24"/>
                <w:lang w:val="en-US"/>
              </w:rPr>
              <w:t>senior o</w:t>
            </w:r>
            <w:r w:rsidRPr="00C170F0">
              <w:rPr>
                <w:spacing w:val="-4"/>
                <w:sz w:val="24"/>
                <w:szCs w:val="24"/>
                <w:lang w:val="en-US"/>
              </w:rPr>
              <w:t>f</w:t>
            </w:r>
            <w:r w:rsidRPr="00C170F0">
              <w:rPr>
                <w:sz w:val="24"/>
                <w:szCs w:val="24"/>
                <w:lang w:val="en-US"/>
              </w:rPr>
              <w:t>ficers</w:t>
            </w:r>
            <w:r w:rsidRPr="00C170F0">
              <w:rPr>
                <w:spacing w:val="-11"/>
                <w:sz w:val="24"/>
                <w:szCs w:val="24"/>
                <w:lang w:val="en-US"/>
              </w:rPr>
              <w:t xml:space="preserve"> </w:t>
            </w:r>
            <w:r w:rsidRPr="00C170F0">
              <w:rPr>
                <w:sz w:val="24"/>
                <w:szCs w:val="24"/>
                <w:lang w:val="en-US"/>
              </w:rPr>
              <w:t>and</w:t>
            </w:r>
            <w:r w:rsidRPr="00C170F0">
              <w:rPr>
                <w:spacing w:val="-9"/>
                <w:sz w:val="24"/>
                <w:szCs w:val="24"/>
                <w:lang w:val="en-US"/>
              </w:rPr>
              <w:t xml:space="preserve"> </w:t>
            </w:r>
            <w:r w:rsidRPr="00C170F0">
              <w:rPr>
                <w:sz w:val="24"/>
                <w:szCs w:val="24"/>
                <w:lang w:val="en-US"/>
              </w:rPr>
              <w:t>employees</w:t>
            </w:r>
            <w:r w:rsidRPr="00C170F0">
              <w:rPr>
                <w:spacing w:val="-16"/>
                <w:sz w:val="24"/>
                <w:szCs w:val="24"/>
                <w:lang w:val="en-US"/>
              </w:rPr>
              <w:t xml:space="preserve"> </w:t>
            </w:r>
            <w:r w:rsidRPr="00C170F0">
              <w:rPr>
                <w:sz w:val="24"/>
                <w:szCs w:val="24"/>
                <w:lang w:val="en-US"/>
              </w:rPr>
              <w:t>or</w:t>
            </w:r>
            <w:r w:rsidRPr="00C170F0">
              <w:rPr>
                <w:spacing w:val="-6"/>
                <w:sz w:val="24"/>
                <w:szCs w:val="24"/>
                <w:lang w:val="en-US"/>
              </w:rPr>
              <w:t xml:space="preserve"> </w:t>
            </w:r>
            <w:r w:rsidRPr="00C170F0">
              <w:rPr>
                <w:sz w:val="24"/>
                <w:szCs w:val="24"/>
                <w:lang w:val="en-US"/>
              </w:rPr>
              <w:t>former</w:t>
            </w:r>
            <w:r w:rsidRPr="00C170F0">
              <w:rPr>
                <w:spacing w:val="-13"/>
                <w:sz w:val="24"/>
                <w:szCs w:val="24"/>
                <w:lang w:val="en-US"/>
              </w:rPr>
              <w:t xml:space="preserve"> </w:t>
            </w:r>
            <w:r w:rsidRPr="00C170F0">
              <w:rPr>
                <w:sz w:val="24"/>
                <w:szCs w:val="24"/>
                <w:lang w:val="en-US"/>
              </w:rPr>
              <w:t>senior</w:t>
            </w:r>
            <w:r w:rsidRPr="00C170F0">
              <w:rPr>
                <w:spacing w:val="-12"/>
                <w:sz w:val="24"/>
                <w:szCs w:val="24"/>
                <w:lang w:val="en-US"/>
              </w:rPr>
              <w:t xml:space="preserve"> </w:t>
            </w:r>
            <w:r w:rsidRPr="00C170F0">
              <w:rPr>
                <w:sz w:val="24"/>
                <w:szCs w:val="24"/>
                <w:lang w:val="en-US"/>
              </w:rPr>
              <w:t>o</w:t>
            </w:r>
            <w:r w:rsidRPr="00C170F0">
              <w:rPr>
                <w:spacing w:val="-4"/>
                <w:sz w:val="24"/>
                <w:szCs w:val="24"/>
                <w:lang w:val="en-US"/>
              </w:rPr>
              <w:t>f</w:t>
            </w:r>
            <w:r w:rsidRPr="00C170F0">
              <w:rPr>
                <w:sz w:val="24"/>
                <w:szCs w:val="24"/>
                <w:lang w:val="en-US"/>
              </w:rPr>
              <w:t>ficers and</w:t>
            </w:r>
            <w:r w:rsidRPr="00C170F0">
              <w:rPr>
                <w:spacing w:val="3"/>
                <w:sz w:val="24"/>
                <w:szCs w:val="24"/>
                <w:lang w:val="en-US"/>
              </w:rPr>
              <w:t xml:space="preserve"> </w:t>
            </w:r>
            <w:r w:rsidRPr="00C170F0">
              <w:rPr>
                <w:sz w:val="24"/>
                <w:szCs w:val="24"/>
                <w:lang w:val="en-US"/>
              </w:rPr>
              <w:t>employees</w:t>
            </w:r>
            <w:r w:rsidRPr="00C170F0">
              <w:rPr>
                <w:spacing w:val="-4"/>
                <w:sz w:val="24"/>
                <w:szCs w:val="24"/>
                <w:lang w:val="en-US"/>
              </w:rPr>
              <w:t xml:space="preserve"> </w:t>
            </w:r>
            <w:r w:rsidRPr="00C170F0">
              <w:rPr>
                <w:sz w:val="24"/>
                <w:szCs w:val="24"/>
                <w:lang w:val="en-US"/>
              </w:rPr>
              <w:t>of</w:t>
            </w:r>
            <w:r w:rsidRPr="00C170F0">
              <w:rPr>
                <w:spacing w:val="6"/>
                <w:sz w:val="24"/>
                <w:szCs w:val="24"/>
                <w:lang w:val="en-US"/>
              </w:rPr>
              <w:t xml:space="preserve"> </w:t>
            </w:r>
            <w:r w:rsidRPr="00C170F0">
              <w:rPr>
                <w:sz w:val="24"/>
                <w:szCs w:val="24"/>
                <w:lang w:val="en-US"/>
              </w:rPr>
              <w:t>the</w:t>
            </w:r>
            <w:r w:rsidRPr="00C170F0">
              <w:rPr>
                <w:spacing w:val="3"/>
                <w:sz w:val="24"/>
                <w:szCs w:val="24"/>
                <w:lang w:val="en-US"/>
              </w:rPr>
              <w:t xml:space="preserve"> </w:t>
            </w:r>
            <w:r w:rsidRPr="00C170F0">
              <w:rPr>
                <w:sz w:val="24"/>
                <w:szCs w:val="24"/>
                <w:lang w:val="en-US"/>
              </w:rPr>
              <w:t>issuer</w:t>
            </w:r>
            <w:r w:rsidRPr="00C170F0">
              <w:rPr>
                <w:spacing w:val="6"/>
                <w:sz w:val="24"/>
                <w:szCs w:val="24"/>
                <w:lang w:val="en-US"/>
              </w:rPr>
              <w:t xml:space="preserve"> </w:t>
            </w:r>
            <w:r w:rsidRPr="00C170F0">
              <w:rPr>
                <w:sz w:val="24"/>
                <w:szCs w:val="24"/>
                <w:lang w:val="en-US"/>
              </w:rPr>
              <w:t>and</w:t>
            </w:r>
            <w:r w:rsidRPr="00C170F0">
              <w:rPr>
                <w:spacing w:val="3"/>
                <w:sz w:val="24"/>
                <w:szCs w:val="24"/>
                <w:lang w:val="en-US"/>
              </w:rPr>
              <w:t xml:space="preserve"> </w:t>
            </w:r>
            <w:r w:rsidRPr="00C170F0">
              <w:rPr>
                <w:sz w:val="24"/>
                <w:szCs w:val="24"/>
                <w:lang w:val="en-US"/>
              </w:rPr>
              <w:t>its</w:t>
            </w:r>
            <w:r w:rsidRPr="00C170F0">
              <w:rPr>
                <w:spacing w:val="4"/>
                <w:sz w:val="24"/>
                <w:szCs w:val="24"/>
                <w:lang w:val="en-US"/>
              </w:rPr>
              <w:t xml:space="preserve"> </w:t>
            </w:r>
            <w:r w:rsidRPr="00C170F0">
              <w:rPr>
                <w:sz w:val="24"/>
                <w:szCs w:val="24"/>
                <w:lang w:val="en-US"/>
              </w:rPr>
              <w:t>a</w:t>
            </w:r>
            <w:r w:rsidRPr="00C170F0">
              <w:rPr>
                <w:spacing w:val="-4"/>
                <w:sz w:val="24"/>
                <w:szCs w:val="24"/>
                <w:lang w:val="en-US"/>
              </w:rPr>
              <w:t>f</w:t>
            </w:r>
            <w:r w:rsidRPr="00C170F0">
              <w:rPr>
                <w:sz w:val="24"/>
                <w:szCs w:val="24"/>
                <w:lang w:val="en-US"/>
              </w:rPr>
              <w:t>filiates;</w:t>
            </w:r>
          </w:p>
          <w:p w14:paraId="3B27F8EC" w14:textId="77777777" w:rsidR="002F6B75" w:rsidRPr="00C170F0" w:rsidRDefault="002F6B75" w:rsidP="00AD2096">
            <w:pPr>
              <w:widowControl w:val="0"/>
              <w:numPr>
                <w:ilvl w:val="0"/>
                <w:numId w:val="221"/>
              </w:numPr>
              <w:spacing w:before="15" w:after="200" w:line="276" w:lineRule="auto"/>
              <w:ind w:left="795" w:right="615"/>
              <w:contextualSpacing/>
              <w:jc w:val="both"/>
              <w:rPr>
                <w:sz w:val="24"/>
                <w:szCs w:val="24"/>
                <w:lang w:val="en-US"/>
              </w:rPr>
            </w:pPr>
            <w:r w:rsidRPr="00C170F0">
              <w:rPr>
                <w:sz w:val="24"/>
                <w:szCs w:val="24"/>
                <w:lang w:val="en-US"/>
              </w:rPr>
              <w:t>no</w:t>
            </w:r>
            <w:r w:rsidRPr="00C170F0">
              <w:rPr>
                <w:spacing w:val="19"/>
                <w:sz w:val="24"/>
                <w:szCs w:val="24"/>
                <w:lang w:val="en-US"/>
              </w:rPr>
              <w:t xml:space="preserve"> </w:t>
            </w:r>
            <w:r w:rsidRPr="00C170F0">
              <w:rPr>
                <w:sz w:val="24"/>
                <w:szCs w:val="24"/>
                <w:lang w:val="en-US"/>
              </w:rPr>
              <w:t>selling</w:t>
            </w:r>
            <w:r w:rsidRPr="00C170F0">
              <w:rPr>
                <w:spacing w:val="13"/>
                <w:sz w:val="24"/>
                <w:szCs w:val="24"/>
                <w:lang w:val="en-US"/>
              </w:rPr>
              <w:t xml:space="preserve"> </w:t>
            </w:r>
            <w:r w:rsidRPr="00C170F0">
              <w:rPr>
                <w:sz w:val="24"/>
                <w:szCs w:val="24"/>
                <w:lang w:val="en-US"/>
              </w:rPr>
              <w:t>or</w:t>
            </w:r>
            <w:r w:rsidRPr="00C170F0">
              <w:rPr>
                <w:spacing w:val="19"/>
                <w:sz w:val="24"/>
                <w:szCs w:val="24"/>
                <w:lang w:val="en-US"/>
              </w:rPr>
              <w:t xml:space="preserve"> </w:t>
            </w:r>
            <w:r w:rsidRPr="00C170F0">
              <w:rPr>
                <w:sz w:val="24"/>
                <w:szCs w:val="24"/>
                <w:lang w:val="en-US"/>
              </w:rPr>
              <w:t>promotional</w:t>
            </w:r>
            <w:r w:rsidRPr="00C170F0">
              <w:rPr>
                <w:spacing w:val="7"/>
                <w:sz w:val="24"/>
                <w:szCs w:val="24"/>
                <w:lang w:val="en-US"/>
              </w:rPr>
              <w:t xml:space="preserve"> </w:t>
            </w:r>
            <w:r w:rsidRPr="00C170F0">
              <w:rPr>
                <w:sz w:val="24"/>
                <w:szCs w:val="24"/>
                <w:lang w:val="en-US"/>
              </w:rPr>
              <w:t>expenses</w:t>
            </w:r>
            <w:r w:rsidRPr="00C170F0">
              <w:rPr>
                <w:spacing w:val="10"/>
                <w:sz w:val="24"/>
                <w:szCs w:val="24"/>
                <w:lang w:val="en-US"/>
              </w:rPr>
              <w:t xml:space="preserve"> </w:t>
            </w:r>
            <w:r w:rsidRPr="00C170F0">
              <w:rPr>
                <w:sz w:val="24"/>
                <w:szCs w:val="24"/>
                <w:lang w:val="en-US"/>
              </w:rPr>
              <w:t>are</w:t>
            </w:r>
            <w:r w:rsidRPr="00C170F0">
              <w:rPr>
                <w:spacing w:val="16"/>
                <w:sz w:val="24"/>
                <w:szCs w:val="24"/>
                <w:lang w:val="en-US"/>
              </w:rPr>
              <w:t xml:space="preserve"> </w:t>
            </w:r>
            <w:r w:rsidRPr="00C170F0">
              <w:rPr>
                <w:sz w:val="24"/>
                <w:szCs w:val="24"/>
                <w:lang w:val="en-US"/>
              </w:rPr>
              <w:t>paid</w:t>
            </w:r>
            <w:r w:rsidRPr="00C170F0">
              <w:rPr>
                <w:spacing w:val="15"/>
                <w:sz w:val="24"/>
                <w:szCs w:val="24"/>
                <w:lang w:val="en-US"/>
              </w:rPr>
              <w:t xml:space="preserve"> </w:t>
            </w:r>
            <w:r w:rsidRPr="00C170F0">
              <w:rPr>
                <w:sz w:val="24"/>
                <w:szCs w:val="24"/>
                <w:lang w:val="en-US"/>
              </w:rPr>
              <w:t>or incurred</w:t>
            </w:r>
            <w:r w:rsidRPr="00C170F0">
              <w:rPr>
                <w:spacing w:val="3"/>
                <w:sz w:val="24"/>
                <w:szCs w:val="24"/>
                <w:lang w:val="en-US"/>
              </w:rPr>
              <w:t xml:space="preserve"> </w:t>
            </w:r>
            <w:r w:rsidRPr="00C170F0">
              <w:rPr>
                <w:sz w:val="24"/>
                <w:szCs w:val="24"/>
                <w:lang w:val="en-US"/>
              </w:rPr>
              <w:t>in</w:t>
            </w:r>
            <w:r w:rsidRPr="00C170F0">
              <w:rPr>
                <w:spacing w:val="9"/>
                <w:sz w:val="24"/>
                <w:szCs w:val="24"/>
                <w:lang w:val="en-US"/>
              </w:rPr>
              <w:t xml:space="preserve"> </w:t>
            </w:r>
            <w:r w:rsidRPr="00C170F0">
              <w:rPr>
                <w:sz w:val="24"/>
                <w:szCs w:val="24"/>
                <w:lang w:val="en-US"/>
              </w:rPr>
              <w:t>connection with</w:t>
            </w:r>
            <w:r w:rsidRPr="00C170F0">
              <w:rPr>
                <w:spacing w:val="6"/>
                <w:sz w:val="24"/>
                <w:szCs w:val="24"/>
                <w:lang w:val="en-US"/>
              </w:rPr>
              <w:t xml:space="preserve"> </w:t>
            </w:r>
            <w:r w:rsidRPr="00C170F0">
              <w:rPr>
                <w:sz w:val="24"/>
                <w:szCs w:val="24"/>
                <w:lang w:val="en-US"/>
              </w:rPr>
              <w:t>the</w:t>
            </w:r>
            <w:r w:rsidRPr="00C170F0">
              <w:rPr>
                <w:spacing w:val="8"/>
                <w:sz w:val="24"/>
                <w:szCs w:val="24"/>
                <w:lang w:val="en-US"/>
              </w:rPr>
              <w:t xml:space="preserve"> </w:t>
            </w:r>
            <w:r w:rsidRPr="00C170F0">
              <w:rPr>
                <w:sz w:val="24"/>
                <w:szCs w:val="24"/>
                <w:lang w:val="en-US"/>
              </w:rPr>
              <w:t>distribution except</w:t>
            </w:r>
            <w:r w:rsidRPr="00C170F0">
              <w:rPr>
                <w:spacing w:val="1"/>
                <w:sz w:val="24"/>
                <w:szCs w:val="24"/>
                <w:lang w:val="en-US"/>
              </w:rPr>
              <w:t xml:space="preserve"> </w:t>
            </w:r>
            <w:r w:rsidRPr="00C170F0">
              <w:rPr>
                <w:sz w:val="24"/>
                <w:szCs w:val="24"/>
                <w:lang w:val="en-US"/>
              </w:rPr>
              <w:t>for</w:t>
            </w:r>
            <w:r w:rsidRPr="00C170F0">
              <w:rPr>
                <w:spacing w:val="7"/>
                <w:sz w:val="24"/>
                <w:szCs w:val="24"/>
                <w:lang w:val="en-US"/>
              </w:rPr>
              <w:t xml:space="preserve"> </w:t>
            </w:r>
            <w:r w:rsidRPr="00C170F0">
              <w:rPr>
                <w:sz w:val="24"/>
                <w:szCs w:val="24"/>
                <w:lang w:val="en-US"/>
              </w:rPr>
              <w:t>professional</w:t>
            </w:r>
            <w:r w:rsidRPr="00C170F0">
              <w:rPr>
                <w:spacing w:val="2"/>
                <w:sz w:val="24"/>
                <w:szCs w:val="24"/>
                <w:lang w:val="en-US"/>
              </w:rPr>
              <w:t xml:space="preserve"> </w:t>
            </w:r>
            <w:r w:rsidRPr="00C170F0">
              <w:rPr>
                <w:sz w:val="24"/>
                <w:szCs w:val="24"/>
                <w:lang w:val="en-US"/>
              </w:rPr>
              <w:t>services;</w:t>
            </w:r>
            <w:r w:rsidRPr="00C170F0">
              <w:rPr>
                <w:spacing w:val="3"/>
                <w:sz w:val="24"/>
                <w:szCs w:val="24"/>
                <w:lang w:val="en-US"/>
              </w:rPr>
              <w:t xml:space="preserve"> </w:t>
            </w:r>
            <w:r w:rsidRPr="00C170F0">
              <w:rPr>
                <w:sz w:val="24"/>
                <w:szCs w:val="24"/>
                <w:lang w:val="en-US"/>
              </w:rPr>
              <w:t>and</w:t>
            </w:r>
          </w:p>
          <w:p w14:paraId="01F7D536" w14:textId="1C11AB51" w:rsidR="002F6B75" w:rsidRPr="00C170F0" w:rsidRDefault="002F6B75" w:rsidP="002D26B1">
            <w:pPr>
              <w:widowControl w:val="0"/>
              <w:spacing w:before="40" w:line="276" w:lineRule="auto"/>
              <w:ind w:left="795" w:right="615" w:hanging="360"/>
              <w:jc w:val="both"/>
              <w:rPr>
                <w:b/>
                <w:sz w:val="24"/>
                <w:szCs w:val="24"/>
              </w:rPr>
            </w:pPr>
            <w:r w:rsidRPr="00C170F0">
              <w:rPr>
                <w:sz w:val="24"/>
                <w:szCs w:val="24"/>
                <w:lang w:val="en-US"/>
              </w:rPr>
              <w:t>(d) no</w:t>
            </w:r>
            <w:r w:rsidRPr="00C170F0">
              <w:rPr>
                <w:spacing w:val="15"/>
                <w:sz w:val="24"/>
                <w:szCs w:val="24"/>
                <w:lang w:val="en-US"/>
              </w:rPr>
              <w:t xml:space="preserve"> </w:t>
            </w:r>
            <w:r w:rsidRPr="00C170F0">
              <w:rPr>
                <w:sz w:val="24"/>
                <w:szCs w:val="24"/>
                <w:lang w:val="en-US"/>
              </w:rPr>
              <w:t>general</w:t>
            </w:r>
            <w:r w:rsidRPr="00C170F0">
              <w:rPr>
                <w:spacing w:val="8"/>
                <w:sz w:val="24"/>
                <w:szCs w:val="24"/>
                <w:lang w:val="en-US"/>
              </w:rPr>
              <w:t xml:space="preserve"> </w:t>
            </w:r>
            <w:r w:rsidRPr="00C170F0">
              <w:rPr>
                <w:sz w:val="24"/>
                <w:szCs w:val="24"/>
                <w:lang w:val="en-US"/>
              </w:rPr>
              <w:t>solicitation</w:t>
            </w:r>
            <w:r w:rsidRPr="00C170F0">
              <w:rPr>
                <w:spacing w:val="4"/>
                <w:sz w:val="24"/>
                <w:szCs w:val="24"/>
                <w:lang w:val="en-US"/>
              </w:rPr>
              <w:t xml:space="preserve"> </w:t>
            </w:r>
            <w:r w:rsidRPr="00C170F0">
              <w:rPr>
                <w:sz w:val="24"/>
                <w:szCs w:val="24"/>
                <w:lang w:val="en-US"/>
              </w:rPr>
              <w:t>or</w:t>
            </w:r>
            <w:r w:rsidRPr="00C170F0">
              <w:rPr>
                <w:spacing w:val="15"/>
                <w:sz w:val="24"/>
                <w:szCs w:val="24"/>
                <w:lang w:val="en-US"/>
              </w:rPr>
              <w:t xml:space="preserve"> </w:t>
            </w:r>
            <w:r w:rsidRPr="00C170F0">
              <w:rPr>
                <w:sz w:val="24"/>
                <w:szCs w:val="24"/>
                <w:lang w:val="en-US"/>
              </w:rPr>
              <w:t>advertising</w:t>
            </w:r>
            <w:r w:rsidRPr="00C170F0">
              <w:rPr>
                <w:spacing w:val="4"/>
                <w:sz w:val="24"/>
                <w:szCs w:val="24"/>
                <w:lang w:val="en-US"/>
              </w:rPr>
              <w:t xml:space="preserve"> </w:t>
            </w:r>
            <w:r w:rsidRPr="00C170F0">
              <w:rPr>
                <w:sz w:val="24"/>
                <w:szCs w:val="24"/>
                <w:lang w:val="en-US"/>
              </w:rPr>
              <w:t>to</w:t>
            </w:r>
            <w:r w:rsidRPr="00C170F0">
              <w:rPr>
                <w:spacing w:val="13"/>
                <w:sz w:val="24"/>
                <w:szCs w:val="24"/>
                <w:lang w:val="en-US"/>
              </w:rPr>
              <w:t xml:space="preserve"> </w:t>
            </w:r>
            <w:r w:rsidRPr="00C170F0">
              <w:rPr>
                <w:sz w:val="24"/>
                <w:szCs w:val="24"/>
                <w:lang w:val="en-US"/>
              </w:rPr>
              <w:t>market the</w:t>
            </w:r>
            <w:r w:rsidRPr="00C170F0">
              <w:rPr>
                <w:spacing w:val="3"/>
                <w:sz w:val="24"/>
                <w:szCs w:val="24"/>
                <w:lang w:val="en-US"/>
              </w:rPr>
              <w:t xml:space="preserve"> </w:t>
            </w:r>
            <w:r w:rsidRPr="00C170F0">
              <w:rPr>
                <w:sz w:val="24"/>
                <w:szCs w:val="24"/>
                <w:lang w:val="en-US"/>
              </w:rPr>
              <w:t>securities</w:t>
            </w:r>
            <w:r w:rsidRPr="00C170F0">
              <w:rPr>
                <w:spacing w:val="-3"/>
                <w:sz w:val="24"/>
                <w:szCs w:val="24"/>
                <w:lang w:val="en-US"/>
              </w:rPr>
              <w:t xml:space="preserve"> </w:t>
            </w:r>
            <w:r w:rsidRPr="00C170F0">
              <w:rPr>
                <w:sz w:val="24"/>
                <w:szCs w:val="24"/>
                <w:lang w:val="en-US"/>
              </w:rPr>
              <w:t>is</w:t>
            </w:r>
            <w:r w:rsidRPr="00C170F0">
              <w:rPr>
                <w:spacing w:val="4"/>
                <w:sz w:val="24"/>
                <w:szCs w:val="24"/>
                <w:lang w:val="en-US"/>
              </w:rPr>
              <w:t xml:space="preserve"> </w:t>
            </w:r>
            <w:r w:rsidRPr="00C170F0">
              <w:rPr>
                <w:sz w:val="24"/>
                <w:szCs w:val="24"/>
                <w:lang w:val="en-US"/>
              </w:rPr>
              <w:t>used;</w:t>
            </w:r>
          </w:p>
        </w:tc>
        <w:tc>
          <w:tcPr>
            <w:tcW w:w="1617" w:type="dxa"/>
          </w:tcPr>
          <w:p w14:paraId="1BBB37DC" w14:textId="77777777" w:rsidR="002F6B75" w:rsidRPr="00C170F0" w:rsidRDefault="002F6B75" w:rsidP="003D1400">
            <w:pPr>
              <w:pStyle w:val="Heading2"/>
              <w:spacing w:before="60" w:after="60" w:line="240" w:lineRule="auto"/>
              <w:rPr>
                <w:sz w:val="18"/>
                <w:szCs w:val="18"/>
              </w:rPr>
            </w:pPr>
          </w:p>
        </w:tc>
      </w:tr>
      <w:tr w:rsidR="002F6B75" w:rsidRPr="00C170F0" w14:paraId="375102E5" w14:textId="77777777" w:rsidTr="002F6B75">
        <w:tc>
          <w:tcPr>
            <w:tcW w:w="810" w:type="dxa"/>
          </w:tcPr>
          <w:p w14:paraId="24836027" w14:textId="77777777" w:rsidR="002F6B75" w:rsidRPr="00C170F0" w:rsidRDefault="002F6B75" w:rsidP="003D1400">
            <w:pPr>
              <w:spacing w:before="60" w:after="60"/>
              <w:rPr>
                <w:b/>
                <w:sz w:val="24"/>
              </w:rPr>
            </w:pPr>
          </w:p>
        </w:tc>
        <w:tc>
          <w:tcPr>
            <w:tcW w:w="6663" w:type="dxa"/>
          </w:tcPr>
          <w:p w14:paraId="70337B91" w14:textId="5A5A9CFD" w:rsidR="002F6B75" w:rsidRPr="00C170F0" w:rsidRDefault="002F6B75" w:rsidP="003D1400">
            <w:pPr>
              <w:spacing w:before="60" w:after="60" w:line="276" w:lineRule="auto"/>
              <w:ind w:left="432" w:hanging="432"/>
              <w:jc w:val="both"/>
              <w:rPr>
                <w:sz w:val="24"/>
                <w:szCs w:val="24"/>
              </w:rPr>
            </w:pPr>
            <w:r w:rsidRPr="00C170F0">
              <w:rPr>
                <w:b/>
                <w:sz w:val="24"/>
                <w:szCs w:val="24"/>
              </w:rPr>
              <w:t>“market charge”,</w:t>
            </w:r>
            <w:r w:rsidRPr="00C170F0">
              <w:rPr>
                <w:sz w:val="24"/>
                <w:szCs w:val="24"/>
              </w:rPr>
              <w:t xml:space="preserve"> means a charge granted in favour of a clearing facility-</w:t>
            </w:r>
          </w:p>
          <w:p w14:paraId="4C28799B" w14:textId="2431E504" w:rsidR="002F6B75" w:rsidRPr="00C170F0" w:rsidRDefault="002F6B75" w:rsidP="00AD2096">
            <w:pPr>
              <w:pStyle w:val="ListParagraph"/>
              <w:numPr>
                <w:ilvl w:val="0"/>
                <w:numId w:val="224"/>
              </w:numPr>
              <w:spacing w:before="60" w:after="60" w:line="276" w:lineRule="auto"/>
              <w:jc w:val="both"/>
              <w:rPr>
                <w:sz w:val="24"/>
                <w:szCs w:val="24"/>
              </w:rPr>
            </w:pPr>
            <w:r w:rsidRPr="00C170F0">
              <w:rPr>
                <w:sz w:val="24"/>
                <w:szCs w:val="24"/>
              </w:rPr>
              <w:t>over property, specified in section 11(1), held by or deposited with the clearing facility; and</w:t>
            </w:r>
          </w:p>
          <w:p w14:paraId="7D78A8DB" w14:textId="6B677800" w:rsidR="002F6B75" w:rsidRPr="00C170F0" w:rsidRDefault="002F6B75" w:rsidP="00AD2096">
            <w:pPr>
              <w:pStyle w:val="ListParagraph"/>
              <w:numPr>
                <w:ilvl w:val="0"/>
                <w:numId w:val="224"/>
              </w:numPr>
              <w:spacing w:before="60" w:after="60" w:line="276" w:lineRule="auto"/>
              <w:jc w:val="both"/>
              <w:rPr>
                <w:sz w:val="24"/>
                <w:szCs w:val="24"/>
              </w:rPr>
            </w:pPr>
            <w:r w:rsidRPr="00C170F0">
              <w:rPr>
                <w:sz w:val="24"/>
                <w:szCs w:val="24"/>
              </w:rPr>
              <w:t>to secure liabilities arising directly with the clearing facility facilitating the settlement of a market contract;</w:t>
            </w:r>
          </w:p>
        </w:tc>
        <w:tc>
          <w:tcPr>
            <w:tcW w:w="1617" w:type="dxa"/>
          </w:tcPr>
          <w:p w14:paraId="18F2D7E4" w14:textId="77777777" w:rsidR="002F6B75" w:rsidRPr="00C170F0" w:rsidRDefault="002F6B75" w:rsidP="003D1400">
            <w:pPr>
              <w:pStyle w:val="Heading2"/>
              <w:spacing w:before="60" w:after="60" w:line="240" w:lineRule="auto"/>
              <w:rPr>
                <w:sz w:val="18"/>
                <w:szCs w:val="18"/>
              </w:rPr>
            </w:pPr>
          </w:p>
        </w:tc>
      </w:tr>
      <w:tr w:rsidR="002F6B75" w:rsidRPr="00C170F0" w14:paraId="0ACD2792" w14:textId="77777777" w:rsidTr="002F6B75">
        <w:tc>
          <w:tcPr>
            <w:tcW w:w="810" w:type="dxa"/>
          </w:tcPr>
          <w:p w14:paraId="5CD42E3F" w14:textId="77777777" w:rsidR="002F6B75" w:rsidRPr="00C170F0" w:rsidRDefault="002F6B75" w:rsidP="003D1400">
            <w:pPr>
              <w:spacing w:before="60" w:after="60"/>
              <w:rPr>
                <w:b/>
                <w:sz w:val="24"/>
              </w:rPr>
            </w:pPr>
          </w:p>
        </w:tc>
        <w:tc>
          <w:tcPr>
            <w:tcW w:w="6663" w:type="dxa"/>
          </w:tcPr>
          <w:p w14:paraId="1D24A1BA" w14:textId="63B147E7" w:rsidR="002F6B75" w:rsidRPr="00C170F0" w:rsidRDefault="002F6B75" w:rsidP="003D1400">
            <w:pPr>
              <w:spacing w:before="60" w:after="60" w:line="276" w:lineRule="auto"/>
              <w:ind w:left="432" w:hanging="432"/>
              <w:jc w:val="both"/>
              <w:rPr>
                <w:sz w:val="24"/>
                <w:szCs w:val="24"/>
              </w:rPr>
            </w:pPr>
            <w:r w:rsidRPr="00C170F0">
              <w:rPr>
                <w:b/>
                <w:sz w:val="24"/>
                <w:szCs w:val="24"/>
              </w:rPr>
              <w:t>“market collateral”,</w:t>
            </w:r>
            <w:r w:rsidRPr="00C170F0">
              <w:rPr>
                <w:sz w:val="24"/>
                <w:szCs w:val="24"/>
              </w:rPr>
              <w:t xml:space="preserve">  means property specified in section 11(1) held by or deposited with a clearing facility to secure liabilities arising directly with the clearing facility facilitating the settlement of a market contract;</w:t>
            </w:r>
          </w:p>
        </w:tc>
        <w:tc>
          <w:tcPr>
            <w:tcW w:w="1617" w:type="dxa"/>
          </w:tcPr>
          <w:p w14:paraId="215D13CB" w14:textId="77777777" w:rsidR="002F6B75" w:rsidRPr="00C170F0" w:rsidRDefault="002F6B75" w:rsidP="003D1400">
            <w:pPr>
              <w:pStyle w:val="Heading2"/>
              <w:spacing w:before="60" w:after="60" w:line="240" w:lineRule="auto"/>
              <w:rPr>
                <w:sz w:val="18"/>
                <w:szCs w:val="18"/>
              </w:rPr>
            </w:pPr>
          </w:p>
        </w:tc>
      </w:tr>
      <w:tr w:rsidR="002F6B75" w:rsidRPr="00C170F0" w14:paraId="02EEB467" w14:textId="77777777" w:rsidTr="002F6B75">
        <w:tc>
          <w:tcPr>
            <w:tcW w:w="810" w:type="dxa"/>
          </w:tcPr>
          <w:p w14:paraId="75CE81F1" w14:textId="77777777" w:rsidR="002F6B75" w:rsidRPr="00C170F0" w:rsidRDefault="002F6B75" w:rsidP="003D1400">
            <w:pPr>
              <w:spacing w:before="60" w:after="60"/>
              <w:rPr>
                <w:b/>
                <w:sz w:val="24"/>
              </w:rPr>
            </w:pPr>
          </w:p>
        </w:tc>
        <w:tc>
          <w:tcPr>
            <w:tcW w:w="6663" w:type="dxa"/>
          </w:tcPr>
          <w:p w14:paraId="7A142B68" w14:textId="1C46D5DA" w:rsidR="002F6B75" w:rsidRPr="00C170F0" w:rsidRDefault="002F6B75" w:rsidP="003D1400">
            <w:pPr>
              <w:spacing w:before="60" w:after="60" w:line="276" w:lineRule="auto"/>
              <w:ind w:left="432" w:hanging="432"/>
              <w:jc w:val="both"/>
              <w:rPr>
                <w:sz w:val="24"/>
                <w:szCs w:val="24"/>
              </w:rPr>
            </w:pPr>
            <w:r w:rsidRPr="00C170F0">
              <w:rPr>
                <w:b/>
                <w:sz w:val="24"/>
                <w:szCs w:val="24"/>
              </w:rPr>
              <w:t>“market contract”</w:t>
            </w:r>
            <w:r w:rsidRPr="00C170F0">
              <w:rPr>
                <w:sz w:val="24"/>
                <w:szCs w:val="24"/>
              </w:rPr>
              <w:t xml:space="preserve"> under Part means a contract subject to the rules of a clearing facility entered into by the clearing facility with a participant under a novation which is both in accordance with those rules and for the purpose of the clearing and settlement of transactions in securities effected on, or subject to the rules of a securities exchange;</w:t>
            </w:r>
          </w:p>
        </w:tc>
        <w:tc>
          <w:tcPr>
            <w:tcW w:w="1617" w:type="dxa"/>
          </w:tcPr>
          <w:p w14:paraId="72D22552" w14:textId="77777777" w:rsidR="002F6B75" w:rsidRPr="00C170F0" w:rsidRDefault="002F6B75" w:rsidP="003D1400">
            <w:pPr>
              <w:pStyle w:val="Heading2"/>
              <w:spacing w:before="60" w:after="60" w:line="240" w:lineRule="auto"/>
              <w:rPr>
                <w:sz w:val="18"/>
                <w:szCs w:val="18"/>
              </w:rPr>
            </w:pPr>
          </w:p>
        </w:tc>
      </w:tr>
      <w:tr w:rsidR="002F6B75" w:rsidRPr="00C170F0" w14:paraId="0098FE1A" w14:textId="77777777" w:rsidTr="002F6B75">
        <w:tc>
          <w:tcPr>
            <w:tcW w:w="810" w:type="dxa"/>
          </w:tcPr>
          <w:p w14:paraId="39D02F78" w14:textId="77777777" w:rsidR="002F6B75" w:rsidRPr="00C170F0" w:rsidRDefault="002F6B75" w:rsidP="003D1400">
            <w:pPr>
              <w:spacing w:before="60" w:after="60"/>
              <w:rPr>
                <w:b/>
                <w:sz w:val="24"/>
              </w:rPr>
            </w:pPr>
          </w:p>
        </w:tc>
        <w:tc>
          <w:tcPr>
            <w:tcW w:w="6663" w:type="dxa"/>
          </w:tcPr>
          <w:p w14:paraId="2AD306DF" w14:textId="77777777"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market</w:t>
            </w:r>
            <w:r w:rsidRPr="00C170F0">
              <w:rPr>
                <w:b/>
                <w:spacing w:val="-2"/>
                <w:sz w:val="24"/>
                <w:szCs w:val="24"/>
              </w:rPr>
              <w:t xml:space="preserve"> participant</w:t>
            </w:r>
            <w:r w:rsidRPr="00C170F0">
              <w:rPr>
                <w:sz w:val="24"/>
                <w:szCs w:val="24"/>
              </w:rPr>
              <w:t>” means—</w:t>
            </w:r>
          </w:p>
          <w:p w14:paraId="7CBB5327" w14:textId="77777777" w:rsidR="002F6B75" w:rsidRPr="00C170F0" w:rsidRDefault="002F6B75" w:rsidP="00C1196C">
            <w:pPr>
              <w:numPr>
                <w:ilvl w:val="3"/>
                <w:numId w:val="131"/>
              </w:numPr>
              <w:spacing w:before="60" w:after="60" w:line="276" w:lineRule="auto"/>
              <w:ind w:left="1740" w:right="-20" w:hanging="630"/>
              <w:jc w:val="both"/>
              <w:rPr>
                <w:sz w:val="24"/>
                <w:szCs w:val="24"/>
              </w:rPr>
            </w:pPr>
            <w:r w:rsidRPr="00C170F0">
              <w:rPr>
                <w:sz w:val="24"/>
                <w:szCs w:val="24"/>
              </w:rPr>
              <w:t>a</w:t>
            </w:r>
            <w:r w:rsidRPr="00C170F0">
              <w:rPr>
                <w:spacing w:val="5"/>
                <w:sz w:val="24"/>
                <w:szCs w:val="24"/>
              </w:rPr>
              <w:t xml:space="preserve"> licensee</w:t>
            </w:r>
            <w:r w:rsidRPr="00C170F0">
              <w:rPr>
                <w:sz w:val="24"/>
                <w:szCs w:val="24"/>
              </w:rPr>
              <w:t>;</w:t>
            </w:r>
          </w:p>
          <w:p w14:paraId="3971FD93" w14:textId="30482D39" w:rsidR="002F6B75" w:rsidRPr="00C170F0" w:rsidRDefault="002F6B75" w:rsidP="00C1196C">
            <w:pPr>
              <w:numPr>
                <w:ilvl w:val="3"/>
                <w:numId w:val="131"/>
              </w:numPr>
              <w:spacing w:before="60" w:after="60" w:line="276" w:lineRule="auto"/>
              <w:ind w:left="1740" w:right="-18" w:hanging="630"/>
              <w:jc w:val="both"/>
              <w:rPr>
                <w:sz w:val="24"/>
                <w:szCs w:val="24"/>
              </w:rPr>
            </w:pPr>
            <w:r w:rsidRPr="00C170F0">
              <w:rPr>
                <w:sz w:val="24"/>
                <w:szCs w:val="24"/>
              </w:rPr>
              <w:t>a</w:t>
            </w:r>
            <w:r w:rsidRPr="00C170F0">
              <w:rPr>
                <w:spacing w:val="15"/>
                <w:sz w:val="24"/>
                <w:szCs w:val="24"/>
              </w:rPr>
              <w:t xml:space="preserve"> </w:t>
            </w:r>
            <w:r w:rsidRPr="00C170F0">
              <w:rPr>
                <w:sz w:val="24"/>
                <w:szCs w:val="24"/>
              </w:rPr>
              <w:t>person</w:t>
            </w:r>
            <w:r w:rsidRPr="00C170F0">
              <w:rPr>
                <w:spacing w:val="16"/>
                <w:sz w:val="24"/>
                <w:szCs w:val="24"/>
              </w:rPr>
              <w:t xml:space="preserve"> </w:t>
            </w:r>
            <w:r w:rsidRPr="00C170F0">
              <w:rPr>
                <w:sz w:val="24"/>
                <w:szCs w:val="24"/>
              </w:rPr>
              <w:t>exempted</w:t>
            </w:r>
            <w:r w:rsidRPr="00C170F0">
              <w:rPr>
                <w:spacing w:val="7"/>
                <w:sz w:val="24"/>
                <w:szCs w:val="24"/>
              </w:rPr>
              <w:t xml:space="preserve"> </w:t>
            </w:r>
            <w:r w:rsidRPr="00C170F0">
              <w:rPr>
                <w:sz w:val="24"/>
                <w:szCs w:val="24"/>
              </w:rPr>
              <w:t>under</w:t>
            </w:r>
            <w:r w:rsidRPr="00C170F0">
              <w:rPr>
                <w:spacing w:val="11"/>
                <w:sz w:val="24"/>
                <w:szCs w:val="24"/>
              </w:rPr>
              <w:t xml:space="preserve"> </w:t>
            </w:r>
            <w:r w:rsidRPr="00C170F0">
              <w:rPr>
                <w:sz w:val="24"/>
                <w:szCs w:val="24"/>
              </w:rPr>
              <w:t>this Act</w:t>
            </w:r>
            <w:r w:rsidRPr="00C170F0">
              <w:rPr>
                <w:spacing w:val="13"/>
                <w:sz w:val="24"/>
                <w:szCs w:val="24"/>
              </w:rPr>
              <w:t xml:space="preserve"> </w:t>
            </w:r>
            <w:r w:rsidRPr="00C170F0">
              <w:rPr>
                <w:sz w:val="24"/>
                <w:szCs w:val="24"/>
              </w:rPr>
              <w:t>from</w:t>
            </w:r>
            <w:r w:rsidRPr="00C170F0">
              <w:rPr>
                <w:spacing w:val="12"/>
                <w:sz w:val="24"/>
                <w:szCs w:val="24"/>
              </w:rPr>
              <w:t xml:space="preserve"> </w:t>
            </w:r>
            <w:r w:rsidRPr="00C170F0">
              <w:rPr>
                <w:sz w:val="24"/>
                <w:szCs w:val="24"/>
              </w:rPr>
              <w:t>the requirement</w:t>
            </w:r>
            <w:r w:rsidRPr="00C170F0">
              <w:rPr>
                <w:spacing w:val="-6"/>
                <w:sz w:val="24"/>
                <w:szCs w:val="24"/>
              </w:rPr>
              <w:t xml:space="preserve"> </w:t>
            </w:r>
            <w:r w:rsidRPr="00C170F0">
              <w:rPr>
                <w:sz w:val="24"/>
                <w:szCs w:val="24"/>
              </w:rPr>
              <w:t>to</w:t>
            </w:r>
            <w:r w:rsidRPr="00C170F0">
              <w:rPr>
                <w:spacing w:val="4"/>
                <w:sz w:val="24"/>
                <w:szCs w:val="24"/>
              </w:rPr>
              <w:t xml:space="preserve"> </w:t>
            </w:r>
            <w:r w:rsidRPr="00C170F0">
              <w:rPr>
                <w:sz w:val="24"/>
                <w:szCs w:val="24"/>
              </w:rPr>
              <w:t>be</w:t>
            </w:r>
            <w:r w:rsidRPr="00C170F0">
              <w:rPr>
                <w:spacing w:val="4"/>
                <w:sz w:val="24"/>
                <w:szCs w:val="24"/>
              </w:rPr>
              <w:t xml:space="preserve"> </w:t>
            </w:r>
            <w:r w:rsidRPr="00C170F0">
              <w:rPr>
                <w:sz w:val="24"/>
                <w:szCs w:val="24"/>
              </w:rPr>
              <w:t>licensed or file a prospectus;</w:t>
            </w:r>
          </w:p>
          <w:p w14:paraId="6519B45C" w14:textId="596FBC3E" w:rsidR="002F6B75" w:rsidRPr="00C170F0" w:rsidRDefault="002F6B75" w:rsidP="00C1196C">
            <w:pPr>
              <w:numPr>
                <w:ilvl w:val="3"/>
                <w:numId w:val="131"/>
              </w:numPr>
              <w:spacing w:before="60" w:after="60" w:line="276" w:lineRule="auto"/>
              <w:ind w:left="1740" w:right="-18" w:hanging="630"/>
              <w:jc w:val="both"/>
              <w:rPr>
                <w:sz w:val="24"/>
                <w:szCs w:val="24"/>
              </w:rPr>
            </w:pPr>
            <w:r w:rsidRPr="00C170F0">
              <w:rPr>
                <w:sz w:val="24"/>
                <w:szCs w:val="24"/>
              </w:rPr>
              <w:t>a reporting issuer;</w:t>
            </w:r>
          </w:p>
          <w:p w14:paraId="262923F6" w14:textId="77777777" w:rsidR="002F6B75" w:rsidRPr="00C170F0" w:rsidRDefault="002F6B75" w:rsidP="00C1196C">
            <w:pPr>
              <w:numPr>
                <w:ilvl w:val="0"/>
                <w:numId w:val="131"/>
              </w:numPr>
              <w:spacing w:before="60" w:after="60" w:line="276" w:lineRule="auto"/>
              <w:ind w:left="1740" w:right="-18" w:hanging="630"/>
              <w:jc w:val="both"/>
              <w:rPr>
                <w:sz w:val="24"/>
                <w:szCs w:val="24"/>
              </w:rPr>
            </w:pPr>
            <w:r w:rsidRPr="00C170F0">
              <w:rPr>
                <w:sz w:val="24"/>
                <w:szCs w:val="24"/>
              </w:rPr>
              <w:t>senior officer, or promoter of a reporting issuer;</w:t>
            </w:r>
          </w:p>
          <w:p w14:paraId="1355557C" w14:textId="77777777" w:rsidR="002F6B75" w:rsidRPr="00C170F0" w:rsidRDefault="002F6B75" w:rsidP="00C1196C">
            <w:pPr>
              <w:numPr>
                <w:ilvl w:val="0"/>
                <w:numId w:val="131"/>
              </w:numPr>
              <w:tabs>
                <w:tab w:val="left" w:pos="2484"/>
              </w:tabs>
              <w:spacing w:before="60" w:after="60" w:line="276" w:lineRule="auto"/>
              <w:ind w:left="1740" w:right="-18" w:hanging="630"/>
              <w:jc w:val="both"/>
              <w:rPr>
                <w:sz w:val="24"/>
                <w:szCs w:val="24"/>
              </w:rPr>
            </w:pPr>
            <w:r w:rsidRPr="00C170F0">
              <w:rPr>
                <w:sz w:val="24"/>
                <w:szCs w:val="24"/>
              </w:rPr>
              <w:t>a custodian, trustee, sponsor, manager, administrator or such other persons performing similar functions for an investment fund;</w:t>
            </w:r>
          </w:p>
          <w:p w14:paraId="4BBD239A" w14:textId="007BC585" w:rsidR="002F6B75" w:rsidRPr="00C170F0" w:rsidRDefault="002F6B75" w:rsidP="00C1196C">
            <w:pPr>
              <w:numPr>
                <w:ilvl w:val="0"/>
                <w:numId w:val="131"/>
              </w:numPr>
              <w:spacing w:before="60" w:after="60" w:line="276" w:lineRule="auto"/>
              <w:ind w:left="1740" w:right="-20" w:hanging="630"/>
              <w:jc w:val="both"/>
              <w:rPr>
                <w:sz w:val="24"/>
                <w:szCs w:val="24"/>
              </w:rPr>
            </w:pPr>
            <w:r w:rsidRPr="00C170F0">
              <w:rPr>
                <w:sz w:val="24"/>
                <w:szCs w:val="24"/>
              </w:rPr>
              <w:t>a</w:t>
            </w:r>
            <w:r w:rsidRPr="00C170F0">
              <w:rPr>
                <w:spacing w:val="5"/>
                <w:sz w:val="24"/>
                <w:szCs w:val="24"/>
              </w:rPr>
              <w:t xml:space="preserve"> </w:t>
            </w:r>
            <w:r w:rsidRPr="00C170F0">
              <w:rPr>
                <w:sz w:val="24"/>
                <w:szCs w:val="24"/>
              </w:rPr>
              <w:t>recognised</w:t>
            </w:r>
            <w:r w:rsidRPr="00C170F0">
              <w:rPr>
                <w:spacing w:val="-4"/>
                <w:sz w:val="24"/>
                <w:szCs w:val="24"/>
              </w:rPr>
              <w:t xml:space="preserve"> </w:t>
            </w:r>
            <w:r w:rsidRPr="00C170F0">
              <w:rPr>
                <w:sz w:val="24"/>
                <w:szCs w:val="24"/>
              </w:rPr>
              <w:t>rating o</w:t>
            </w:r>
            <w:r w:rsidRPr="00C170F0">
              <w:rPr>
                <w:spacing w:val="-4"/>
                <w:sz w:val="24"/>
                <w:szCs w:val="24"/>
              </w:rPr>
              <w:t>r</w:t>
            </w:r>
            <w:r w:rsidRPr="00C170F0">
              <w:rPr>
                <w:sz w:val="24"/>
                <w:szCs w:val="24"/>
              </w:rPr>
              <w:t>ganisation;</w:t>
            </w:r>
          </w:p>
          <w:p w14:paraId="320BB592" w14:textId="77777777" w:rsidR="002F6B75" w:rsidRPr="00C170F0" w:rsidRDefault="002F6B75" w:rsidP="00C1196C">
            <w:pPr>
              <w:numPr>
                <w:ilvl w:val="0"/>
                <w:numId w:val="131"/>
              </w:numPr>
              <w:tabs>
                <w:tab w:val="left" w:pos="6444"/>
              </w:tabs>
              <w:spacing w:before="60" w:after="60" w:line="276" w:lineRule="auto"/>
              <w:ind w:left="1740" w:right="-18" w:hanging="630"/>
              <w:jc w:val="both"/>
              <w:rPr>
                <w:sz w:val="24"/>
                <w:szCs w:val="24"/>
              </w:rPr>
            </w:pPr>
            <w:r w:rsidRPr="00C170F0">
              <w:rPr>
                <w:sz w:val="24"/>
                <w:szCs w:val="24"/>
              </w:rPr>
              <w:t>a</w:t>
            </w:r>
            <w:r w:rsidRPr="00C170F0">
              <w:rPr>
                <w:spacing w:val="8"/>
                <w:sz w:val="24"/>
                <w:szCs w:val="24"/>
              </w:rPr>
              <w:t xml:space="preserve"> </w:t>
            </w:r>
            <w:r w:rsidRPr="00C170F0">
              <w:rPr>
                <w:sz w:val="24"/>
                <w:szCs w:val="24"/>
              </w:rPr>
              <w:t>transfer</w:t>
            </w:r>
            <w:r w:rsidRPr="00C170F0">
              <w:rPr>
                <w:spacing w:val="2"/>
                <w:sz w:val="24"/>
                <w:szCs w:val="24"/>
              </w:rPr>
              <w:t xml:space="preserve"> </w:t>
            </w:r>
            <w:r w:rsidRPr="00C170F0">
              <w:rPr>
                <w:sz w:val="24"/>
                <w:szCs w:val="24"/>
              </w:rPr>
              <w:t>agent</w:t>
            </w:r>
            <w:r w:rsidRPr="00C170F0">
              <w:rPr>
                <w:spacing w:val="4"/>
                <w:sz w:val="24"/>
                <w:szCs w:val="24"/>
              </w:rPr>
              <w:t xml:space="preserve"> </w:t>
            </w:r>
            <w:r w:rsidRPr="00C170F0">
              <w:rPr>
                <w:sz w:val="24"/>
                <w:szCs w:val="24"/>
              </w:rPr>
              <w:t>for</w:t>
            </w:r>
            <w:r w:rsidRPr="00C170F0">
              <w:rPr>
                <w:spacing w:val="9"/>
                <w:sz w:val="24"/>
                <w:szCs w:val="24"/>
              </w:rPr>
              <w:t xml:space="preserve"> </w:t>
            </w:r>
            <w:r w:rsidRPr="00C170F0">
              <w:rPr>
                <w:sz w:val="24"/>
                <w:szCs w:val="24"/>
              </w:rPr>
              <w:t>securities of</w:t>
            </w:r>
            <w:r w:rsidRPr="00C170F0">
              <w:rPr>
                <w:spacing w:val="9"/>
                <w:sz w:val="24"/>
                <w:szCs w:val="24"/>
              </w:rPr>
              <w:t xml:space="preserve"> </w:t>
            </w:r>
            <w:r w:rsidRPr="00C170F0">
              <w:rPr>
                <w:sz w:val="24"/>
                <w:szCs w:val="24"/>
              </w:rPr>
              <w:t>a</w:t>
            </w:r>
            <w:r w:rsidRPr="00C170F0">
              <w:rPr>
                <w:spacing w:val="8"/>
                <w:sz w:val="24"/>
                <w:szCs w:val="24"/>
              </w:rPr>
              <w:t xml:space="preserve"> </w:t>
            </w:r>
            <w:r w:rsidRPr="00C170F0">
              <w:rPr>
                <w:sz w:val="24"/>
                <w:szCs w:val="24"/>
              </w:rPr>
              <w:t>reporting issuer;</w:t>
            </w:r>
          </w:p>
          <w:p w14:paraId="064167BA" w14:textId="77777777" w:rsidR="002F6B75" w:rsidRPr="00C170F0" w:rsidRDefault="002F6B75" w:rsidP="00C1196C">
            <w:pPr>
              <w:numPr>
                <w:ilvl w:val="0"/>
                <w:numId w:val="131"/>
              </w:numPr>
              <w:spacing w:before="60" w:after="60" w:line="276" w:lineRule="auto"/>
              <w:ind w:left="1740" w:right="-20" w:hanging="630"/>
              <w:jc w:val="both"/>
              <w:rPr>
                <w:sz w:val="24"/>
                <w:szCs w:val="24"/>
              </w:rPr>
            </w:pPr>
            <w:r w:rsidRPr="00C170F0">
              <w:rPr>
                <w:sz w:val="24"/>
                <w:szCs w:val="24"/>
              </w:rPr>
              <w:t>a</w:t>
            </w:r>
            <w:r w:rsidRPr="00C170F0">
              <w:rPr>
                <w:spacing w:val="5"/>
                <w:sz w:val="24"/>
                <w:szCs w:val="24"/>
              </w:rPr>
              <w:t xml:space="preserve"> </w:t>
            </w:r>
            <w:r w:rsidRPr="00C170F0">
              <w:rPr>
                <w:spacing w:val="-3"/>
                <w:sz w:val="24"/>
                <w:szCs w:val="24"/>
              </w:rPr>
              <w:t xml:space="preserve">securities registry </w:t>
            </w:r>
            <w:r w:rsidRPr="00C170F0">
              <w:rPr>
                <w:sz w:val="24"/>
                <w:szCs w:val="24"/>
              </w:rPr>
              <w:t>of</w:t>
            </w:r>
            <w:r w:rsidRPr="00C170F0">
              <w:rPr>
                <w:spacing w:val="6"/>
                <w:sz w:val="24"/>
                <w:szCs w:val="24"/>
              </w:rPr>
              <w:t xml:space="preserve"> </w:t>
            </w:r>
            <w:r w:rsidRPr="00C170F0">
              <w:rPr>
                <w:sz w:val="24"/>
                <w:szCs w:val="24"/>
              </w:rPr>
              <w:t>a</w:t>
            </w:r>
            <w:r w:rsidRPr="00C170F0">
              <w:rPr>
                <w:spacing w:val="5"/>
                <w:sz w:val="24"/>
                <w:szCs w:val="24"/>
              </w:rPr>
              <w:t xml:space="preserve"> </w:t>
            </w:r>
            <w:r w:rsidRPr="00C170F0">
              <w:rPr>
                <w:sz w:val="24"/>
                <w:szCs w:val="24"/>
              </w:rPr>
              <w:t>reporting</w:t>
            </w:r>
            <w:r w:rsidRPr="00C170F0">
              <w:rPr>
                <w:spacing w:val="-3"/>
                <w:sz w:val="24"/>
                <w:szCs w:val="24"/>
              </w:rPr>
              <w:t xml:space="preserve"> </w:t>
            </w:r>
            <w:r w:rsidRPr="00C170F0">
              <w:rPr>
                <w:sz w:val="24"/>
                <w:szCs w:val="24"/>
              </w:rPr>
              <w:t>issuer;</w:t>
            </w:r>
          </w:p>
          <w:p w14:paraId="1634FB34" w14:textId="77777777" w:rsidR="002F6B75" w:rsidRPr="00C170F0" w:rsidRDefault="002F6B75" w:rsidP="00C1196C">
            <w:pPr>
              <w:numPr>
                <w:ilvl w:val="0"/>
                <w:numId w:val="131"/>
              </w:numPr>
              <w:spacing w:before="60" w:after="60" w:line="276" w:lineRule="auto"/>
              <w:ind w:left="1740" w:right="-20" w:hanging="630"/>
              <w:jc w:val="both"/>
              <w:rPr>
                <w:sz w:val="24"/>
                <w:szCs w:val="24"/>
              </w:rPr>
            </w:pPr>
            <w:r w:rsidRPr="00C170F0">
              <w:rPr>
                <w:sz w:val="24"/>
                <w:szCs w:val="24"/>
              </w:rPr>
              <w:t>a general partner or a partner, director, officer or significant security holder of a person referred to in this definition;</w:t>
            </w:r>
          </w:p>
          <w:p w14:paraId="0995A8F3" w14:textId="3C253E00" w:rsidR="002F6B75" w:rsidRPr="00C170F0" w:rsidRDefault="002F6B75" w:rsidP="00C1196C">
            <w:pPr>
              <w:numPr>
                <w:ilvl w:val="0"/>
                <w:numId w:val="131"/>
              </w:numPr>
              <w:spacing w:before="60" w:after="60" w:line="276" w:lineRule="auto"/>
              <w:ind w:left="1740" w:right="-20" w:hanging="630"/>
              <w:jc w:val="both"/>
              <w:rPr>
                <w:sz w:val="24"/>
                <w:szCs w:val="24"/>
              </w:rPr>
            </w:pPr>
            <w:r w:rsidRPr="00C170F0">
              <w:rPr>
                <w:sz w:val="24"/>
                <w:szCs w:val="24"/>
              </w:rPr>
              <w:t>a</w:t>
            </w:r>
            <w:r w:rsidRPr="00C170F0">
              <w:rPr>
                <w:spacing w:val="37"/>
                <w:sz w:val="24"/>
                <w:szCs w:val="24"/>
              </w:rPr>
              <w:t xml:space="preserve"> </w:t>
            </w:r>
            <w:r w:rsidRPr="00C170F0">
              <w:rPr>
                <w:sz w:val="24"/>
                <w:szCs w:val="24"/>
              </w:rPr>
              <w:t>contingency</w:t>
            </w:r>
            <w:r w:rsidRPr="00C170F0">
              <w:rPr>
                <w:spacing w:val="27"/>
                <w:sz w:val="24"/>
                <w:szCs w:val="24"/>
              </w:rPr>
              <w:t xml:space="preserve"> </w:t>
            </w:r>
            <w:r w:rsidRPr="00C170F0">
              <w:rPr>
                <w:sz w:val="24"/>
                <w:szCs w:val="24"/>
              </w:rPr>
              <w:t>fund</w:t>
            </w:r>
            <w:r w:rsidRPr="00C170F0">
              <w:rPr>
                <w:spacing w:val="38"/>
                <w:sz w:val="24"/>
                <w:szCs w:val="24"/>
              </w:rPr>
              <w:t xml:space="preserve"> </w:t>
            </w:r>
            <w:r w:rsidRPr="00C170F0">
              <w:rPr>
                <w:sz w:val="24"/>
                <w:szCs w:val="24"/>
              </w:rPr>
              <w:t>required</w:t>
            </w:r>
            <w:r w:rsidRPr="00C170F0">
              <w:rPr>
                <w:spacing w:val="31"/>
                <w:sz w:val="24"/>
                <w:szCs w:val="24"/>
              </w:rPr>
              <w:t xml:space="preserve"> </w:t>
            </w:r>
            <w:r w:rsidRPr="00C170F0">
              <w:rPr>
                <w:sz w:val="24"/>
                <w:szCs w:val="24"/>
              </w:rPr>
              <w:t>under</w:t>
            </w:r>
            <w:r w:rsidRPr="00C170F0">
              <w:rPr>
                <w:spacing w:val="33"/>
                <w:sz w:val="24"/>
                <w:szCs w:val="24"/>
              </w:rPr>
              <w:t xml:space="preserve"> </w:t>
            </w:r>
            <w:r w:rsidRPr="00C170F0">
              <w:rPr>
                <w:sz w:val="24"/>
                <w:szCs w:val="24"/>
              </w:rPr>
              <w:t>Part</w:t>
            </w:r>
            <w:r w:rsidRPr="00C170F0">
              <w:rPr>
                <w:spacing w:val="34"/>
                <w:sz w:val="24"/>
                <w:szCs w:val="24"/>
              </w:rPr>
              <w:t xml:space="preserve"> </w:t>
            </w:r>
            <w:r w:rsidRPr="00C170F0">
              <w:rPr>
                <w:sz w:val="24"/>
                <w:szCs w:val="24"/>
              </w:rPr>
              <w:t>I;</w:t>
            </w:r>
          </w:p>
          <w:p w14:paraId="4D7F2873" w14:textId="77777777" w:rsidR="002F6B75" w:rsidRPr="00C170F0" w:rsidRDefault="002F6B75" w:rsidP="00C1196C">
            <w:pPr>
              <w:numPr>
                <w:ilvl w:val="0"/>
                <w:numId w:val="131"/>
              </w:numPr>
              <w:spacing w:before="60" w:after="60" w:line="276" w:lineRule="auto"/>
              <w:ind w:left="1740" w:right="-20" w:hanging="630"/>
              <w:jc w:val="both"/>
              <w:rPr>
                <w:sz w:val="24"/>
                <w:szCs w:val="24"/>
              </w:rPr>
            </w:pPr>
            <w:r w:rsidRPr="00C170F0">
              <w:rPr>
                <w:sz w:val="24"/>
                <w:szCs w:val="24"/>
              </w:rPr>
              <w:t>a</w:t>
            </w:r>
            <w:r w:rsidRPr="00C170F0">
              <w:rPr>
                <w:spacing w:val="5"/>
                <w:sz w:val="24"/>
                <w:szCs w:val="24"/>
              </w:rPr>
              <w:t xml:space="preserve"> </w:t>
            </w:r>
            <w:r w:rsidRPr="00C170F0">
              <w:rPr>
                <w:sz w:val="24"/>
                <w:szCs w:val="24"/>
              </w:rPr>
              <w:t>marketplace;</w:t>
            </w:r>
          </w:p>
          <w:p w14:paraId="7D6D6886" w14:textId="77777777" w:rsidR="002F6B75" w:rsidRPr="00C170F0" w:rsidRDefault="002F6B75" w:rsidP="00C1196C">
            <w:pPr>
              <w:numPr>
                <w:ilvl w:val="0"/>
                <w:numId w:val="131"/>
              </w:numPr>
              <w:spacing w:before="60" w:after="60" w:line="276" w:lineRule="auto"/>
              <w:ind w:left="1740" w:right="-20" w:hanging="630"/>
              <w:jc w:val="both"/>
              <w:rPr>
                <w:sz w:val="24"/>
                <w:szCs w:val="24"/>
              </w:rPr>
            </w:pPr>
            <w:r w:rsidRPr="00C170F0">
              <w:rPr>
                <w:sz w:val="24"/>
                <w:szCs w:val="24"/>
              </w:rPr>
              <w:t>an investment fund; or</w:t>
            </w:r>
          </w:p>
          <w:p w14:paraId="319AF60C" w14:textId="6060CF49" w:rsidR="002F6B75" w:rsidRPr="00C170F0" w:rsidRDefault="002F6B75" w:rsidP="00C1196C">
            <w:pPr>
              <w:numPr>
                <w:ilvl w:val="0"/>
                <w:numId w:val="131"/>
              </w:numPr>
              <w:spacing w:before="60" w:after="60" w:line="276" w:lineRule="auto"/>
              <w:ind w:left="1740" w:right="-20" w:hanging="630"/>
              <w:jc w:val="both"/>
              <w:rPr>
                <w:sz w:val="24"/>
                <w:szCs w:val="24"/>
              </w:rPr>
            </w:pPr>
            <w:r w:rsidRPr="00C170F0">
              <w:rPr>
                <w:sz w:val="24"/>
                <w:szCs w:val="24"/>
              </w:rPr>
              <w:t xml:space="preserve">any </w:t>
            </w:r>
            <w:r w:rsidRPr="00C170F0">
              <w:rPr>
                <w:spacing w:val="22"/>
                <w:sz w:val="24"/>
                <w:szCs w:val="24"/>
              </w:rPr>
              <w:t xml:space="preserve"> </w:t>
            </w:r>
            <w:r w:rsidRPr="00C170F0">
              <w:rPr>
                <w:sz w:val="24"/>
                <w:szCs w:val="24"/>
              </w:rPr>
              <w:t xml:space="preserve">other </w:t>
            </w:r>
            <w:r w:rsidRPr="00C170F0">
              <w:rPr>
                <w:spacing w:val="20"/>
                <w:sz w:val="24"/>
                <w:szCs w:val="24"/>
              </w:rPr>
              <w:t xml:space="preserve"> </w:t>
            </w:r>
            <w:r w:rsidRPr="00C170F0">
              <w:rPr>
                <w:sz w:val="24"/>
                <w:szCs w:val="24"/>
              </w:rPr>
              <w:t xml:space="preserve">person </w:t>
            </w:r>
            <w:r w:rsidRPr="00C170F0">
              <w:rPr>
                <w:spacing w:val="24"/>
                <w:sz w:val="24"/>
                <w:szCs w:val="24"/>
              </w:rPr>
              <w:t xml:space="preserve"> </w:t>
            </w:r>
            <w:r w:rsidRPr="00C170F0">
              <w:rPr>
                <w:sz w:val="24"/>
                <w:szCs w:val="24"/>
              </w:rPr>
              <w:t xml:space="preserve">or </w:t>
            </w:r>
            <w:r w:rsidRPr="00C170F0">
              <w:rPr>
                <w:spacing w:val="24"/>
                <w:sz w:val="24"/>
                <w:szCs w:val="24"/>
              </w:rPr>
              <w:t xml:space="preserve"> </w:t>
            </w:r>
            <w:r w:rsidRPr="00C170F0">
              <w:rPr>
                <w:sz w:val="24"/>
                <w:szCs w:val="24"/>
              </w:rPr>
              <w:t xml:space="preserve">member </w:t>
            </w:r>
            <w:r w:rsidRPr="00C170F0">
              <w:rPr>
                <w:spacing w:val="17"/>
                <w:sz w:val="24"/>
                <w:szCs w:val="24"/>
              </w:rPr>
              <w:t xml:space="preserve"> </w:t>
            </w:r>
            <w:r w:rsidRPr="00C170F0">
              <w:rPr>
                <w:sz w:val="24"/>
                <w:szCs w:val="24"/>
              </w:rPr>
              <w:t xml:space="preserve">of </w:t>
            </w:r>
            <w:r w:rsidRPr="00C170F0">
              <w:rPr>
                <w:spacing w:val="24"/>
                <w:sz w:val="24"/>
                <w:szCs w:val="24"/>
              </w:rPr>
              <w:t xml:space="preserve"> </w:t>
            </w:r>
            <w:r w:rsidRPr="00C170F0">
              <w:rPr>
                <w:sz w:val="24"/>
                <w:szCs w:val="24"/>
              </w:rPr>
              <w:t xml:space="preserve">a </w:t>
            </w:r>
            <w:r w:rsidRPr="00C170F0">
              <w:rPr>
                <w:spacing w:val="24"/>
                <w:sz w:val="24"/>
                <w:szCs w:val="24"/>
              </w:rPr>
              <w:t xml:space="preserve"> </w:t>
            </w:r>
            <w:r w:rsidRPr="00C170F0">
              <w:rPr>
                <w:sz w:val="24"/>
                <w:szCs w:val="24"/>
              </w:rPr>
              <w:t xml:space="preserve">class </w:t>
            </w:r>
            <w:r w:rsidRPr="00C170F0">
              <w:rPr>
                <w:spacing w:val="20"/>
                <w:sz w:val="24"/>
                <w:szCs w:val="24"/>
              </w:rPr>
              <w:t xml:space="preserve"> </w:t>
            </w:r>
            <w:r w:rsidRPr="00C170F0">
              <w:rPr>
                <w:sz w:val="24"/>
                <w:szCs w:val="24"/>
              </w:rPr>
              <w:t>of persons</w:t>
            </w:r>
            <w:r w:rsidRPr="00C170F0">
              <w:rPr>
                <w:spacing w:val="6"/>
                <w:sz w:val="24"/>
                <w:szCs w:val="24"/>
              </w:rPr>
              <w:t xml:space="preserve"> </w:t>
            </w:r>
            <w:r w:rsidRPr="00C170F0">
              <w:rPr>
                <w:sz w:val="24"/>
                <w:szCs w:val="24"/>
              </w:rPr>
              <w:t>prescribed</w:t>
            </w:r>
            <w:r w:rsidRPr="00C170F0">
              <w:rPr>
                <w:spacing w:val="-4"/>
                <w:sz w:val="24"/>
                <w:szCs w:val="24"/>
              </w:rPr>
              <w:t xml:space="preserve"> by the regulations</w:t>
            </w:r>
            <w:r w:rsidRPr="00C170F0">
              <w:rPr>
                <w:sz w:val="24"/>
                <w:szCs w:val="24"/>
              </w:rPr>
              <w:t>;</w:t>
            </w:r>
          </w:p>
        </w:tc>
        <w:tc>
          <w:tcPr>
            <w:tcW w:w="1617" w:type="dxa"/>
          </w:tcPr>
          <w:p w14:paraId="20DE0600" w14:textId="77777777" w:rsidR="002F6B75" w:rsidRPr="00C170F0" w:rsidRDefault="002F6B75" w:rsidP="003D1400">
            <w:pPr>
              <w:pStyle w:val="Heading2"/>
              <w:spacing w:before="60" w:after="60" w:line="240" w:lineRule="auto"/>
              <w:rPr>
                <w:sz w:val="18"/>
                <w:szCs w:val="18"/>
              </w:rPr>
            </w:pPr>
          </w:p>
        </w:tc>
      </w:tr>
      <w:tr w:rsidR="002F6B75" w:rsidRPr="00C170F0" w14:paraId="1EA5F2F3" w14:textId="77777777" w:rsidTr="002F6B75">
        <w:tc>
          <w:tcPr>
            <w:tcW w:w="810" w:type="dxa"/>
          </w:tcPr>
          <w:p w14:paraId="3E659422" w14:textId="77777777" w:rsidR="002F6B75" w:rsidRPr="00C170F0" w:rsidRDefault="002F6B75" w:rsidP="003D1400">
            <w:pPr>
              <w:spacing w:before="60" w:after="60"/>
              <w:rPr>
                <w:b/>
                <w:sz w:val="24"/>
              </w:rPr>
            </w:pPr>
          </w:p>
        </w:tc>
        <w:tc>
          <w:tcPr>
            <w:tcW w:w="6663" w:type="dxa"/>
          </w:tcPr>
          <w:p w14:paraId="38FBA8D4" w14:textId="77777777"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marketplace</w:t>
            </w:r>
            <w:r w:rsidRPr="00C170F0">
              <w:rPr>
                <w:sz w:val="24"/>
                <w:szCs w:val="24"/>
              </w:rPr>
              <w:t>” means –</w:t>
            </w:r>
          </w:p>
          <w:p w14:paraId="2988A416" w14:textId="0712CF44" w:rsidR="002F6B75" w:rsidRPr="00C170F0" w:rsidRDefault="002F6B75" w:rsidP="00C1196C">
            <w:pPr>
              <w:numPr>
                <w:ilvl w:val="0"/>
                <w:numId w:val="128"/>
              </w:numPr>
              <w:spacing w:before="60" w:after="60" w:line="276" w:lineRule="auto"/>
              <w:ind w:left="1560" w:hanging="630"/>
              <w:jc w:val="both"/>
              <w:rPr>
                <w:sz w:val="24"/>
                <w:szCs w:val="24"/>
              </w:rPr>
            </w:pPr>
            <w:r w:rsidRPr="00C170F0">
              <w:rPr>
                <w:sz w:val="24"/>
                <w:szCs w:val="24"/>
              </w:rPr>
              <w:t>a securities exchange, a quotation and trade reporting system, or an Alternative Trading System;</w:t>
            </w:r>
          </w:p>
          <w:p w14:paraId="7A0B9603" w14:textId="77777777" w:rsidR="002F6B75" w:rsidRPr="00C170F0" w:rsidRDefault="002F6B75" w:rsidP="00C1196C">
            <w:pPr>
              <w:numPr>
                <w:ilvl w:val="0"/>
                <w:numId w:val="128"/>
              </w:numPr>
              <w:spacing w:before="60" w:after="60" w:line="276" w:lineRule="auto"/>
              <w:ind w:left="1560" w:hanging="630"/>
              <w:jc w:val="both"/>
              <w:rPr>
                <w:sz w:val="24"/>
                <w:szCs w:val="24"/>
              </w:rPr>
            </w:pPr>
            <w:r w:rsidRPr="00C170F0">
              <w:rPr>
                <w:sz w:val="24"/>
                <w:szCs w:val="24"/>
              </w:rPr>
              <w:t>a person not included in paragraph (a) that –</w:t>
            </w:r>
          </w:p>
          <w:p w14:paraId="2986EFDF" w14:textId="77777777" w:rsidR="002F6B75" w:rsidRPr="00C170F0" w:rsidRDefault="002F6B75" w:rsidP="00C1196C">
            <w:pPr>
              <w:numPr>
                <w:ilvl w:val="2"/>
                <w:numId w:val="132"/>
              </w:numPr>
              <w:spacing w:before="60" w:after="60" w:line="276" w:lineRule="auto"/>
              <w:ind w:left="2100" w:hanging="540"/>
              <w:rPr>
                <w:sz w:val="24"/>
                <w:szCs w:val="24"/>
              </w:rPr>
            </w:pPr>
            <w:r w:rsidRPr="00C170F0">
              <w:rPr>
                <w:sz w:val="24"/>
                <w:szCs w:val="24"/>
              </w:rPr>
              <w:t>constitutes, maintains or provides a market or facility for bringing together buyers and sellers of securities;</w:t>
            </w:r>
          </w:p>
          <w:p w14:paraId="38ACFE60" w14:textId="77777777" w:rsidR="002F6B75" w:rsidRPr="00C170F0" w:rsidRDefault="002F6B75" w:rsidP="00C1196C">
            <w:pPr>
              <w:numPr>
                <w:ilvl w:val="2"/>
                <w:numId w:val="132"/>
              </w:numPr>
              <w:spacing w:before="60" w:after="60" w:line="276" w:lineRule="auto"/>
              <w:ind w:left="2100" w:hanging="540"/>
              <w:rPr>
                <w:sz w:val="24"/>
                <w:szCs w:val="24"/>
              </w:rPr>
            </w:pPr>
            <w:r w:rsidRPr="00C170F0">
              <w:rPr>
                <w:sz w:val="24"/>
                <w:szCs w:val="24"/>
              </w:rPr>
              <w:t>brings together the orders for securities of multiple buyers and sellers; and</w:t>
            </w:r>
          </w:p>
          <w:p w14:paraId="5FA783D6" w14:textId="77777777" w:rsidR="002F6B75" w:rsidRPr="00C170F0" w:rsidRDefault="002F6B75" w:rsidP="00C1196C">
            <w:pPr>
              <w:numPr>
                <w:ilvl w:val="2"/>
                <w:numId w:val="132"/>
              </w:numPr>
              <w:spacing w:before="60" w:after="60" w:line="276" w:lineRule="auto"/>
              <w:ind w:left="2100" w:hanging="540"/>
              <w:rPr>
                <w:sz w:val="24"/>
                <w:szCs w:val="24"/>
              </w:rPr>
            </w:pPr>
            <w:r w:rsidRPr="00C170F0">
              <w:rPr>
                <w:sz w:val="24"/>
                <w:szCs w:val="24"/>
              </w:rPr>
              <w:t xml:space="preserve">uses established, non-discretionary methods under which the orders interact with each other, and the buyers and sellers entering the orders agree to the terms of a trade; or </w:t>
            </w:r>
          </w:p>
          <w:p w14:paraId="38799637" w14:textId="03A4AA97" w:rsidR="002F6B75" w:rsidRPr="00C170F0" w:rsidRDefault="002F6B75" w:rsidP="00C1196C">
            <w:pPr>
              <w:numPr>
                <w:ilvl w:val="0"/>
                <w:numId w:val="128"/>
              </w:numPr>
              <w:spacing w:before="60" w:after="60" w:line="276" w:lineRule="auto"/>
              <w:ind w:left="1560" w:hanging="630"/>
              <w:jc w:val="both"/>
              <w:rPr>
                <w:sz w:val="24"/>
                <w:szCs w:val="24"/>
              </w:rPr>
            </w:pPr>
            <w:r w:rsidRPr="00C170F0">
              <w:rPr>
                <w:sz w:val="24"/>
                <w:szCs w:val="24"/>
              </w:rPr>
              <w:t>a person described in an order made under subsection 174(2)(b);</w:t>
            </w:r>
          </w:p>
          <w:p w14:paraId="01ACF16F" w14:textId="33D25947" w:rsidR="002F6B75" w:rsidRPr="00C170F0" w:rsidRDefault="002F6B75" w:rsidP="00886DAF">
            <w:pPr>
              <w:spacing w:before="60" w:after="60" w:line="276" w:lineRule="auto"/>
              <w:jc w:val="both"/>
              <w:rPr>
                <w:sz w:val="24"/>
                <w:szCs w:val="24"/>
              </w:rPr>
            </w:pPr>
            <w:r w:rsidRPr="00C170F0">
              <w:rPr>
                <w:sz w:val="24"/>
                <w:szCs w:val="24"/>
              </w:rPr>
              <w:t>but does not include a person described in an order made under section 174(1)(b);</w:t>
            </w:r>
          </w:p>
        </w:tc>
        <w:tc>
          <w:tcPr>
            <w:tcW w:w="1617" w:type="dxa"/>
          </w:tcPr>
          <w:p w14:paraId="62B6ECC3" w14:textId="77777777" w:rsidR="002F6B75" w:rsidRPr="00C170F0" w:rsidRDefault="002F6B75" w:rsidP="003D1400">
            <w:pPr>
              <w:pStyle w:val="Heading2"/>
              <w:spacing w:before="60" w:after="60" w:line="240" w:lineRule="auto"/>
              <w:rPr>
                <w:sz w:val="18"/>
                <w:szCs w:val="18"/>
              </w:rPr>
            </w:pPr>
          </w:p>
        </w:tc>
      </w:tr>
      <w:tr w:rsidR="002F6B75" w:rsidRPr="00C170F0" w14:paraId="2918E9CC" w14:textId="77777777" w:rsidTr="002F6B75">
        <w:tc>
          <w:tcPr>
            <w:tcW w:w="810" w:type="dxa"/>
          </w:tcPr>
          <w:p w14:paraId="1E6CDB6B" w14:textId="77777777" w:rsidR="002F6B75" w:rsidRPr="00C170F0" w:rsidRDefault="002F6B75" w:rsidP="003D1400">
            <w:pPr>
              <w:spacing w:before="60" w:after="60"/>
              <w:rPr>
                <w:b/>
                <w:sz w:val="24"/>
              </w:rPr>
            </w:pPr>
          </w:p>
        </w:tc>
        <w:tc>
          <w:tcPr>
            <w:tcW w:w="6663" w:type="dxa"/>
          </w:tcPr>
          <w:p w14:paraId="62E37599" w14:textId="2A7E8D64"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material change</w:t>
            </w:r>
            <w:r w:rsidRPr="00C170F0">
              <w:rPr>
                <w:sz w:val="24"/>
                <w:szCs w:val="24"/>
              </w:rPr>
              <w:t xml:space="preserve">” </w:t>
            </w:r>
            <w:r w:rsidRPr="00C170F0">
              <w:rPr>
                <w:sz w:val="24"/>
                <w:szCs w:val="24"/>
                <w:lang w:val="en-US"/>
              </w:rPr>
              <w:t>when used in relation to an issuer means, a change in the business, operations, assets or ownership of an issuer, the disclosure of which would be considered important to a reasonable investor in making an investment decision and includes a decision to implement such a change made by the directors of the issuer or other persons acting in a similar capacity;</w:t>
            </w:r>
          </w:p>
        </w:tc>
        <w:tc>
          <w:tcPr>
            <w:tcW w:w="1617" w:type="dxa"/>
          </w:tcPr>
          <w:p w14:paraId="4B236CFC" w14:textId="77777777" w:rsidR="002F6B75" w:rsidRPr="00C170F0" w:rsidRDefault="002F6B75" w:rsidP="003D1400">
            <w:pPr>
              <w:pStyle w:val="Heading2"/>
              <w:spacing w:before="60" w:after="60" w:line="240" w:lineRule="auto"/>
              <w:rPr>
                <w:sz w:val="18"/>
                <w:szCs w:val="18"/>
              </w:rPr>
            </w:pPr>
          </w:p>
        </w:tc>
      </w:tr>
      <w:tr w:rsidR="002F6B75" w:rsidRPr="00C170F0" w14:paraId="35A66979" w14:textId="77777777" w:rsidTr="002F6B75">
        <w:tc>
          <w:tcPr>
            <w:tcW w:w="810" w:type="dxa"/>
          </w:tcPr>
          <w:p w14:paraId="6815AA33" w14:textId="77777777" w:rsidR="002F6B75" w:rsidRPr="00C170F0" w:rsidRDefault="002F6B75" w:rsidP="003D1400">
            <w:pPr>
              <w:spacing w:before="60" w:after="60"/>
              <w:rPr>
                <w:b/>
                <w:sz w:val="24"/>
              </w:rPr>
            </w:pPr>
          </w:p>
        </w:tc>
        <w:tc>
          <w:tcPr>
            <w:tcW w:w="6663" w:type="dxa"/>
          </w:tcPr>
          <w:p w14:paraId="0DFB1754" w14:textId="23081B30" w:rsidR="002F6B75" w:rsidRPr="00C170F0" w:rsidRDefault="002F6B75" w:rsidP="003D1400">
            <w:pPr>
              <w:spacing w:before="60" w:after="60" w:line="276" w:lineRule="auto"/>
              <w:ind w:left="432" w:hanging="432"/>
              <w:jc w:val="both"/>
              <w:rPr>
                <w:sz w:val="24"/>
                <w:szCs w:val="24"/>
              </w:rPr>
            </w:pPr>
            <w:r w:rsidRPr="00C170F0">
              <w:rPr>
                <w:b/>
                <w:snapToGrid w:val="0"/>
                <w:sz w:val="24"/>
                <w:szCs w:val="24"/>
              </w:rPr>
              <w:t>“material fact”,</w:t>
            </w:r>
            <w:r w:rsidRPr="00C170F0">
              <w:rPr>
                <w:snapToGrid w:val="0"/>
                <w:sz w:val="24"/>
                <w:szCs w:val="24"/>
              </w:rPr>
              <w:t xml:space="preserve"> when used in relation to securities issued or proposed to be issued, means a fact that would reasonably be expected to have a significant effect on the market price or value of the securities;</w:t>
            </w:r>
          </w:p>
        </w:tc>
        <w:tc>
          <w:tcPr>
            <w:tcW w:w="1617" w:type="dxa"/>
          </w:tcPr>
          <w:p w14:paraId="74BA99AD" w14:textId="77777777" w:rsidR="002F6B75" w:rsidRPr="00C170F0" w:rsidRDefault="002F6B75" w:rsidP="003D1400">
            <w:pPr>
              <w:pStyle w:val="Heading2"/>
              <w:spacing w:before="60" w:after="60" w:line="240" w:lineRule="auto"/>
              <w:rPr>
                <w:sz w:val="18"/>
                <w:szCs w:val="18"/>
              </w:rPr>
            </w:pPr>
          </w:p>
        </w:tc>
      </w:tr>
      <w:tr w:rsidR="002F6B75" w:rsidRPr="00C170F0" w14:paraId="448D8588" w14:textId="77777777" w:rsidTr="002F6B75">
        <w:tc>
          <w:tcPr>
            <w:tcW w:w="810" w:type="dxa"/>
          </w:tcPr>
          <w:p w14:paraId="6668E5ED" w14:textId="77777777" w:rsidR="002F6B75" w:rsidRPr="00C170F0" w:rsidRDefault="002F6B75" w:rsidP="003D1400">
            <w:pPr>
              <w:spacing w:before="60" w:after="60"/>
              <w:rPr>
                <w:b/>
                <w:sz w:val="24"/>
              </w:rPr>
            </w:pPr>
          </w:p>
        </w:tc>
        <w:tc>
          <w:tcPr>
            <w:tcW w:w="6663" w:type="dxa"/>
          </w:tcPr>
          <w:p w14:paraId="609B20BA" w14:textId="5848E155" w:rsidR="002F6B75" w:rsidRPr="00C170F0" w:rsidRDefault="002F6B75" w:rsidP="00D977FE">
            <w:pPr>
              <w:spacing w:before="60" w:after="60" w:line="276" w:lineRule="auto"/>
              <w:ind w:left="432" w:hanging="432"/>
              <w:jc w:val="both"/>
              <w:rPr>
                <w:sz w:val="24"/>
                <w:szCs w:val="24"/>
              </w:rPr>
            </w:pPr>
            <w:r w:rsidRPr="00C170F0">
              <w:rPr>
                <w:sz w:val="24"/>
                <w:szCs w:val="24"/>
              </w:rPr>
              <w:t>“</w:t>
            </w:r>
            <w:r w:rsidRPr="00C170F0">
              <w:rPr>
                <w:b/>
                <w:sz w:val="24"/>
                <w:szCs w:val="24"/>
              </w:rPr>
              <w:t>member</w:t>
            </w:r>
            <w:r w:rsidRPr="00C170F0">
              <w:rPr>
                <w:sz w:val="24"/>
                <w:szCs w:val="24"/>
              </w:rPr>
              <w:t>”, in relation to a securities exchange, means a broker-dealer whic is admitted to membership of the exchange;</w:t>
            </w:r>
          </w:p>
        </w:tc>
        <w:tc>
          <w:tcPr>
            <w:tcW w:w="1617" w:type="dxa"/>
          </w:tcPr>
          <w:p w14:paraId="3A4357D6" w14:textId="77777777" w:rsidR="002F6B75" w:rsidRPr="00C170F0" w:rsidRDefault="002F6B75" w:rsidP="003D1400">
            <w:pPr>
              <w:pStyle w:val="Heading2"/>
              <w:spacing w:before="60" w:after="60" w:line="240" w:lineRule="auto"/>
              <w:rPr>
                <w:sz w:val="18"/>
                <w:szCs w:val="18"/>
              </w:rPr>
            </w:pPr>
          </w:p>
        </w:tc>
      </w:tr>
      <w:tr w:rsidR="002F6B75" w:rsidRPr="00C170F0" w14:paraId="33999937" w14:textId="77777777" w:rsidTr="002F6B75">
        <w:tc>
          <w:tcPr>
            <w:tcW w:w="810" w:type="dxa"/>
          </w:tcPr>
          <w:p w14:paraId="37723906" w14:textId="77777777" w:rsidR="002F6B75" w:rsidRPr="00C170F0" w:rsidRDefault="002F6B75" w:rsidP="003D1400">
            <w:pPr>
              <w:spacing w:before="60" w:after="60"/>
              <w:rPr>
                <w:b/>
                <w:sz w:val="24"/>
              </w:rPr>
            </w:pPr>
          </w:p>
        </w:tc>
        <w:tc>
          <w:tcPr>
            <w:tcW w:w="6663" w:type="dxa"/>
          </w:tcPr>
          <w:p w14:paraId="5B59091E" w14:textId="0635443C" w:rsidR="002F6B75" w:rsidRPr="00C170F0" w:rsidRDefault="002F6B75" w:rsidP="003D1400">
            <w:pPr>
              <w:spacing w:before="60" w:after="60" w:line="276" w:lineRule="auto"/>
              <w:ind w:left="432" w:hanging="432"/>
              <w:jc w:val="both"/>
              <w:rPr>
                <w:sz w:val="24"/>
                <w:szCs w:val="24"/>
              </w:rPr>
            </w:pPr>
            <w:r w:rsidRPr="00C170F0">
              <w:rPr>
                <w:b/>
                <w:sz w:val="24"/>
                <w:szCs w:val="24"/>
              </w:rPr>
              <w:t xml:space="preserve">“member </w:t>
            </w:r>
            <w:r>
              <w:rPr>
                <w:b/>
                <w:sz w:val="24"/>
                <w:szCs w:val="24"/>
              </w:rPr>
              <w:t>country</w:t>
            </w:r>
            <w:r w:rsidRPr="00C170F0">
              <w:rPr>
                <w:b/>
                <w:sz w:val="24"/>
                <w:szCs w:val="24"/>
              </w:rPr>
              <w:t>”</w:t>
            </w:r>
            <w:r w:rsidRPr="00C170F0">
              <w:rPr>
                <w:rFonts w:ascii="CG Times" w:hAnsi="CG Times"/>
                <w:sz w:val="24"/>
                <w:szCs w:val="24"/>
              </w:rPr>
              <w:t xml:space="preserve"> </w:t>
            </w:r>
            <w:r w:rsidRPr="00C170F0">
              <w:rPr>
                <w:sz w:val="24"/>
                <w:szCs w:val="24"/>
              </w:rPr>
              <w:t xml:space="preserve">means a </w:t>
            </w:r>
            <w:r>
              <w:rPr>
                <w:sz w:val="24"/>
                <w:szCs w:val="24"/>
              </w:rPr>
              <w:t>country</w:t>
            </w:r>
            <w:r w:rsidRPr="00C170F0">
              <w:rPr>
                <w:sz w:val="24"/>
                <w:szCs w:val="24"/>
              </w:rPr>
              <w:t xml:space="preserve"> of a Participating Government;</w:t>
            </w:r>
          </w:p>
        </w:tc>
        <w:tc>
          <w:tcPr>
            <w:tcW w:w="1617" w:type="dxa"/>
          </w:tcPr>
          <w:p w14:paraId="01BFBBF0" w14:textId="77777777" w:rsidR="002F6B75" w:rsidRPr="00C170F0" w:rsidRDefault="002F6B75" w:rsidP="003D1400">
            <w:pPr>
              <w:pStyle w:val="Heading2"/>
              <w:spacing w:before="60" w:after="60" w:line="240" w:lineRule="auto"/>
              <w:rPr>
                <w:sz w:val="18"/>
                <w:szCs w:val="18"/>
              </w:rPr>
            </w:pPr>
          </w:p>
        </w:tc>
      </w:tr>
      <w:tr w:rsidR="002F6B75" w:rsidRPr="00C170F0" w14:paraId="56659022" w14:textId="77777777" w:rsidTr="002F6B75">
        <w:tc>
          <w:tcPr>
            <w:tcW w:w="810" w:type="dxa"/>
          </w:tcPr>
          <w:p w14:paraId="35BB082F" w14:textId="77777777" w:rsidR="002F6B75" w:rsidRPr="00C170F0" w:rsidRDefault="002F6B75" w:rsidP="003D1400">
            <w:pPr>
              <w:spacing w:before="60" w:after="60"/>
              <w:rPr>
                <w:b/>
                <w:sz w:val="24"/>
              </w:rPr>
            </w:pPr>
          </w:p>
        </w:tc>
        <w:tc>
          <w:tcPr>
            <w:tcW w:w="6663" w:type="dxa"/>
          </w:tcPr>
          <w:p w14:paraId="1DCD0F2E" w14:textId="2A95021E"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Minister</w:t>
            </w:r>
            <w:r w:rsidRPr="00C170F0">
              <w:rPr>
                <w:sz w:val="24"/>
                <w:szCs w:val="24"/>
              </w:rPr>
              <w:t>” means the Minister responsible for finance;</w:t>
            </w:r>
          </w:p>
        </w:tc>
        <w:tc>
          <w:tcPr>
            <w:tcW w:w="1617" w:type="dxa"/>
          </w:tcPr>
          <w:p w14:paraId="5ECC159A" w14:textId="77777777" w:rsidR="002F6B75" w:rsidRPr="00C170F0" w:rsidRDefault="002F6B75" w:rsidP="003D1400">
            <w:pPr>
              <w:pStyle w:val="Heading2"/>
              <w:spacing w:before="60" w:after="60" w:line="240" w:lineRule="auto"/>
              <w:rPr>
                <w:sz w:val="18"/>
                <w:szCs w:val="18"/>
              </w:rPr>
            </w:pPr>
          </w:p>
        </w:tc>
      </w:tr>
      <w:tr w:rsidR="002F6B75" w:rsidRPr="00C170F0" w14:paraId="5EEB79EA" w14:textId="77777777" w:rsidTr="002F6B75">
        <w:tc>
          <w:tcPr>
            <w:tcW w:w="810" w:type="dxa"/>
          </w:tcPr>
          <w:p w14:paraId="2099D070" w14:textId="77777777" w:rsidR="002F6B75" w:rsidRPr="00C170F0" w:rsidRDefault="002F6B75" w:rsidP="003D1400">
            <w:pPr>
              <w:spacing w:before="60" w:after="60"/>
              <w:rPr>
                <w:b/>
                <w:sz w:val="24"/>
              </w:rPr>
            </w:pPr>
          </w:p>
        </w:tc>
        <w:tc>
          <w:tcPr>
            <w:tcW w:w="6663" w:type="dxa"/>
          </w:tcPr>
          <w:p w14:paraId="21FDCA3F" w14:textId="77777777"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misrepresentation</w:t>
            </w:r>
            <w:r w:rsidRPr="00C170F0">
              <w:rPr>
                <w:sz w:val="24"/>
                <w:szCs w:val="24"/>
              </w:rPr>
              <w:t>”</w:t>
            </w:r>
            <w:r w:rsidRPr="00C170F0">
              <w:rPr>
                <w:spacing w:val="-13"/>
                <w:sz w:val="24"/>
                <w:szCs w:val="24"/>
              </w:rPr>
              <w:t xml:space="preserve"> </w:t>
            </w:r>
            <w:r w:rsidRPr="00C170F0">
              <w:rPr>
                <w:sz w:val="24"/>
                <w:szCs w:val="24"/>
              </w:rPr>
              <w:t>means-</w:t>
            </w:r>
          </w:p>
          <w:p w14:paraId="20448684" w14:textId="0106682D" w:rsidR="002F6B75" w:rsidRPr="00C170F0" w:rsidRDefault="002F6B75" w:rsidP="00C1196C">
            <w:pPr>
              <w:numPr>
                <w:ilvl w:val="0"/>
                <w:numId w:val="102"/>
              </w:numPr>
              <w:spacing w:before="60" w:after="60" w:line="276" w:lineRule="auto"/>
              <w:ind w:left="1560" w:hanging="634"/>
              <w:jc w:val="both"/>
              <w:rPr>
                <w:sz w:val="24"/>
                <w:szCs w:val="24"/>
              </w:rPr>
            </w:pPr>
            <w:r w:rsidRPr="00C170F0">
              <w:rPr>
                <w:spacing w:val="4"/>
                <w:sz w:val="24"/>
                <w:szCs w:val="24"/>
              </w:rPr>
              <w:t>a</w:t>
            </w:r>
            <w:r w:rsidRPr="00C170F0">
              <w:rPr>
                <w:sz w:val="24"/>
                <w:szCs w:val="24"/>
              </w:rPr>
              <w:t>n</w:t>
            </w:r>
            <w:r w:rsidRPr="00C170F0">
              <w:rPr>
                <w:spacing w:val="20"/>
                <w:sz w:val="24"/>
                <w:szCs w:val="24"/>
              </w:rPr>
              <w:t xml:space="preserve"> </w:t>
            </w:r>
            <w:r w:rsidRPr="00C170F0">
              <w:rPr>
                <w:spacing w:val="4"/>
                <w:sz w:val="24"/>
                <w:szCs w:val="24"/>
              </w:rPr>
              <w:t>untru</w:t>
            </w:r>
            <w:r w:rsidRPr="00C170F0">
              <w:rPr>
                <w:sz w:val="24"/>
                <w:szCs w:val="24"/>
              </w:rPr>
              <w:t>e</w:t>
            </w:r>
            <w:r w:rsidRPr="00C170F0">
              <w:rPr>
                <w:spacing w:val="19"/>
                <w:sz w:val="24"/>
                <w:szCs w:val="24"/>
              </w:rPr>
              <w:t xml:space="preserve"> </w:t>
            </w:r>
            <w:r w:rsidRPr="00C170F0">
              <w:rPr>
                <w:spacing w:val="4"/>
                <w:sz w:val="24"/>
                <w:szCs w:val="24"/>
              </w:rPr>
              <w:t>statemen</w:t>
            </w:r>
            <w:r w:rsidRPr="00C170F0">
              <w:rPr>
                <w:sz w:val="24"/>
                <w:szCs w:val="24"/>
              </w:rPr>
              <w:t>t</w:t>
            </w:r>
            <w:r w:rsidRPr="00C170F0">
              <w:rPr>
                <w:spacing w:val="14"/>
                <w:sz w:val="24"/>
                <w:szCs w:val="24"/>
              </w:rPr>
              <w:t xml:space="preserve"> </w:t>
            </w:r>
            <w:r w:rsidRPr="00C170F0">
              <w:rPr>
                <w:spacing w:val="4"/>
                <w:sz w:val="24"/>
                <w:szCs w:val="24"/>
              </w:rPr>
              <w:t>o</w:t>
            </w:r>
            <w:r w:rsidRPr="00C170F0">
              <w:rPr>
                <w:sz w:val="24"/>
                <w:szCs w:val="24"/>
              </w:rPr>
              <w:t>f</w:t>
            </w:r>
            <w:r w:rsidRPr="00C170F0">
              <w:rPr>
                <w:spacing w:val="21"/>
                <w:sz w:val="24"/>
                <w:szCs w:val="24"/>
              </w:rPr>
              <w:t xml:space="preserve"> </w:t>
            </w:r>
            <w:r w:rsidRPr="00C170F0">
              <w:rPr>
                <w:sz w:val="24"/>
                <w:szCs w:val="24"/>
              </w:rPr>
              <w:t>a</w:t>
            </w:r>
            <w:r w:rsidRPr="00C170F0">
              <w:rPr>
                <w:spacing w:val="20"/>
                <w:sz w:val="24"/>
                <w:szCs w:val="24"/>
              </w:rPr>
              <w:t xml:space="preserve"> </w:t>
            </w:r>
            <w:r w:rsidRPr="00C170F0">
              <w:rPr>
                <w:spacing w:val="4"/>
                <w:sz w:val="24"/>
                <w:szCs w:val="24"/>
              </w:rPr>
              <w:t>materia</w:t>
            </w:r>
            <w:r w:rsidRPr="00C170F0">
              <w:rPr>
                <w:sz w:val="24"/>
                <w:szCs w:val="24"/>
              </w:rPr>
              <w:t>l</w:t>
            </w:r>
            <w:r w:rsidRPr="00C170F0">
              <w:rPr>
                <w:spacing w:val="14"/>
                <w:sz w:val="24"/>
                <w:szCs w:val="24"/>
              </w:rPr>
              <w:t xml:space="preserve"> </w:t>
            </w:r>
            <w:r w:rsidRPr="00C170F0">
              <w:rPr>
                <w:spacing w:val="4"/>
                <w:sz w:val="24"/>
                <w:szCs w:val="24"/>
              </w:rPr>
              <w:t>fac</w:t>
            </w:r>
            <w:r w:rsidRPr="00C170F0">
              <w:rPr>
                <w:sz w:val="24"/>
                <w:szCs w:val="24"/>
              </w:rPr>
              <w:t>t</w:t>
            </w:r>
            <w:r w:rsidRPr="00C170F0">
              <w:rPr>
                <w:spacing w:val="18"/>
                <w:sz w:val="24"/>
                <w:szCs w:val="24"/>
              </w:rPr>
              <w:t xml:space="preserve"> </w:t>
            </w:r>
            <w:r w:rsidRPr="00C170F0">
              <w:rPr>
                <w:spacing w:val="4"/>
                <w:sz w:val="24"/>
                <w:szCs w:val="24"/>
              </w:rPr>
              <w:t>o</w:t>
            </w:r>
            <w:r w:rsidRPr="00C170F0">
              <w:rPr>
                <w:sz w:val="24"/>
                <w:szCs w:val="24"/>
              </w:rPr>
              <w:t>r material</w:t>
            </w:r>
            <w:r w:rsidRPr="00C170F0">
              <w:rPr>
                <w:spacing w:val="-2"/>
                <w:sz w:val="24"/>
                <w:szCs w:val="24"/>
              </w:rPr>
              <w:t xml:space="preserve"> </w:t>
            </w:r>
            <w:r w:rsidRPr="00C170F0">
              <w:rPr>
                <w:sz w:val="24"/>
                <w:szCs w:val="24"/>
              </w:rPr>
              <w:t>change;</w:t>
            </w:r>
            <w:r w:rsidRPr="00C170F0">
              <w:rPr>
                <w:spacing w:val="-1"/>
                <w:sz w:val="24"/>
                <w:szCs w:val="24"/>
              </w:rPr>
              <w:t xml:space="preserve"> </w:t>
            </w:r>
          </w:p>
          <w:p w14:paraId="7FE92F32" w14:textId="64ADDEC6" w:rsidR="002F6B75" w:rsidRPr="00C170F0" w:rsidRDefault="002F6B75" w:rsidP="00C1196C">
            <w:pPr>
              <w:numPr>
                <w:ilvl w:val="0"/>
                <w:numId w:val="102"/>
              </w:numPr>
              <w:spacing w:before="60" w:after="60" w:line="276" w:lineRule="auto"/>
              <w:ind w:left="1560" w:hanging="634"/>
              <w:jc w:val="both"/>
              <w:rPr>
                <w:sz w:val="24"/>
                <w:szCs w:val="24"/>
              </w:rPr>
            </w:pPr>
            <w:r w:rsidRPr="00C170F0">
              <w:rPr>
                <w:sz w:val="24"/>
                <w:szCs w:val="24"/>
              </w:rPr>
              <w:t>an</w:t>
            </w:r>
            <w:r w:rsidRPr="00C170F0">
              <w:rPr>
                <w:spacing w:val="14"/>
                <w:sz w:val="24"/>
                <w:szCs w:val="24"/>
              </w:rPr>
              <w:t xml:space="preserve"> </w:t>
            </w:r>
            <w:r w:rsidRPr="00C170F0">
              <w:rPr>
                <w:sz w:val="24"/>
                <w:szCs w:val="24"/>
              </w:rPr>
              <w:t>omission</w:t>
            </w:r>
            <w:r w:rsidRPr="00C170F0">
              <w:rPr>
                <w:spacing w:val="7"/>
                <w:sz w:val="24"/>
                <w:szCs w:val="24"/>
              </w:rPr>
              <w:t xml:space="preserve"> </w:t>
            </w:r>
            <w:r w:rsidRPr="00C170F0">
              <w:rPr>
                <w:sz w:val="24"/>
                <w:szCs w:val="24"/>
              </w:rPr>
              <w:t>to</w:t>
            </w:r>
            <w:r w:rsidRPr="00C170F0">
              <w:rPr>
                <w:spacing w:val="14"/>
                <w:sz w:val="24"/>
                <w:szCs w:val="24"/>
              </w:rPr>
              <w:t xml:space="preserve"> </w:t>
            </w:r>
            <w:r w:rsidRPr="00C170F0">
              <w:rPr>
                <w:sz w:val="24"/>
                <w:szCs w:val="24"/>
              </w:rPr>
              <w:t>state</w:t>
            </w:r>
            <w:r w:rsidRPr="00C170F0">
              <w:rPr>
                <w:spacing w:val="12"/>
                <w:sz w:val="24"/>
                <w:szCs w:val="24"/>
              </w:rPr>
              <w:t xml:space="preserve"> </w:t>
            </w:r>
            <w:r w:rsidRPr="00C170F0">
              <w:rPr>
                <w:sz w:val="24"/>
                <w:szCs w:val="24"/>
              </w:rPr>
              <w:t>a</w:t>
            </w:r>
            <w:r w:rsidRPr="00C170F0">
              <w:rPr>
                <w:spacing w:val="15"/>
                <w:sz w:val="24"/>
                <w:szCs w:val="24"/>
              </w:rPr>
              <w:t xml:space="preserve"> </w:t>
            </w:r>
            <w:r w:rsidRPr="00C170F0">
              <w:rPr>
                <w:sz w:val="24"/>
                <w:szCs w:val="24"/>
              </w:rPr>
              <w:t>material</w:t>
            </w:r>
            <w:r w:rsidRPr="00C170F0">
              <w:rPr>
                <w:spacing w:val="8"/>
                <w:sz w:val="24"/>
                <w:szCs w:val="24"/>
              </w:rPr>
              <w:t xml:space="preserve"> </w:t>
            </w:r>
            <w:r w:rsidRPr="00C170F0">
              <w:rPr>
                <w:sz w:val="24"/>
                <w:szCs w:val="24"/>
              </w:rPr>
              <w:t>fact</w:t>
            </w:r>
            <w:r w:rsidRPr="00C170F0">
              <w:rPr>
                <w:spacing w:val="12"/>
                <w:sz w:val="24"/>
                <w:szCs w:val="24"/>
              </w:rPr>
              <w:t xml:space="preserve"> </w:t>
            </w:r>
            <w:r w:rsidRPr="00C170F0">
              <w:rPr>
                <w:sz w:val="24"/>
                <w:szCs w:val="24"/>
              </w:rPr>
              <w:t>or</w:t>
            </w:r>
            <w:r w:rsidRPr="00C170F0">
              <w:rPr>
                <w:spacing w:val="16"/>
                <w:sz w:val="24"/>
                <w:szCs w:val="24"/>
              </w:rPr>
              <w:t xml:space="preserve"> </w:t>
            </w:r>
            <w:r w:rsidRPr="00C170F0">
              <w:rPr>
                <w:sz w:val="24"/>
                <w:szCs w:val="24"/>
              </w:rPr>
              <w:t xml:space="preserve">material </w:t>
            </w:r>
            <w:r w:rsidRPr="00C170F0">
              <w:rPr>
                <w:spacing w:val="1"/>
                <w:sz w:val="24"/>
                <w:szCs w:val="24"/>
              </w:rPr>
              <w:t>chang</w:t>
            </w:r>
            <w:r w:rsidRPr="00C170F0">
              <w:rPr>
                <w:sz w:val="24"/>
                <w:szCs w:val="24"/>
              </w:rPr>
              <w:t xml:space="preserve">e </w:t>
            </w:r>
            <w:r w:rsidRPr="00C170F0">
              <w:rPr>
                <w:spacing w:val="1"/>
                <w:sz w:val="24"/>
                <w:szCs w:val="24"/>
              </w:rPr>
              <w:t>tha</w:t>
            </w:r>
            <w:r w:rsidRPr="00C170F0">
              <w:rPr>
                <w:sz w:val="24"/>
                <w:szCs w:val="24"/>
              </w:rPr>
              <w:t>t</w:t>
            </w:r>
            <w:r w:rsidRPr="00C170F0">
              <w:rPr>
                <w:spacing w:val="1"/>
                <w:sz w:val="24"/>
                <w:szCs w:val="24"/>
              </w:rPr>
              <w:t xml:space="preserve"> i</w:t>
            </w:r>
            <w:r w:rsidRPr="00C170F0">
              <w:rPr>
                <w:sz w:val="24"/>
                <w:szCs w:val="24"/>
              </w:rPr>
              <w:t>s</w:t>
            </w:r>
            <w:r w:rsidRPr="00C170F0">
              <w:rPr>
                <w:spacing w:val="3"/>
                <w:sz w:val="24"/>
                <w:szCs w:val="24"/>
              </w:rPr>
              <w:t xml:space="preserve"> </w:t>
            </w:r>
            <w:r w:rsidRPr="00C170F0">
              <w:rPr>
                <w:spacing w:val="1"/>
                <w:sz w:val="24"/>
                <w:szCs w:val="24"/>
              </w:rPr>
              <w:t>require</w:t>
            </w:r>
            <w:r w:rsidRPr="00C170F0">
              <w:rPr>
                <w:sz w:val="24"/>
                <w:szCs w:val="24"/>
              </w:rPr>
              <w:t>d</w:t>
            </w:r>
            <w:r w:rsidRPr="00C170F0">
              <w:rPr>
                <w:spacing w:val="1"/>
                <w:sz w:val="24"/>
                <w:szCs w:val="24"/>
              </w:rPr>
              <w:t xml:space="preserve"> t</w:t>
            </w:r>
            <w:r w:rsidRPr="00C170F0">
              <w:rPr>
                <w:sz w:val="24"/>
                <w:szCs w:val="24"/>
              </w:rPr>
              <w:t>o</w:t>
            </w:r>
            <w:r w:rsidRPr="00C170F0">
              <w:rPr>
                <w:spacing w:val="3"/>
                <w:sz w:val="24"/>
                <w:szCs w:val="24"/>
              </w:rPr>
              <w:t xml:space="preserve"> </w:t>
            </w:r>
            <w:r w:rsidRPr="00C170F0">
              <w:rPr>
                <w:spacing w:val="1"/>
                <w:sz w:val="24"/>
                <w:szCs w:val="24"/>
              </w:rPr>
              <w:t>b</w:t>
            </w:r>
            <w:r w:rsidRPr="00C170F0">
              <w:rPr>
                <w:sz w:val="24"/>
                <w:szCs w:val="24"/>
              </w:rPr>
              <w:t>e</w:t>
            </w:r>
            <w:r w:rsidRPr="00C170F0">
              <w:rPr>
                <w:spacing w:val="2"/>
                <w:sz w:val="24"/>
                <w:szCs w:val="24"/>
              </w:rPr>
              <w:t xml:space="preserve"> </w:t>
            </w:r>
            <w:r w:rsidRPr="00C170F0">
              <w:rPr>
                <w:spacing w:val="1"/>
                <w:sz w:val="24"/>
                <w:szCs w:val="24"/>
              </w:rPr>
              <w:t>state</w:t>
            </w:r>
            <w:r w:rsidRPr="00C170F0">
              <w:rPr>
                <w:sz w:val="24"/>
                <w:szCs w:val="24"/>
              </w:rPr>
              <w:t xml:space="preserve">d </w:t>
            </w:r>
            <w:r w:rsidRPr="00C170F0">
              <w:rPr>
                <w:spacing w:val="1"/>
                <w:sz w:val="24"/>
                <w:szCs w:val="24"/>
              </w:rPr>
              <w:t>o</w:t>
            </w:r>
            <w:r w:rsidRPr="00C170F0">
              <w:rPr>
                <w:sz w:val="24"/>
                <w:szCs w:val="24"/>
              </w:rPr>
              <w:t>r</w:t>
            </w:r>
            <w:r w:rsidRPr="00C170F0">
              <w:rPr>
                <w:spacing w:val="3"/>
                <w:sz w:val="24"/>
                <w:szCs w:val="24"/>
              </w:rPr>
              <w:t xml:space="preserve"> </w:t>
            </w:r>
            <w:r w:rsidRPr="00C170F0">
              <w:rPr>
                <w:spacing w:val="1"/>
                <w:sz w:val="24"/>
                <w:szCs w:val="24"/>
              </w:rPr>
              <w:t>i</w:t>
            </w:r>
            <w:r w:rsidRPr="00C170F0">
              <w:rPr>
                <w:sz w:val="24"/>
                <w:szCs w:val="24"/>
              </w:rPr>
              <w:t>s necessary</w:t>
            </w:r>
            <w:r w:rsidRPr="00C170F0">
              <w:rPr>
                <w:spacing w:val="26"/>
                <w:sz w:val="24"/>
                <w:szCs w:val="24"/>
              </w:rPr>
              <w:t xml:space="preserve"> </w:t>
            </w:r>
            <w:r w:rsidRPr="00C170F0">
              <w:rPr>
                <w:sz w:val="24"/>
                <w:szCs w:val="24"/>
              </w:rPr>
              <w:t>to</w:t>
            </w:r>
            <w:r w:rsidRPr="00C170F0">
              <w:rPr>
                <w:spacing w:val="33"/>
                <w:sz w:val="24"/>
                <w:szCs w:val="24"/>
              </w:rPr>
              <w:t xml:space="preserve"> </w:t>
            </w:r>
            <w:r w:rsidRPr="00C170F0">
              <w:rPr>
                <w:sz w:val="24"/>
                <w:szCs w:val="24"/>
              </w:rPr>
              <w:t>prevent</w:t>
            </w:r>
            <w:r w:rsidRPr="00C170F0">
              <w:rPr>
                <w:spacing w:val="28"/>
                <w:sz w:val="24"/>
                <w:szCs w:val="24"/>
              </w:rPr>
              <w:t xml:space="preserve"> </w:t>
            </w:r>
            <w:r w:rsidRPr="00C170F0">
              <w:rPr>
                <w:sz w:val="24"/>
                <w:szCs w:val="24"/>
              </w:rPr>
              <w:t>a</w:t>
            </w:r>
            <w:r w:rsidRPr="00C170F0">
              <w:rPr>
                <w:spacing w:val="34"/>
                <w:sz w:val="24"/>
                <w:szCs w:val="24"/>
              </w:rPr>
              <w:t xml:space="preserve"> </w:t>
            </w:r>
            <w:r w:rsidRPr="00C170F0">
              <w:rPr>
                <w:sz w:val="24"/>
                <w:szCs w:val="24"/>
              </w:rPr>
              <w:t>statement</w:t>
            </w:r>
            <w:r w:rsidRPr="00C170F0">
              <w:rPr>
                <w:spacing w:val="26"/>
                <w:sz w:val="24"/>
                <w:szCs w:val="24"/>
              </w:rPr>
              <w:t xml:space="preserve"> </w:t>
            </w:r>
            <w:r w:rsidRPr="00C170F0">
              <w:rPr>
                <w:sz w:val="24"/>
                <w:szCs w:val="24"/>
              </w:rPr>
              <w:t>that</w:t>
            </w:r>
            <w:r w:rsidRPr="00C170F0">
              <w:rPr>
                <w:spacing w:val="31"/>
                <w:sz w:val="24"/>
                <w:szCs w:val="24"/>
              </w:rPr>
              <w:t xml:space="preserve"> </w:t>
            </w:r>
            <w:r w:rsidRPr="00C170F0">
              <w:rPr>
                <w:sz w:val="24"/>
                <w:szCs w:val="24"/>
              </w:rPr>
              <w:t>is</w:t>
            </w:r>
            <w:r w:rsidRPr="00C170F0">
              <w:rPr>
                <w:spacing w:val="33"/>
                <w:sz w:val="24"/>
                <w:szCs w:val="24"/>
              </w:rPr>
              <w:t xml:space="preserve"> </w:t>
            </w:r>
            <w:r w:rsidRPr="00C170F0">
              <w:rPr>
                <w:sz w:val="24"/>
                <w:szCs w:val="24"/>
              </w:rPr>
              <w:t xml:space="preserve">made </w:t>
            </w:r>
            <w:r w:rsidRPr="00C170F0">
              <w:rPr>
                <w:spacing w:val="5"/>
                <w:sz w:val="24"/>
                <w:szCs w:val="24"/>
              </w:rPr>
              <w:t>fro</w:t>
            </w:r>
            <w:r w:rsidRPr="00C170F0">
              <w:rPr>
                <w:sz w:val="24"/>
                <w:szCs w:val="24"/>
              </w:rPr>
              <w:t>m</w:t>
            </w:r>
            <w:r w:rsidRPr="00C170F0">
              <w:rPr>
                <w:spacing w:val="4"/>
                <w:sz w:val="24"/>
                <w:szCs w:val="24"/>
              </w:rPr>
              <w:t xml:space="preserve"> </w:t>
            </w:r>
            <w:r w:rsidRPr="00C170F0">
              <w:rPr>
                <w:spacing w:val="5"/>
                <w:sz w:val="24"/>
                <w:szCs w:val="24"/>
              </w:rPr>
              <w:t>bein</w:t>
            </w:r>
            <w:r w:rsidRPr="00C170F0">
              <w:rPr>
                <w:sz w:val="24"/>
                <w:szCs w:val="24"/>
              </w:rPr>
              <w:t>g</w:t>
            </w:r>
            <w:r w:rsidRPr="00C170F0">
              <w:rPr>
                <w:spacing w:val="4"/>
                <w:sz w:val="24"/>
                <w:szCs w:val="24"/>
              </w:rPr>
              <w:t xml:space="preserve"> </w:t>
            </w:r>
            <w:r w:rsidRPr="00C170F0">
              <w:rPr>
                <w:spacing w:val="5"/>
                <w:sz w:val="24"/>
                <w:szCs w:val="24"/>
              </w:rPr>
              <w:t>fals</w:t>
            </w:r>
            <w:r w:rsidRPr="00C170F0">
              <w:rPr>
                <w:sz w:val="24"/>
                <w:szCs w:val="24"/>
              </w:rPr>
              <w:t>e</w:t>
            </w:r>
            <w:r w:rsidRPr="00C170F0">
              <w:rPr>
                <w:spacing w:val="3"/>
                <w:sz w:val="24"/>
                <w:szCs w:val="24"/>
              </w:rPr>
              <w:t xml:space="preserve"> </w:t>
            </w:r>
            <w:r w:rsidRPr="00C170F0">
              <w:rPr>
                <w:spacing w:val="5"/>
                <w:sz w:val="24"/>
                <w:szCs w:val="24"/>
              </w:rPr>
              <w:t>o</w:t>
            </w:r>
            <w:r w:rsidRPr="00C170F0">
              <w:rPr>
                <w:sz w:val="24"/>
                <w:szCs w:val="24"/>
              </w:rPr>
              <w:t>r</w:t>
            </w:r>
            <w:r w:rsidRPr="00C170F0">
              <w:rPr>
                <w:spacing w:val="6"/>
                <w:sz w:val="24"/>
                <w:szCs w:val="24"/>
              </w:rPr>
              <w:t xml:space="preserve"> </w:t>
            </w:r>
            <w:r w:rsidRPr="00C170F0">
              <w:rPr>
                <w:spacing w:val="5"/>
                <w:sz w:val="24"/>
                <w:szCs w:val="24"/>
              </w:rPr>
              <w:t>misleadin</w:t>
            </w:r>
            <w:r w:rsidRPr="00C170F0">
              <w:rPr>
                <w:sz w:val="24"/>
                <w:szCs w:val="24"/>
              </w:rPr>
              <w:t xml:space="preserve">g </w:t>
            </w:r>
            <w:r w:rsidRPr="00C170F0">
              <w:rPr>
                <w:spacing w:val="5"/>
                <w:sz w:val="24"/>
                <w:szCs w:val="24"/>
              </w:rPr>
              <w:t>i</w:t>
            </w:r>
            <w:r w:rsidRPr="00C170F0">
              <w:rPr>
                <w:sz w:val="24"/>
                <w:szCs w:val="24"/>
              </w:rPr>
              <w:t>n</w:t>
            </w:r>
            <w:r w:rsidRPr="00C170F0">
              <w:rPr>
                <w:spacing w:val="5"/>
                <w:sz w:val="24"/>
                <w:szCs w:val="24"/>
              </w:rPr>
              <w:t xml:space="preserve"> th</w:t>
            </w:r>
            <w:r w:rsidRPr="00C170F0">
              <w:rPr>
                <w:sz w:val="24"/>
                <w:szCs w:val="24"/>
              </w:rPr>
              <w:t>e circumstances</w:t>
            </w:r>
            <w:r w:rsidRPr="00C170F0">
              <w:rPr>
                <w:spacing w:val="-8"/>
                <w:sz w:val="24"/>
                <w:szCs w:val="24"/>
              </w:rPr>
              <w:t xml:space="preserve"> </w:t>
            </w:r>
            <w:r w:rsidRPr="00C170F0">
              <w:rPr>
                <w:sz w:val="24"/>
                <w:szCs w:val="24"/>
              </w:rPr>
              <w:t>in</w:t>
            </w:r>
            <w:r w:rsidRPr="00C170F0">
              <w:rPr>
                <w:spacing w:val="4"/>
                <w:sz w:val="24"/>
                <w:szCs w:val="24"/>
              </w:rPr>
              <w:t xml:space="preserve"> </w:t>
            </w:r>
            <w:r w:rsidRPr="00C170F0">
              <w:rPr>
                <w:sz w:val="24"/>
                <w:szCs w:val="24"/>
              </w:rPr>
              <w:t>which it</w:t>
            </w:r>
            <w:r w:rsidRPr="00C170F0">
              <w:rPr>
                <w:spacing w:val="5"/>
                <w:sz w:val="24"/>
                <w:szCs w:val="24"/>
              </w:rPr>
              <w:t xml:space="preserve"> </w:t>
            </w:r>
            <w:r w:rsidRPr="00C170F0">
              <w:rPr>
                <w:sz w:val="24"/>
                <w:szCs w:val="24"/>
              </w:rPr>
              <w:t>is</w:t>
            </w:r>
            <w:r w:rsidRPr="00C170F0">
              <w:rPr>
                <w:spacing w:val="4"/>
                <w:sz w:val="24"/>
                <w:szCs w:val="24"/>
              </w:rPr>
              <w:t xml:space="preserve"> </w:t>
            </w:r>
            <w:r w:rsidRPr="00C170F0">
              <w:rPr>
                <w:sz w:val="24"/>
                <w:szCs w:val="24"/>
              </w:rPr>
              <w:t>made; or</w:t>
            </w:r>
          </w:p>
          <w:p w14:paraId="2FC488AD" w14:textId="77777777" w:rsidR="002F6B75" w:rsidRPr="00C170F0" w:rsidRDefault="002F6B75" w:rsidP="00C1196C">
            <w:pPr>
              <w:numPr>
                <w:ilvl w:val="0"/>
                <w:numId w:val="102"/>
              </w:numPr>
              <w:spacing w:before="60" w:after="60" w:line="276" w:lineRule="auto"/>
              <w:ind w:left="1560" w:hanging="634"/>
              <w:jc w:val="both"/>
              <w:rPr>
                <w:sz w:val="24"/>
                <w:szCs w:val="24"/>
              </w:rPr>
            </w:pPr>
            <w:r w:rsidRPr="00C170F0">
              <w:rPr>
                <w:sz w:val="24"/>
                <w:szCs w:val="24"/>
              </w:rPr>
              <w:t>in any other circumstance, a statement about something that a reasonable investor would consider important-</w:t>
            </w:r>
          </w:p>
          <w:p w14:paraId="2C8110A2" w14:textId="77777777" w:rsidR="002F6B75" w:rsidRPr="00C170F0" w:rsidRDefault="002F6B75" w:rsidP="00AD2096">
            <w:pPr>
              <w:numPr>
                <w:ilvl w:val="0"/>
                <w:numId w:val="196"/>
              </w:numPr>
              <w:spacing w:before="60" w:after="60" w:line="276" w:lineRule="auto"/>
              <w:ind w:left="2055" w:hanging="450"/>
              <w:jc w:val="both"/>
              <w:rPr>
                <w:sz w:val="24"/>
                <w:szCs w:val="24"/>
              </w:rPr>
            </w:pPr>
            <w:r w:rsidRPr="00C170F0">
              <w:rPr>
                <w:sz w:val="24"/>
                <w:szCs w:val="24"/>
              </w:rPr>
              <w:t>in making a decision to trade a security; or</w:t>
            </w:r>
          </w:p>
          <w:p w14:paraId="14ECEEFB" w14:textId="77777777" w:rsidR="002F6B75" w:rsidRDefault="002F6B75" w:rsidP="00AD2096">
            <w:pPr>
              <w:numPr>
                <w:ilvl w:val="0"/>
                <w:numId w:val="196"/>
              </w:numPr>
              <w:spacing w:before="60" w:after="60" w:line="276" w:lineRule="auto"/>
              <w:ind w:left="2055" w:hanging="450"/>
              <w:jc w:val="both"/>
              <w:rPr>
                <w:sz w:val="24"/>
                <w:szCs w:val="24"/>
              </w:rPr>
            </w:pPr>
            <w:r w:rsidRPr="00C170F0">
              <w:rPr>
                <w:sz w:val="24"/>
                <w:szCs w:val="24"/>
              </w:rPr>
              <w:t xml:space="preserve">in relation to a trading or advising relationship with a person, </w:t>
            </w:r>
          </w:p>
          <w:p w14:paraId="3025EF29" w14:textId="6757232A" w:rsidR="002F6B75" w:rsidRPr="00C170F0" w:rsidRDefault="002F6B75" w:rsidP="00D862CA">
            <w:pPr>
              <w:spacing w:before="60" w:after="60" w:line="276" w:lineRule="auto"/>
              <w:jc w:val="both"/>
              <w:rPr>
                <w:sz w:val="24"/>
                <w:szCs w:val="24"/>
              </w:rPr>
            </w:pPr>
            <w:r w:rsidRPr="00CA75F5">
              <w:rPr>
                <w:sz w:val="24"/>
                <w:szCs w:val="24"/>
              </w:rPr>
              <w:t>if the statement is untrue or omits information necessary to prevent that statement from being false or misleading in the circumstances;</w:t>
            </w:r>
          </w:p>
        </w:tc>
        <w:tc>
          <w:tcPr>
            <w:tcW w:w="1617" w:type="dxa"/>
          </w:tcPr>
          <w:p w14:paraId="3A54B689" w14:textId="77777777" w:rsidR="002F6B75" w:rsidRPr="00C170F0" w:rsidRDefault="002F6B75" w:rsidP="003D1400">
            <w:pPr>
              <w:pStyle w:val="Heading2"/>
              <w:spacing w:before="60" w:after="60" w:line="240" w:lineRule="auto"/>
              <w:rPr>
                <w:sz w:val="18"/>
                <w:szCs w:val="18"/>
              </w:rPr>
            </w:pPr>
          </w:p>
        </w:tc>
      </w:tr>
      <w:tr w:rsidR="002F6B75" w:rsidRPr="00C170F0" w14:paraId="5268EBFC" w14:textId="77777777" w:rsidTr="002F6B75">
        <w:tc>
          <w:tcPr>
            <w:tcW w:w="810" w:type="dxa"/>
          </w:tcPr>
          <w:p w14:paraId="31503AEA" w14:textId="77777777" w:rsidR="002F6B75" w:rsidRPr="00C170F0" w:rsidRDefault="002F6B75" w:rsidP="003D1400">
            <w:pPr>
              <w:spacing w:before="60" w:after="60"/>
              <w:rPr>
                <w:b/>
                <w:sz w:val="24"/>
              </w:rPr>
            </w:pPr>
          </w:p>
        </w:tc>
        <w:tc>
          <w:tcPr>
            <w:tcW w:w="6663" w:type="dxa"/>
          </w:tcPr>
          <w:p w14:paraId="4FD091A2" w14:textId="0F028846"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Monetary Council</w:t>
            </w:r>
            <w:r w:rsidRPr="00C170F0">
              <w:rPr>
                <w:sz w:val="24"/>
                <w:szCs w:val="24"/>
              </w:rPr>
              <w:t xml:space="preserve">” means the Monetary Council established under </w:t>
            </w:r>
            <w:r w:rsidRPr="00C170F0">
              <w:rPr>
                <w:i/>
                <w:sz w:val="24"/>
                <w:szCs w:val="24"/>
              </w:rPr>
              <w:t>Article 7</w:t>
            </w:r>
            <w:r w:rsidRPr="00C170F0">
              <w:rPr>
                <w:sz w:val="24"/>
                <w:szCs w:val="24"/>
              </w:rPr>
              <w:t xml:space="preserve"> of the Eastern Caribbean Central Bank Agreement Act done at Port-of-Spain on the 5</w:t>
            </w:r>
            <w:r w:rsidRPr="00C170F0">
              <w:rPr>
                <w:sz w:val="24"/>
                <w:szCs w:val="24"/>
                <w:vertAlign w:val="superscript"/>
              </w:rPr>
              <w:t>th</w:t>
            </w:r>
            <w:r w:rsidRPr="00C170F0">
              <w:rPr>
                <w:sz w:val="24"/>
                <w:szCs w:val="24"/>
              </w:rPr>
              <w:t xml:space="preserve"> day of July 1983;</w:t>
            </w:r>
          </w:p>
        </w:tc>
        <w:tc>
          <w:tcPr>
            <w:tcW w:w="1617" w:type="dxa"/>
          </w:tcPr>
          <w:p w14:paraId="0F6FE320" w14:textId="77777777" w:rsidR="002F6B75" w:rsidRPr="00C170F0" w:rsidRDefault="002F6B75" w:rsidP="003D1400">
            <w:pPr>
              <w:pStyle w:val="Heading2"/>
              <w:spacing w:before="60" w:after="60" w:line="240" w:lineRule="auto"/>
              <w:rPr>
                <w:sz w:val="18"/>
                <w:szCs w:val="18"/>
              </w:rPr>
            </w:pPr>
          </w:p>
        </w:tc>
      </w:tr>
      <w:tr w:rsidR="002F6B75" w:rsidRPr="00C170F0" w14:paraId="443EA7F3" w14:textId="77777777" w:rsidTr="002F6B75">
        <w:tc>
          <w:tcPr>
            <w:tcW w:w="810" w:type="dxa"/>
          </w:tcPr>
          <w:p w14:paraId="1D3AE5F4" w14:textId="77777777" w:rsidR="002F6B75" w:rsidRPr="00C170F0" w:rsidRDefault="002F6B75" w:rsidP="003D1400">
            <w:pPr>
              <w:spacing w:before="60" w:after="60"/>
              <w:rPr>
                <w:b/>
                <w:sz w:val="24"/>
              </w:rPr>
            </w:pPr>
          </w:p>
        </w:tc>
        <w:tc>
          <w:tcPr>
            <w:tcW w:w="6663" w:type="dxa"/>
          </w:tcPr>
          <w:p w14:paraId="14A5D9DA" w14:textId="0522A73C" w:rsidR="002F6B75" w:rsidRPr="00C170F0" w:rsidRDefault="002F6B75" w:rsidP="003D1400">
            <w:pPr>
              <w:spacing w:before="60" w:after="60" w:line="276" w:lineRule="auto"/>
              <w:ind w:left="432" w:hanging="432"/>
              <w:jc w:val="both"/>
              <w:rPr>
                <w:sz w:val="24"/>
                <w:szCs w:val="24"/>
              </w:rPr>
            </w:pPr>
            <w:r w:rsidRPr="00C170F0">
              <w:rPr>
                <w:sz w:val="24"/>
                <w:szCs w:val="24"/>
              </w:rPr>
              <w:t xml:space="preserve"> “</w:t>
            </w:r>
            <w:r w:rsidRPr="00C170F0">
              <w:rPr>
                <w:b/>
                <w:sz w:val="24"/>
                <w:szCs w:val="24"/>
              </w:rPr>
              <w:t>offering document</w:t>
            </w:r>
            <w:r w:rsidRPr="00C170F0">
              <w:rPr>
                <w:sz w:val="24"/>
                <w:szCs w:val="24"/>
              </w:rPr>
              <w:t xml:space="preserve">” means a document, together with any amendments to that document, purporting to describe the business and affairs of an issuer that has been prepared primarily for delivery to and review by a prospective purchaser so as to assist the prospective purchaser to make an investment decision regarding securities being sold in a distribution. </w:t>
            </w:r>
          </w:p>
        </w:tc>
        <w:tc>
          <w:tcPr>
            <w:tcW w:w="1617" w:type="dxa"/>
          </w:tcPr>
          <w:p w14:paraId="39A32E94" w14:textId="77777777" w:rsidR="002F6B75" w:rsidRPr="00C170F0" w:rsidRDefault="002F6B75" w:rsidP="003D1400">
            <w:pPr>
              <w:pStyle w:val="Heading2"/>
              <w:spacing w:before="60" w:after="60" w:line="240" w:lineRule="auto"/>
              <w:rPr>
                <w:sz w:val="18"/>
                <w:szCs w:val="18"/>
              </w:rPr>
            </w:pPr>
          </w:p>
        </w:tc>
      </w:tr>
      <w:tr w:rsidR="002F6B75" w:rsidRPr="00C170F0" w14:paraId="7C1495C1" w14:textId="77777777" w:rsidTr="002F6B75">
        <w:tc>
          <w:tcPr>
            <w:tcW w:w="810" w:type="dxa"/>
          </w:tcPr>
          <w:p w14:paraId="2CA8FEBB" w14:textId="77777777" w:rsidR="002F6B75" w:rsidRPr="00C170F0" w:rsidRDefault="002F6B75" w:rsidP="003D1400">
            <w:pPr>
              <w:spacing w:before="60" w:after="60"/>
              <w:rPr>
                <w:b/>
                <w:sz w:val="24"/>
              </w:rPr>
            </w:pPr>
          </w:p>
        </w:tc>
        <w:tc>
          <w:tcPr>
            <w:tcW w:w="6663" w:type="dxa"/>
          </w:tcPr>
          <w:p w14:paraId="18E9854E" w14:textId="77777777"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offer to acquire</w:t>
            </w:r>
            <w:r w:rsidRPr="00C170F0">
              <w:rPr>
                <w:sz w:val="24"/>
                <w:szCs w:val="24"/>
              </w:rPr>
              <w:t>” includes-</w:t>
            </w:r>
          </w:p>
          <w:p w14:paraId="51ABBCAE" w14:textId="77777777" w:rsidR="002F6B75" w:rsidRPr="00C170F0" w:rsidRDefault="002F6B75" w:rsidP="00C1196C">
            <w:pPr>
              <w:numPr>
                <w:ilvl w:val="0"/>
                <w:numId w:val="103"/>
              </w:numPr>
              <w:spacing w:before="60" w:after="60" w:line="276" w:lineRule="auto"/>
              <w:ind w:left="1650" w:hanging="540"/>
              <w:jc w:val="both"/>
              <w:rPr>
                <w:sz w:val="24"/>
                <w:szCs w:val="24"/>
              </w:rPr>
            </w:pPr>
            <w:r w:rsidRPr="00C170F0">
              <w:rPr>
                <w:sz w:val="24"/>
                <w:szCs w:val="24"/>
              </w:rPr>
              <w:t>an offer to purchase, or a solicitation of an offer to sell securities;</w:t>
            </w:r>
          </w:p>
          <w:p w14:paraId="447233A8" w14:textId="2477111A" w:rsidR="002F6B75" w:rsidRPr="00C170F0" w:rsidRDefault="002F6B75" w:rsidP="00C1196C">
            <w:pPr>
              <w:numPr>
                <w:ilvl w:val="0"/>
                <w:numId w:val="103"/>
              </w:numPr>
              <w:spacing w:before="60" w:after="60" w:line="276" w:lineRule="auto"/>
              <w:ind w:left="1650" w:hanging="540"/>
              <w:jc w:val="both"/>
              <w:rPr>
                <w:sz w:val="24"/>
                <w:szCs w:val="24"/>
              </w:rPr>
            </w:pPr>
            <w:r w:rsidRPr="00C170F0">
              <w:rPr>
                <w:sz w:val="24"/>
                <w:szCs w:val="24"/>
              </w:rPr>
              <w:t xml:space="preserve">an acceptance of an offer to sell securities, whether or not such offer to sell has been solicited; or </w:t>
            </w:r>
          </w:p>
          <w:p w14:paraId="5B249F03" w14:textId="42A24E6D" w:rsidR="002F6B75" w:rsidRPr="00C170F0" w:rsidRDefault="002F6B75" w:rsidP="00AD2096">
            <w:pPr>
              <w:pStyle w:val="ListParagraph"/>
              <w:numPr>
                <w:ilvl w:val="0"/>
                <w:numId w:val="208"/>
              </w:numPr>
              <w:spacing w:before="60" w:after="60" w:line="276" w:lineRule="auto"/>
              <w:ind w:left="1605" w:hanging="450"/>
              <w:jc w:val="both"/>
              <w:rPr>
                <w:sz w:val="24"/>
                <w:szCs w:val="24"/>
              </w:rPr>
            </w:pPr>
            <w:r w:rsidRPr="00C170F0">
              <w:rPr>
                <w:sz w:val="24"/>
                <w:szCs w:val="24"/>
              </w:rPr>
              <w:t xml:space="preserve">a combination thereof, </w:t>
            </w:r>
          </w:p>
          <w:p w14:paraId="5CA13926" w14:textId="5E9D7F2C" w:rsidR="002F6B75" w:rsidRPr="00C170F0" w:rsidRDefault="002F6B75" w:rsidP="003D1400">
            <w:pPr>
              <w:spacing w:before="60" w:after="60" w:line="276" w:lineRule="auto"/>
              <w:jc w:val="both"/>
              <w:rPr>
                <w:sz w:val="24"/>
                <w:szCs w:val="24"/>
              </w:rPr>
            </w:pPr>
            <w:r w:rsidRPr="00C170F0">
              <w:rPr>
                <w:sz w:val="24"/>
                <w:szCs w:val="24"/>
              </w:rPr>
              <w:t>and the person accepting an offer to sell shall be deemed to be making an offer to acquire from the person that made the offer to sell;</w:t>
            </w:r>
          </w:p>
        </w:tc>
        <w:tc>
          <w:tcPr>
            <w:tcW w:w="1617" w:type="dxa"/>
          </w:tcPr>
          <w:p w14:paraId="301A4D4F" w14:textId="77777777" w:rsidR="002F6B75" w:rsidRPr="00C170F0" w:rsidRDefault="002F6B75" w:rsidP="003D1400">
            <w:pPr>
              <w:pStyle w:val="Heading2"/>
              <w:spacing w:before="60" w:after="60" w:line="240" w:lineRule="auto"/>
              <w:rPr>
                <w:sz w:val="18"/>
                <w:szCs w:val="18"/>
              </w:rPr>
            </w:pPr>
          </w:p>
        </w:tc>
      </w:tr>
      <w:tr w:rsidR="002F6B75" w:rsidRPr="00C170F0" w14:paraId="623ED742" w14:textId="77777777" w:rsidTr="002F6B75">
        <w:tc>
          <w:tcPr>
            <w:tcW w:w="810" w:type="dxa"/>
          </w:tcPr>
          <w:p w14:paraId="47E6C803" w14:textId="77777777" w:rsidR="002F6B75" w:rsidRPr="00C170F0" w:rsidRDefault="002F6B75" w:rsidP="003D1400">
            <w:pPr>
              <w:spacing w:before="60" w:after="60"/>
              <w:rPr>
                <w:b/>
                <w:sz w:val="24"/>
              </w:rPr>
            </w:pPr>
          </w:p>
        </w:tc>
        <w:tc>
          <w:tcPr>
            <w:tcW w:w="6663" w:type="dxa"/>
          </w:tcPr>
          <w:p w14:paraId="75439A60" w14:textId="420E6C43" w:rsidR="002F6B75" w:rsidRPr="00C170F0" w:rsidRDefault="002F6B75" w:rsidP="003D1400">
            <w:pPr>
              <w:spacing w:before="60" w:after="60" w:line="276" w:lineRule="auto"/>
              <w:ind w:left="432" w:hanging="432"/>
              <w:jc w:val="both"/>
              <w:rPr>
                <w:sz w:val="24"/>
                <w:szCs w:val="24"/>
              </w:rPr>
            </w:pPr>
            <w:r w:rsidRPr="00C170F0">
              <w:rPr>
                <w:b/>
                <w:sz w:val="24"/>
                <w:szCs w:val="24"/>
              </w:rPr>
              <w:t>“participant”,</w:t>
            </w:r>
            <w:r w:rsidRPr="00C170F0">
              <w:rPr>
                <w:sz w:val="24"/>
                <w:szCs w:val="24"/>
              </w:rPr>
              <w:t xml:space="preserve"> under Part I, means a person who, under the rules of a clearing facility, may participate in one or more of the services provided by the clearing facility in its capacity as a clearing facility;</w:t>
            </w:r>
          </w:p>
        </w:tc>
        <w:tc>
          <w:tcPr>
            <w:tcW w:w="1617" w:type="dxa"/>
          </w:tcPr>
          <w:p w14:paraId="3D863F80" w14:textId="77777777" w:rsidR="002F6B75" w:rsidRPr="00C170F0" w:rsidRDefault="002F6B75" w:rsidP="003D1400">
            <w:pPr>
              <w:pStyle w:val="Heading2"/>
              <w:spacing w:before="60" w:after="60" w:line="240" w:lineRule="auto"/>
              <w:rPr>
                <w:sz w:val="18"/>
                <w:szCs w:val="18"/>
              </w:rPr>
            </w:pPr>
          </w:p>
        </w:tc>
      </w:tr>
      <w:tr w:rsidR="002F6B75" w:rsidRPr="00C170F0" w14:paraId="2DFBB63C" w14:textId="77777777" w:rsidTr="002F6B75">
        <w:tc>
          <w:tcPr>
            <w:tcW w:w="810" w:type="dxa"/>
          </w:tcPr>
          <w:p w14:paraId="5A5E090D" w14:textId="77777777" w:rsidR="002F6B75" w:rsidRPr="00C170F0" w:rsidRDefault="002F6B75" w:rsidP="003D1400">
            <w:pPr>
              <w:spacing w:before="60" w:after="60"/>
              <w:rPr>
                <w:b/>
                <w:sz w:val="24"/>
              </w:rPr>
            </w:pPr>
          </w:p>
        </w:tc>
        <w:tc>
          <w:tcPr>
            <w:tcW w:w="6663" w:type="dxa"/>
          </w:tcPr>
          <w:p w14:paraId="3889BB64" w14:textId="17C9912D" w:rsidR="002F6B75" w:rsidRPr="00C170F0" w:rsidRDefault="002F6B75" w:rsidP="003D1400">
            <w:pPr>
              <w:spacing w:before="60" w:after="60" w:line="276" w:lineRule="auto"/>
              <w:ind w:left="432" w:hanging="432"/>
              <w:jc w:val="both"/>
              <w:rPr>
                <w:sz w:val="24"/>
                <w:szCs w:val="24"/>
              </w:rPr>
            </w:pPr>
            <w:r w:rsidRPr="00C170F0">
              <w:rPr>
                <w:b/>
                <w:sz w:val="24"/>
                <w:szCs w:val="24"/>
              </w:rPr>
              <w:t>“Participating Government</w:t>
            </w:r>
            <w:r w:rsidRPr="00C170F0">
              <w:rPr>
                <w:sz w:val="24"/>
                <w:szCs w:val="24"/>
              </w:rPr>
              <w:t xml:space="preserve">” means the government of the member country or </w:t>
            </w:r>
            <w:r>
              <w:rPr>
                <w:sz w:val="24"/>
                <w:szCs w:val="24"/>
              </w:rPr>
              <w:t>country</w:t>
            </w:r>
            <w:r w:rsidRPr="00C170F0">
              <w:rPr>
                <w:sz w:val="24"/>
                <w:szCs w:val="24"/>
              </w:rPr>
              <w:t xml:space="preserve"> of the Currency Union;</w:t>
            </w:r>
          </w:p>
        </w:tc>
        <w:tc>
          <w:tcPr>
            <w:tcW w:w="1617" w:type="dxa"/>
          </w:tcPr>
          <w:p w14:paraId="16E6C40C" w14:textId="77777777" w:rsidR="002F6B75" w:rsidRPr="00C170F0" w:rsidRDefault="002F6B75" w:rsidP="003D1400">
            <w:pPr>
              <w:pStyle w:val="Heading2"/>
              <w:spacing w:before="60" w:after="60" w:line="240" w:lineRule="auto"/>
              <w:rPr>
                <w:sz w:val="18"/>
                <w:szCs w:val="18"/>
              </w:rPr>
            </w:pPr>
          </w:p>
        </w:tc>
      </w:tr>
      <w:tr w:rsidR="002F6B75" w:rsidRPr="00C170F0" w14:paraId="57276701" w14:textId="77777777" w:rsidTr="002F6B75">
        <w:tc>
          <w:tcPr>
            <w:tcW w:w="810" w:type="dxa"/>
          </w:tcPr>
          <w:p w14:paraId="0B4EE509" w14:textId="77777777" w:rsidR="002F6B75" w:rsidRPr="00C170F0" w:rsidRDefault="002F6B75" w:rsidP="003D1400">
            <w:pPr>
              <w:spacing w:before="60" w:after="60"/>
              <w:rPr>
                <w:b/>
                <w:sz w:val="24"/>
              </w:rPr>
            </w:pPr>
          </w:p>
        </w:tc>
        <w:tc>
          <w:tcPr>
            <w:tcW w:w="6663" w:type="dxa"/>
          </w:tcPr>
          <w:p w14:paraId="00E0709F" w14:textId="21ADD1FF"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person</w:t>
            </w:r>
            <w:r w:rsidRPr="00C170F0">
              <w:rPr>
                <w:sz w:val="24"/>
                <w:szCs w:val="24"/>
              </w:rPr>
              <w:t>” includes a company, partnership, licensed financial institutions, association and any other legal entity, organised or incorporated group of persons, and the personal or other legal representative of any person to whom the context can apply;</w:t>
            </w:r>
          </w:p>
        </w:tc>
        <w:tc>
          <w:tcPr>
            <w:tcW w:w="1617" w:type="dxa"/>
          </w:tcPr>
          <w:p w14:paraId="3D4D3CEF" w14:textId="77777777" w:rsidR="002F6B75" w:rsidRPr="00C170F0" w:rsidRDefault="002F6B75" w:rsidP="003D1400">
            <w:pPr>
              <w:pStyle w:val="Heading2"/>
              <w:spacing w:before="60" w:after="60" w:line="240" w:lineRule="auto"/>
              <w:rPr>
                <w:sz w:val="18"/>
                <w:szCs w:val="18"/>
              </w:rPr>
            </w:pPr>
          </w:p>
        </w:tc>
      </w:tr>
      <w:tr w:rsidR="002F6B75" w:rsidRPr="00C170F0" w14:paraId="3B23B412" w14:textId="77777777" w:rsidTr="002F6B75">
        <w:tc>
          <w:tcPr>
            <w:tcW w:w="810" w:type="dxa"/>
          </w:tcPr>
          <w:p w14:paraId="0D27FE7A" w14:textId="77777777" w:rsidR="002F6B75" w:rsidRPr="00C170F0" w:rsidRDefault="002F6B75" w:rsidP="003D1400">
            <w:pPr>
              <w:spacing w:before="60" w:after="60"/>
              <w:rPr>
                <w:b/>
                <w:sz w:val="24"/>
              </w:rPr>
            </w:pPr>
          </w:p>
        </w:tc>
        <w:tc>
          <w:tcPr>
            <w:tcW w:w="6663" w:type="dxa"/>
          </w:tcPr>
          <w:p w14:paraId="6C7576F3" w14:textId="22947080" w:rsidR="002F6B75" w:rsidRPr="00C170F0" w:rsidRDefault="002F6B75" w:rsidP="003D1400">
            <w:pPr>
              <w:spacing w:before="60" w:after="60" w:line="276" w:lineRule="auto"/>
              <w:ind w:left="432" w:hanging="432"/>
              <w:jc w:val="both"/>
              <w:rPr>
                <w:sz w:val="24"/>
                <w:szCs w:val="24"/>
              </w:rPr>
            </w:pPr>
            <w:r w:rsidRPr="00C170F0">
              <w:rPr>
                <w:sz w:val="24"/>
                <w:szCs w:val="24"/>
              </w:rPr>
              <w:t xml:space="preserve"> </w:t>
            </w:r>
            <w:r w:rsidRPr="00C170F0">
              <w:rPr>
                <w:b/>
                <w:sz w:val="24"/>
                <w:szCs w:val="24"/>
              </w:rPr>
              <w:t xml:space="preserve">“prescribed” </w:t>
            </w:r>
            <w:r w:rsidRPr="00C170F0">
              <w:rPr>
                <w:sz w:val="24"/>
                <w:szCs w:val="24"/>
              </w:rPr>
              <w:t>means prescribed by regulations or rules and “prescribe” shall be construed accordingly;</w:t>
            </w:r>
          </w:p>
        </w:tc>
        <w:tc>
          <w:tcPr>
            <w:tcW w:w="1617" w:type="dxa"/>
          </w:tcPr>
          <w:p w14:paraId="716141BC" w14:textId="77777777" w:rsidR="002F6B75" w:rsidRPr="00C170F0" w:rsidRDefault="002F6B75" w:rsidP="003D1400">
            <w:pPr>
              <w:pStyle w:val="Heading2"/>
              <w:spacing w:before="60" w:after="60" w:line="240" w:lineRule="auto"/>
              <w:rPr>
                <w:sz w:val="18"/>
                <w:szCs w:val="18"/>
              </w:rPr>
            </w:pPr>
          </w:p>
        </w:tc>
      </w:tr>
      <w:tr w:rsidR="002F6B75" w:rsidRPr="00C170F0" w14:paraId="14250AD1" w14:textId="77777777" w:rsidTr="002F6B75">
        <w:tc>
          <w:tcPr>
            <w:tcW w:w="810" w:type="dxa"/>
          </w:tcPr>
          <w:p w14:paraId="70C43833" w14:textId="77777777" w:rsidR="002F6B75" w:rsidRPr="00C170F0" w:rsidRDefault="002F6B75" w:rsidP="003D1400">
            <w:pPr>
              <w:spacing w:before="60" w:after="60"/>
              <w:rPr>
                <w:b/>
                <w:sz w:val="24"/>
              </w:rPr>
            </w:pPr>
          </w:p>
        </w:tc>
        <w:tc>
          <w:tcPr>
            <w:tcW w:w="6663" w:type="dxa"/>
          </w:tcPr>
          <w:p w14:paraId="2E12AA2B" w14:textId="5C78D371"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principal</w:t>
            </w:r>
            <w:r w:rsidRPr="00C170F0">
              <w:rPr>
                <w:sz w:val="24"/>
                <w:szCs w:val="24"/>
              </w:rPr>
              <w:t>” means an individual designated by a licensee to be responsible for the supervision of the securities business undertaken by the licensee to ensure it is carried out in compliance with the law;</w:t>
            </w:r>
          </w:p>
        </w:tc>
        <w:tc>
          <w:tcPr>
            <w:tcW w:w="1617" w:type="dxa"/>
          </w:tcPr>
          <w:p w14:paraId="1D16F0EA" w14:textId="77777777" w:rsidR="002F6B75" w:rsidRPr="00C170F0" w:rsidRDefault="002F6B75" w:rsidP="003D1400">
            <w:pPr>
              <w:pStyle w:val="Heading2"/>
              <w:spacing w:before="60" w:after="60" w:line="240" w:lineRule="auto"/>
              <w:rPr>
                <w:sz w:val="18"/>
                <w:szCs w:val="18"/>
              </w:rPr>
            </w:pPr>
          </w:p>
        </w:tc>
      </w:tr>
      <w:tr w:rsidR="002F6B75" w:rsidRPr="00C170F0" w14:paraId="34F4E02F" w14:textId="77777777" w:rsidTr="002F6B75">
        <w:tc>
          <w:tcPr>
            <w:tcW w:w="810" w:type="dxa"/>
          </w:tcPr>
          <w:p w14:paraId="3E80DFF3" w14:textId="77777777" w:rsidR="002F6B75" w:rsidRPr="00C170F0" w:rsidRDefault="002F6B75" w:rsidP="003D1400">
            <w:pPr>
              <w:spacing w:before="60" w:after="60"/>
              <w:rPr>
                <w:b/>
                <w:sz w:val="24"/>
              </w:rPr>
            </w:pPr>
          </w:p>
        </w:tc>
        <w:tc>
          <w:tcPr>
            <w:tcW w:w="6663" w:type="dxa"/>
          </w:tcPr>
          <w:p w14:paraId="16A47E56" w14:textId="0AFE1F4C" w:rsidR="002F6B75" w:rsidRPr="00C170F0" w:rsidRDefault="002F6B75" w:rsidP="003D1400">
            <w:pPr>
              <w:tabs>
                <w:tab w:val="left" w:pos="720"/>
                <w:tab w:val="left" w:pos="1253"/>
              </w:tabs>
              <w:spacing w:before="60" w:after="60" w:line="276" w:lineRule="auto"/>
              <w:jc w:val="both"/>
              <w:rPr>
                <w:sz w:val="24"/>
                <w:szCs w:val="24"/>
              </w:rPr>
            </w:pPr>
            <w:r w:rsidRPr="00C170F0">
              <w:rPr>
                <w:b/>
                <w:sz w:val="24"/>
                <w:szCs w:val="24"/>
              </w:rPr>
              <w:t>“private</w:t>
            </w:r>
            <w:r w:rsidRPr="00C170F0">
              <w:rPr>
                <w:b/>
                <w:spacing w:val="-2"/>
                <w:sz w:val="24"/>
                <w:szCs w:val="24"/>
              </w:rPr>
              <w:t xml:space="preserve"> issuer</w:t>
            </w:r>
            <w:r w:rsidRPr="00C170F0">
              <w:rPr>
                <w:b/>
                <w:sz w:val="24"/>
                <w:szCs w:val="24"/>
              </w:rPr>
              <w:t>”</w:t>
            </w:r>
            <w:r w:rsidRPr="00C170F0">
              <w:rPr>
                <w:spacing w:val="-1"/>
                <w:sz w:val="24"/>
                <w:szCs w:val="24"/>
              </w:rPr>
              <w:t xml:space="preserve"> </w:t>
            </w:r>
            <w:r w:rsidRPr="00C170F0">
              <w:rPr>
                <w:sz w:val="24"/>
                <w:szCs w:val="24"/>
              </w:rPr>
              <w:t>means an issuer-</w:t>
            </w:r>
          </w:p>
          <w:p w14:paraId="3F8F75E5" w14:textId="077A86A5" w:rsidR="002F6B75" w:rsidRPr="00C170F0" w:rsidRDefault="002F6B75" w:rsidP="00C1196C">
            <w:pPr>
              <w:numPr>
                <w:ilvl w:val="0"/>
                <w:numId w:val="104"/>
              </w:numPr>
              <w:spacing w:before="60" w:after="60" w:line="276" w:lineRule="auto"/>
              <w:ind w:left="1740" w:hanging="720"/>
              <w:jc w:val="both"/>
              <w:rPr>
                <w:sz w:val="24"/>
                <w:szCs w:val="24"/>
              </w:rPr>
            </w:pPr>
            <w:r w:rsidRPr="00C170F0">
              <w:rPr>
                <w:sz w:val="24"/>
                <w:szCs w:val="24"/>
              </w:rPr>
              <w:t>that is not a reporting issuer;</w:t>
            </w:r>
          </w:p>
          <w:p w14:paraId="71FA4D42" w14:textId="77777777" w:rsidR="002F6B75" w:rsidRPr="00C170F0" w:rsidRDefault="002F6B75" w:rsidP="00C1196C">
            <w:pPr>
              <w:numPr>
                <w:ilvl w:val="0"/>
                <w:numId w:val="104"/>
              </w:numPr>
              <w:spacing w:before="60" w:after="60" w:line="276" w:lineRule="auto"/>
              <w:ind w:left="1740" w:hanging="720"/>
              <w:jc w:val="both"/>
              <w:rPr>
                <w:sz w:val="24"/>
                <w:szCs w:val="24"/>
              </w:rPr>
            </w:pPr>
            <w:r w:rsidRPr="00C170F0">
              <w:rPr>
                <w:sz w:val="24"/>
                <w:szCs w:val="24"/>
              </w:rPr>
              <w:t>whose securities, other than non-voting debt securities-</w:t>
            </w:r>
          </w:p>
          <w:p w14:paraId="0872FB05" w14:textId="468751B7" w:rsidR="002F6B75" w:rsidRPr="00C170F0" w:rsidRDefault="002F6B75" w:rsidP="00AD2096">
            <w:pPr>
              <w:pStyle w:val="ListParagraph"/>
              <w:numPr>
                <w:ilvl w:val="0"/>
                <w:numId w:val="236"/>
              </w:numPr>
              <w:spacing w:before="60" w:after="60" w:line="276" w:lineRule="auto"/>
              <w:jc w:val="both"/>
              <w:rPr>
                <w:sz w:val="24"/>
                <w:szCs w:val="24"/>
              </w:rPr>
            </w:pPr>
            <w:r w:rsidRPr="00C170F0">
              <w:rPr>
                <w:sz w:val="24"/>
                <w:szCs w:val="24"/>
              </w:rPr>
              <w:t>are subject to restriction on transfer; and</w:t>
            </w:r>
          </w:p>
          <w:p w14:paraId="4AF404A4" w14:textId="2F5B0FDB" w:rsidR="002F6B75" w:rsidRPr="00C170F0" w:rsidRDefault="002F6B75" w:rsidP="00AD2096">
            <w:pPr>
              <w:pStyle w:val="ListParagraph"/>
              <w:numPr>
                <w:ilvl w:val="0"/>
                <w:numId w:val="236"/>
              </w:numPr>
              <w:spacing w:before="60" w:after="60" w:line="276" w:lineRule="auto"/>
              <w:jc w:val="both"/>
              <w:rPr>
                <w:sz w:val="24"/>
                <w:szCs w:val="24"/>
              </w:rPr>
            </w:pPr>
            <w:r w:rsidRPr="00C170F0">
              <w:rPr>
                <w:sz w:val="24"/>
                <w:szCs w:val="24"/>
              </w:rPr>
              <w:t xml:space="preserve">are beneficially owned by no more than fifty persons, not including senior officers and employees or former senior officers and former employees of the issuer and its affiliates; </w:t>
            </w:r>
          </w:p>
          <w:p w14:paraId="3B88280A" w14:textId="52F638F6" w:rsidR="002F6B75" w:rsidRPr="00C170F0" w:rsidRDefault="002F6B75" w:rsidP="00C1196C">
            <w:pPr>
              <w:pStyle w:val="ListParagraph"/>
              <w:numPr>
                <w:ilvl w:val="0"/>
                <w:numId w:val="104"/>
              </w:numPr>
              <w:spacing w:before="60" w:after="60" w:line="276" w:lineRule="auto"/>
              <w:ind w:left="1740" w:hanging="720"/>
              <w:jc w:val="both"/>
              <w:rPr>
                <w:sz w:val="24"/>
                <w:szCs w:val="24"/>
              </w:rPr>
            </w:pPr>
            <w:r w:rsidRPr="00C170F0">
              <w:rPr>
                <w:sz w:val="24"/>
                <w:szCs w:val="24"/>
              </w:rPr>
              <w:t>that does not distribute securities in the securities market on a frequent basis; and</w:t>
            </w:r>
          </w:p>
          <w:p w14:paraId="640C6523" w14:textId="7914FD30" w:rsidR="002F6B75" w:rsidRPr="00C170F0" w:rsidRDefault="002F6B75" w:rsidP="00C1196C">
            <w:pPr>
              <w:numPr>
                <w:ilvl w:val="0"/>
                <w:numId w:val="104"/>
              </w:numPr>
              <w:spacing w:before="60" w:after="60" w:line="276" w:lineRule="auto"/>
              <w:ind w:left="1740" w:hanging="720"/>
              <w:jc w:val="both"/>
              <w:rPr>
                <w:sz w:val="24"/>
                <w:szCs w:val="24"/>
              </w:rPr>
            </w:pPr>
            <w:r w:rsidRPr="00C170F0">
              <w:rPr>
                <w:spacing w:val="-6"/>
                <w:sz w:val="24"/>
                <w:szCs w:val="24"/>
              </w:rPr>
              <w:t>that meets such other requirements under the regulations;</w:t>
            </w:r>
          </w:p>
        </w:tc>
        <w:tc>
          <w:tcPr>
            <w:tcW w:w="1617" w:type="dxa"/>
          </w:tcPr>
          <w:p w14:paraId="4A90ED85" w14:textId="77777777" w:rsidR="002F6B75" w:rsidRPr="00C170F0" w:rsidRDefault="002F6B75" w:rsidP="003D1400">
            <w:pPr>
              <w:pStyle w:val="Heading2"/>
              <w:spacing w:before="60" w:after="60" w:line="240" w:lineRule="auto"/>
              <w:rPr>
                <w:sz w:val="18"/>
                <w:szCs w:val="18"/>
              </w:rPr>
            </w:pPr>
          </w:p>
        </w:tc>
      </w:tr>
      <w:tr w:rsidR="002F6B75" w:rsidRPr="00C170F0" w14:paraId="0EE028C5" w14:textId="77777777" w:rsidTr="002F6B75">
        <w:tc>
          <w:tcPr>
            <w:tcW w:w="810" w:type="dxa"/>
          </w:tcPr>
          <w:p w14:paraId="71BC3C2A" w14:textId="77777777" w:rsidR="002F6B75" w:rsidRPr="00C170F0" w:rsidRDefault="002F6B75" w:rsidP="003D1400">
            <w:pPr>
              <w:spacing w:before="60" w:after="60"/>
              <w:rPr>
                <w:b/>
                <w:sz w:val="24"/>
              </w:rPr>
            </w:pPr>
          </w:p>
        </w:tc>
        <w:tc>
          <w:tcPr>
            <w:tcW w:w="6663" w:type="dxa"/>
          </w:tcPr>
          <w:p w14:paraId="573D1CE8" w14:textId="390762CD" w:rsidR="002F6B75" w:rsidRPr="00C170F0" w:rsidRDefault="002F6B75" w:rsidP="003D1400">
            <w:pPr>
              <w:spacing w:before="60" w:after="60" w:line="276" w:lineRule="auto"/>
              <w:ind w:left="432" w:hanging="432"/>
              <w:jc w:val="both"/>
              <w:rPr>
                <w:b/>
                <w:bCs/>
                <w:sz w:val="24"/>
                <w:szCs w:val="24"/>
                <w:lang w:val="en-US"/>
              </w:rPr>
            </w:pPr>
            <w:r w:rsidRPr="00C170F0">
              <w:rPr>
                <w:b/>
                <w:bCs/>
                <w:sz w:val="24"/>
                <w:szCs w:val="24"/>
                <w:lang w:val="en-US"/>
              </w:rPr>
              <w:t>“promoter</w:t>
            </w:r>
            <w:r w:rsidRPr="00C170F0">
              <w:rPr>
                <w:bCs/>
                <w:sz w:val="24"/>
                <w:szCs w:val="24"/>
                <w:lang w:val="en-US"/>
              </w:rPr>
              <w:t>”</w:t>
            </w:r>
            <w:r w:rsidRPr="00C170F0">
              <w:rPr>
                <w:b/>
                <w:bCs/>
                <w:sz w:val="24"/>
                <w:szCs w:val="24"/>
                <w:lang w:val="en-US"/>
              </w:rPr>
              <w:t xml:space="preserve"> </w:t>
            </w:r>
            <w:r w:rsidRPr="00C170F0">
              <w:rPr>
                <w:bCs/>
                <w:sz w:val="24"/>
                <w:szCs w:val="24"/>
                <w:lang w:val="en-US"/>
              </w:rPr>
              <w:t>means a person that takes the initiative in founding, organizing or substantially reorganizing an issuer;</w:t>
            </w:r>
            <w:r w:rsidRPr="00C170F0">
              <w:rPr>
                <w:b/>
                <w:bCs/>
                <w:sz w:val="24"/>
                <w:szCs w:val="24"/>
                <w:lang w:val="en-US"/>
              </w:rPr>
              <w:t xml:space="preserve"> </w:t>
            </w:r>
          </w:p>
        </w:tc>
        <w:tc>
          <w:tcPr>
            <w:tcW w:w="1617" w:type="dxa"/>
          </w:tcPr>
          <w:p w14:paraId="5E8AD37C" w14:textId="77777777" w:rsidR="002F6B75" w:rsidRPr="00C170F0" w:rsidRDefault="002F6B75" w:rsidP="003D1400">
            <w:pPr>
              <w:pStyle w:val="Heading2"/>
              <w:spacing w:before="60" w:after="60" w:line="240" w:lineRule="auto"/>
              <w:rPr>
                <w:sz w:val="18"/>
                <w:szCs w:val="18"/>
              </w:rPr>
            </w:pPr>
          </w:p>
        </w:tc>
      </w:tr>
      <w:tr w:rsidR="002F6B75" w:rsidRPr="00C170F0" w14:paraId="5DA90144" w14:textId="77777777" w:rsidTr="002F6B75">
        <w:tc>
          <w:tcPr>
            <w:tcW w:w="810" w:type="dxa"/>
          </w:tcPr>
          <w:p w14:paraId="6DA8A530" w14:textId="77777777" w:rsidR="002F6B75" w:rsidRPr="00C170F0" w:rsidRDefault="002F6B75" w:rsidP="003D1400">
            <w:pPr>
              <w:spacing w:before="60" w:after="60"/>
              <w:rPr>
                <w:b/>
                <w:sz w:val="24"/>
              </w:rPr>
            </w:pPr>
          </w:p>
        </w:tc>
        <w:tc>
          <w:tcPr>
            <w:tcW w:w="6663" w:type="dxa"/>
          </w:tcPr>
          <w:p w14:paraId="24977AF3" w14:textId="61D8C601" w:rsidR="002F6B75" w:rsidRPr="00C170F0" w:rsidRDefault="002F6B75" w:rsidP="003D1400">
            <w:pPr>
              <w:spacing w:before="60" w:after="60" w:line="276" w:lineRule="auto"/>
              <w:ind w:left="432" w:hanging="432"/>
              <w:jc w:val="both"/>
              <w:rPr>
                <w:sz w:val="24"/>
                <w:szCs w:val="24"/>
              </w:rPr>
            </w:pPr>
            <w:r w:rsidRPr="00C170F0">
              <w:rPr>
                <w:b/>
                <w:bCs/>
                <w:sz w:val="24"/>
                <w:szCs w:val="24"/>
                <w:lang w:val="en-US"/>
              </w:rPr>
              <w:t xml:space="preserve"> “prospectus</w:t>
            </w:r>
            <w:r w:rsidRPr="00C170F0">
              <w:rPr>
                <w:bCs/>
                <w:sz w:val="24"/>
                <w:szCs w:val="24"/>
                <w:lang w:val="en-US"/>
              </w:rPr>
              <w:t>” means a notice, circular, advertisement or document inviting applications or offers to subscribe for or purchase securities, or offering securities for subscription or purchase;</w:t>
            </w:r>
          </w:p>
        </w:tc>
        <w:tc>
          <w:tcPr>
            <w:tcW w:w="1617" w:type="dxa"/>
          </w:tcPr>
          <w:p w14:paraId="625478BE" w14:textId="77777777" w:rsidR="002F6B75" w:rsidRPr="00C170F0" w:rsidRDefault="002F6B75" w:rsidP="003D1400">
            <w:pPr>
              <w:pStyle w:val="Heading2"/>
              <w:spacing w:before="60" w:after="60" w:line="240" w:lineRule="auto"/>
              <w:rPr>
                <w:sz w:val="18"/>
                <w:szCs w:val="18"/>
              </w:rPr>
            </w:pPr>
          </w:p>
        </w:tc>
      </w:tr>
      <w:tr w:rsidR="002F6B75" w:rsidRPr="00C170F0" w14:paraId="2076822E" w14:textId="77777777" w:rsidTr="002F6B75">
        <w:tc>
          <w:tcPr>
            <w:tcW w:w="810" w:type="dxa"/>
          </w:tcPr>
          <w:p w14:paraId="721BD14A" w14:textId="77777777" w:rsidR="002F6B75" w:rsidRPr="00C170F0" w:rsidRDefault="002F6B75" w:rsidP="003D1400">
            <w:pPr>
              <w:spacing w:before="60" w:after="60"/>
              <w:rPr>
                <w:b/>
                <w:sz w:val="24"/>
              </w:rPr>
            </w:pPr>
          </w:p>
        </w:tc>
        <w:tc>
          <w:tcPr>
            <w:tcW w:w="6663" w:type="dxa"/>
          </w:tcPr>
          <w:p w14:paraId="142B2B17" w14:textId="247605E3" w:rsidR="002F6B75" w:rsidRPr="00C170F0" w:rsidRDefault="002F6B75" w:rsidP="003D1400">
            <w:pPr>
              <w:tabs>
                <w:tab w:val="left" w:pos="720"/>
                <w:tab w:val="left" w:pos="1253"/>
              </w:tabs>
              <w:spacing w:before="60" w:after="60" w:line="276" w:lineRule="auto"/>
              <w:ind w:left="432" w:hanging="432"/>
              <w:jc w:val="both"/>
              <w:rPr>
                <w:b/>
                <w:sz w:val="24"/>
                <w:szCs w:val="24"/>
              </w:rPr>
            </w:pPr>
            <w:r w:rsidRPr="00C170F0">
              <w:rPr>
                <w:b/>
                <w:sz w:val="24"/>
                <w:szCs w:val="24"/>
              </w:rPr>
              <w:t xml:space="preserve">“proxy” </w:t>
            </w:r>
            <w:r w:rsidRPr="00C170F0">
              <w:rPr>
                <w:sz w:val="24"/>
                <w:szCs w:val="24"/>
              </w:rPr>
              <w:t>means a completed and signed form of proxy by which a holder of voting securities of an issuer appoints a person to attend and act on the security holder’s behalf at a meeting of security holders;</w:t>
            </w:r>
          </w:p>
        </w:tc>
        <w:tc>
          <w:tcPr>
            <w:tcW w:w="1617" w:type="dxa"/>
          </w:tcPr>
          <w:p w14:paraId="5720CD72" w14:textId="77777777" w:rsidR="002F6B75" w:rsidRPr="00C170F0" w:rsidRDefault="002F6B75" w:rsidP="003D1400">
            <w:pPr>
              <w:pStyle w:val="Heading2"/>
              <w:spacing w:before="60" w:after="60" w:line="240" w:lineRule="auto"/>
              <w:rPr>
                <w:sz w:val="18"/>
                <w:szCs w:val="18"/>
              </w:rPr>
            </w:pPr>
          </w:p>
        </w:tc>
      </w:tr>
      <w:tr w:rsidR="002F6B75" w:rsidRPr="00C170F0" w14:paraId="1E217DA4" w14:textId="77777777" w:rsidTr="002F6B75">
        <w:tc>
          <w:tcPr>
            <w:tcW w:w="810" w:type="dxa"/>
          </w:tcPr>
          <w:p w14:paraId="629463A8" w14:textId="77777777" w:rsidR="002F6B75" w:rsidRPr="00C170F0" w:rsidRDefault="002F6B75" w:rsidP="003D1400">
            <w:pPr>
              <w:spacing w:before="60" w:after="60"/>
              <w:rPr>
                <w:b/>
                <w:sz w:val="24"/>
              </w:rPr>
            </w:pPr>
          </w:p>
        </w:tc>
        <w:tc>
          <w:tcPr>
            <w:tcW w:w="6663" w:type="dxa"/>
          </w:tcPr>
          <w:p w14:paraId="0F1010DE" w14:textId="4EDFB7EB" w:rsidR="002F6B75" w:rsidRPr="00C170F0" w:rsidRDefault="002F6B75" w:rsidP="003D1400">
            <w:pPr>
              <w:tabs>
                <w:tab w:val="left" w:pos="720"/>
                <w:tab w:val="left" w:pos="1253"/>
              </w:tabs>
              <w:spacing w:before="60" w:after="60" w:line="276" w:lineRule="auto"/>
              <w:ind w:left="432" w:hanging="432"/>
              <w:jc w:val="both"/>
              <w:rPr>
                <w:sz w:val="24"/>
                <w:szCs w:val="24"/>
              </w:rPr>
            </w:pPr>
            <w:r w:rsidRPr="00C170F0">
              <w:rPr>
                <w:sz w:val="24"/>
                <w:szCs w:val="24"/>
              </w:rPr>
              <w:t>“</w:t>
            </w:r>
            <w:r w:rsidRPr="00C170F0">
              <w:rPr>
                <w:b/>
                <w:sz w:val="24"/>
                <w:szCs w:val="24"/>
              </w:rPr>
              <w:t>publication</w:t>
            </w:r>
            <w:r w:rsidRPr="00C170F0">
              <w:rPr>
                <w:sz w:val="24"/>
                <w:szCs w:val="24"/>
              </w:rPr>
              <w:t>” includes</w:t>
            </w:r>
            <w:r w:rsidRPr="00C170F0">
              <w:rPr>
                <w:spacing w:val="5"/>
                <w:sz w:val="24"/>
                <w:szCs w:val="24"/>
              </w:rPr>
              <w:t xml:space="preserve"> </w:t>
            </w:r>
            <w:r w:rsidRPr="00C170F0">
              <w:rPr>
                <w:sz w:val="24"/>
                <w:szCs w:val="24"/>
              </w:rPr>
              <w:t>any</w:t>
            </w:r>
            <w:r w:rsidRPr="00C170F0">
              <w:rPr>
                <w:spacing w:val="9"/>
                <w:sz w:val="24"/>
                <w:szCs w:val="24"/>
              </w:rPr>
              <w:t xml:space="preserve"> </w:t>
            </w:r>
            <w:r w:rsidRPr="00C170F0">
              <w:rPr>
                <w:sz w:val="24"/>
                <w:szCs w:val="24"/>
              </w:rPr>
              <w:t>information</w:t>
            </w:r>
            <w:r w:rsidRPr="00C170F0">
              <w:rPr>
                <w:spacing w:val="2"/>
                <w:sz w:val="24"/>
                <w:szCs w:val="24"/>
              </w:rPr>
              <w:t xml:space="preserve"> </w:t>
            </w:r>
            <w:r w:rsidRPr="00C170F0">
              <w:rPr>
                <w:sz w:val="24"/>
                <w:szCs w:val="24"/>
              </w:rPr>
              <w:t>disclosed,</w:t>
            </w:r>
            <w:r w:rsidRPr="00C170F0">
              <w:rPr>
                <w:spacing w:val="3"/>
                <w:sz w:val="24"/>
                <w:szCs w:val="24"/>
              </w:rPr>
              <w:t xml:space="preserve"> </w:t>
            </w:r>
            <w:r w:rsidRPr="00C170F0">
              <w:rPr>
                <w:sz w:val="24"/>
                <w:szCs w:val="24"/>
              </w:rPr>
              <w:t>circulated</w:t>
            </w:r>
            <w:r w:rsidRPr="00C170F0">
              <w:rPr>
                <w:spacing w:val="3"/>
                <w:sz w:val="24"/>
                <w:szCs w:val="24"/>
              </w:rPr>
              <w:t xml:space="preserve"> </w:t>
            </w:r>
            <w:r w:rsidRPr="00C170F0">
              <w:rPr>
                <w:sz w:val="24"/>
                <w:szCs w:val="24"/>
              </w:rPr>
              <w:t>or disseminated,</w:t>
            </w:r>
            <w:r w:rsidRPr="00C170F0">
              <w:rPr>
                <w:spacing w:val="-7"/>
                <w:sz w:val="24"/>
                <w:szCs w:val="24"/>
              </w:rPr>
              <w:t xml:space="preserve"> </w:t>
            </w:r>
            <w:r w:rsidRPr="00C170F0">
              <w:rPr>
                <w:sz w:val="24"/>
                <w:szCs w:val="24"/>
              </w:rPr>
              <w:t>whether —</w:t>
            </w:r>
          </w:p>
          <w:p w14:paraId="7663C5F3" w14:textId="77777777" w:rsidR="002F6B75" w:rsidRPr="00C170F0" w:rsidRDefault="002F6B75" w:rsidP="00C1196C">
            <w:pPr>
              <w:numPr>
                <w:ilvl w:val="0"/>
                <w:numId w:val="106"/>
              </w:numPr>
              <w:spacing w:before="60" w:after="60" w:line="276" w:lineRule="auto"/>
              <w:ind w:left="1560" w:hanging="630"/>
              <w:jc w:val="both"/>
              <w:rPr>
                <w:sz w:val="24"/>
                <w:szCs w:val="24"/>
              </w:rPr>
            </w:pPr>
            <w:r w:rsidRPr="00C170F0">
              <w:rPr>
                <w:sz w:val="24"/>
                <w:szCs w:val="24"/>
              </w:rPr>
              <w:t>in a newspape</w:t>
            </w:r>
            <w:r w:rsidRPr="00C170F0">
              <w:rPr>
                <w:spacing w:val="-10"/>
                <w:sz w:val="24"/>
                <w:szCs w:val="24"/>
              </w:rPr>
              <w:t>r</w:t>
            </w:r>
            <w:r w:rsidRPr="00C170F0">
              <w:rPr>
                <w:sz w:val="24"/>
                <w:szCs w:val="24"/>
              </w:rPr>
              <w:t>, magazine, journal or other publication;</w:t>
            </w:r>
          </w:p>
          <w:p w14:paraId="6CADE90B" w14:textId="77777777" w:rsidR="002F6B75" w:rsidRPr="00C170F0" w:rsidRDefault="002F6B75" w:rsidP="00C1196C">
            <w:pPr>
              <w:numPr>
                <w:ilvl w:val="0"/>
                <w:numId w:val="106"/>
              </w:numPr>
              <w:spacing w:before="60" w:after="60" w:line="276" w:lineRule="auto"/>
              <w:ind w:left="1560" w:hanging="630"/>
              <w:jc w:val="both"/>
              <w:rPr>
                <w:sz w:val="24"/>
                <w:szCs w:val="24"/>
              </w:rPr>
            </w:pPr>
            <w:r w:rsidRPr="00C170F0">
              <w:rPr>
                <w:sz w:val="24"/>
                <w:szCs w:val="24"/>
              </w:rPr>
              <w:t>by</w:t>
            </w:r>
            <w:r w:rsidRPr="00C170F0">
              <w:rPr>
                <w:spacing w:val="6"/>
                <w:sz w:val="24"/>
                <w:szCs w:val="24"/>
              </w:rPr>
              <w:t xml:space="preserve"> </w:t>
            </w:r>
            <w:r w:rsidRPr="00C170F0">
              <w:rPr>
                <w:sz w:val="24"/>
                <w:szCs w:val="24"/>
              </w:rPr>
              <w:t>the</w:t>
            </w:r>
            <w:r w:rsidRPr="00C170F0">
              <w:rPr>
                <w:spacing w:val="3"/>
                <w:sz w:val="24"/>
                <w:szCs w:val="24"/>
              </w:rPr>
              <w:t xml:space="preserve"> </w:t>
            </w:r>
            <w:r w:rsidRPr="00C170F0">
              <w:rPr>
                <w:sz w:val="24"/>
                <w:szCs w:val="24"/>
              </w:rPr>
              <w:t>display</w:t>
            </w:r>
            <w:r w:rsidRPr="00C170F0">
              <w:rPr>
                <w:spacing w:val="-1"/>
                <w:sz w:val="24"/>
                <w:szCs w:val="24"/>
              </w:rPr>
              <w:t xml:space="preserve"> </w:t>
            </w:r>
            <w:r w:rsidRPr="00C170F0">
              <w:rPr>
                <w:sz w:val="24"/>
                <w:szCs w:val="24"/>
              </w:rPr>
              <w:t>of</w:t>
            </w:r>
            <w:r w:rsidRPr="00C170F0">
              <w:rPr>
                <w:spacing w:val="6"/>
                <w:sz w:val="24"/>
                <w:szCs w:val="24"/>
              </w:rPr>
              <w:t xml:space="preserve"> </w:t>
            </w:r>
            <w:r w:rsidRPr="00C170F0">
              <w:rPr>
                <w:sz w:val="24"/>
                <w:szCs w:val="24"/>
              </w:rPr>
              <w:t>posters</w:t>
            </w:r>
            <w:r w:rsidRPr="00C170F0">
              <w:rPr>
                <w:spacing w:val="6"/>
                <w:sz w:val="24"/>
                <w:szCs w:val="24"/>
              </w:rPr>
              <w:t xml:space="preserve"> </w:t>
            </w:r>
            <w:r w:rsidRPr="00C170F0">
              <w:rPr>
                <w:sz w:val="24"/>
                <w:szCs w:val="24"/>
              </w:rPr>
              <w:t>or</w:t>
            </w:r>
            <w:r w:rsidRPr="00C170F0">
              <w:rPr>
                <w:spacing w:val="6"/>
                <w:sz w:val="24"/>
                <w:szCs w:val="24"/>
              </w:rPr>
              <w:t xml:space="preserve"> </w:t>
            </w:r>
            <w:r w:rsidRPr="00C170F0">
              <w:rPr>
                <w:sz w:val="24"/>
                <w:szCs w:val="24"/>
              </w:rPr>
              <w:t>notices;</w:t>
            </w:r>
          </w:p>
          <w:p w14:paraId="66D24F3E" w14:textId="77777777" w:rsidR="002F6B75" w:rsidRPr="00C170F0" w:rsidRDefault="002F6B75" w:rsidP="00C1196C">
            <w:pPr>
              <w:numPr>
                <w:ilvl w:val="0"/>
                <w:numId w:val="106"/>
              </w:numPr>
              <w:spacing w:before="60" w:after="60" w:line="276" w:lineRule="auto"/>
              <w:ind w:left="1560" w:hanging="630"/>
              <w:jc w:val="both"/>
              <w:rPr>
                <w:sz w:val="24"/>
                <w:szCs w:val="24"/>
              </w:rPr>
            </w:pPr>
            <w:r w:rsidRPr="00C170F0">
              <w:rPr>
                <w:sz w:val="24"/>
                <w:szCs w:val="24"/>
              </w:rPr>
              <w:t>by means of circulars, brochures or pamphlets;</w:t>
            </w:r>
          </w:p>
          <w:p w14:paraId="2D36EE4B" w14:textId="77777777" w:rsidR="002F6B75" w:rsidRPr="00C170F0" w:rsidRDefault="002F6B75" w:rsidP="00C1196C">
            <w:pPr>
              <w:numPr>
                <w:ilvl w:val="0"/>
                <w:numId w:val="106"/>
              </w:numPr>
              <w:spacing w:before="60" w:after="60" w:line="276" w:lineRule="auto"/>
              <w:ind w:left="1560" w:hanging="630"/>
              <w:jc w:val="both"/>
              <w:rPr>
                <w:sz w:val="24"/>
                <w:szCs w:val="24"/>
              </w:rPr>
            </w:pPr>
            <w:r w:rsidRPr="00C170F0">
              <w:rPr>
                <w:sz w:val="24"/>
                <w:szCs w:val="24"/>
              </w:rPr>
              <w:t>by way of sound or broadcasting, including television or radio broadcasting;</w:t>
            </w:r>
          </w:p>
          <w:p w14:paraId="78F6131B" w14:textId="77777777" w:rsidR="002F6B75" w:rsidRPr="00C170F0" w:rsidRDefault="002F6B75" w:rsidP="00C1196C">
            <w:pPr>
              <w:numPr>
                <w:ilvl w:val="0"/>
                <w:numId w:val="106"/>
              </w:numPr>
              <w:spacing w:before="60" w:after="60" w:line="276" w:lineRule="auto"/>
              <w:ind w:left="1560" w:hanging="630"/>
              <w:jc w:val="both"/>
              <w:rPr>
                <w:sz w:val="24"/>
                <w:szCs w:val="24"/>
              </w:rPr>
            </w:pPr>
            <w:r w:rsidRPr="00C170F0">
              <w:rPr>
                <w:sz w:val="24"/>
                <w:szCs w:val="24"/>
              </w:rPr>
              <w:t xml:space="preserve">by any information system or electronic device; or </w:t>
            </w:r>
          </w:p>
          <w:p w14:paraId="714999D7" w14:textId="1DFFCA06" w:rsidR="002F6B75" w:rsidRPr="00C170F0" w:rsidRDefault="002F6B75" w:rsidP="00C1196C">
            <w:pPr>
              <w:numPr>
                <w:ilvl w:val="0"/>
                <w:numId w:val="106"/>
              </w:numPr>
              <w:spacing w:before="60" w:after="60" w:line="276" w:lineRule="auto"/>
              <w:ind w:left="1560" w:hanging="630"/>
              <w:jc w:val="both"/>
              <w:rPr>
                <w:sz w:val="24"/>
                <w:szCs w:val="24"/>
              </w:rPr>
            </w:pPr>
            <w:r w:rsidRPr="00C170F0">
              <w:rPr>
                <w:sz w:val="24"/>
                <w:szCs w:val="24"/>
              </w:rPr>
              <w:t>by any other means, whether mechanically, electronically, magnetically, optically, manually, or by way of production or transmission of light, image or sound, or by any other medium;</w:t>
            </w:r>
          </w:p>
        </w:tc>
        <w:tc>
          <w:tcPr>
            <w:tcW w:w="1617" w:type="dxa"/>
          </w:tcPr>
          <w:p w14:paraId="2F9FBCFA" w14:textId="77777777" w:rsidR="002F6B75" w:rsidRPr="00C170F0" w:rsidRDefault="002F6B75" w:rsidP="003D1400">
            <w:pPr>
              <w:pStyle w:val="Heading2"/>
              <w:spacing w:before="60" w:after="60" w:line="240" w:lineRule="auto"/>
              <w:rPr>
                <w:sz w:val="18"/>
                <w:szCs w:val="18"/>
              </w:rPr>
            </w:pPr>
          </w:p>
        </w:tc>
      </w:tr>
      <w:tr w:rsidR="002F6B75" w:rsidRPr="00C170F0" w14:paraId="1FD8142C" w14:textId="77777777" w:rsidTr="002F6B75">
        <w:tc>
          <w:tcPr>
            <w:tcW w:w="810" w:type="dxa"/>
          </w:tcPr>
          <w:p w14:paraId="6742D363" w14:textId="77777777" w:rsidR="002F6B75" w:rsidRPr="00C170F0" w:rsidRDefault="002F6B75" w:rsidP="003D1400">
            <w:pPr>
              <w:spacing w:before="60" w:after="60"/>
              <w:rPr>
                <w:b/>
                <w:sz w:val="24"/>
              </w:rPr>
            </w:pPr>
          </w:p>
        </w:tc>
        <w:tc>
          <w:tcPr>
            <w:tcW w:w="6663" w:type="dxa"/>
          </w:tcPr>
          <w:p w14:paraId="172599AC" w14:textId="5C40EE12" w:rsidR="002F6B75" w:rsidRPr="00C170F0" w:rsidRDefault="002F6B75" w:rsidP="003D1400">
            <w:pPr>
              <w:tabs>
                <w:tab w:val="left" w:pos="720"/>
                <w:tab w:val="left" w:pos="1253"/>
              </w:tabs>
              <w:spacing w:before="60" w:after="60" w:line="276" w:lineRule="auto"/>
              <w:ind w:left="432" w:hanging="432"/>
              <w:jc w:val="both"/>
              <w:rPr>
                <w:sz w:val="24"/>
                <w:szCs w:val="24"/>
              </w:rPr>
            </w:pPr>
            <w:r w:rsidRPr="00C170F0">
              <w:rPr>
                <w:sz w:val="24"/>
                <w:szCs w:val="24"/>
              </w:rPr>
              <w:t>“</w:t>
            </w:r>
            <w:r w:rsidRPr="00C170F0">
              <w:rPr>
                <w:b/>
                <w:sz w:val="24"/>
                <w:szCs w:val="24"/>
              </w:rPr>
              <w:t>published</w:t>
            </w:r>
            <w:r w:rsidRPr="00C170F0">
              <w:rPr>
                <w:sz w:val="24"/>
                <w:szCs w:val="24"/>
              </w:rPr>
              <w:t>”</w:t>
            </w:r>
            <w:r w:rsidRPr="00C170F0">
              <w:rPr>
                <w:spacing w:val="-14"/>
                <w:sz w:val="24"/>
                <w:szCs w:val="24"/>
              </w:rPr>
              <w:t xml:space="preserve"> </w:t>
            </w:r>
            <w:r w:rsidRPr="00C170F0">
              <w:rPr>
                <w:sz w:val="24"/>
                <w:szCs w:val="24"/>
              </w:rPr>
              <w:t>in</w:t>
            </w:r>
            <w:r w:rsidRPr="00C170F0">
              <w:rPr>
                <w:spacing w:val="-4"/>
                <w:sz w:val="24"/>
                <w:szCs w:val="24"/>
              </w:rPr>
              <w:t xml:space="preserve"> </w:t>
            </w:r>
            <w:r w:rsidRPr="00C170F0">
              <w:rPr>
                <w:sz w:val="24"/>
                <w:szCs w:val="24"/>
              </w:rPr>
              <w:t>relation</w:t>
            </w:r>
            <w:r w:rsidRPr="00C170F0">
              <w:rPr>
                <w:spacing w:val="-8"/>
                <w:sz w:val="24"/>
                <w:szCs w:val="24"/>
              </w:rPr>
              <w:t xml:space="preserve"> </w:t>
            </w:r>
            <w:r w:rsidRPr="00C170F0">
              <w:rPr>
                <w:sz w:val="24"/>
                <w:szCs w:val="24"/>
              </w:rPr>
              <w:t>to</w:t>
            </w:r>
            <w:r w:rsidRPr="00C170F0">
              <w:rPr>
                <w:spacing w:val="-4"/>
                <w:sz w:val="24"/>
                <w:szCs w:val="24"/>
              </w:rPr>
              <w:t xml:space="preserve"> </w:t>
            </w:r>
            <w:r w:rsidRPr="00C170F0">
              <w:rPr>
                <w:sz w:val="24"/>
                <w:szCs w:val="24"/>
              </w:rPr>
              <w:t>the</w:t>
            </w:r>
            <w:r w:rsidRPr="00C170F0">
              <w:rPr>
                <w:spacing w:val="-5"/>
                <w:sz w:val="24"/>
                <w:szCs w:val="24"/>
              </w:rPr>
              <w:t xml:space="preserve"> </w:t>
            </w:r>
            <w:r w:rsidRPr="00C170F0">
              <w:rPr>
                <w:sz w:val="24"/>
                <w:szCs w:val="24"/>
              </w:rPr>
              <w:t>disclosure</w:t>
            </w:r>
            <w:r w:rsidRPr="00C170F0">
              <w:rPr>
                <w:spacing w:val="-12"/>
                <w:sz w:val="24"/>
                <w:szCs w:val="24"/>
              </w:rPr>
              <w:t xml:space="preserve"> </w:t>
            </w:r>
            <w:r w:rsidRPr="00C170F0">
              <w:rPr>
                <w:sz w:val="24"/>
                <w:szCs w:val="24"/>
              </w:rPr>
              <w:t>of</w:t>
            </w:r>
            <w:r w:rsidRPr="00C170F0">
              <w:rPr>
                <w:spacing w:val="-2"/>
                <w:sz w:val="24"/>
                <w:szCs w:val="24"/>
              </w:rPr>
              <w:t xml:space="preserve"> </w:t>
            </w:r>
            <w:r w:rsidRPr="00C170F0">
              <w:rPr>
                <w:sz w:val="24"/>
                <w:szCs w:val="24"/>
              </w:rPr>
              <w:t>a</w:t>
            </w:r>
            <w:r w:rsidRPr="00C170F0">
              <w:rPr>
                <w:spacing w:val="-3"/>
                <w:sz w:val="24"/>
                <w:szCs w:val="24"/>
              </w:rPr>
              <w:t xml:space="preserve"> </w:t>
            </w:r>
            <w:r w:rsidRPr="00C170F0">
              <w:rPr>
                <w:sz w:val="24"/>
                <w:szCs w:val="24"/>
              </w:rPr>
              <w:t>material fact, material</w:t>
            </w:r>
            <w:r w:rsidRPr="00C170F0">
              <w:rPr>
                <w:spacing w:val="-2"/>
                <w:sz w:val="24"/>
                <w:szCs w:val="24"/>
              </w:rPr>
              <w:t xml:space="preserve"> </w:t>
            </w:r>
            <w:r w:rsidRPr="00C170F0">
              <w:rPr>
                <w:sz w:val="24"/>
                <w:szCs w:val="24"/>
              </w:rPr>
              <w:t>change or material information,</w:t>
            </w:r>
            <w:r w:rsidRPr="00C170F0">
              <w:rPr>
                <w:spacing w:val="-1"/>
                <w:sz w:val="24"/>
                <w:szCs w:val="24"/>
              </w:rPr>
              <w:t xml:space="preserve"> </w:t>
            </w:r>
            <w:r w:rsidRPr="00C170F0">
              <w:rPr>
                <w:sz w:val="24"/>
                <w:szCs w:val="24"/>
              </w:rPr>
              <w:t>means—</w:t>
            </w:r>
          </w:p>
          <w:p w14:paraId="1885170E" w14:textId="41B73515" w:rsidR="002F6B75" w:rsidRPr="00C170F0" w:rsidRDefault="002F6B75" w:rsidP="00AD2096">
            <w:pPr>
              <w:numPr>
                <w:ilvl w:val="0"/>
                <w:numId w:val="195"/>
              </w:numPr>
              <w:spacing w:before="60" w:after="60" w:line="276" w:lineRule="auto"/>
              <w:ind w:left="1515" w:hanging="540"/>
              <w:jc w:val="both"/>
              <w:rPr>
                <w:sz w:val="24"/>
                <w:szCs w:val="24"/>
              </w:rPr>
            </w:pPr>
            <w:r w:rsidRPr="00C170F0">
              <w:rPr>
                <w:sz w:val="24"/>
                <w:szCs w:val="24"/>
              </w:rPr>
              <w:t>published</w:t>
            </w:r>
            <w:r w:rsidRPr="00C170F0">
              <w:rPr>
                <w:spacing w:val="32"/>
                <w:sz w:val="24"/>
                <w:szCs w:val="24"/>
              </w:rPr>
              <w:t xml:space="preserve"> </w:t>
            </w:r>
            <w:r w:rsidRPr="00C170F0">
              <w:rPr>
                <w:sz w:val="24"/>
                <w:szCs w:val="24"/>
              </w:rPr>
              <w:t>in</w:t>
            </w:r>
            <w:r w:rsidRPr="00C170F0">
              <w:rPr>
                <w:spacing w:val="39"/>
                <w:sz w:val="24"/>
                <w:szCs w:val="24"/>
              </w:rPr>
              <w:t xml:space="preserve"> </w:t>
            </w:r>
            <w:r w:rsidRPr="00C170F0">
              <w:rPr>
                <w:sz w:val="24"/>
                <w:szCs w:val="24"/>
              </w:rPr>
              <w:t>two</w:t>
            </w:r>
            <w:r w:rsidRPr="00C170F0">
              <w:rPr>
                <w:spacing w:val="41"/>
                <w:sz w:val="24"/>
                <w:szCs w:val="24"/>
              </w:rPr>
              <w:t xml:space="preserve"> </w:t>
            </w:r>
            <w:r w:rsidRPr="00C170F0">
              <w:rPr>
                <w:sz w:val="24"/>
                <w:szCs w:val="24"/>
              </w:rPr>
              <w:t>newspapers</w:t>
            </w:r>
            <w:r w:rsidRPr="00C170F0">
              <w:rPr>
                <w:spacing w:val="41"/>
                <w:sz w:val="24"/>
                <w:szCs w:val="24"/>
              </w:rPr>
              <w:t xml:space="preserve"> </w:t>
            </w:r>
            <w:r w:rsidRPr="00C170F0">
              <w:rPr>
                <w:sz w:val="24"/>
                <w:szCs w:val="24"/>
              </w:rPr>
              <w:t>of</w:t>
            </w:r>
            <w:r w:rsidRPr="00C170F0">
              <w:rPr>
                <w:spacing w:val="41"/>
                <w:sz w:val="24"/>
                <w:szCs w:val="24"/>
              </w:rPr>
              <w:t xml:space="preserve"> </w:t>
            </w:r>
            <w:r w:rsidRPr="00C170F0">
              <w:rPr>
                <w:sz w:val="24"/>
                <w:szCs w:val="24"/>
              </w:rPr>
              <w:t>general circulation</w:t>
            </w:r>
            <w:r w:rsidRPr="00C170F0">
              <w:rPr>
                <w:spacing w:val="-4"/>
                <w:sz w:val="24"/>
                <w:szCs w:val="24"/>
              </w:rPr>
              <w:t xml:space="preserve"> </w:t>
            </w:r>
            <w:r w:rsidRPr="00C170F0">
              <w:rPr>
                <w:sz w:val="24"/>
                <w:szCs w:val="24"/>
              </w:rPr>
              <w:t>in all member territories;</w:t>
            </w:r>
            <w:r w:rsidRPr="00C170F0">
              <w:rPr>
                <w:spacing w:val="-2"/>
                <w:sz w:val="24"/>
                <w:szCs w:val="24"/>
              </w:rPr>
              <w:t xml:space="preserve"> </w:t>
            </w:r>
            <w:r w:rsidRPr="00C170F0">
              <w:rPr>
                <w:sz w:val="24"/>
                <w:szCs w:val="24"/>
              </w:rPr>
              <w:t>or</w:t>
            </w:r>
          </w:p>
          <w:p w14:paraId="6C1E8D32" w14:textId="44D23712" w:rsidR="002F6B75" w:rsidRPr="00C170F0" w:rsidRDefault="002F6B75" w:rsidP="00AD2096">
            <w:pPr>
              <w:pStyle w:val="ListParagraph"/>
              <w:numPr>
                <w:ilvl w:val="0"/>
                <w:numId w:val="209"/>
              </w:numPr>
              <w:spacing w:before="60" w:after="60" w:line="276" w:lineRule="auto"/>
              <w:ind w:left="1515" w:hanging="540"/>
              <w:jc w:val="both"/>
              <w:rPr>
                <w:sz w:val="24"/>
                <w:szCs w:val="24"/>
              </w:rPr>
            </w:pPr>
            <w:r w:rsidRPr="00C170F0">
              <w:rPr>
                <w:sz w:val="24"/>
                <w:szCs w:val="24"/>
              </w:rPr>
              <w:t>made</w:t>
            </w:r>
            <w:r w:rsidRPr="00C170F0">
              <w:rPr>
                <w:spacing w:val="8"/>
                <w:sz w:val="24"/>
                <w:szCs w:val="24"/>
              </w:rPr>
              <w:t xml:space="preserve"> </w:t>
            </w:r>
            <w:r w:rsidRPr="00C170F0">
              <w:rPr>
                <w:sz w:val="24"/>
                <w:szCs w:val="24"/>
              </w:rPr>
              <w:t>available</w:t>
            </w:r>
            <w:r w:rsidRPr="00C170F0">
              <w:rPr>
                <w:spacing w:val="4"/>
                <w:sz w:val="24"/>
                <w:szCs w:val="24"/>
              </w:rPr>
              <w:t xml:space="preserve"> </w:t>
            </w:r>
            <w:r w:rsidRPr="00C170F0">
              <w:rPr>
                <w:sz w:val="24"/>
                <w:szCs w:val="24"/>
              </w:rPr>
              <w:t>to</w:t>
            </w:r>
            <w:r w:rsidRPr="00C170F0">
              <w:rPr>
                <w:spacing w:val="11"/>
                <w:sz w:val="24"/>
                <w:szCs w:val="24"/>
              </w:rPr>
              <w:t xml:space="preserve"> </w:t>
            </w:r>
            <w:r w:rsidRPr="00C170F0">
              <w:rPr>
                <w:sz w:val="24"/>
                <w:szCs w:val="24"/>
              </w:rPr>
              <w:t>the</w:t>
            </w:r>
            <w:r w:rsidRPr="00C170F0">
              <w:rPr>
                <w:spacing w:val="10"/>
                <w:sz w:val="24"/>
                <w:szCs w:val="24"/>
              </w:rPr>
              <w:t xml:space="preserve"> </w:t>
            </w:r>
            <w:r w:rsidRPr="00C170F0">
              <w:rPr>
                <w:sz w:val="24"/>
                <w:szCs w:val="24"/>
              </w:rPr>
              <w:t>public</w:t>
            </w:r>
            <w:r w:rsidRPr="00C170F0">
              <w:rPr>
                <w:spacing w:val="7"/>
                <w:sz w:val="24"/>
                <w:szCs w:val="24"/>
              </w:rPr>
              <w:t xml:space="preserve"> </w:t>
            </w:r>
            <w:r w:rsidRPr="00C170F0">
              <w:rPr>
                <w:sz w:val="24"/>
                <w:szCs w:val="24"/>
              </w:rPr>
              <w:t>in</w:t>
            </w:r>
            <w:r w:rsidRPr="00C170F0">
              <w:rPr>
                <w:spacing w:val="11"/>
                <w:sz w:val="24"/>
                <w:szCs w:val="24"/>
              </w:rPr>
              <w:t xml:space="preserve"> </w:t>
            </w:r>
            <w:r w:rsidRPr="00C170F0">
              <w:rPr>
                <w:sz w:val="24"/>
                <w:szCs w:val="24"/>
              </w:rPr>
              <w:t>such</w:t>
            </w:r>
            <w:r w:rsidRPr="00C170F0">
              <w:rPr>
                <w:spacing w:val="13"/>
                <w:sz w:val="24"/>
                <w:szCs w:val="24"/>
              </w:rPr>
              <w:t xml:space="preserve"> </w:t>
            </w:r>
            <w:r w:rsidRPr="00C170F0">
              <w:rPr>
                <w:sz w:val="24"/>
                <w:szCs w:val="24"/>
              </w:rPr>
              <w:t>manner</w:t>
            </w:r>
            <w:r w:rsidRPr="00C170F0">
              <w:rPr>
                <w:spacing w:val="6"/>
                <w:sz w:val="24"/>
                <w:szCs w:val="24"/>
              </w:rPr>
              <w:t xml:space="preserve"> </w:t>
            </w:r>
            <w:r w:rsidRPr="00C170F0">
              <w:rPr>
                <w:sz w:val="24"/>
                <w:szCs w:val="24"/>
              </w:rPr>
              <w:t>as approved</w:t>
            </w:r>
            <w:r w:rsidRPr="00C170F0">
              <w:rPr>
                <w:spacing w:val="-3"/>
                <w:sz w:val="24"/>
                <w:szCs w:val="24"/>
              </w:rPr>
              <w:t xml:space="preserve"> </w:t>
            </w:r>
            <w:r w:rsidRPr="00C170F0">
              <w:rPr>
                <w:sz w:val="24"/>
                <w:szCs w:val="24"/>
              </w:rPr>
              <w:t>by</w:t>
            </w:r>
            <w:r w:rsidRPr="00C170F0">
              <w:rPr>
                <w:spacing w:val="6"/>
                <w:sz w:val="24"/>
                <w:szCs w:val="24"/>
              </w:rPr>
              <w:t xml:space="preserve"> </w:t>
            </w:r>
            <w:r w:rsidRPr="00C170F0">
              <w:rPr>
                <w:sz w:val="24"/>
                <w:szCs w:val="24"/>
              </w:rPr>
              <w:t>the</w:t>
            </w:r>
            <w:r w:rsidRPr="00C170F0">
              <w:rPr>
                <w:spacing w:val="3"/>
                <w:sz w:val="24"/>
                <w:szCs w:val="24"/>
              </w:rPr>
              <w:t xml:space="preserve"> </w:t>
            </w:r>
            <w:r w:rsidRPr="00C170F0">
              <w:rPr>
                <w:sz w:val="24"/>
                <w:szCs w:val="24"/>
              </w:rPr>
              <w:t>Commission;</w:t>
            </w:r>
          </w:p>
        </w:tc>
        <w:tc>
          <w:tcPr>
            <w:tcW w:w="1617" w:type="dxa"/>
          </w:tcPr>
          <w:p w14:paraId="6B1BAD66" w14:textId="77777777" w:rsidR="002F6B75" w:rsidRPr="00C170F0" w:rsidRDefault="002F6B75" w:rsidP="003D1400">
            <w:pPr>
              <w:pStyle w:val="Heading2"/>
              <w:spacing w:before="60" w:after="60" w:line="240" w:lineRule="auto"/>
              <w:rPr>
                <w:sz w:val="18"/>
                <w:szCs w:val="18"/>
              </w:rPr>
            </w:pPr>
          </w:p>
        </w:tc>
      </w:tr>
      <w:tr w:rsidR="002F6B75" w:rsidRPr="00C170F0" w14:paraId="57C1A8E4" w14:textId="77777777" w:rsidTr="002F6B75">
        <w:tc>
          <w:tcPr>
            <w:tcW w:w="810" w:type="dxa"/>
          </w:tcPr>
          <w:p w14:paraId="542058F9" w14:textId="77777777" w:rsidR="002F6B75" w:rsidRPr="00C170F0" w:rsidRDefault="002F6B75" w:rsidP="003D1400">
            <w:pPr>
              <w:spacing w:before="60" w:after="60"/>
              <w:rPr>
                <w:b/>
                <w:sz w:val="24"/>
              </w:rPr>
            </w:pPr>
          </w:p>
        </w:tc>
        <w:tc>
          <w:tcPr>
            <w:tcW w:w="6663" w:type="dxa"/>
          </w:tcPr>
          <w:p w14:paraId="4CF14832" w14:textId="77777777" w:rsidR="002F6B75" w:rsidRPr="00C170F0" w:rsidRDefault="002F6B75" w:rsidP="007A4A5B">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purchase</w:t>
            </w:r>
            <w:r w:rsidRPr="00C170F0">
              <w:rPr>
                <w:sz w:val="24"/>
                <w:szCs w:val="24"/>
              </w:rPr>
              <w:t>”</w:t>
            </w:r>
            <w:r w:rsidRPr="00C170F0">
              <w:rPr>
                <w:spacing w:val="-5"/>
                <w:sz w:val="24"/>
                <w:szCs w:val="24"/>
              </w:rPr>
              <w:t xml:space="preserve"> </w:t>
            </w:r>
            <w:r w:rsidRPr="00C170F0">
              <w:rPr>
                <w:sz w:val="24"/>
                <w:szCs w:val="24"/>
              </w:rPr>
              <w:t>includes—</w:t>
            </w:r>
          </w:p>
          <w:p w14:paraId="5F6B79EF" w14:textId="76E50361" w:rsidR="002F6B75" w:rsidRPr="00C170F0" w:rsidRDefault="002F6B75" w:rsidP="007A4A5B">
            <w:pPr>
              <w:numPr>
                <w:ilvl w:val="0"/>
                <w:numId w:val="107"/>
              </w:numPr>
              <w:spacing w:before="60" w:after="60" w:line="276" w:lineRule="auto"/>
              <w:ind w:left="1470" w:right="-20" w:hanging="504"/>
              <w:jc w:val="both"/>
              <w:rPr>
                <w:sz w:val="24"/>
                <w:szCs w:val="24"/>
              </w:rPr>
            </w:pPr>
            <w:r w:rsidRPr="00C170F0">
              <w:rPr>
                <w:spacing w:val="3"/>
                <w:sz w:val="24"/>
                <w:szCs w:val="24"/>
              </w:rPr>
              <w:t>an</w:t>
            </w:r>
            <w:r w:rsidRPr="00C170F0">
              <w:rPr>
                <w:spacing w:val="19"/>
                <w:sz w:val="24"/>
                <w:szCs w:val="24"/>
              </w:rPr>
              <w:t xml:space="preserve"> </w:t>
            </w:r>
            <w:r w:rsidRPr="00C170F0">
              <w:rPr>
                <w:spacing w:val="3"/>
                <w:sz w:val="24"/>
                <w:szCs w:val="24"/>
              </w:rPr>
              <w:t>acquisitio</w:t>
            </w:r>
            <w:r w:rsidRPr="00C170F0">
              <w:rPr>
                <w:sz w:val="24"/>
                <w:szCs w:val="24"/>
              </w:rPr>
              <w:t>n</w:t>
            </w:r>
            <w:r w:rsidRPr="00C170F0">
              <w:rPr>
                <w:spacing w:val="15"/>
                <w:sz w:val="24"/>
                <w:szCs w:val="24"/>
              </w:rPr>
              <w:t xml:space="preserve"> </w:t>
            </w:r>
            <w:r w:rsidRPr="00C170F0">
              <w:rPr>
                <w:spacing w:val="3"/>
                <w:sz w:val="24"/>
                <w:szCs w:val="24"/>
              </w:rPr>
              <w:t>o</w:t>
            </w:r>
            <w:r w:rsidRPr="00C170F0">
              <w:rPr>
                <w:sz w:val="24"/>
                <w:szCs w:val="24"/>
              </w:rPr>
              <w:t>f</w:t>
            </w:r>
            <w:r w:rsidRPr="00C170F0">
              <w:rPr>
                <w:spacing w:val="20"/>
                <w:sz w:val="24"/>
                <w:szCs w:val="24"/>
              </w:rPr>
              <w:t xml:space="preserve"> </w:t>
            </w:r>
            <w:r w:rsidRPr="00C170F0">
              <w:rPr>
                <w:sz w:val="24"/>
                <w:szCs w:val="24"/>
              </w:rPr>
              <w:t>a</w:t>
            </w:r>
            <w:r w:rsidRPr="00C170F0">
              <w:rPr>
                <w:spacing w:val="19"/>
                <w:sz w:val="24"/>
                <w:szCs w:val="24"/>
              </w:rPr>
              <w:t xml:space="preserve"> </w:t>
            </w:r>
            <w:r w:rsidRPr="00C170F0">
              <w:rPr>
                <w:spacing w:val="3"/>
                <w:sz w:val="24"/>
                <w:szCs w:val="24"/>
              </w:rPr>
              <w:t>securit</w:t>
            </w:r>
            <w:r w:rsidRPr="00C170F0">
              <w:rPr>
                <w:sz w:val="24"/>
                <w:szCs w:val="24"/>
              </w:rPr>
              <w:t>y</w:t>
            </w:r>
            <w:r w:rsidRPr="00C170F0">
              <w:rPr>
                <w:spacing w:val="16"/>
                <w:sz w:val="24"/>
                <w:szCs w:val="24"/>
              </w:rPr>
              <w:t xml:space="preserve"> </w:t>
            </w:r>
            <w:r w:rsidRPr="00C170F0">
              <w:rPr>
                <w:spacing w:val="3"/>
                <w:sz w:val="24"/>
                <w:szCs w:val="24"/>
              </w:rPr>
              <w:t>fo</w:t>
            </w:r>
            <w:r w:rsidRPr="00C170F0">
              <w:rPr>
                <w:sz w:val="24"/>
                <w:szCs w:val="24"/>
              </w:rPr>
              <w:t>r</w:t>
            </w:r>
            <w:r w:rsidRPr="00C170F0">
              <w:rPr>
                <w:spacing w:val="20"/>
                <w:sz w:val="24"/>
                <w:szCs w:val="24"/>
              </w:rPr>
              <w:t xml:space="preserve"> </w:t>
            </w:r>
            <w:r w:rsidRPr="00C170F0">
              <w:rPr>
                <w:spacing w:val="3"/>
                <w:sz w:val="24"/>
                <w:szCs w:val="24"/>
              </w:rPr>
              <w:t>valuabl</w:t>
            </w:r>
            <w:r w:rsidRPr="00C170F0">
              <w:rPr>
                <w:sz w:val="24"/>
                <w:szCs w:val="24"/>
              </w:rPr>
              <w:t>e consideration,</w:t>
            </w:r>
            <w:r w:rsidRPr="00C170F0">
              <w:rPr>
                <w:spacing w:val="44"/>
                <w:sz w:val="24"/>
                <w:szCs w:val="24"/>
              </w:rPr>
              <w:t xml:space="preserve"> </w:t>
            </w:r>
            <w:r w:rsidRPr="00C170F0">
              <w:rPr>
                <w:sz w:val="24"/>
                <w:szCs w:val="24"/>
              </w:rPr>
              <w:t>whether</w:t>
            </w:r>
            <w:r w:rsidRPr="00C170F0">
              <w:rPr>
                <w:spacing w:val="50"/>
                <w:sz w:val="24"/>
                <w:szCs w:val="24"/>
              </w:rPr>
              <w:t xml:space="preserve"> </w:t>
            </w:r>
            <w:r w:rsidRPr="00C170F0">
              <w:rPr>
                <w:sz w:val="24"/>
                <w:szCs w:val="24"/>
              </w:rPr>
              <w:t>the</w:t>
            </w:r>
            <w:r w:rsidRPr="00C170F0">
              <w:rPr>
                <w:spacing w:val="55"/>
                <w:sz w:val="24"/>
                <w:szCs w:val="24"/>
              </w:rPr>
              <w:t xml:space="preserve"> </w:t>
            </w:r>
            <w:r w:rsidRPr="00C170F0">
              <w:rPr>
                <w:sz w:val="24"/>
                <w:szCs w:val="24"/>
              </w:rPr>
              <w:t>terms</w:t>
            </w:r>
            <w:r w:rsidRPr="00C170F0">
              <w:rPr>
                <w:spacing w:val="53"/>
                <w:sz w:val="24"/>
                <w:szCs w:val="24"/>
              </w:rPr>
              <w:t xml:space="preserve"> </w:t>
            </w:r>
            <w:r w:rsidRPr="00C170F0">
              <w:rPr>
                <w:sz w:val="24"/>
                <w:szCs w:val="24"/>
              </w:rPr>
              <w:t>of</w:t>
            </w:r>
            <w:r w:rsidRPr="00C170F0">
              <w:rPr>
                <w:spacing w:val="58"/>
                <w:sz w:val="24"/>
                <w:szCs w:val="24"/>
              </w:rPr>
              <w:t xml:space="preserve"> </w:t>
            </w:r>
            <w:r w:rsidRPr="00C170F0">
              <w:rPr>
                <w:sz w:val="24"/>
                <w:szCs w:val="24"/>
              </w:rPr>
              <w:t>payment are</w:t>
            </w:r>
            <w:r w:rsidRPr="00C170F0">
              <w:rPr>
                <w:spacing w:val="3"/>
                <w:sz w:val="24"/>
                <w:szCs w:val="24"/>
              </w:rPr>
              <w:t xml:space="preserve"> </w:t>
            </w:r>
            <w:r w:rsidRPr="00C170F0">
              <w:rPr>
                <w:sz w:val="24"/>
                <w:szCs w:val="24"/>
              </w:rPr>
              <w:t>on</w:t>
            </w:r>
            <w:r w:rsidRPr="00C170F0">
              <w:rPr>
                <w:spacing w:val="6"/>
                <w:sz w:val="24"/>
                <w:szCs w:val="24"/>
              </w:rPr>
              <w:t xml:space="preserve"> </w:t>
            </w:r>
            <w:r w:rsidRPr="00C170F0">
              <w:rPr>
                <w:sz w:val="24"/>
                <w:szCs w:val="24"/>
              </w:rPr>
              <w:t>ma</w:t>
            </w:r>
            <w:r w:rsidRPr="00C170F0">
              <w:rPr>
                <w:spacing w:val="-4"/>
                <w:sz w:val="24"/>
                <w:szCs w:val="24"/>
              </w:rPr>
              <w:t>r</w:t>
            </w:r>
            <w:r w:rsidRPr="00C170F0">
              <w:rPr>
                <w:sz w:val="24"/>
                <w:szCs w:val="24"/>
              </w:rPr>
              <w:t>gin,</w:t>
            </w:r>
            <w:r w:rsidRPr="00C170F0">
              <w:rPr>
                <w:spacing w:val="-1"/>
                <w:sz w:val="24"/>
                <w:szCs w:val="24"/>
              </w:rPr>
              <w:t xml:space="preserve"> </w:t>
            </w:r>
            <w:r w:rsidRPr="00C170F0">
              <w:rPr>
                <w:sz w:val="24"/>
                <w:szCs w:val="24"/>
              </w:rPr>
              <w:t>instalment</w:t>
            </w:r>
            <w:r w:rsidRPr="00C170F0">
              <w:rPr>
                <w:spacing w:val="-5"/>
                <w:sz w:val="24"/>
                <w:szCs w:val="24"/>
              </w:rPr>
              <w:t xml:space="preserve"> </w:t>
            </w:r>
            <w:r w:rsidRPr="00C170F0">
              <w:rPr>
                <w:sz w:val="24"/>
                <w:szCs w:val="24"/>
              </w:rPr>
              <w:t>or</w:t>
            </w:r>
            <w:r w:rsidRPr="00C170F0">
              <w:rPr>
                <w:spacing w:val="6"/>
                <w:sz w:val="24"/>
                <w:szCs w:val="24"/>
              </w:rPr>
              <w:t xml:space="preserve"> </w:t>
            </w:r>
            <w:r w:rsidRPr="00C170F0">
              <w:rPr>
                <w:sz w:val="24"/>
                <w:szCs w:val="24"/>
              </w:rPr>
              <w:t>otherwise;</w:t>
            </w:r>
            <w:r w:rsidRPr="00C170F0">
              <w:rPr>
                <w:spacing w:val="-4"/>
                <w:sz w:val="24"/>
                <w:szCs w:val="24"/>
              </w:rPr>
              <w:t xml:space="preserve"> </w:t>
            </w:r>
            <w:r w:rsidRPr="00C170F0">
              <w:rPr>
                <w:sz w:val="24"/>
                <w:szCs w:val="24"/>
              </w:rPr>
              <w:t>and</w:t>
            </w:r>
          </w:p>
          <w:p w14:paraId="3931A283" w14:textId="20B37617" w:rsidR="002F6B75" w:rsidRPr="00C170F0" w:rsidRDefault="002F6B75" w:rsidP="007A4A5B">
            <w:pPr>
              <w:numPr>
                <w:ilvl w:val="0"/>
                <w:numId w:val="107"/>
              </w:numPr>
              <w:spacing w:before="60" w:after="60" w:line="276" w:lineRule="auto"/>
              <w:ind w:left="1470" w:right="-20" w:hanging="504"/>
              <w:jc w:val="both"/>
              <w:rPr>
                <w:sz w:val="24"/>
                <w:szCs w:val="24"/>
              </w:rPr>
            </w:pPr>
            <w:r w:rsidRPr="00C170F0">
              <w:rPr>
                <w:sz w:val="24"/>
                <w:szCs w:val="24"/>
              </w:rPr>
              <w:t>an</w:t>
            </w:r>
            <w:r w:rsidRPr="00C170F0">
              <w:rPr>
                <w:spacing w:val="12"/>
                <w:sz w:val="24"/>
                <w:szCs w:val="24"/>
              </w:rPr>
              <w:t xml:space="preserve"> </w:t>
            </w:r>
            <w:r w:rsidRPr="00C170F0">
              <w:rPr>
                <w:sz w:val="24"/>
                <w:szCs w:val="24"/>
              </w:rPr>
              <w:t>act,</w:t>
            </w:r>
            <w:r w:rsidRPr="00C170F0">
              <w:rPr>
                <w:spacing w:val="12"/>
                <w:sz w:val="24"/>
                <w:szCs w:val="24"/>
              </w:rPr>
              <w:t xml:space="preserve"> </w:t>
            </w:r>
            <w:r w:rsidRPr="00C170F0">
              <w:rPr>
                <w:sz w:val="24"/>
                <w:szCs w:val="24"/>
              </w:rPr>
              <w:t>advertisement,</w:t>
            </w:r>
            <w:r w:rsidRPr="00C170F0">
              <w:rPr>
                <w:spacing w:val="1"/>
                <w:sz w:val="24"/>
                <w:szCs w:val="24"/>
              </w:rPr>
              <w:t xml:space="preserve"> </w:t>
            </w:r>
            <w:r w:rsidRPr="00C170F0">
              <w:rPr>
                <w:sz w:val="24"/>
                <w:szCs w:val="24"/>
              </w:rPr>
              <w:t>conduct</w:t>
            </w:r>
            <w:r w:rsidRPr="00C170F0">
              <w:rPr>
                <w:spacing w:val="7"/>
                <w:sz w:val="24"/>
                <w:szCs w:val="24"/>
              </w:rPr>
              <w:t xml:space="preserve"> </w:t>
            </w:r>
            <w:r w:rsidRPr="00C170F0">
              <w:rPr>
                <w:sz w:val="24"/>
                <w:szCs w:val="24"/>
              </w:rPr>
              <w:t>or</w:t>
            </w:r>
            <w:r w:rsidRPr="00C170F0">
              <w:rPr>
                <w:spacing w:val="15"/>
                <w:sz w:val="24"/>
                <w:szCs w:val="24"/>
              </w:rPr>
              <w:t xml:space="preserve"> </w:t>
            </w:r>
            <w:r w:rsidRPr="00C170F0">
              <w:rPr>
                <w:sz w:val="24"/>
                <w:szCs w:val="24"/>
              </w:rPr>
              <w:t>negotiation, directly</w:t>
            </w:r>
            <w:r w:rsidRPr="00C170F0">
              <w:rPr>
                <w:spacing w:val="4"/>
                <w:sz w:val="24"/>
                <w:szCs w:val="24"/>
              </w:rPr>
              <w:t xml:space="preserve"> </w:t>
            </w:r>
            <w:r w:rsidRPr="00C170F0">
              <w:rPr>
                <w:sz w:val="24"/>
                <w:szCs w:val="24"/>
              </w:rPr>
              <w:t>or</w:t>
            </w:r>
            <w:r w:rsidRPr="00C170F0">
              <w:rPr>
                <w:spacing w:val="11"/>
                <w:sz w:val="24"/>
                <w:szCs w:val="24"/>
              </w:rPr>
              <w:t xml:space="preserve"> </w:t>
            </w:r>
            <w:r w:rsidRPr="00C170F0">
              <w:rPr>
                <w:sz w:val="24"/>
                <w:szCs w:val="24"/>
              </w:rPr>
              <w:t>indirectl</w:t>
            </w:r>
            <w:r w:rsidRPr="00C170F0">
              <w:rPr>
                <w:spacing w:val="-15"/>
                <w:sz w:val="24"/>
                <w:szCs w:val="24"/>
              </w:rPr>
              <w:t>y</w:t>
            </w:r>
            <w:r w:rsidRPr="00C170F0">
              <w:rPr>
                <w:sz w:val="24"/>
                <w:szCs w:val="24"/>
              </w:rPr>
              <w:t>,</w:t>
            </w:r>
            <w:r w:rsidRPr="00C170F0">
              <w:rPr>
                <w:spacing w:val="2"/>
                <w:sz w:val="24"/>
                <w:szCs w:val="24"/>
              </w:rPr>
              <w:t xml:space="preserve"> </w:t>
            </w:r>
            <w:r w:rsidRPr="00C170F0">
              <w:rPr>
                <w:sz w:val="24"/>
                <w:szCs w:val="24"/>
              </w:rPr>
              <w:t>done</w:t>
            </w:r>
            <w:r w:rsidRPr="00C170F0">
              <w:rPr>
                <w:spacing w:val="6"/>
                <w:sz w:val="24"/>
                <w:szCs w:val="24"/>
              </w:rPr>
              <w:t xml:space="preserve"> </w:t>
            </w:r>
            <w:r w:rsidRPr="00C170F0">
              <w:rPr>
                <w:sz w:val="24"/>
                <w:szCs w:val="24"/>
              </w:rPr>
              <w:t>in</w:t>
            </w:r>
            <w:r w:rsidRPr="00C170F0">
              <w:rPr>
                <w:spacing w:val="9"/>
                <w:sz w:val="24"/>
                <w:szCs w:val="24"/>
              </w:rPr>
              <w:t xml:space="preserve"> </w:t>
            </w:r>
            <w:r w:rsidRPr="00C170F0">
              <w:rPr>
                <w:sz w:val="24"/>
                <w:szCs w:val="24"/>
              </w:rPr>
              <w:t>furtherance of paragraph</w:t>
            </w:r>
            <w:r w:rsidRPr="00C170F0">
              <w:rPr>
                <w:spacing w:val="-4"/>
                <w:sz w:val="24"/>
                <w:szCs w:val="24"/>
              </w:rPr>
              <w:t xml:space="preserve"> </w:t>
            </w:r>
            <w:r w:rsidRPr="00C170F0">
              <w:rPr>
                <w:w w:val="105"/>
                <w:sz w:val="24"/>
                <w:szCs w:val="24"/>
              </w:rPr>
              <w:t>(a)</w:t>
            </w:r>
            <w:r w:rsidRPr="00C170F0">
              <w:rPr>
                <w:sz w:val="24"/>
                <w:szCs w:val="24"/>
              </w:rPr>
              <w:t>,</w:t>
            </w:r>
          </w:p>
          <w:p w14:paraId="06CD798F" w14:textId="40344984" w:rsidR="002F6B75" w:rsidRPr="00C170F0" w:rsidRDefault="002F6B75" w:rsidP="00D977FE">
            <w:pPr>
              <w:spacing w:before="60" w:after="60" w:line="276" w:lineRule="auto"/>
              <w:jc w:val="both"/>
              <w:rPr>
                <w:sz w:val="24"/>
                <w:szCs w:val="24"/>
              </w:rPr>
            </w:pPr>
            <w:r w:rsidRPr="00C170F0">
              <w:rPr>
                <w:sz w:val="24"/>
                <w:szCs w:val="24"/>
              </w:rPr>
              <w:t>but does not include a transfer, pledge or encumbrance of securities for the purpose of giving collateral for a bona fide debt;</w:t>
            </w:r>
          </w:p>
        </w:tc>
        <w:tc>
          <w:tcPr>
            <w:tcW w:w="1617" w:type="dxa"/>
          </w:tcPr>
          <w:p w14:paraId="13BD1454" w14:textId="77777777" w:rsidR="002F6B75" w:rsidRPr="00C170F0" w:rsidRDefault="002F6B75" w:rsidP="003D1400">
            <w:pPr>
              <w:pStyle w:val="Heading2"/>
              <w:spacing w:before="60" w:after="60" w:line="240" w:lineRule="auto"/>
              <w:rPr>
                <w:sz w:val="18"/>
                <w:szCs w:val="18"/>
              </w:rPr>
            </w:pPr>
          </w:p>
        </w:tc>
      </w:tr>
      <w:tr w:rsidR="002F6B75" w:rsidRPr="00C170F0" w14:paraId="58EF20E4" w14:textId="77777777" w:rsidTr="002F6B75">
        <w:tc>
          <w:tcPr>
            <w:tcW w:w="810" w:type="dxa"/>
          </w:tcPr>
          <w:p w14:paraId="0CC4C610" w14:textId="77777777" w:rsidR="002F6B75" w:rsidRPr="00C170F0" w:rsidRDefault="002F6B75" w:rsidP="003D1400">
            <w:pPr>
              <w:spacing w:before="60" w:after="60"/>
              <w:rPr>
                <w:b/>
                <w:sz w:val="24"/>
              </w:rPr>
            </w:pPr>
          </w:p>
        </w:tc>
        <w:tc>
          <w:tcPr>
            <w:tcW w:w="6663" w:type="dxa"/>
          </w:tcPr>
          <w:p w14:paraId="323FA758" w14:textId="57F33588" w:rsidR="002F6B75" w:rsidRPr="00C170F0" w:rsidRDefault="002F6B75" w:rsidP="0020230C">
            <w:pPr>
              <w:spacing w:after="160" w:line="276" w:lineRule="auto"/>
              <w:ind w:left="435" w:hanging="450"/>
              <w:jc w:val="both"/>
              <w:rPr>
                <w:rFonts w:eastAsiaTheme="minorHAnsi"/>
                <w:sz w:val="24"/>
                <w:szCs w:val="24"/>
                <w:shd w:val="clear" w:color="auto" w:fill="FFFFFF"/>
                <w:lang w:val="en-US"/>
              </w:rPr>
            </w:pPr>
            <w:r w:rsidRPr="00C170F0">
              <w:rPr>
                <w:rFonts w:eastAsiaTheme="minorHAnsi"/>
                <w:b/>
                <w:sz w:val="24"/>
                <w:szCs w:val="24"/>
                <w:shd w:val="clear" w:color="auto" w:fill="FFFFFF"/>
                <w:lang w:val="en-US"/>
              </w:rPr>
              <w:t>“qualified report”</w:t>
            </w:r>
            <w:r w:rsidRPr="00C170F0">
              <w:rPr>
                <w:rFonts w:eastAsiaTheme="minorHAnsi"/>
                <w:sz w:val="24"/>
                <w:szCs w:val="24"/>
                <w:shd w:val="clear" w:color="auto" w:fill="FFFFFF"/>
                <w:lang w:val="en-US"/>
              </w:rPr>
              <w:t xml:space="preserve"> means a statement issued after an audit is completed by an auditor, suggesting that the information provided is limited in scope and/or the person being audited has not maintained generally accepted accounting principles;</w:t>
            </w:r>
          </w:p>
        </w:tc>
        <w:tc>
          <w:tcPr>
            <w:tcW w:w="1617" w:type="dxa"/>
          </w:tcPr>
          <w:p w14:paraId="4F039EC7" w14:textId="77777777" w:rsidR="002F6B75" w:rsidRPr="00C170F0" w:rsidRDefault="002F6B75" w:rsidP="003D1400">
            <w:pPr>
              <w:pStyle w:val="Heading2"/>
              <w:spacing w:before="60" w:after="60" w:line="240" w:lineRule="auto"/>
              <w:rPr>
                <w:sz w:val="18"/>
                <w:szCs w:val="18"/>
              </w:rPr>
            </w:pPr>
          </w:p>
        </w:tc>
      </w:tr>
      <w:tr w:rsidR="002F6B75" w:rsidRPr="00C170F0" w14:paraId="001DF865" w14:textId="77777777" w:rsidTr="002F6B75">
        <w:tc>
          <w:tcPr>
            <w:tcW w:w="810" w:type="dxa"/>
          </w:tcPr>
          <w:p w14:paraId="3C00B015" w14:textId="77777777" w:rsidR="002F6B75" w:rsidRPr="00C170F0" w:rsidRDefault="002F6B75" w:rsidP="003D1400">
            <w:pPr>
              <w:spacing w:before="60" w:after="60"/>
              <w:rPr>
                <w:b/>
                <w:sz w:val="24"/>
              </w:rPr>
            </w:pPr>
          </w:p>
        </w:tc>
        <w:tc>
          <w:tcPr>
            <w:tcW w:w="6663" w:type="dxa"/>
          </w:tcPr>
          <w:p w14:paraId="3AEFC68C" w14:textId="1ED70F98"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quotation and</w:t>
            </w:r>
            <w:r w:rsidRPr="00C170F0">
              <w:rPr>
                <w:b/>
                <w:spacing w:val="7"/>
                <w:sz w:val="24"/>
                <w:szCs w:val="24"/>
              </w:rPr>
              <w:t xml:space="preserve"> </w:t>
            </w:r>
            <w:r w:rsidRPr="00C170F0">
              <w:rPr>
                <w:b/>
                <w:sz w:val="24"/>
                <w:szCs w:val="24"/>
              </w:rPr>
              <w:t>trade</w:t>
            </w:r>
            <w:r w:rsidRPr="00C170F0">
              <w:rPr>
                <w:b/>
                <w:spacing w:val="5"/>
                <w:sz w:val="24"/>
                <w:szCs w:val="24"/>
              </w:rPr>
              <w:t xml:space="preserve"> </w:t>
            </w:r>
            <w:r w:rsidRPr="00C170F0">
              <w:rPr>
                <w:b/>
                <w:sz w:val="24"/>
                <w:szCs w:val="24"/>
              </w:rPr>
              <w:t>reporting</w:t>
            </w:r>
            <w:r w:rsidRPr="00C170F0">
              <w:rPr>
                <w:b/>
                <w:spacing w:val="1"/>
                <w:sz w:val="24"/>
                <w:szCs w:val="24"/>
              </w:rPr>
              <w:t xml:space="preserve"> </w:t>
            </w:r>
            <w:r w:rsidRPr="00C170F0">
              <w:rPr>
                <w:b/>
                <w:sz w:val="24"/>
                <w:szCs w:val="24"/>
              </w:rPr>
              <w:t>system</w:t>
            </w:r>
            <w:r w:rsidRPr="00C170F0">
              <w:rPr>
                <w:sz w:val="24"/>
                <w:szCs w:val="24"/>
              </w:rPr>
              <w:t>”</w:t>
            </w:r>
            <w:r w:rsidRPr="00C170F0">
              <w:rPr>
                <w:spacing w:val="2"/>
                <w:sz w:val="24"/>
                <w:szCs w:val="24"/>
              </w:rPr>
              <w:t xml:space="preserve"> </w:t>
            </w:r>
            <w:r w:rsidRPr="00C170F0">
              <w:rPr>
                <w:sz w:val="24"/>
                <w:szCs w:val="24"/>
              </w:rPr>
              <w:t>means</w:t>
            </w:r>
            <w:r w:rsidRPr="00C170F0">
              <w:rPr>
                <w:spacing w:val="4"/>
                <w:sz w:val="24"/>
                <w:szCs w:val="24"/>
              </w:rPr>
              <w:t xml:space="preserve"> </w:t>
            </w:r>
            <w:r w:rsidRPr="00C170F0">
              <w:rPr>
                <w:sz w:val="24"/>
                <w:szCs w:val="24"/>
              </w:rPr>
              <w:t>a</w:t>
            </w:r>
            <w:r w:rsidRPr="00C170F0">
              <w:rPr>
                <w:spacing w:val="9"/>
                <w:sz w:val="24"/>
                <w:szCs w:val="24"/>
              </w:rPr>
              <w:t xml:space="preserve"> </w:t>
            </w:r>
            <w:r w:rsidRPr="00C170F0">
              <w:rPr>
                <w:sz w:val="24"/>
                <w:szCs w:val="24"/>
              </w:rPr>
              <w:t>facility</w:t>
            </w:r>
            <w:r w:rsidRPr="00C170F0">
              <w:rPr>
                <w:spacing w:val="3"/>
                <w:sz w:val="24"/>
                <w:szCs w:val="24"/>
              </w:rPr>
              <w:t xml:space="preserve"> </w:t>
            </w:r>
            <w:r w:rsidRPr="00C170F0">
              <w:rPr>
                <w:sz w:val="24"/>
                <w:szCs w:val="24"/>
              </w:rPr>
              <w:t>that disseminates</w:t>
            </w:r>
            <w:r w:rsidRPr="00C170F0">
              <w:rPr>
                <w:spacing w:val="22"/>
                <w:sz w:val="24"/>
                <w:szCs w:val="24"/>
              </w:rPr>
              <w:t xml:space="preserve"> </w:t>
            </w:r>
            <w:r w:rsidRPr="00C170F0">
              <w:rPr>
                <w:sz w:val="24"/>
                <w:szCs w:val="24"/>
              </w:rPr>
              <w:t>price</w:t>
            </w:r>
            <w:r w:rsidRPr="00C170F0">
              <w:rPr>
                <w:spacing w:val="29"/>
                <w:sz w:val="24"/>
                <w:szCs w:val="24"/>
              </w:rPr>
              <w:t xml:space="preserve"> </w:t>
            </w:r>
            <w:r w:rsidRPr="00C170F0">
              <w:rPr>
                <w:sz w:val="24"/>
                <w:szCs w:val="24"/>
              </w:rPr>
              <w:t>quotations</w:t>
            </w:r>
            <w:r w:rsidRPr="00C170F0">
              <w:rPr>
                <w:spacing w:val="25"/>
                <w:sz w:val="24"/>
                <w:szCs w:val="24"/>
              </w:rPr>
              <w:t xml:space="preserve"> </w:t>
            </w:r>
            <w:r w:rsidRPr="00C170F0">
              <w:rPr>
                <w:sz w:val="24"/>
                <w:szCs w:val="24"/>
              </w:rPr>
              <w:t>for</w:t>
            </w:r>
            <w:r w:rsidRPr="00C170F0">
              <w:rPr>
                <w:spacing w:val="34"/>
                <w:sz w:val="24"/>
                <w:szCs w:val="24"/>
              </w:rPr>
              <w:t xml:space="preserve"> </w:t>
            </w:r>
            <w:r w:rsidRPr="00C170F0">
              <w:rPr>
                <w:sz w:val="24"/>
                <w:szCs w:val="24"/>
              </w:rPr>
              <w:t>the</w:t>
            </w:r>
            <w:r w:rsidRPr="00C170F0">
              <w:rPr>
                <w:spacing w:val="31"/>
                <w:sz w:val="24"/>
                <w:szCs w:val="24"/>
              </w:rPr>
              <w:t xml:space="preserve"> </w:t>
            </w:r>
            <w:r w:rsidRPr="00C170F0">
              <w:rPr>
                <w:sz w:val="24"/>
                <w:szCs w:val="24"/>
              </w:rPr>
              <w:t>purchase</w:t>
            </w:r>
            <w:r w:rsidRPr="00C170F0">
              <w:rPr>
                <w:spacing w:val="25"/>
                <w:sz w:val="24"/>
                <w:szCs w:val="24"/>
              </w:rPr>
              <w:t xml:space="preserve"> </w:t>
            </w:r>
            <w:r w:rsidRPr="00C170F0">
              <w:rPr>
                <w:sz w:val="24"/>
                <w:szCs w:val="24"/>
              </w:rPr>
              <w:t>and</w:t>
            </w:r>
            <w:r w:rsidRPr="00C170F0">
              <w:rPr>
                <w:spacing w:val="31"/>
                <w:sz w:val="24"/>
                <w:szCs w:val="24"/>
              </w:rPr>
              <w:t xml:space="preserve"> </w:t>
            </w:r>
            <w:r w:rsidRPr="00C170F0">
              <w:rPr>
                <w:sz w:val="24"/>
                <w:szCs w:val="24"/>
              </w:rPr>
              <w:t>sale</w:t>
            </w:r>
            <w:r w:rsidRPr="00C170F0">
              <w:rPr>
                <w:spacing w:val="30"/>
                <w:sz w:val="24"/>
                <w:szCs w:val="24"/>
              </w:rPr>
              <w:t xml:space="preserve"> </w:t>
            </w:r>
            <w:r w:rsidRPr="00C170F0">
              <w:rPr>
                <w:sz w:val="24"/>
                <w:szCs w:val="24"/>
              </w:rPr>
              <w:t xml:space="preserve">of </w:t>
            </w:r>
            <w:r w:rsidRPr="00C170F0">
              <w:rPr>
                <w:spacing w:val="5"/>
                <w:sz w:val="24"/>
                <w:szCs w:val="24"/>
              </w:rPr>
              <w:t>securitie</w:t>
            </w:r>
            <w:r w:rsidRPr="00C170F0">
              <w:rPr>
                <w:sz w:val="24"/>
                <w:szCs w:val="24"/>
              </w:rPr>
              <w:t>s</w:t>
            </w:r>
            <w:r w:rsidRPr="00C170F0">
              <w:rPr>
                <w:spacing w:val="1"/>
                <w:sz w:val="24"/>
                <w:szCs w:val="24"/>
              </w:rPr>
              <w:t xml:space="preserve"> </w:t>
            </w:r>
            <w:r w:rsidRPr="00C170F0">
              <w:rPr>
                <w:spacing w:val="5"/>
                <w:sz w:val="24"/>
                <w:szCs w:val="24"/>
              </w:rPr>
              <w:t>an</w:t>
            </w:r>
            <w:r w:rsidRPr="00C170F0">
              <w:rPr>
                <w:sz w:val="24"/>
                <w:szCs w:val="24"/>
              </w:rPr>
              <w:t>d</w:t>
            </w:r>
            <w:r w:rsidRPr="00C170F0">
              <w:rPr>
                <w:spacing w:val="5"/>
                <w:sz w:val="24"/>
                <w:szCs w:val="24"/>
              </w:rPr>
              <w:t xml:space="preserve"> report</w:t>
            </w:r>
            <w:r w:rsidRPr="00C170F0">
              <w:rPr>
                <w:sz w:val="24"/>
                <w:szCs w:val="24"/>
              </w:rPr>
              <w:t>s</w:t>
            </w:r>
            <w:r w:rsidRPr="00C170F0">
              <w:rPr>
                <w:spacing w:val="5"/>
                <w:sz w:val="24"/>
                <w:szCs w:val="24"/>
              </w:rPr>
              <w:t xml:space="preserve"> o</w:t>
            </w:r>
            <w:r w:rsidRPr="00C170F0">
              <w:rPr>
                <w:sz w:val="24"/>
                <w:szCs w:val="24"/>
              </w:rPr>
              <w:t>f</w:t>
            </w:r>
            <w:r w:rsidRPr="00C170F0">
              <w:rPr>
                <w:spacing w:val="6"/>
                <w:sz w:val="24"/>
                <w:szCs w:val="24"/>
              </w:rPr>
              <w:t xml:space="preserve"> </w:t>
            </w:r>
            <w:r w:rsidRPr="00C170F0">
              <w:rPr>
                <w:spacing w:val="5"/>
                <w:sz w:val="24"/>
                <w:szCs w:val="24"/>
              </w:rPr>
              <w:t>complete</w:t>
            </w:r>
            <w:r w:rsidRPr="00C170F0">
              <w:rPr>
                <w:sz w:val="24"/>
                <w:szCs w:val="24"/>
              </w:rPr>
              <w:t xml:space="preserve">d </w:t>
            </w:r>
            <w:r w:rsidRPr="00C170F0">
              <w:rPr>
                <w:spacing w:val="5"/>
                <w:sz w:val="24"/>
                <w:szCs w:val="24"/>
              </w:rPr>
              <w:t>transaction</w:t>
            </w:r>
            <w:r w:rsidRPr="00C170F0">
              <w:rPr>
                <w:sz w:val="24"/>
                <w:szCs w:val="24"/>
              </w:rPr>
              <w:t>s</w:t>
            </w:r>
            <w:r w:rsidRPr="00C170F0">
              <w:rPr>
                <w:spacing w:val="1"/>
                <w:sz w:val="24"/>
                <w:szCs w:val="24"/>
              </w:rPr>
              <w:t xml:space="preserve"> </w:t>
            </w:r>
            <w:r w:rsidRPr="00C170F0">
              <w:rPr>
                <w:spacing w:val="5"/>
                <w:sz w:val="24"/>
                <w:szCs w:val="24"/>
              </w:rPr>
              <w:t>i</w:t>
            </w:r>
            <w:r w:rsidRPr="00C170F0">
              <w:rPr>
                <w:sz w:val="24"/>
                <w:szCs w:val="24"/>
              </w:rPr>
              <w:t>n securities</w:t>
            </w:r>
            <w:r w:rsidRPr="00C170F0">
              <w:rPr>
                <w:spacing w:val="-1"/>
                <w:sz w:val="24"/>
                <w:szCs w:val="24"/>
              </w:rPr>
              <w:t xml:space="preserve"> </w:t>
            </w:r>
            <w:r w:rsidRPr="00C170F0">
              <w:rPr>
                <w:sz w:val="24"/>
                <w:szCs w:val="24"/>
              </w:rPr>
              <w:t>for</w:t>
            </w:r>
            <w:r w:rsidRPr="00C170F0">
              <w:rPr>
                <w:spacing w:val="8"/>
                <w:sz w:val="24"/>
                <w:szCs w:val="24"/>
              </w:rPr>
              <w:t xml:space="preserve"> </w:t>
            </w:r>
            <w:r w:rsidRPr="00C170F0">
              <w:rPr>
                <w:sz w:val="24"/>
                <w:szCs w:val="24"/>
              </w:rPr>
              <w:t>the</w:t>
            </w:r>
            <w:r w:rsidRPr="00C170F0">
              <w:rPr>
                <w:spacing w:val="5"/>
                <w:sz w:val="24"/>
                <w:szCs w:val="24"/>
              </w:rPr>
              <w:t xml:space="preserve"> </w:t>
            </w:r>
            <w:r w:rsidRPr="00C170F0">
              <w:rPr>
                <w:sz w:val="24"/>
                <w:szCs w:val="24"/>
              </w:rPr>
              <w:t>exclusive</w:t>
            </w:r>
            <w:r w:rsidRPr="00C170F0">
              <w:rPr>
                <w:spacing w:val="-1"/>
                <w:sz w:val="24"/>
                <w:szCs w:val="24"/>
              </w:rPr>
              <w:t xml:space="preserve"> </w:t>
            </w:r>
            <w:r w:rsidRPr="00C170F0">
              <w:rPr>
                <w:sz w:val="24"/>
                <w:szCs w:val="24"/>
              </w:rPr>
              <w:t>use</w:t>
            </w:r>
            <w:r w:rsidRPr="00C170F0">
              <w:rPr>
                <w:spacing w:val="8"/>
                <w:sz w:val="24"/>
                <w:szCs w:val="24"/>
              </w:rPr>
              <w:t xml:space="preserve"> </w:t>
            </w:r>
            <w:r w:rsidRPr="00C170F0">
              <w:rPr>
                <w:sz w:val="24"/>
                <w:szCs w:val="24"/>
              </w:rPr>
              <w:t>of</w:t>
            </w:r>
            <w:r w:rsidRPr="00C170F0">
              <w:rPr>
                <w:spacing w:val="8"/>
                <w:sz w:val="24"/>
                <w:szCs w:val="24"/>
              </w:rPr>
              <w:t xml:space="preserve"> </w:t>
            </w:r>
            <w:r w:rsidRPr="00C170F0">
              <w:rPr>
                <w:sz w:val="24"/>
                <w:szCs w:val="24"/>
              </w:rPr>
              <w:t>subscribers,</w:t>
            </w:r>
            <w:r w:rsidRPr="00C170F0">
              <w:rPr>
                <w:spacing w:val="8"/>
                <w:sz w:val="24"/>
                <w:szCs w:val="24"/>
              </w:rPr>
              <w:t xml:space="preserve"> </w:t>
            </w:r>
            <w:r w:rsidRPr="00C170F0">
              <w:rPr>
                <w:sz w:val="24"/>
                <w:szCs w:val="24"/>
              </w:rPr>
              <w:t>but</w:t>
            </w:r>
            <w:r w:rsidRPr="00C170F0">
              <w:rPr>
                <w:spacing w:val="5"/>
                <w:sz w:val="24"/>
                <w:szCs w:val="24"/>
              </w:rPr>
              <w:t xml:space="preserve"> </w:t>
            </w:r>
            <w:r w:rsidRPr="00C170F0">
              <w:rPr>
                <w:sz w:val="24"/>
                <w:szCs w:val="24"/>
              </w:rPr>
              <w:t>does</w:t>
            </w:r>
            <w:r w:rsidRPr="00C170F0">
              <w:rPr>
                <w:spacing w:val="8"/>
                <w:sz w:val="24"/>
                <w:szCs w:val="24"/>
              </w:rPr>
              <w:t xml:space="preserve"> </w:t>
            </w:r>
            <w:r w:rsidRPr="00C170F0">
              <w:rPr>
                <w:sz w:val="24"/>
                <w:szCs w:val="24"/>
              </w:rPr>
              <w:t>not include</w:t>
            </w:r>
            <w:r w:rsidRPr="00C170F0">
              <w:rPr>
                <w:spacing w:val="-1"/>
                <w:sz w:val="24"/>
                <w:szCs w:val="24"/>
              </w:rPr>
              <w:t xml:space="preserve"> </w:t>
            </w:r>
            <w:r w:rsidRPr="00C170F0">
              <w:rPr>
                <w:sz w:val="24"/>
                <w:szCs w:val="24"/>
              </w:rPr>
              <w:t>a</w:t>
            </w:r>
            <w:r w:rsidRPr="00C170F0">
              <w:rPr>
                <w:spacing w:val="5"/>
                <w:sz w:val="24"/>
                <w:szCs w:val="24"/>
              </w:rPr>
              <w:t xml:space="preserve"> </w:t>
            </w:r>
            <w:r w:rsidRPr="00C170F0">
              <w:rPr>
                <w:sz w:val="24"/>
                <w:szCs w:val="24"/>
              </w:rPr>
              <w:t>securities</w:t>
            </w:r>
            <w:r w:rsidRPr="00C170F0">
              <w:rPr>
                <w:spacing w:val="-3"/>
                <w:sz w:val="24"/>
                <w:szCs w:val="24"/>
              </w:rPr>
              <w:t xml:space="preserve"> </w:t>
            </w:r>
            <w:r w:rsidRPr="00C170F0">
              <w:rPr>
                <w:sz w:val="24"/>
                <w:szCs w:val="24"/>
              </w:rPr>
              <w:t>exchange or Alternative Trading System;</w:t>
            </w:r>
          </w:p>
        </w:tc>
        <w:tc>
          <w:tcPr>
            <w:tcW w:w="1617" w:type="dxa"/>
          </w:tcPr>
          <w:p w14:paraId="1BA0BA76" w14:textId="77777777" w:rsidR="002F6B75" w:rsidRPr="00C170F0" w:rsidRDefault="002F6B75" w:rsidP="003D1400">
            <w:pPr>
              <w:pStyle w:val="Heading2"/>
              <w:spacing w:before="60" w:after="60" w:line="240" w:lineRule="auto"/>
              <w:rPr>
                <w:sz w:val="18"/>
                <w:szCs w:val="18"/>
              </w:rPr>
            </w:pPr>
          </w:p>
        </w:tc>
      </w:tr>
      <w:tr w:rsidR="002F6B75" w:rsidRPr="00C170F0" w14:paraId="358EA1A9" w14:textId="77777777" w:rsidTr="002F6B75">
        <w:tc>
          <w:tcPr>
            <w:tcW w:w="810" w:type="dxa"/>
          </w:tcPr>
          <w:p w14:paraId="09D37396" w14:textId="77777777" w:rsidR="002F6B75" w:rsidRPr="00C170F0" w:rsidRDefault="002F6B75" w:rsidP="003D1400">
            <w:pPr>
              <w:spacing w:before="60" w:after="60"/>
              <w:rPr>
                <w:b/>
                <w:sz w:val="24"/>
              </w:rPr>
            </w:pPr>
          </w:p>
        </w:tc>
        <w:tc>
          <w:tcPr>
            <w:tcW w:w="6663" w:type="dxa"/>
          </w:tcPr>
          <w:p w14:paraId="5214A2ED" w14:textId="02352E60"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rating</w:t>
            </w:r>
            <w:r w:rsidRPr="00C170F0">
              <w:rPr>
                <w:b/>
                <w:spacing w:val="-12"/>
                <w:sz w:val="24"/>
                <w:szCs w:val="24"/>
              </w:rPr>
              <w:t xml:space="preserve"> </w:t>
            </w:r>
            <w:r w:rsidRPr="00C170F0">
              <w:rPr>
                <w:b/>
                <w:sz w:val="24"/>
                <w:szCs w:val="24"/>
              </w:rPr>
              <w:t>o</w:t>
            </w:r>
            <w:r w:rsidRPr="00C170F0">
              <w:rPr>
                <w:b/>
                <w:spacing w:val="-4"/>
                <w:sz w:val="24"/>
                <w:szCs w:val="24"/>
              </w:rPr>
              <w:t>r</w:t>
            </w:r>
            <w:r w:rsidRPr="00C170F0">
              <w:rPr>
                <w:b/>
                <w:sz w:val="24"/>
                <w:szCs w:val="24"/>
              </w:rPr>
              <w:t>ganisation</w:t>
            </w:r>
            <w:r w:rsidRPr="00C170F0">
              <w:rPr>
                <w:sz w:val="24"/>
                <w:szCs w:val="24"/>
              </w:rPr>
              <w:t>”</w:t>
            </w:r>
            <w:r w:rsidRPr="00C170F0">
              <w:rPr>
                <w:spacing w:val="-16"/>
                <w:sz w:val="24"/>
                <w:szCs w:val="24"/>
              </w:rPr>
              <w:t xml:space="preserve"> </w:t>
            </w:r>
            <w:r w:rsidRPr="00C170F0">
              <w:rPr>
                <w:sz w:val="24"/>
                <w:szCs w:val="24"/>
              </w:rPr>
              <w:t>means</w:t>
            </w:r>
            <w:r w:rsidRPr="00C170F0">
              <w:rPr>
                <w:spacing w:val="-11"/>
                <w:sz w:val="24"/>
                <w:szCs w:val="24"/>
              </w:rPr>
              <w:t xml:space="preserve"> </w:t>
            </w:r>
            <w:r w:rsidRPr="00C170F0">
              <w:rPr>
                <w:sz w:val="24"/>
                <w:szCs w:val="24"/>
              </w:rPr>
              <w:t>an</w:t>
            </w:r>
            <w:r w:rsidRPr="00C170F0">
              <w:rPr>
                <w:spacing w:val="-7"/>
                <w:sz w:val="24"/>
                <w:szCs w:val="24"/>
              </w:rPr>
              <w:t xml:space="preserve"> </w:t>
            </w:r>
            <w:r w:rsidRPr="00C170F0">
              <w:rPr>
                <w:sz w:val="24"/>
                <w:szCs w:val="24"/>
              </w:rPr>
              <w:t>o</w:t>
            </w:r>
            <w:r w:rsidRPr="00C170F0">
              <w:rPr>
                <w:spacing w:val="-4"/>
                <w:sz w:val="24"/>
                <w:szCs w:val="24"/>
              </w:rPr>
              <w:t>r</w:t>
            </w:r>
            <w:r w:rsidRPr="00C170F0">
              <w:rPr>
                <w:sz w:val="24"/>
                <w:szCs w:val="24"/>
              </w:rPr>
              <w:t>ganisation</w:t>
            </w:r>
            <w:r w:rsidRPr="00C170F0">
              <w:rPr>
                <w:spacing w:val="-15"/>
                <w:sz w:val="24"/>
                <w:szCs w:val="24"/>
              </w:rPr>
              <w:t xml:space="preserve"> </w:t>
            </w:r>
            <w:r w:rsidRPr="00C170F0">
              <w:rPr>
                <w:sz w:val="24"/>
                <w:szCs w:val="24"/>
              </w:rPr>
              <w:t>that</w:t>
            </w:r>
            <w:r w:rsidRPr="00C170F0">
              <w:rPr>
                <w:spacing w:val="-9"/>
                <w:sz w:val="24"/>
                <w:szCs w:val="24"/>
              </w:rPr>
              <w:t xml:space="preserve"> </w:t>
            </w:r>
            <w:r w:rsidRPr="00C170F0">
              <w:rPr>
                <w:sz w:val="24"/>
                <w:szCs w:val="24"/>
              </w:rPr>
              <w:t>issues</w:t>
            </w:r>
            <w:r w:rsidRPr="00C170F0">
              <w:rPr>
                <w:spacing w:val="-5"/>
                <w:sz w:val="24"/>
                <w:szCs w:val="24"/>
              </w:rPr>
              <w:t xml:space="preserve"> </w:t>
            </w:r>
            <w:r w:rsidRPr="00C170F0">
              <w:rPr>
                <w:sz w:val="24"/>
                <w:szCs w:val="24"/>
              </w:rPr>
              <w:t>ratings</w:t>
            </w:r>
            <w:r w:rsidRPr="00C170F0">
              <w:rPr>
                <w:spacing w:val="-12"/>
                <w:sz w:val="24"/>
                <w:szCs w:val="24"/>
              </w:rPr>
              <w:t xml:space="preserve"> </w:t>
            </w:r>
            <w:r w:rsidRPr="00C170F0">
              <w:rPr>
                <w:sz w:val="24"/>
                <w:szCs w:val="24"/>
              </w:rPr>
              <w:t>in relation to</w:t>
            </w:r>
            <w:r w:rsidRPr="00C170F0">
              <w:rPr>
                <w:spacing w:val="5"/>
                <w:sz w:val="24"/>
                <w:szCs w:val="24"/>
              </w:rPr>
              <w:t xml:space="preserve"> </w:t>
            </w:r>
            <w:r w:rsidRPr="00C170F0">
              <w:rPr>
                <w:sz w:val="24"/>
                <w:szCs w:val="24"/>
              </w:rPr>
              <w:t>the</w:t>
            </w:r>
            <w:r w:rsidRPr="00C170F0">
              <w:rPr>
                <w:spacing w:val="4"/>
                <w:sz w:val="24"/>
                <w:szCs w:val="24"/>
              </w:rPr>
              <w:t xml:space="preserve"> </w:t>
            </w:r>
            <w:r w:rsidRPr="00C170F0">
              <w:rPr>
                <w:sz w:val="24"/>
                <w:szCs w:val="24"/>
              </w:rPr>
              <w:t>creditworthiness</w:t>
            </w:r>
            <w:r w:rsidRPr="00C170F0">
              <w:rPr>
                <w:spacing w:val="-9"/>
                <w:sz w:val="24"/>
                <w:szCs w:val="24"/>
              </w:rPr>
              <w:t xml:space="preserve"> </w:t>
            </w:r>
            <w:r w:rsidRPr="00C170F0">
              <w:rPr>
                <w:sz w:val="24"/>
                <w:szCs w:val="24"/>
              </w:rPr>
              <w:t>of</w:t>
            </w:r>
            <w:r w:rsidRPr="00C170F0">
              <w:rPr>
                <w:spacing w:val="7"/>
                <w:sz w:val="24"/>
                <w:szCs w:val="24"/>
              </w:rPr>
              <w:t xml:space="preserve"> </w:t>
            </w:r>
            <w:r w:rsidRPr="00C170F0">
              <w:rPr>
                <w:sz w:val="24"/>
                <w:szCs w:val="24"/>
              </w:rPr>
              <w:t>an</w:t>
            </w:r>
            <w:r w:rsidRPr="00C170F0">
              <w:rPr>
                <w:spacing w:val="5"/>
                <w:sz w:val="24"/>
                <w:szCs w:val="24"/>
              </w:rPr>
              <w:t xml:space="preserve"> </w:t>
            </w:r>
            <w:r w:rsidRPr="00C170F0">
              <w:rPr>
                <w:sz w:val="24"/>
                <w:szCs w:val="24"/>
              </w:rPr>
              <w:t>entity</w:t>
            </w:r>
            <w:r w:rsidRPr="00C170F0">
              <w:rPr>
                <w:spacing w:val="2"/>
                <w:sz w:val="24"/>
                <w:szCs w:val="24"/>
              </w:rPr>
              <w:t xml:space="preserve"> </w:t>
            </w:r>
            <w:r w:rsidRPr="00C170F0">
              <w:rPr>
                <w:sz w:val="24"/>
                <w:szCs w:val="24"/>
              </w:rPr>
              <w:t>or</w:t>
            </w:r>
            <w:r w:rsidRPr="00C170F0">
              <w:rPr>
                <w:spacing w:val="7"/>
                <w:sz w:val="24"/>
                <w:szCs w:val="24"/>
              </w:rPr>
              <w:t xml:space="preserve"> </w:t>
            </w:r>
            <w:r w:rsidRPr="00C170F0">
              <w:rPr>
                <w:sz w:val="24"/>
                <w:szCs w:val="24"/>
              </w:rPr>
              <w:t>the</w:t>
            </w:r>
            <w:r w:rsidRPr="00C170F0">
              <w:rPr>
                <w:spacing w:val="4"/>
                <w:sz w:val="24"/>
                <w:szCs w:val="24"/>
              </w:rPr>
              <w:t xml:space="preserve"> </w:t>
            </w:r>
            <w:r w:rsidRPr="00C170F0">
              <w:rPr>
                <w:sz w:val="24"/>
                <w:szCs w:val="24"/>
              </w:rPr>
              <w:t>financial obligations issued</w:t>
            </w:r>
            <w:r w:rsidRPr="00C170F0">
              <w:rPr>
                <w:spacing w:val="10"/>
                <w:sz w:val="24"/>
                <w:szCs w:val="24"/>
              </w:rPr>
              <w:t xml:space="preserve"> </w:t>
            </w:r>
            <w:r w:rsidRPr="00C170F0">
              <w:rPr>
                <w:sz w:val="24"/>
                <w:szCs w:val="24"/>
              </w:rPr>
              <w:t>by</w:t>
            </w:r>
            <w:r w:rsidRPr="00C170F0">
              <w:rPr>
                <w:spacing w:val="10"/>
                <w:sz w:val="24"/>
                <w:szCs w:val="24"/>
              </w:rPr>
              <w:t xml:space="preserve"> </w:t>
            </w:r>
            <w:r w:rsidRPr="00C170F0">
              <w:rPr>
                <w:sz w:val="24"/>
                <w:szCs w:val="24"/>
              </w:rPr>
              <w:t>an</w:t>
            </w:r>
            <w:r w:rsidRPr="00C170F0">
              <w:rPr>
                <w:spacing w:val="8"/>
                <w:sz w:val="24"/>
                <w:szCs w:val="24"/>
              </w:rPr>
              <w:t xml:space="preserve"> </w:t>
            </w:r>
            <w:r w:rsidRPr="00C170F0">
              <w:rPr>
                <w:sz w:val="24"/>
                <w:szCs w:val="24"/>
              </w:rPr>
              <w:t>entity</w:t>
            </w:r>
            <w:r w:rsidRPr="00C170F0">
              <w:rPr>
                <w:spacing w:val="5"/>
                <w:sz w:val="24"/>
                <w:szCs w:val="24"/>
              </w:rPr>
              <w:t xml:space="preserve"> </w:t>
            </w:r>
            <w:r w:rsidRPr="00C170F0">
              <w:rPr>
                <w:sz w:val="24"/>
                <w:szCs w:val="24"/>
              </w:rPr>
              <w:t>by</w:t>
            </w:r>
            <w:r w:rsidRPr="00C170F0">
              <w:rPr>
                <w:spacing w:val="10"/>
                <w:sz w:val="24"/>
                <w:szCs w:val="24"/>
              </w:rPr>
              <w:t xml:space="preserve"> </w:t>
            </w:r>
            <w:r w:rsidRPr="00C170F0">
              <w:rPr>
                <w:sz w:val="24"/>
                <w:szCs w:val="24"/>
              </w:rPr>
              <w:t>employing either</w:t>
            </w:r>
            <w:r w:rsidRPr="00C170F0">
              <w:rPr>
                <w:spacing w:val="5"/>
                <w:sz w:val="24"/>
                <w:szCs w:val="24"/>
              </w:rPr>
              <w:t xml:space="preserve"> </w:t>
            </w:r>
            <w:r w:rsidRPr="00C170F0">
              <w:rPr>
                <w:sz w:val="24"/>
                <w:szCs w:val="24"/>
              </w:rPr>
              <w:t>a quantitative</w:t>
            </w:r>
            <w:r w:rsidRPr="00C170F0">
              <w:rPr>
                <w:spacing w:val="-5"/>
                <w:sz w:val="24"/>
                <w:szCs w:val="24"/>
              </w:rPr>
              <w:t xml:space="preserve"> </w:t>
            </w:r>
            <w:r w:rsidRPr="00C170F0">
              <w:rPr>
                <w:sz w:val="24"/>
                <w:szCs w:val="24"/>
              </w:rPr>
              <w:t>or</w:t>
            </w:r>
            <w:r w:rsidRPr="00C170F0">
              <w:rPr>
                <w:spacing w:val="6"/>
                <w:sz w:val="24"/>
                <w:szCs w:val="24"/>
              </w:rPr>
              <w:t xml:space="preserve"> </w:t>
            </w:r>
            <w:r w:rsidRPr="00C170F0">
              <w:rPr>
                <w:sz w:val="24"/>
                <w:szCs w:val="24"/>
              </w:rPr>
              <w:t>qualitative</w:t>
            </w:r>
            <w:r w:rsidRPr="00C170F0">
              <w:rPr>
                <w:spacing w:val="-4"/>
                <w:sz w:val="24"/>
                <w:szCs w:val="24"/>
              </w:rPr>
              <w:t xml:space="preserve"> </w:t>
            </w:r>
            <w:r w:rsidRPr="00C170F0">
              <w:rPr>
                <w:sz w:val="24"/>
                <w:szCs w:val="24"/>
              </w:rPr>
              <w:t>model or</w:t>
            </w:r>
            <w:r w:rsidRPr="00C170F0">
              <w:rPr>
                <w:spacing w:val="6"/>
                <w:sz w:val="24"/>
                <w:szCs w:val="24"/>
              </w:rPr>
              <w:t xml:space="preserve"> </w:t>
            </w:r>
            <w:r w:rsidRPr="00C170F0">
              <w:rPr>
                <w:sz w:val="24"/>
                <w:szCs w:val="24"/>
              </w:rPr>
              <w:t>both;</w:t>
            </w:r>
          </w:p>
        </w:tc>
        <w:tc>
          <w:tcPr>
            <w:tcW w:w="1617" w:type="dxa"/>
          </w:tcPr>
          <w:p w14:paraId="7CBB3935" w14:textId="77777777" w:rsidR="002F6B75" w:rsidRPr="00C170F0" w:rsidRDefault="002F6B75" w:rsidP="003D1400">
            <w:pPr>
              <w:pStyle w:val="Heading2"/>
              <w:spacing w:before="60" w:after="60" w:line="240" w:lineRule="auto"/>
              <w:rPr>
                <w:sz w:val="18"/>
                <w:szCs w:val="18"/>
              </w:rPr>
            </w:pPr>
          </w:p>
        </w:tc>
      </w:tr>
      <w:tr w:rsidR="002F6B75" w:rsidRPr="00C170F0" w14:paraId="456005B0" w14:textId="77777777" w:rsidTr="002F6B75">
        <w:tc>
          <w:tcPr>
            <w:tcW w:w="810" w:type="dxa"/>
          </w:tcPr>
          <w:p w14:paraId="4B0D089B" w14:textId="77777777" w:rsidR="002F6B75" w:rsidRPr="00C170F0" w:rsidRDefault="002F6B75" w:rsidP="003D1400">
            <w:pPr>
              <w:spacing w:before="60" w:after="60"/>
              <w:rPr>
                <w:b/>
                <w:sz w:val="24"/>
              </w:rPr>
            </w:pPr>
          </w:p>
        </w:tc>
        <w:tc>
          <w:tcPr>
            <w:tcW w:w="6663" w:type="dxa"/>
          </w:tcPr>
          <w:p w14:paraId="55409B60" w14:textId="3E5ACAD8" w:rsidR="002F6B75" w:rsidRPr="00C170F0" w:rsidRDefault="002F6B75" w:rsidP="00886DAF">
            <w:pPr>
              <w:spacing w:before="60" w:after="60" w:line="276" w:lineRule="auto"/>
              <w:ind w:left="432" w:hanging="432"/>
              <w:jc w:val="both"/>
              <w:rPr>
                <w:sz w:val="24"/>
                <w:szCs w:val="24"/>
              </w:rPr>
            </w:pPr>
            <w:r w:rsidRPr="00C170F0">
              <w:rPr>
                <w:sz w:val="24"/>
                <w:szCs w:val="24"/>
              </w:rPr>
              <w:t>“</w:t>
            </w:r>
            <w:r w:rsidRPr="00C170F0">
              <w:rPr>
                <w:b/>
                <w:sz w:val="24"/>
                <w:szCs w:val="24"/>
              </w:rPr>
              <w:t>recognised foreign jurisdiction</w:t>
            </w:r>
            <w:r w:rsidRPr="00C170F0">
              <w:rPr>
                <w:sz w:val="24"/>
                <w:szCs w:val="24"/>
              </w:rPr>
              <w:t>” means a foreign jurisdiction as designated by the Commission under section 174(3);</w:t>
            </w:r>
          </w:p>
        </w:tc>
        <w:tc>
          <w:tcPr>
            <w:tcW w:w="1617" w:type="dxa"/>
          </w:tcPr>
          <w:p w14:paraId="2A9586C5" w14:textId="77777777" w:rsidR="002F6B75" w:rsidRPr="00C170F0" w:rsidRDefault="002F6B75" w:rsidP="003D1400">
            <w:pPr>
              <w:pStyle w:val="Heading2"/>
              <w:spacing w:before="60" w:after="60" w:line="240" w:lineRule="auto"/>
              <w:rPr>
                <w:sz w:val="18"/>
                <w:szCs w:val="18"/>
              </w:rPr>
            </w:pPr>
          </w:p>
        </w:tc>
      </w:tr>
      <w:tr w:rsidR="002F6B75" w:rsidRPr="00C170F0" w14:paraId="56FFB02C" w14:textId="77777777" w:rsidTr="002F6B75">
        <w:tc>
          <w:tcPr>
            <w:tcW w:w="810" w:type="dxa"/>
          </w:tcPr>
          <w:p w14:paraId="798EBE30" w14:textId="77777777" w:rsidR="002F6B75" w:rsidRPr="00C170F0" w:rsidRDefault="002F6B75" w:rsidP="003D1400">
            <w:pPr>
              <w:spacing w:before="60" w:after="60"/>
              <w:rPr>
                <w:b/>
                <w:sz w:val="24"/>
              </w:rPr>
            </w:pPr>
          </w:p>
        </w:tc>
        <w:tc>
          <w:tcPr>
            <w:tcW w:w="6663" w:type="dxa"/>
          </w:tcPr>
          <w:p w14:paraId="03B33C01" w14:textId="55DB1F13" w:rsidR="002F6B75" w:rsidRPr="00C170F0" w:rsidRDefault="002F6B75" w:rsidP="00886DAF">
            <w:pPr>
              <w:spacing w:before="60" w:after="60" w:line="276" w:lineRule="auto"/>
              <w:ind w:left="432" w:hanging="432"/>
              <w:jc w:val="both"/>
              <w:rPr>
                <w:sz w:val="24"/>
                <w:szCs w:val="24"/>
              </w:rPr>
            </w:pPr>
            <w:r w:rsidRPr="00C170F0">
              <w:rPr>
                <w:sz w:val="24"/>
                <w:szCs w:val="24"/>
              </w:rPr>
              <w:t>“</w:t>
            </w:r>
            <w:r w:rsidRPr="00C170F0">
              <w:rPr>
                <w:b/>
                <w:sz w:val="24"/>
                <w:szCs w:val="24"/>
              </w:rPr>
              <w:t>recognised foreign securities exchange</w:t>
            </w:r>
            <w:r w:rsidRPr="00C170F0">
              <w:rPr>
                <w:sz w:val="24"/>
                <w:szCs w:val="24"/>
              </w:rPr>
              <w:t>” means a securities exchange located in a foreign jurisdiction as designated by the Commission under section 174(3);</w:t>
            </w:r>
          </w:p>
        </w:tc>
        <w:tc>
          <w:tcPr>
            <w:tcW w:w="1617" w:type="dxa"/>
          </w:tcPr>
          <w:p w14:paraId="0E11ABFD" w14:textId="77777777" w:rsidR="002F6B75" w:rsidRPr="00C170F0" w:rsidRDefault="002F6B75" w:rsidP="003D1400">
            <w:pPr>
              <w:pStyle w:val="Heading2"/>
              <w:spacing w:before="60" w:after="60" w:line="240" w:lineRule="auto"/>
              <w:rPr>
                <w:sz w:val="18"/>
                <w:szCs w:val="18"/>
              </w:rPr>
            </w:pPr>
          </w:p>
        </w:tc>
      </w:tr>
      <w:tr w:rsidR="002F6B75" w:rsidRPr="00C170F0" w14:paraId="72761E16" w14:textId="77777777" w:rsidTr="002F6B75">
        <w:tc>
          <w:tcPr>
            <w:tcW w:w="810" w:type="dxa"/>
          </w:tcPr>
          <w:p w14:paraId="11EC5C7D" w14:textId="77777777" w:rsidR="002F6B75" w:rsidRPr="00C170F0" w:rsidRDefault="002F6B75" w:rsidP="003D1400">
            <w:pPr>
              <w:spacing w:before="60" w:after="60"/>
              <w:rPr>
                <w:b/>
                <w:sz w:val="24"/>
              </w:rPr>
            </w:pPr>
          </w:p>
        </w:tc>
        <w:tc>
          <w:tcPr>
            <w:tcW w:w="6663" w:type="dxa"/>
          </w:tcPr>
          <w:p w14:paraId="56A7858D" w14:textId="2653DBFF" w:rsidR="002F6B75" w:rsidRPr="00C170F0" w:rsidRDefault="002F6B75" w:rsidP="00886DAF">
            <w:pPr>
              <w:spacing w:before="60" w:after="60" w:line="276" w:lineRule="auto"/>
              <w:ind w:left="432" w:hanging="432"/>
              <w:jc w:val="both"/>
              <w:rPr>
                <w:sz w:val="24"/>
                <w:szCs w:val="24"/>
              </w:rPr>
            </w:pPr>
            <w:r w:rsidRPr="00C170F0">
              <w:rPr>
                <w:sz w:val="24"/>
                <w:szCs w:val="24"/>
              </w:rPr>
              <w:t>“</w:t>
            </w:r>
            <w:r w:rsidRPr="00C170F0">
              <w:rPr>
                <w:b/>
                <w:sz w:val="24"/>
                <w:szCs w:val="24"/>
              </w:rPr>
              <w:t>recognised rating organisation</w:t>
            </w:r>
            <w:r w:rsidRPr="00C170F0">
              <w:rPr>
                <w:sz w:val="24"/>
                <w:szCs w:val="24"/>
              </w:rPr>
              <w:t>” means a rating organisation as designated by the Commission under subsection 174(3);</w:t>
            </w:r>
          </w:p>
        </w:tc>
        <w:tc>
          <w:tcPr>
            <w:tcW w:w="1617" w:type="dxa"/>
          </w:tcPr>
          <w:p w14:paraId="73BB45EA" w14:textId="77777777" w:rsidR="002F6B75" w:rsidRPr="00C170F0" w:rsidRDefault="002F6B75" w:rsidP="003D1400">
            <w:pPr>
              <w:pStyle w:val="Heading2"/>
              <w:spacing w:before="60" w:after="60" w:line="240" w:lineRule="auto"/>
              <w:rPr>
                <w:sz w:val="18"/>
                <w:szCs w:val="18"/>
              </w:rPr>
            </w:pPr>
          </w:p>
        </w:tc>
      </w:tr>
      <w:tr w:rsidR="002F6B75" w:rsidRPr="00C170F0" w14:paraId="0614A885" w14:textId="77777777" w:rsidTr="002F6B75">
        <w:tc>
          <w:tcPr>
            <w:tcW w:w="810" w:type="dxa"/>
          </w:tcPr>
          <w:p w14:paraId="10F7241A" w14:textId="77777777" w:rsidR="002F6B75" w:rsidRPr="00C170F0" w:rsidRDefault="002F6B75" w:rsidP="003D1400">
            <w:pPr>
              <w:spacing w:before="60" w:after="60"/>
              <w:rPr>
                <w:b/>
                <w:sz w:val="24"/>
              </w:rPr>
            </w:pPr>
          </w:p>
        </w:tc>
        <w:tc>
          <w:tcPr>
            <w:tcW w:w="6663" w:type="dxa"/>
          </w:tcPr>
          <w:p w14:paraId="5678ED68" w14:textId="77777777"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records</w:t>
            </w:r>
            <w:r w:rsidRPr="00C170F0">
              <w:rPr>
                <w:sz w:val="24"/>
                <w:szCs w:val="24"/>
              </w:rPr>
              <w:t>”</w:t>
            </w:r>
            <w:r w:rsidRPr="00C170F0">
              <w:rPr>
                <w:spacing w:val="-3"/>
                <w:sz w:val="24"/>
                <w:szCs w:val="24"/>
              </w:rPr>
              <w:t xml:space="preserve"> </w:t>
            </w:r>
            <w:r w:rsidRPr="00C170F0">
              <w:rPr>
                <w:sz w:val="24"/>
                <w:szCs w:val="24"/>
              </w:rPr>
              <w:t>means—</w:t>
            </w:r>
          </w:p>
          <w:p w14:paraId="345EAC6D" w14:textId="77777777" w:rsidR="002F6B75" w:rsidRPr="00C170F0" w:rsidRDefault="002F6B75" w:rsidP="00AD2096">
            <w:pPr>
              <w:numPr>
                <w:ilvl w:val="0"/>
                <w:numId w:val="194"/>
              </w:numPr>
              <w:spacing w:before="60" w:after="60" w:line="276" w:lineRule="auto"/>
              <w:ind w:right="-20"/>
              <w:jc w:val="both"/>
              <w:rPr>
                <w:sz w:val="24"/>
                <w:szCs w:val="24"/>
              </w:rPr>
            </w:pPr>
            <w:r w:rsidRPr="00C170F0">
              <w:rPr>
                <w:sz w:val="24"/>
                <w:szCs w:val="24"/>
              </w:rPr>
              <w:t>books</w:t>
            </w:r>
            <w:r w:rsidRPr="00C170F0">
              <w:rPr>
                <w:spacing w:val="-7"/>
                <w:sz w:val="24"/>
                <w:szCs w:val="24"/>
              </w:rPr>
              <w:t xml:space="preserve"> </w:t>
            </w:r>
            <w:r w:rsidRPr="00C170F0">
              <w:rPr>
                <w:sz w:val="24"/>
                <w:szCs w:val="24"/>
              </w:rPr>
              <w:t>of</w:t>
            </w:r>
            <w:r w:rsidRPr="00C170F0">
              <w:rPr>
                <w:spacing w:val="-6"/>
                <w:sz w:val="24"/>
                <w:szCs w:val="24"/>
              </w:rPr>
              <w:t xml:space="preserve"> </w:t>
            </w:r>
            <w:r w:rsidRPr="00C170F0">
              <w:rPr>
                <w:sz w:val="24"/>
                <w:szCs w:val="24"/>
              </w:rPr>
              <w:t>account,</w:t>
            </w:r>
            <w:r w:rsidRPr="00C170F0">
              <w:rPr>
                <w:spacing w:val="-14"/>
                <w:sz w:val="24"/>
                <w:szCs w:val="24"/>
              </w:rPr>
              <w:t xml:space="preserve"> </w:t>
            </w:r>
            <w:r w:rsidRPr="00C170F0">
              <w:rPr>
                <w:sz w:val="24"/>
                <w:szCs w:val="24"/>
              </w:rPr>
              <w:t>bank</w:t>
            </w:r>
            <w:r w:rsidRPr="00C170F0">
              <w:rPr>
                <w:spacing w:val="-11"/>
                <w:sz w:val="24"/>
                <w:szCs w:val="24"/>
              </w:rPr>
              <w:t xml:space="preserve"> </w:t>
            </w:r>
            <w:r w:rsidRPr="00C170F0">
              <w:rPr>
                <w:sz w:val="24"/>
                <w:szCs w:val="24"/>
              </w:rPr>
              <w:t>accounts</w:t>
            </w:r>
            <w:r w:rsidRPr="00C170F0">
              <w:rPr>
                <w:spacing w:val="-14"/>
                <w:sz w:val="24"/>
                <w:szCs w:val="24"/>
              </w:rPr>
              <w:t xml:space="preserve"> </w:t>
            </w:r>
            <w:r w:rsidRPr="00C170F0">
              <w:rPr>
                <w:sz w:val="24"/>
                <w:szCs w:val="24"/>
              </w:rPr>
              <w:t>and</w:t>
            </w:r>
            <w:r w:rsidRPr="00C170F0">
              <w:rPr>
                <w:spacing w:val="-9"/>
                <w:sz w:val="24"/>
                <w:szCs w:val="24"/>
              </w:rPr>
              <w:t xml:space="preserve"> </w:t>
            </w:r>
            <w:r w:rsidRPr="00C170F0">
              <w:rPr>
                <w:sz w:val="24"/>
                <w:szCs w:val="24"/>
              </w:rPr>
              <w:t>other</w:t>
            </w:r>
            <w:r w:rsidRPr="00C170F0">
              <w:rPr>
                <w:spacing w:val="-11"/>
                <w:sz w:val="24"/>
                <w:szCs w:val="24"/>
              </w:rPr>
              <w:t xml:space="preserve"> customer </w:t>
            </w:r>
            <w:r w:rsidRPr="00C170F0">
              <w:rPr>
                <w:sz w:val="24"/>
                <w:szCs w:val="24"/>
              </w:rPr>
              <w:t xml:space="preserve">bank </w:t>
            </w:r>
            <w:r w:rsidRPr="00C170F0">
              <w:rPr>
                <w:spacing w:val="2"/>
                <w:sz w:val="24"/>
                <w:szCs w:val="24"/>
              </w:rPr>
              <w:t>records</w:t>
            </w:r>
            <w:r w:rsidRPr="00C170F0">
              <w:rPr>
                <w:sz w:val="24"/>
                <w:szCs w:val="24"/>
              </w:rPr>
              <w:t>,</w:t>
            </w:r>
            <w:r w:rsidRPr="00C170F0">
              <w:rPr>
                <w:spacing w:val="3"/>
                <w:sz w:val="24"/>
                <w:szCs w:val="24"/>
              </w:rPr>
              <w:t xml:space="preserve"> </w:t>
            </w:r>
            <w:r w:rsidRPr="00C170F0">
              <w:rPr>
                <w:spacing w:val="2"/>
                <w:sz w:val="24"/>
                <w:szCs w:val="24"/>
              </w:rPr>
              <w:t>correspondence</w:t>
            </w:r>
            <w:r w:rsidRPr="00C170F0">
              <w:rPr>
                <w:sz w:val="24"/>
                <w:szCs w:val="24"/>
              </w:rPr>
              <w:t xml:space="preserve">, </w:t>
            </w:r>
            <w:r w:rsidRPr="00C170F0">
              <w:rPr>
                <w:spacing w:val="2"/>
                <w:sz w:val="24"/>
                <w:szCs w:val="24"/>
              </w:rPr>
              <w:t>notes</w:t>
            </w:r>
            <w:r w:rsidRPr="00C170F0">
              <w:rPr>
                <w:sz w:val="24"/>
                <w:szCs w:val="24"/>
              </w:rPr>
              <w:t>,</w:t>
            </w:r>
            <w:r w:rsidRPr="00C170F0">
              <w:rPr>
                <w:spacing w:val="4"/>
                <w:sz w:val="24"/>
                <w:szCs w:val="24"/>
              </w:rPr>
              <w:t xml:space="preserve"> </w:t>
            </w:r>
            <w:r w:rsidRPr="00C170F0">
              <w:rPr>
                <w:spacing w:val="2"/>
                <w:sz w:val="24"/>
                <w:szCs w:val="24"/>
              </w:rPr>
              <w:t>memorand</w:t>
            </w:r>
            <w:r w:rsidRPr="00C170F0">
              <w:rPr>
                <w:sz w:val="24"/>
                <w:szCs w:val="24"/>
              </w:rPr>
              <w:t>a, beneficial and ownership control records, and</w:t>
            </w:r>
            <w:r w:rsidRPr="00C170F0">
              <w:rPr>
                <w:spacing w:val="-5"/>
                <w:sz w:val="24"/>
                <w:szCs w:val="24"/>
              </w:rPr>
              <w:t xml:space="preserve"> </w:t>
            </w:r>
            <w:r w:rsidRPr="00C170F0">
              <w:rPr>
                <w:sz w:val="24"/>
                <w:szCs w:val="24"/>
              </w:rPr>
              <w:t>any</w:t>
            </w:r>
            <w:r w:rsidRPr="00C170F0">
              <w:rPr>
                <w:spacing w:val="-5"/>
                <w:sz w:val="24"/>
                <w:szCs w:val="24"/>
              </w:rPr>
              <w:t xml:space="preserve"> </w:t>
            </w:r>
            <w:r w:rsidRPr="00C170F0">
              <w:rPr>
                <w:sz w:val="24"/>
                <w:szCs w:val="24"/>
              </w:rPr>
              <w:t>other</w:t>
            </w:r>
            <w:r w:rsidRPr="00C170F0">
              <w:rPr>
                <w:spacing w:val="-7"/>
                <w:sz w:val="24"/>
                <w:szCs w:val="24"/>
              </w:rPr>
              <w:t xml:space="preserve"> </w:t>
            </w:r>
            <w:r w:rsidRPr="00C170F0">
              <w:rPr>
                <w:sz w:val="24"/>
                <w:szCs w:val="24"/>
              </w:rPr>
              <w:t>books,</w:t>
            </w:r>
            <w:r w:rsidRPr="00C170F0">
              <w:rPr>
                <w:spacing w:val="-2"/>
                <w:sz w:val="24"/>
                <w:szCs w:val="24"/>
              </w:rPr>
              <w:t xml:space="preserve"> </w:t>
            </w:r>
            <w:r w:rsidRPr="00C170F0">
              <w:rPr>
                <w:sz w:val="24"/>
                <w:szCs w:val="24"/>
              </w:rPr>
              <w:t>accounts,</w:t>
            </w:r>
            <w:r w:rsidRPr="00C170F0">
              <w:rPr>
                <w:spacing w:val="-11"/>
                <w:sz w:val="24"/>
                <w:szCs w:val="24"/>
              </w:rPr>
              <w:t xml:space="preserve"> </w:t>
            </w:r>
            <w:r w:rsidRPr="00C170F0">
              <w:rPr>
                <w:sz w:val="24"/>
                <w:szCs w:val="24"/>
              </w:rPr>
              <w:t>documents,</w:t>
            </w:r>
            <w:r w:rsidRPr="00C170F0">
              <w:rPr>
                <w:spacing w:val="-13"/>
                <w:sz w:val="24"/>
                <w:szCs w:val="24"/>
              </w:rPr>
              <w:t xml:space="preserve"> </w:t>
            </w:r>
            <w:r w:rsidRPr="00C170F0">
              <w:rPr>
                <w:sz w:val="24"/>
                <w:szCs w:val="24"/>
              </w:rPr>
              <w:t>data or</w:t>
            </w:r>
            <w:r w:rsidRPr="00C170F0">
              <w:rPr>
                <w:spacing w:val="-3"/>
                <w:sz w:val="24"/>
                <w:szCs w:val="24"/>
              </w:rPr>
              <w:t xml:space="preserve"> </w:t>
            </w:r>
            <w:r w:rsidRPr="00C170F0">
              <w:rPr>
                <w:sz w:val="24"/>
                <w:szCs w:val="24"/>
              </w:rPr>
              <w:t>information</w:t>
            </w:r>
            <w:r w:rsidRPr="00C170F0">
              <w:rPr>
                <w:spacing w:val="-14"/>
                <w:sz w:val="24"/>
                <w:szCs w:val="24"/>
              </w:rPr>
              <w:t xml:space="preserve"> </w:t>
            </w:r>
            <w:r w:rsidRPr="00C170F0">
              <w:rPr>
                <w:sz w:val="24"/>
                <w:szCs w:val="24"/>
              </w:rPr>
              <w:t>relating</w:t>
            </w:r>
            <w:r w:rsidRPr="00C170F0">
              <w:rPr>
                <w:spacing w:val="-10"/>
                <w:sz w:val="24"/>
                <w:szCs w:val="24"/>
              </w:rPr>
              <w:t xml:space="preserve"> </w:t>
            </w:r>
            <w:r w:rsidRPr="00C170F0">
              <w:rPr>
                <w:sz w:val="24"/>
                <w:szCs w:val="24"/>
              </w:rPr>
              <w:t>to</w:t>
            </w:r>
            <w:r w:rsidRPr="00C170F0">
              <w:rPr>
                <w:spacing w:val="-5"/>
                <w:sz w:val="24"/>
                <w:szCs w:val="24"/>
              </w:rPr>
              <w:t xml:space="preserve"> </w:t>
            </w:r>
            <w:r w:rsidRPr="00C170F0">
              <w:rPr>
                <w:sz w:val="24"/>
                <w:szCs w:val="24"/>
              </w:rPr>
              <w:t>the</w:t>
            </w:r>
            <w:r w:rsidRPr="00C170F0">
              <w:rPr>
                <w:spacing w:val="-6"/>
                <w:sz w:val="24"/>
                <w:szCs w:val="24"/>
              </w:rPr>
              <w:t xml:space="preserve"> </w:t>
            </w:r>
            <w:r w:rsidRPr="00C170F0">
              <w:rPr>
                <w:sz w:val="24"/>
                <w:szCs w:val="24"/>
              </w:rPr>
              <w:t>property</w:t>
            </w:r>
            <w:r w:rsidRPr="00C170F0">
              <w:rPr>
                <w:spacing w:val="-11"/>
                <w:sz w:val="24"/>
                <w:szCs w:val="24"/>
              </w:rPr>
              <w:t xml:space="preserve"> </w:t>
            </w:r>
            <w:r w:rsidRPr="00C170F0">
              <w:rPr>
                <w:sz w:val="24"/>
                <w:szCs w:val="24"/>
              </w:rPr>
              <w:t>or</w:t>
            </w:r>
            <w:r w:rsidRPr="00C170F0">
              <w:rPr>
                <w:spacing w:val="-3"/>
                <w:sz w:val="24"/>
                <w:szCs w:val="24"/>
              </w:rPr>
              <w:t xml:space="preserve"> </w:t>
            </w:r>
            <w:r w:rsidRPr="00C170F0">
              <w:rPr>
                <w:sz w:val="24"/>
                <w:szCs w:val="24"/>
              </w:rPr>
              <w:t>a</w:t>
            </w:r>
            <w:r w:rsidRPr="00C170F0">
              <w:rPr>
                <w:spacing w:val="-4"/>
                <w:sz w:val="24"/>
                <w:szCs w:val="24"/>
              </w:rPr>
              <w:t>f</w:t>
            </w:r>
            <w:r w:rsidRPr="00C170F0">
              <w:rPr>
                <w:sz w:val="24"/>
                <w:szCs w:val="24"/>
              </w:rPr>
              <w:t>fairs of</w:t>
            </w:r>
            <w:r w:rsidRPr="00C170F0">
              <w:rPr>
                <w:spacing w:val="6"/>
                <w:sz w:val="24"/>
                <w:szCs w:val="24"/>
              </w:rPr>
              <w:t xml:space="preserve"> </w:t>
            </w:r>
            <w:r w:rsidRPr="00C170F0">
              <w:rPr>
                <w:sz w:val="24"/>
                <w:szCs w:val="24"/>
              </w:rPr>
              <w:t>a</w:t>
            </w:r>
            <w:r w:rsidRPr="00C170F0">
              <w:rPr>
                <w:spacing w:val="5"/>
                <w:sz w:val="24"/>
                <w:szCs w:val="24"/>
              </w:rPr>
              <w:t xml:space="preserve"> </w:t>
            </w:r>
            <w:r w:rsidRPr="00C170F0">
              <w:rPr>
                <w:sz w:val="24"/>
                <w:szCs w:val="24"/>
              </w:rPr>
              <w:t>person;</w:t>
            </w:r>
            <w:r w:rsidRPr="00C170F0">
              <w:rPr>
                <w:spacing w:val="-1"/>
                <w:sz w:val="24"/>
                <w:szCs w:val="24"/>
              </w:rPr>
              <w:t xml:space="preserve"> </w:t>
            </w:r>
            <w:r w:rsidRPr="00C170F0">
              <w:rPr>
                <w:sz w:val="24"/>
                <w:szCs w:val="24"/>
              </w:rPr>
              <w:t>or</w:t>
            </w:r>
          </w:p>
          <w:p w14:paraId="0DF039AD" w14:textId="03414F84" w:rsidR="002F6B75" w:rsidRPr="00C170F0" w:rsidRDefault="002F6B75" w:rsidP="00AD2096">
            <w:pPr>
              <w:numPr>
                <w:ilvl w:val="0"/>
                <w:numId w:val="194"/>
              </w:numPr>
              <w:spacing w:before="60" w:after="60" w:line="276" w:lineRule="auto"/>
              <w:ind w:right="-20"/>
              <w:jc w:val="both"/>
              <w:rPr>
                <w:sz w:val="24"/>
                <w:szCs w:val="24"/>
              </w:rPr>
            </w:pPr>
            <w:r w:rsidRPr="00C170F0">
              <w:rPr>
                <w:sz w:val="24"/>
                <w:szCs w:val="24"/>
              </w:rPr>
              <w:t>data</w:t>
            </w:r>
            <w:r w:rsidRPr="00C170F0">
              <w:rPr>
                <w:spacing w:val="-2"/>
                <w:sz w:val="24"/>
                <w:szCs w:val="24"/>
              </w:rPr>
              <w:t xml:space="preserve"> </w:t>
            </w:r>
            <w:r w:rsidRPr="00C170F0">
              <w:rPr>
                <w:sz w:val="24"/>
                <w:szCs w:val="24"/>
              </w:rPr>
              <w:t>or</w:t>
            </w:r>
            <w:r w:rsidRPr="00C170F0">
              <w:rPr>
                <w:spacing w:val="2"/>
                <w:sz w:val="24"/>
                <w:szCs w:val="24"/>
              </w:rPr>
              <w:t xml:space="preserve"> </w:t>
            </w:r>
            <w:r w:rsidRPr="00C170F0">
              <w:rPr>
                <w:sz w:val="24"/>
                <w:szCs w:val="24"/>
              </w:rPr>
              <w:t>information</w:t>
            </w:r>
            <w:r w:rsidRPr="00C170F0">
              <w:rPr>
                <w:spacing w:val="-9"/>
                <w:sz w:val="24"/>
                <w:szCs w:val="24"/>
              </w:rPr>
              <w:t xml:space="preserve"> </w:t>
            </w:r>
            <w:r w:rsidRPr="00C170F0">
              <w:rPr>
                <w:sz w:val="24"/>
                <w:szCs w:val="24"/>
              </w:rPr>
              <w:t>prepared</w:t>
            </w:r>
            <w:r w:rsidRPr="00C170F0">
              <w:rPr>
                <w:spacing w:val="-6"/>
                <w:sz w:val="24"/>
                <w:szCs w:val="24"/>
              </w:rPr>
              <w:t xml:space="preserve"> </w:t>
            </w:r>
            <w:r w:rsidRPr="00C170F0">
              <w:rPr>
                <w:sz w:val="24"/>
                <w:szCs w:val="24"/>
              </w:rPr>
              <w:t>or</w:t>
            </w:r>
            <w:r w:rsidRPr="00C170F0">
              <w:rPr>
                <w:spacing w:val="2"/>
                <w:sz w:val="24"/>
                <w:szCs w:val="24"/>
              </w:rPr>
              <w:t xml:space="preserve"> </w:t>
            </w:r>
            <w:r w:rsidRPr="00C170F0">
              <w:rPr>
                <w:sz w:val="24"/>
                <w:szCs w:val="24"/>
              </w:rPr>
              <w:t>maintained</w:t>
            </w:r>
            <w:r w:rsidRPr="00C170F0">
              <w:rPr>
                <w:spacing w:val="-9"/>
                <w:sz w:val="24"/>
                <w:szCs w:val="24"/>
              </w:rPr>
              <w:t xml:space="preserve"> </w:t>
            </w:r>
            <w:r w:rsidRPr="00C170F0">
              <w:rPr>
                <w:sz w:val="24"/>
                <w:szCs w:val="24"/>
              </w:rPr>
              <w:t>in a bound</w:t>
            </w:r>
            <w:r w:rsidRPr="00C170F0">
              <w:rPr>
                <w:spacing w:val="5"/>
                <w:sz w:val="24"/>
                <w:szCs w:val="24"/>
              </w:rPr>
              <w:t xml:space="preserve"> </w:t>
            </w:r>
            <w:r w:rsidRPr="00C170F0">
              <w:rPr>
                <w:sz w:val="24"/>
                <w:szCs w:val="24"/>
              </w:rPr>
              <w:t>or</w:t>
            </w:r>
            <w:r w:rsidRPr="00C170F0">
              <w:rPr>
                <w:spacing w:val="5"/>
                <w:sz w:val="24"/>
                <w:szCs w:val="24"/>
              </w:rPr>
              <w:t xml:space="preserve"> </w:t>
            </w:r>
            <w:r w:rsidRPr="00C170F0">
              <w:rPr>
                <w:sz w:val="24"/>
                <w:szCs w:val="24"/>
              </w:rPr>
              <w:t>loose leaf</w:t>
            </w:r>
            <w:r w:rsidRPr="00C170F0">
              <w:rPr>
                <w:spacing w:val="1"/>
                <w:sz w:val="24"/>
                <w:szCs w:val="24"/>
              </w:rPr>
              <w:t xml:space="preserve"> </w:t>
            </w:r>
            <w:r w:rsidRPr="00C170F0">
              <w:rPr>
                <w:sz w:val="24"/>
                <w:szCs w:val="24"/>
              </w:rPr>
              <w:t>form or</w:t>
            </w:r>
            <w:r w:rsidRPr="00C170F0">
              <w:rPr>
                <w:spacing w:val="5"/>
                <w:sz w:val="24"/>
                <w:szCs w:val="24"/>
              </w:rPr>
              <w:t xml:space="preserve"> </w:t>
            </w:r>
            <w:r w:rsidRPr="00C170F0">
              <w:rPr>
                <w:sz w:val="24"/>
                <w:szCs w:val="24"/>
              </w:rPr>
              <w:t>in</w:t>
            </w:r>
            <w:r w:rsidRPr="00C170F0">
              <w:rPr>
                <w:spacing w:val="3"/>
                <w:sz w:val="24"/>
                <w:szCs w:val="24"/>
              </w:rPr>
              <w:t xml:space="preserve"> </w:t>
            </w:r>
            <w:r w:rsidRPr="00C170F0">
              <w:rPr>
                <w:sz w:val="24"/>
                <w:szCs w:val="24"/>
              </w:rPr>
              <w:t>a</w:t>
            </w:r>
            <w:r w:rsidRPr="00C170F0">
              <w:rPr>
                <w:spacing w:val="4"/>
                <w:sz w:val="24"/>
                <w:szCs w:val="24"/>
              </w:rPr>
              <w:t xml:space="preserve"> </w:t>
            </w:r>
            <w:r w:rsidRPr="00C170F0">
              <w:rPr>
                <w:sz w:val="24"/>
                <w:szCs w:val="24"/>
              </w:rPr>
              <w:t>photographic film</w:t>
            </w:r>
            <w:r w:rsidRPr="00C170F0">
              <w:rPr>
                <w:spacing w:val="-1"/>
                <w:sz w:val="24"/>
                <w:szCs w:val="24"/>
              </w:rPr>
              <w:t xml:space="preserve"> </w:t>
            </w:r>
            <w:r w:rsidRPr="00C170F0">
              <w:rPr>
                <w:sz w:val="24"/>
                <w:szCs w:val="24"/>
              </w:rPr>
              <w:t>form</w:t>
            </w:r>
            <w:r w:rsidRPr="00C170F0">
              <w:rPr>
                <w:spacing w:val="-2"/>
                <w:sz w:val="24"/>
                <w:szCs w:val="24"/>
              </w:rPr>
              <w:t xml:space="preserve"> </w:t>
            </w:r>
            <w:r w:rsidRPr="00C170F0">
              <w:rPr>
                <w:sz w:val="24"/>
                <w:szCs w:val="24"/>
              </w:rPr>
              <w:t>or</w:t>
            </w:r>
            <w:r w:rsidRPr="00C170F0">
              <w:rPr>
                <w:spacing w:val="3"/>
                <w:sz w:val="24"/>
                <w:szCs w:val="24"/>
              </w:rPr>
              <w:t xml:space="preserve"> </w:t>
            </w:r>
            <w:r w:rsidRPr="00C170F0">
              <w:rPr>
                <w:sz w:val="24"/>
                <w:szCs w:val="24"/>
              </w:rPr>
              <w:t>entered</w:t>
            </w:r>
            <w:r w:rsidRPr="00C170F0">
              <w:rPr>
                <w:spacing w:val="-4"/>
                <w:sz w:val="24"/>
                <w:szCs w:val="24"/>
              </w:rPr>
              <w:t xml:space="preserve"> </w:t>
            </w:r>
            <w:r w:rsidRPr="00C170F0">
              <w:rPr>
                <w:sz w:val="24"/>
                <w:szCs w:val="24"/>
              </w:rPr>
              <w:t>or</w:t>
            </w:r>
            <w:r w:rsidRPr="00C170F0">
              <w:rPr>
                <w:spacing w:val="3"/>
                <w:sz w:val="24"/>
                <w:szCs w:val="24"/>
              </w:rPr>
              <w:t xml:space="preserve"> </w:t>
            </w:r>
            <w:r w:rsidRPr="00C170F0">
              <w:rPr>
                <w:sz w:val="24"/>
                <w:szCs w:val="24"/>
              </w:rPr>
              <w:t>recorded</w:t>
            </w:r>
            <w:r w:rsidRPr="00C170F0">
              <w:rPr>
                <w:spacing w:val="-5"/>
                <w:sz w:val="24"/>
                <w:szCs w:val="24"/>
              </w:rPr>
              <w:t xml:space="preserve"> </w:t>
            </w:r>
            <w:r w:rsidRPr="00C170F0">
              <w:rPr>
                <w:sz w:val="24"/>
                <w:szCs w:val="24"/>
              </w:rPr>
              <w:t>by</w:t>
            </w:r>
            <w:r w:rsidRPr="00C170F0">
              <w:rPr>
                <w:spacing w:val="3"/>
                <w:sz w:val="24"/>
                <w:szCs w:val="24"/>
              </w:rPr>
              <w:t xml:space="preserve"> </w:t>
            </w:r>
            <w:r w:rsidRPr="00C170F0">
              <w:rPr>
                <w:sz w:val="24"/>
                <w:szCs w:val="24"/>
              </w:rPr>
              <w:t>any system of</w:t>
            </w:r>
            <w:r w:rsidRPr="00C170F0">
              <w:rPr>
                <w:spacing w:val="11"/>
                <w:sz w:val="24"/>
                <w:szCs w:val="24"/>
              </w:rPr>
              <w:t xml:space="preserve"> </w:t>
            </w:r>
            <w:r w:rsidRPr="00C170F0">
              <w:rPr>
                <w:sz w:val="24"/>
                <w:szCs w:val="24"/>
              </w:rPr>
              <w:t>mechanical or</w:t>
            </w:r>
            <w:r w:rsidRPr="00C170F0">
              <w:rPr>
                <w:spacing w:val="11"/>
                <w:sz w:val="24"/>
                <w:szCs w:val="24"/>
              </w:rPr>
              <w:t xml:space="preserve"> </w:t>
            </w:r>
            <w:r w:rsidRPr="00C170F0">
              <w:rPr>
                <w:sz w:val="24"/>
                <w:szCs w:val="24"/>
              </w:rPr>
              <w:t>electronic</w:t>
            </w:r>
            <w:r w:rsidRPr="00C170F0">
              <w:rPr>
                <w:spacing w:val="1"/>
                <w:sz w:val="24"/>
                <w:szCs w:val="24"/>
              </w:rPr>
              <w:t xml:space="preserve"> </w:t>
            </w:r>
            <w:r w:rsidRPr="00C170F0">
              <w:rPr>
                <w:sz w:val="24"/>
                <w:szCs w:val="24"/>
              </w:rPr>
              <w:t>data</w:t>
            </w:r>
            <w:r w:rsidRPr="00C170F0">
              <w:rPr>
                <w:spacing w:val="7"/>
                <w:sz w:val="24"/>
                <w:szCs w:val="24"/>
              </w:rPr>
              <w:t xml:space="preserve"> </w:t>
            </w:r>
            <w:r w:rsidRPr="00C170F0">
              <w:rPr>
                <w:sz w:val="24"/>
                <w:szCs w:val="24"/>
              </w:rPr>
              <w:t>processing</w:t>
            </w:r>
            <w:r w:rsidRPr="00C170F0">
              <w:rPr>
                <w:spacing w:val="1"/>
                <w:sz w:val="24"/>
                <w:szCs w:val="24"/>
              </w:rPr>
              <w:t xml:space="preserve"> </w:t>
            </w:r>
            <w:r w:rsidRPr="00C170F0">
              <w:rPr>
                <w:sz w:val="24"/>
                <w:szCs w:val="24"/>
              </w:rPr>
              <w:t>or any</w:t>
            </w:r>
            <w:r w:rsidRPr="00C170F0">
              <w:rPr>
                <w:spacing w:val="8"/>
                <w:sz w:val="24"/>
                <w:szCs w:val="24"/>
              </w:rPr>
              <w:t xml:space="preserve"> </w:t>
            </w:r>
            <w:r w:rsidRPr="00C170F0">
              <w:rPr>
                <w:sz w:val="24"/>
                <w:szCs w:val="24"/>
              </w:rPr>
              <w:t>other</w:t>
            </w:r>
            <w:r w:rsidRPr="00C170F0">
              <w:rPr>
                <w:spacing w:val="6"/>
                <w:sz w:val="24"/>
                <w:szCs w:val="24"/>
              </w:rPr>
              <w:t xml:space="preserve"> </w:t>
            </w:r>
            <w:r w:rsidRPr="00C170F0">
              <w:rPr>
                <w:sz w:val="24"/>
                <w:szCs w:val="24"/>
              </w:rPr>
              <w:t>information storage</w:t>
            </w:r>
            <w:r w:rsidRPr="00C170F0">
              <w:rPr>
                <w:spacing w:val="4"/>
                <w:sz w:val="24"/>
                <w:szCs w:val="24"/>
              </w:rPr>
              <w:t xml:space="preserve"> </w:t>
            </w:r>
            <w:r w:rsidRPr="00C170F0">
              <w:rPr>
                <w:sz w:val="24"/>
                <w:szCs w:val="24"/>
              </w:rPr>
              <w:t>device</w:t>
            </w:r>
            <w:r w:rsidRPr="00C170F0">
              <w:rPr>
                <w:spacing w:val="5"/>
                <w:sz w:val="24"/>
                <w:szCs w:val="24"/>
              </w:rPr>
              <w:t xml:space="preserve"> </w:t>
            </w:r>
            <w:r w:rsidRPr="00C170F0">
              <w:rPr>
                <w:sz w:val="24"/>
                <w:szCs w:val="24"/>
              </w:rPr>
              <w:t>that</w:t>
            </w:r>
            <w:r w:rsidRPr="00C170F0">
              <w:rPr>
                <w:spacing w:val="8"/>
                <w:sz w:val="24"/>
                <w:szCs w:val="24"/>
              </w:rPr>
              <w:t xml:space="preserve"> </w:t>
            </w:r>
            <w:r w:rsidRPr="00C170F0">
              <w:rPr>
                <w:sz w:val="24"/>
                <w:szCs w:val="24"/>
              </w:rPr>
              <w:t xml:space="preserve">is </w:t>
            </w:r>
            <w:r w:rsidRPr="00C170F0">
              <w:rPr>
                <w:spacing w:val="5"/>
                <w:sz w:val="24"/>
                <w:szCs w:val="24"/>
              </w:rPr>
              <w:t>capabl</w:t>
            </w:r>
            <w:r w:rsidRPr="00C170F0">
              <w:rPr>
                <w:sz w:val="24"/>
                <w:szCs w:val="24"/>
              </w:rPr>
              <w:t xml:space="preserve">e </w:t>
            </w:r>
            <w:r w:rsidRPr="00C170F0">
              <w:rPr>
                <w:spacing w:val="5"/>
                <w:sz w:val="24"/>
                <w:szCs w:val="24"/>
              </w:rPr>
              <w:t>o</w:t>
            </w:r>
            <w:r w:rsidRPr="00C170F0">
              <w:rPr>
                <w:sz w:val="24"/>
                <w:szCs w:val="24"/>
              </w:rPr>
              <w:t>f</w:t>
            </w:r>
            <w:r w:rsidRPr="00C170F0">
              <w:rPr>
                <w:spacing w:val="5"/>
                <w:sz w:val="24"/>
                <w:szCs w:val="24"/>
              </w:rPr>
              <w:t xml:space="preserve"> reproducin</w:t>
            </w:r>
            <w:r w:rsidRPr="00C170F0">
              <w:rPr>
                <w:sz w:val="24"/>
                <w:szCs w:val="24"/>
              </w:rPr>
              <w:t>g</w:t>
            </w:r>
            <w:r w:rsidRPr="00C170F0">
              <w:rPr>
                <w:spacing w:val="2"/>
                <w:sz w:val="24"/>
                <w:szCs w:val="24"/>
              </w:rPr>
              <w:t xml:space="preserve"> </w:t>
            </w:r>
            <w:r w:rsidRPr="00C170F0">
              <w:rPr>
                <w:spacing w:val="5"/>
                <w:sz w:val="24"/>
                <w:szCs w:val="24"/>
              </w:rPr>
              <w:t>an</w:t>
            </w:r>
            <w:r w:rsidRPr="00C170F0">
              <w:rPr>
                <w:sz w:val="24"/>
                <w:szCs w:val="24"/>
              </w:rPr>
              <w:t>y</w:t>
            </w:r>
            <w:r w:rsidRPr="00C170F0">
              <w:rPr>
                <w:spacing w:val="4"/>
                <w:sz w:val="24"/>
                <w:szCs w:val="24"/>
              </w:rPr>
              <w:t xml:space="preserve"> </w:t>
            </w:r>
            <w:r w:rsidRPr="00C170F0">
              <w:rPr>
                <w:spacing w:val="5"/>
                <w:sz w:val="24"/>
                <w:szCs w:val="24"/>
              </w:rPr>
              <w:t>require</w:t>
            </w:r>
            <w:r w:rsidRPr="00C170F0">
              <w:rPr>
                <w:sz w:val="24"/>
                <w:szCs w:val="24"/>
              </w:rPr>
              <w:t xml:space="preserve">d </w:t>
            </w:r>
            <w:r w:rsidRPr="00C170F0">
              <w:rPr>
                <w:spacing w:val="2"/>
                <w:sz w:val="24"/>
                <w:szCs w:val="24"/>
              </w:rPr>
              <w:t>informatio</w:t>
            </w:r>
            <w:r w:rsidRPr="00C170F0">
              <w:rPr>
                <w:sz w:val="24"/>
                <w:szCs w:val="24"/>
              </w:rPr>
              <w:t>n</w:t>
            </w:r>
            <w:r w:rsidRPr="00C170F0">
              <w:rPr>
                <w:spacing w:val="2"/>
                <w:sz w:val="24"/>
                <w:szCs w:val="24"/>
              </w:rPr>
              <w:t xml:space="preserve"> i</w:t>
            </w:r>
            <w:r w:rsidRPr="00C170F0">
              <w:rPr>
                <w:sz w:val="24"/>
                <w:szCs w:val="24"/>
              </w:rPr>
              <w:t>n</w:t>
            </w:r>
            <w:r w:rsidRPr="00C170F0">
              <w:rPr>
                <w:spacing w:val="6"/>
                <w:sz w:val="24"/>
                <w:szCs w:val="24"/>
              </w:rPr>
              <w:t xml:space="preserve"> </w:t>
            </w:r>
            <w:r w:rsidRPr="00C170F0">
              <w:rPr>
                <w:spacing w:val="2"/>
                <w:sz w:val="24"/>
                <w:szCs w:val="24"/>
              </w:rPr>
              <w:t>intelligibl</w:t>
            </w:r>
            <w:r w:rsidRPr="00C170F0">
              <w:rPr>
                <w:sz w:val="24"/>
                <w:szCs w:val="24"/>
              </w:rPr>
              <w:t xml:space="preserve">e </w:t>
            </w:r>
            <w:r w:rsidRPr="00C170F0">
              <w:rPr>
                <w:spacing w:val="2"/>
                <w:sz w:val="24"/>
                <w:szCs w:val="24"/>
              </w:rPr>
              <w:t>writte</w:t>
            </w:r>
            <w:r w:rsidRPr="00C170F0">
              <w:rPr>
                <w:sz w:val="24"/>
                <w:szCs w:val="24"/>
              </w:rPr>
              <w:t>n</w:t>
            </w:r>
            <w:r w:rsidRPr="00C170F0">
              <w:rPr>
                <w:spacing w:val="4"/>
                <w:sz w:val="24"/>
                <w:szCs w:val="24"/>
              </w:rPr>
              <w:t xml:space="preserve"> </w:t>
            </w:r>
            <w:r w:rsidRPr="00C170F0">
              <w:rPr>
                <w:spacing w:val="2"/>
                <w:sz w:val="24"/>
                <w:szCs w:val="24"/>
              </w:rPr>
              <w:t>o</w:t>
            </w:r>
            <w:r w:rsidRPr="00C170F0">
              <w:rPr>
                <w:sz w:val="24"/>
                <w:szCs w:val="24"/>
              </w:rPr>
              <w:t>r</w:t>
            </w:r>
            <w:r w:rsidRPr="00C170F0">
              <w:rPr>
                <w:spacing w:val="7"/>
                <w:sz w:val="24"/>
                <w:szCs w:val="24"/>
              </w:rPr>
              <w:t xml:space="preserve"> </w:t>
            </w:r>
            <w:r w:rsidRPr="00C170F0">
              <w:rPr>
                <w:spacing w:val="2"/>
                <w:sz w:val="24"/>
                <w:szCs w:val="24"/>
              </w:rPr>
              <w:t>othe</w:t>
            </w:r>
            <w:r w:rsidRPr="00C170F0">
              <w:rPr>
                <w:sz w:val="24"/>
                <w:szCs w:val="24"/>
              </w:rPr>
              <w:t>r visual form,</w:t>
            </w:r>
            <w:r w:rsidRPr="00C170F0">
              <w:rPr>
                <w:spacing w:val="1"/>
                <w:sz w:val="24"/>
                <w:szCs w:val="24"/>
              </w:rPr>
              <w:t xml:space="preserve"> </w:t>
            </w:r>
            <w:r w:rsidRPr="00C170F0">
              <w:rPr>
                <w:sz w:val="24"/>
                <w:szCs w:val="24"/>
              </w:rPr>
              <w:t>within a</w:t>
            </w:r>
            <w:r w:rsidRPr="00C170F0">
              <w:rPr>
                <w:spacing w:val="5"/>
                <w:sz w:val="24"/>
                <w:szCs w:val="24"/>
              </w:rPr>
              <w:t xml:space="preserve"> </w:t>
            </w:r>
            <w:r w:rsidRPr="00C170F0">
              <w:rPr>
                <w:sz w:val="24"/>
                <w:szCs w:val="24"/>
              </w:rPr>
              <w:t>reasonable</w:t>
            </w:r>
            <w:r w:rsidRPr="00C170F0">
              <w:rPr>
                <w:spacing w:val="-4"/>
                <w:sz w:val="24"/>
                <w:szCs w:val="24"/>
              </w:rPr>
              <w:t xml:space="preserve"> </w:t>
            </w:r>
            <w:r w:rsidRPr="00C170F0">
              <w:rPr>
                <w:sz w:val="24"/>
                <w:szCs w:val="24"/>
              </w:rPr>
              <w:t>time, relating</w:t>
            </w:r>
            <w:r w:rsidRPr="00C170F0">
              <w:rPr>
                <w:spacing w:val="-10"/>
                <w:sz w:val="24"/>
                <w:szCs w:val="24"/>
              </w:rPr>
              <w:t xml:space="preserve"> </w:t>
            </w:r>
            <w:r w:rsidRPr="00C170F0">
              <w:rPr>
                <w:sz w:val="24"/>
                <w:szCs w:val="24"/>
              </w:rPr>
              <w:t>to</w:t>
            </w:r>
            <w:r w:rsidRPr="00C170F0">
              <w:rPr>
                <w:spacing w:val="-5"/>
                <w:sz w:val="24"/>
                <w:szCs w:val="24"/>
              </w:rPr>
              <w:t xml:space="preserve"> </w:t>
            </w:r>
            <w:r w:rsidRPr="00C170F0">
              <w:rPr>
                <w:sz w:val="24"/>
                <w:szCs w:val="24"/>
              </w:rPr>
              <w:t>the</w:t>
            </w:r>
            <w:r w:rsidRPr="00C170F0">
              <w:rPr>
                <w:spacing w:val="-6"/>
                <w:sz w:val="24"/>
                <w:szCs w:val="24"/>
              </w:rPr>
              <w:t xml:space="preserve"> </w:t>
            </w:r>
            <w:r w:rsidRPr="00C170F0">
              <w:rPr>
                <w:sz w:val="24"/>
                <w:szCs w:val="24"/>
              </w:rPr>
              <w:t>property</w:t>
            </w:r>
            <w:r w:rsidRPr="00C170F0">
              <w:rPr>
                <w:spacing w:val="-11"/>
                <w:sz w:val="24"/>
                <w:szCs w:val="24"/>
              </w:rPr>
              <w:t xml:space="preserve"> </w:t>
            </w:r>
            <w:r w:rsidRPr="00C170F0">
              <w:rPr>
                <w:sz w:val="24"/>
                <w:szCs w:val="24"/>
              </w:rPr>
              <w:t>or</w:t>
            </w:r>
            <w:r w:rsidRPr="00C170F0">
              <w:rPr>
                <w:spacing w:val="-3"/>
                <w:sz w:val="24"/>
                <w:szCs w:val="24"/>
              </w:rPr>
              <w:t xml:space="preserve"> </w:t>
            </w:r>
            <w:r w:rsidRPr="00C170F0">
              <w:rPr>
                <w:sz w:val="24"/>
                <w:szCs w:val="24"/>
              </w:rPr>
              <w:t>a</w:t>
            </w:r>
            <w:r w:rsidRPr="00C170F0">
              <w:rPr>
                <w:spacing w:val="-4"/>
                <w:sz w:val="24"/>
                <w:szCs w:val="24"/>
              </w:rPr>
              <w:t>f</w:t>
            </w:r>
            <w:r w:rsidRPr="00C170F0">
              <w:rPr>
                <w:sz w:val="24"/>
                <w:szCs w:val="24"/>
              </w:rPr>
              <w:t>fairs of</w:t>
            </w:r>
            <w:r w:rsidRPr="00C170F0">
              <w:rPr>
                <w:spacing w:val="6"/>
                <w:sz w:val="24"/>
                <w:szCs w:val="24"/>
              </w:rPr>
              <w:t xml:space="preserve"> </w:t>
            </w:r>
            <w:r w:rsidRPr="00C170F0">
              <w:rPr>
                <w:sz w:val="24"/>
                <w:szCs w:val="24"/>
              </w:rPr>
              <w:t>a</w:t>
            </w:r>
            <w:r w:rsidRPr="00C170F0">
              <w:rPr>
                <w:spacing w:val="5"/>
                <w:sz w:val="24"/>
                <w:szCs w:val="24"/>
              </w:rPr>
              <w:t xml:space="preserve"> </w:t>
            </w:r>
            <w:r w:rsidRPr="00C170F0">
              <w:rPr>
                <w:sz w:val="24"/>
                <w:szCs w:val="24"/>
              </w:rPr>
              <w:t>person;</w:t>
            </w:r>
          </w:p>
        </w:tc>
        <w:tc>
          <w:tcPr>
            <w:tcW w:w="1617" w:type="dxa"/>
          </w:tcPr>
          <w:p w14:paraId="53E15207" w14:textId="77777777" w:rsidR="002F6B75" w:rsidRPr="00C170F0" w:rsidRDefault="002F6B75" w:rsidP="003D1400">
            <w:pPr>
              <w:pStyle w:val="Heading2"/>
              <w:spacing w:before="60" w:after="60" w:line="240" w:lineRule="auto"/>
              <w:rPr>
                <w:sz w:val="18"/>
                <w:szCs w:val="18"/>
              </w:rPr>
            </w:pPr>
          </w:p>
        </w:tc>
      </w:tr>
      <w:tr w:rsidR="002F6B75" w:rsidRPr="00C170F0" w14:paraId="6CB93BC8" w14:textId="77777777" w:rsidTr="002F6B75">
        <w:tc>
          <w:tcPr>
            <w:tcW w:w="810" w:type="dxa"/>
          </w:tcPr>
          <w:p w14:paraId="2F7AFA55" w14:textId="77777777" w:rsidR="002F6B75" w:rsidRPr="00C170F0" w:rsidRDefault="002F6B75" w:rsidP="003D1400">
            <w:pPr>
              <w:spacing w:before="60" w:after="60"/>
              <w:rPr>
                <w:b/>
                <w:sz w:val="24"/>
              </w:rPr>
            </w:pPr>
          </w:p>
        </w:tc>
        <w:tc>
          <w:tcPr>
            <w:tcW w:w="6663" w:type="dxa"/>
          </w:tcPr>
          <w:p w14:paraId="548DF268" w14:textId="19D5BE6C" w:rsidR="002F6B75" w:rsidRPr="00C170F0" w:rsidRDefault="002F6B75" w:rsidP="003D1400">
            <w:pPr>
              <w:spacing w:before="60" w:after="60" w:line="276" w:lineRule="auto"/>
              <w:ind w:left="432" w:hanging="432"/>
              <w:jc w:val="both"/>
              <w:rPr>
                <w:sz w:val="24"/>
                <w:szCs w:val="24"/>
              </w:rPr>
            </w:pPr>
            <w:r w:rsidRPr="00C170F0">
              <w:rPr>
                <w:b/>
                <w:sz w:val="24"/>
                <w:szCs w:val="24"/>
              </w:rPr>
              <w:t>“regulated persons</w:t>
            </w:r>
            <w:r w:rsidRPr="00C170F0">
              <w:rPr>
                <w:sz w:val="24"/>
                <w:szCs w:val="24"/>
              </w:rPr>
              <w:t>” means a licensee, an investment fund, an investment fund administrator;</w:t>
            </w:r>
          </w:p>
        </w:tc>
        <w:tc>
          <w:tcPr>
            <w:tcW w:w="1617" w:type="dxa"/>
          </w:tcPr>
          <w:p w14:paraId="64996B60" w14:textId="77777777" w:rsidR="002F6B75" w:rsidRPr="00C170F0" w:rsidRDefault="002F6B75" w:rsidP="003D1400">
            <w:pPr>
              <w:pStyle w:val="Heading2"/>
              <w:spacing w:before="60" w:after="60" w:line="240" w:lineRule="auto"/>
              <w:rPr>
                <w:sz w:val="18"/>
                <w:szCs w:val="18"/>
              </w:rPr>
            </w:pPr>
          </w:p>
        </w:tc>
      </w:tr>
      <w:tr w:rsidR="002F6B75" w:rsidRPr="00C170F0" w14:paraId="5CE06DF7" w14:textId="77777777" w:rsidTr="002F6B75">
        <w:tc>
          <w:tcPr>
            <w:tcW w:w="810" w:type="dxa"/>
          </w:tcPr>
          <w:p w14:paraId="66003EF6" w14:textId="77777777" w:rsidR="002F6B75" w:rsidRPr="00C170F0" w:rsidRDefault="002F6B75" w:rsidP="003D1400">
            <w:pPr>
              <w:spacing w:before="60" w:after="60"/>
              <w:rPr>
                <w:b/>
                <w:sz w:val="24"/>
              </w:rPr>
            </w:pPr>
          </w:p>
        </w:tc>
        <w:tc>
          <w:tcPr>
            <w:tcW w:w="6663" w:type="dxa"/>
          </w:tcPr>
          <w:p w14:paraId="649DDC68" w14:textId="541D753B" w:rsidR="002F6B75" w:rsidRPr="00C170F0" w:rsidRDefault="002F6B75" w:rsidP="00D977FE">
            <w:pPr>
              <w:spacing w:before="60" w:after="60" w:line="276" w:lineRule="auto"/>
              <w:ind w:left="432" w:hanging="432"/>
              <w:jc w:val="both"/>
              <w:rPr>
                <w:sz w:val="24"/>
                <w:szCs w:val="24"/>
              </w:rPr>
            </w:pPr>
            <w:r w:rsidRPr="00C170F0">
              <w:rPr>
                <w:sz w:val="24"/>
                <w:szCs w:val="24"/>
              </w:rPr>
              <w:t>“</w:t>
            </w:r>
            <w:r w:rsidRPr="00C170F0">
              <w:rPr>
                <w:b/>
                <w:sz w:val="24"/>
                <w:szCs w:val="24"/>
              </w:rPr>
              <w:t>regulations</w:t>
            </w:r>
            <w:r w:rsidRPr="00C170F0">
              <w:rPr>
                <w:sz w:val="24"/>
                <w:szCs w:val="24"/>
              </w:rPr>
              <w:t>” means the regulations made under securities laws and, unless the context otherwise indicates, includes the rules made under securities laws;</w:t>
            </w:r>
          </w:p>
        </w:tc>
        <w:tc>
          <w:tcPr>
            <w:tcW w:w="1617" w:type="dxa"/>
          </w:tcPr>
          <w:p w14:paraId="171D5F5F" w14:textId="77777777" w:rsidR="002F6B75" w:rsidRPr="00C170F0" w:rsidRDefault="002F6B75" w:rsidP="003D1400">
            <w:pPr>
              <w:pStyle w:val="Heading2"/>
              <w:spacing w:before="60" w:after="60" w:line="240" w:lineRule="auto"/>
              <w:rPr>
                <w:sz w:val="18"/>
                <w:szCs w:val="18"/>
              </w:rPr>
            </w:pPr>
          </w:p>
        </w:tc>
      </w:tr>
      <w:tr w:rsidR="002F6B75" w:rsidRPr="00C170F0" w14:paraId="2165BAB2" w14:textId="77777777" w:rsidTr="002F6B75">
        <w:tc>
          <w:tcPr>
            <w:tcW w:w="810" w:type="dxa"/>
          </w:tcPr>
          <w:p w14:paraId="79D437B9" w14:textId="77777777" w:rsidR="002F6B75" w:rsidRPr="00C170F0" w:rsidRDefault="002F6B75" w:rsidP="003D1400">
            <w:pPr>
              <w:spacing w:before="60" w:after="60"/>
              <w:rPr>
                <w:b/>
                <w:sz w:val="24"/>
              </w:rPr>
            </w:pPr>
          </w:p>
        </w:tc>
        <w:tc>
          <w:tcPr>
            <w:tcW w:w="6663" w:type="dxa"/>
          </w:tcPr>
          <w:p w14:paraId="5F30E47E" w14:textId="45EAF0FF" w:rsidR="002F6B75" w:rsidRPr="00C170F0" w:rsidRDefault="002F6B75" w:rsidP="0020230C">
            <w:pPr>
              <w:tabs>
                <w:tab w:val="left" w:pos="720"/>
                <w:tab w:val="left" w:pos="1253"/>
              </w:tabs>
              <w:spacing w:before="60" w:after="60" w:line="276" w:lineRule="auto"/>
              <w:ind w:left="345" w:hanging="345"/>
              <w:jc w:val="both"/>
              <w:rPr>
                <w:spacing w:val="1"/>
                <w:sz w:val="24"/>
                <w:szCs w:val="24"/>
              </w:rPr>
            </w:pPr>
            <w:r w:rsidRPr="00C170F0">
              <w:rPr>
                <w:spacing w:val="1"/>
                <w:sz w:val="24"/>
                <w:szCs w:val="24"/>
              </w:rPr>
              <w:t>“</w:t>
            </w:r>
            <w:r w:rsidRPr="00C170F0">
              <w:rPr>
                <w:b/>
                <w:spacing w:val="1"/>
                <w:sz w:val="24"/>
                <w:szCs w:val="24"/>
              </w:rPr>
              <w:t>relative</w:t>
            </w:r>
            <w:r w:rsidRPr="00C170F0">
              <w:rPr>
                <w:spacing w:val="1"/>
                <w:sz w:val="24"/>
                <w:szCs w:val="24"/>
              </w:rPr>
              <w:t>”</w:t>
            </w:r>
            <w:r w:rsidRPr="00C170F0">
              <w:rPr>
                <w:sz w:val="24"/>
                <w:szCs w:val="24"/>
              </w:rPr>
              <w:t xml:space="preserve">, </w:t>
            </w:r>
            <w:r w:rsidRPr="00C170F0">
              <w:rPr>
                <w:spacing w:val="1"/>
                <w:sz w:val="24"/>
                <w:szCs w:val="24"/>
              </w:rPr>
              <w:t>i</w:t>
            </w:r>
            <w:r w:rsidRPr="00C170F0">
              <w:rPr>
                <w:sz w:val="24"/>
                <w:szCs w:val="24"/>
              </w:rPr>
              <w:t>n</w:t>
            </w:r>
            <w:r w:rsidRPr="00C170F0">
              <w:rPr>
                <w:spacing w:val="7"/>
                <w:sz w:val="24"/>
                <w:szCs w:val="24"/>
              </w:rPr>
              <w:t xml:space="preserve"> </w:t>
            </w:r>
            <w:r w:rsidRPr="00C170F0">
              <w:rPr>
                <w:spacing w:val="1"/>
                <w:sz w:val="24"/>
                <w:szCs w:val="24"/>
              </w:rPr>
              <w:t>respec</w:t>
            </w:r>
            <w:r w:rsidRPr="00C170F0">
              <w:rPr>
                <w:sz w:val="24"/>
                <w:szCs w:val="24"/>
              </w:rPr>
              <w:t>t</w:t>
            </w:r>
            <w:r w:rsidRPr="00C170F0">
              <w:rPr>
                <w:spacing w:val="3"/>
                <w:sz w:val="24"/>
                <w:szCs w:val="24"/>
              </w:rPr>
              <w:t xml:space="preserve"> </w:t>
            </w:r>
            <w:r w:rsidRPr="00C170F0">
              <w:rPr>
                <w:spacing w:val="1"/>
                <w:sz w:val="24"/>
                <w:szCs w:val="24"/>
              </w:rPr>
              <w:t>o</w:t>
            </w:r>
            <w:r w:rsidRPr="00C170F0">
              <w:rPr>
                <w:sz w:val="24"/>
                <w:szCs w:val="24"/>
              </w:rPr>
              <w:t>f</w:t>
            </w:r>
            <w:r w:rsidRPr="00C170F0">
              <w:rPr>
                <w:spacing w:val="7"/>
                <w:sz w:val="24"/>
                <w:szCs w:val="24"/>
              </w:rPr>
              <w:t xml:space="preserve"> </w:t>
            </w:r>
            <w:r w:rsidRPr="00C170F0">
              <w:rPr>
                <w:spacing w:val="1"/>
                <w:sz w:val="24"/>
                <w:szCs w:val="24"/>
              </w:rPr>
              <w:t>an</w:t>
            </w:r>
            <w:r w:rsidRPr="00C170F0">
              <w:rPr>
                <w:sz w:val="24"/>
                <w:szCs w:val="24"/>
              </w:rPr>
              <w:t>y</w:t>
            </w:r>
            <w:r w:rsidRPr="00C170F0">
              <w:rPr>
                <w:spacing w:val="6"/>
                <w:sz w:val="24"/>
                <w:szCs w:val="24"/>
              </w:rPr>
              <w:t xml:space="preserve"> individual</w:t>
            </w:r>
            <w:r w:rsidRPr="00C170F0">
              <w:rPr>
                <w:sz w:val="24"/>
                <w:szCs w:val="24"/>
              </w:rPr>
              <w:t>,</w:t>
            </w:r>
            <w:r w:rsidRPr="00C170F0">
              <w:rPr>
                <w:spacing w:val="6"/>
                <w:sz w:val="24"/>
                <w:szCs w:val="24"/>
              </w:rPr>
              <w:t xml:space="preserve"> </w:t>
            </w:r>
            <w:r w:rsidRPr="00C170F0">
              <w:rPr>
                <w:spacing w:val="1"/>
                <w:sz w:val="24"/>
                <w:szCs w:val="24"/>
              </w:rPr>
              <w:t>mean</w:t>
            </w:r>
            <w:r w:rsidRPr="00C170F0">
              <w:rPr>
                <w:sz w:val="24"/>
                <w:szCs w:val="24"/>
              </w:rPr>
              <w:t>s</w:t>
            </w:r>
            <w:r w:rsidRPr="00C170F0">
              <w:rPr>
                <w:spacing w:val="3"/>
                <w:sz w:val="24"/>
                <w:szCs w:val="24"/>
              </w:rPr>
              <w:t xml:space="preserve"> </w:t>
            </w:r>
            <w:r w:rsidRPr="00C170F0">
              <w:rPr>
                <w:spacing w:val="1"/>
                <w:sz w:val="24"/>
                <w:szCs w:val="24"/>
              </w:rPr>
              <w:t>th</w:t>
            </w:r>
            <w:r w:rsidRPr="00C170F0">
              <w:rPr>
                <w:sz w:val="24"/>
                <w:szCs w:val="24"/>
              </w:rPr>
              <w:t>e</w:t>
            </w:r>
            <w:r w:rsidRPr="00C170F0">
              <w:rPr>
                <w:spacing w:val="6"/>
                <w:sz w:val="24"/>
                <w:szCs w:val="24"/>
              </w:rPr>
              <w:t xml:space="preserve"> </w:t>
            </w:r>
            <w:r w:rsidRPr="00C170F0">
              <w:rPr>
                <w:spacing w:val="1"/>
                <w:sz w:val="24"/>
                <w:szCs w:val="24"/>
              </w:rPr>
              <w:t>spouse</w:t>
            </w:r>
            <w:r w:rsidRPr="00C170F0">
              <w:rPr>
                <w:sz w:val="24"/>
                <w:szCs w:val="24"/>
              </w:rPr>
              <w:t>,</w:t>
            </w:r>
            <w:r w:rsidRPr="00C170F0">
              <w:rPr>
                <w:spacing w:val="6"/>
                <w:sz w:val="24"/>
                <w:szCs w:val="24"/>
              </w:rPr>
              <w:t xml:space="preserve"> </w:t>
            </w:r>
            <w:r w:rsidRPr="00C170F0">
              <w:rPr>
                <w:spacing w:val="2"/>
                <w:sz w:val="24"/>
                <w:szCs w:val="24"/>
              </w:rPr>
              <w:t>parent</w:t>
            </w:r>
            <w:r w:rsidRPr="00C170F0">
              <w:rPr>
                <w:sz w:val="24"/>
                <w:szCs w:val="24"/>
              </w:rPr>
              <w:t>,</w:t>
            </w:r>
            <w:r w:rsidRPr="00C170F0">
              <w:rPr>
                <w:spacing w:val="1"/>
                <w:sz w:val="24"/>
                <w:szCs w:val="24"/>
              </w:rPr>
              <w:t xml:space="preserve"> </w:t>
            </w:r>
            <w:r w:rsidRPr="00C170F0">
              <w:rPr>
                <w:spacing w:val="2"/>
                <w:sz w:val="24"/>
                <w:szCs w:val="24"/>
              </w:rPr>
              <w:t>grandparent</w:t>
            </w:r>
            <w:r w:rsidRPr="00C170F0">
              <w:rPr>
                <w:sz w:val="24"/>
                <w:szCs w:val="24"/>
              </w:rPr>
              <w:t xml:space="preserve">, </w:t>
            </w:r>
            <w:r w:rsidRPr="00C170F0">
              <w:rPr>
                <w:spacing w:val="2"/>
                <w:sz w:val="24"/>
                <w:szCs w:val="24"/>
              </w:rPr>
              <w:t>brothe</w:t>
            </w:r>
            <w:r w:rsidRPr="00C170F0">
              <w:rPr>
                <w:spacing w:val="-7"/>
                <w:sz w:val="24"/>
                <w:szCs w:val="24"/>
              </w:rPr>
              <w:t>r</w:t>
            </w:r>
            <w:r w:rsidRPr="00C170F0">
              <w:rPr>
                <w:sz w:val="24"/>
                <w:szCs w:val="24"/>
              </w:rPr>
              <w:t>,</w:t>
            </w:r>
            <w:r w:rsidRPr="00C170F0">
              <w:rPr>
                <w:spacing w:val="2"/>
                <w:sz w:val="24"/>
                <w:szCs w:val="24"/>
              </w:rPr>
              <w:t xml:space="preserve"> siste</w:t>
            </w:r>
            <w:r w:rsidRPr="00C170F0">
              <w:rPr>
                <w:spacing w:val="-7"/>
                <w:sz w:val="24"/>
                <w:szCs w:val="24"/>
              </w:rPr>
              <w:t>r</w:t>
            </w:r>
            <w:r w:rsidRPr="00C170F0">
              <w:rPr>
                <w:sz w:val="24"/>
                <w:szCs w:val="24"/>
              </w:rPr>
              <w:t>,</w:t>
            </w:r>
            <w:r w:rsidRPr="00C170F0">
              <w:rPr>
                <w:spacing w:val="1"/>
                <w:sz w:val="24"/>
                <w:szCs w:val="24"/>
              </w:rPr>
              <w:t xml:space="preserve"> </w:t>
            </w:r>
            <w:r w:rsidRPr="00C170F0">
              <w:rPr>
                <w:spacing w:val="2"/>
                <w:sz w:val="24"/>
                <w:szCs w:val="24"/>
              </w:rPr>
              <w:t>children</w:t>
            </w:r>
            <w:r w:rsidRPr="00C170F0">
              <w:rPr>
                <w:sz w:val="24"/>
                <w:szCs w:val="24"/>
              </w:rPr>
              <w:t>, adopted</w:t>
            </w:r>
            <w:r w:rsidRPr="00C170F0">
              <w:rPr>
                <w:spacing w:val="22"/>
                <w:sz w:val="24"/>
                <w:szCs w:val="24"/>
              </w:rPr>
              <w:t xml:space="preserve"> </w:t>
            </w:r>
            <w:r w:rsidRPr="00C170F0">
              <w:rPr>
                <w:sz w:val="24"/>
                <w:szCs w:val="24"/>
              </w:rPr>
              <w:t>children and</w:t>
            </w:r>
            <w:r w:rsidRPr="00C170F0">
              <w:rPr>
                <w:spacing w:val="3"/>
                <w:sz w:val="24"/>
                <w:szCs w:val="24"/>
              </w:rPr>
              <w:t xml:space="preserve"> </w:t>
            </w:r>
            <w:r w:rsidRPr="00C170F0">
              <w:rPr>
                <w:sz w:val="24"/>
                <w:szCs w:val="24"/>
              </w:rPr>
              <w:t>step-children</w:t>
            </w:r>
            <w:r w:rsidRPr="00C170F0">
              <w:rPr>
                <w:spacing w:val="-7"/>
                <w:sz w:val="24"/>
                <w:szCs w:val="24"/>
              </w:rPr>
              <w:t xml:space="preserve"> </w:t>
            </w:r>
            <w:r w:rsidRPr="00C170F0">
              <w:rPr>
                <w:sz w:val="24"/>
                <w:szCs w:val="24"/>
              </w:rPr>
              <w:t>of</w:t>
            </w:r>
            <w:r w:rsidRPr="00C170F0">
              <w:rPr>
                <w:spacing w:val="6"/>
                <w:sz w:val="24"/>
                <w:szCs w:val="24"/>
              </w:rPr>
              <w:t xml:space="preserve"> </w:t>
            </w:r>
            <w:r w:rsidRPr="00C170F0">
              <w:rPr>
                <w:sz w:val="24"/>
                <w:szCs w:val="24"/>
              </w:rPr>
              <w:t>the</w:t>
            </w:r>
            <w:r w:rsidRPr="00C170F0">
              <w:rPr>
                <w:spacing w:val="3"/>
                <w:sz w:val="24"/>
                <w:szCs w:val="24"/>
              </w:rPr>
              <w:t xml:space="preserve"> </w:t>
            </w:r>
            <w:r w:rsidRPr="00C170F0">
              <w:rPr>
                <w:sz w:val="24"/>
                <w:szCs w:val="24"/>
              </w:rPr>
              <w:t xml:space="preserve">person; </w:t>
            </w:r>
          </w:p>
        </w:tc>
        <w:tc>
          <w:tcPr>
            <w:tcW w:w="1617" w:type="dxa"/>
          </w:tcPr>
          <w:p w14:paraId="71BAAC02" w14:textId="77777777" w:rsidR="002F6B75" w:rsidRPr="00C170F0" w:rsidRDefault="002F6B75" w:rsidP="003D1400">
            <w:pPr>
              <w:pStyle w:val="Heading2"/>
              <w:spacing w:before="60" w:after="60" w:line="240" w:lineRule="auto"/>
              <w:rPr>
                <w:sz w:val="18"/>
                <w:szCs w:val="18"/>
              </w:rPr>
            </w:pPr>
          </w:p>
        </w:tc>
      </w:tr>
      <w:tr w:rsidR="002F6B75" w:rsidRPr="00C170F0" w14:paraId="74584D8E" w14:textId="77777777" w:rsidTr="002F6B75">
        <w:tc>
          <w:tcPr>
            <w:tcW w:w="810" w:type="dxa"/>
          </w:tcPr>
          <w:p w14:paraId="2FDF2AD9" w14:textId="77777777" w:rsidR="002F6B75" w:rsidRPr="00C170F0" w:rsidRDefault="002F6B75" w:rsidP="003D1400">
            <w:pPr>
              <w:spacing w:before="60" w:after="60"/>
              <w:rPr>
                <w:b/>
                <w:sz w:val="24"/>
              </w:rPr>
            </w:pPr>
          </w:p>
        </w:tc>
        <w:tc>
          <w:tcPr>
            <w:tcW w:w="6663" w:type="dxa"/>
          </w:tcPr>
          <w:p w14:paraId="5E96B771" w14:textId="5F250BF9"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 xml:space="preserve"> “</w:t>
            </w:r>
            <w:r w:rsidRPr="00C170F0">
              <w:rPr>
                <w:b/>
                <w:sz w:val="24"/>
                <w:szCs w:val="24"/>
              </w:rPr>
              <w:t>relevant office-holder</w:t>
            </w:r>
            <w:r w:rsidRPr="00C170F0">
              <w:rPr>
                <w:sz w:val="24"/>
                <w:szCs w:val="24"/>
              </w:rPr>
              <w:t>” under Part I means –</w:t>
            </w:r>
          </w:p>
          <w:p w14:paraId="570849E2" w14:textId="77777777" w:rsidR="002F6B75" w:rsidRPr="00C170F0" w:rsidRDefault="002F6B75" w:rsidP="00AD2096">
            <w:pPr>
              <w:numPr>
                <w:ilvl w:val="0"/>
                <w:numId w:val="193"/>
              </w:numPr>
              <w:tabs>
                <w:tab w:val="clear" w:pos="1080"/>
                <w:tab w:val="left" w:pos="-1440"/>
                <w:tab w:val="left" w:pos="8410"/>
                <w:tab w:val="left" w:pos="9990"/>
              </w:tabs>
              <w:spacing w:before="60" w:after="60" w:line="276" w:lineRule="auto"/>
              <w:ind w:left="1425" w:hanging="630"/>
              <w:jc w:val="both"/>
              <w:rPr>
                <w:sz w:val="24"/>
                <w:szCs w:val="24"/>
              </w:rPr>
            </w:pPr>
            <w:r w:rsidRPr="00C170F0">
              <w:rPr>
                <w:sz w:val="24"/>
                <w:szCs w:val="24"/>
              </w:rPr>
              <w:t>the [Official Receiver/Liquidator] appointed under the [applicable bankruptcy or insolvency Act];</w:t>
            </w:r>
          </w:p>
          <w:p w14:paraId="74074927" w14:textId="77777777" w:rsidR="002F6B75" w:rsidRPr="00C170F0" w:rsidRDefault="002F6B75" w:rsidP="00AD2096">
            <w:pPr>
              <w:numPr>
                <w:ilvl w:val="0"/>
                <w:numId w:val="193"/>
              </w:numPr>
              <w:tabs>
                <w:tab w:val="clear" w:pos="1080"/>
                <w:tab w:val="left" w:pos="-1440"/>
                <w:tab w:val="left" w:pos="8410"/>
                <w:tab w:val="left" w:pos="9990"/>
              </w:tabs>
              <w:spacing w:before="60" w:after="60" w:line="276" w:lineRule="auto"/>
              <w:ind w:left="1380" w:hanging="585"/>
              <w:jc w:val="both"/>
              <w:rPr>
                <w:sz w:val="24"/>
                <w:szCs w:val="24"/>
              </w:rPr>
            </w:pPr>
            <w:r w:rsidRPr="00C170F0">
              <w:rPr>
                <w:sz w:val="24"/>
                <w:szCs w:val="24"/>
              </w:rPr>
              <w:t>a person acting in relation to a company as its liquidator, provisional liquidator, receiver or manager;</w:t>
            </w:r>
          </w:p>
          <w:p w14:paraId="4DFAEAAF" w14:textId="77777777" w:rsidR="002F6B75" w:rsidRPr="00C170F0" w:rsidRDefault="002F6B75" w:rsidP="00AD2096">
            <w:pPr>
              <w:numPr>
                <w:ilvl w:val="0"/>
                <w:numId w:val="193"/>
              </w:numPr>
              <w:tabs>
                <w:tab w:val="clear" w:pos="1080"/>
                <w:tab w:val="left" w:pos="-1440"/>
                <w:tab w:val="left" w:pos="8410"/>
                <w:tab w:val="left" w:pos="9990"/>
              </w:tabs>
              <w:spacing w:before="60" w:after="60" w:line="276" w:lineRule="auto"/>
              <w:ind w:left="1380" w:hanging="585"/>
              <w:jc w:val="both"/>
              <w:rPr>
                <w:sz w:val="24"/>
                <w:szCs w:val="24"/>
              </w:rPr>
            </w:pPr>
            <w:r w:rsidRPr="00C170F0">
              <w:rPr>
                <w:sz w:val="24"/>
                <w:szCs w:val="24"/>
              </w:rPr>
              <w:t>a person acting in relation to an individual as his trustee in bankruptcy or interim receiver of his property; or</w:t>
            </w:r>
          </w:p>
          <w:p w14:paraId="659EAED8" w14:textId="6E019696" w:rsidR="002F6B75" w:rsidRPr="00C170F0" w:rsidRDefault="002F6B75" w:rsidP="00AD2096">
            <w:pPr>
              <w:numPr>
                <w:ilvl w:val="0"/>
                <w:numId w:val="193"/>
              </w:numPr>
              <w:tabs>
                <w:tab w:val="clear" w:pos="1080"/>
                <w:tab w:val="left" w:pos="-1440"/>
                <w:tab w:val="left" w:pos="8410"/>
                <w:tab w:val="left" w:pos="9990"/>
              </w:tabs>
              <w:spacing w:before="60" w:after="60" w:line="276" w:lineRule="auto"/>
              <w:ind w:left="1380" w:hanging="585"/>
              <w:jc w:val="both"/>
              <w:rPr>
                <w:sz w:val="24"/>
                <w:szCs w:val="24"/>
              </w:rPr>
            </w:pPr>
            <w:r w:rsidRPr="00C170F0">
              <w:rPr>
                <w:sz w:val="24"/>
                <w:szCs w:val="24"/>
              </w:rPr>
              <w:t>a person appointed under an order for the administration in bankruptcy of an insolvent estate of a deceased person;</w:t>
            </w:r>
          </w:p>
        </w:tc>
        <w:tc>
          <w:tcPr>
            <w:tcW w:w="1617" w:type="dxa"/>
          </w:tcPr>
          <w:p w14:paraId="13A6780D" w14:textId="77777777" w:rsidR="002F6B75" w:rsidRPr="00C170F0" w:rsidRDefault="002F6B75" w:rsidP="003D1400">
            <w:pPr>
              <w:pStyle w:val="Heading2"/>
              <w:spacing w:before="60" w:after="60" w:line="240" w:lineRule="auto"/>
              <w:rPr>
                <w:sz w:val="18"/>
                <w:szCs w:val="18"/>
              </w:rPr>
            </w:pPr>
          </w:p>
        </w:tc>
      </w:tr>
      <w:tr w:rsidR="002F6B75" w:rsidRPr="00C170F0" w14:paraId="5F860D14" w14:textId="77777777" w:rsidTr="002F6B75">
        <w:tc>
          <w:tcPr>
            <w:tcW w:w="810" w:type="dxa"/>
          </w:tcPr>
          <w:p w14:paraId="667B0C81" w14:textId="77777777" w:rsidR="002F6B75" w:rsidRPr="00C170F0" w:rsidRDefault="002F6B75" w:rsidP="003D1400">
            <w:pPr>
              <w:spacing w:before="60" w:after="60"/>
              <w:rPr>
                <w:b/>
                <w:sz w:val="24"/>
              </w:rPr>
            </w:pPr>
          </w:p>
        </w:tc>
        <w:tc>
          <w:tcPr>
            <w:tcW w:w="6663" w:type="dxa"/>
          </w:tcPr>
          <w:p w14:paraId="711CE42E" w14:textId="77777777"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reporting</w:t>
            </w:r>
            <w:r w:rsidRPr="00C170F0">
              <w:rPr>
                <w:b/>
                <w:spacing w:val="-4"/>
                <w:sz w:val="24"/>
                <w:szCs w:val="24"/>
              </w:rPr>
              <w:t xml:space="preserve"> </w:t>
            </w:r>
            <w:r w:rsidRPr="00C170F0">
              <w:rPr>
                <w:b/>
                <w:sz w:val="24"/>
                <w:szCs w:val="24"/>
              </w:rPr>
              <w:t>issuer</w:t>
            </w:r>
            <w:r w:rsidRPr="00C170F0">
              <w:rPr>
                <w:sz w:val="24"/>
                <w:szCs w:val="24"/>
              </w:rPr>
              <w:t>”</w:t>
            </w:r>
            <w:r w:rsidRPr="00C170F0">
              <w:rPr>
                <w:spacing w:val="-1"/>
                <w:sz w:val="24"/>
                <w:szCs w:val="24"/>
              </w:rPr>
              <w:t xml:space="preserve"> </w:t>
            </w:r>
            <w:r w:rsidRPr="00C170F0">
              <w:rPr>
                <w:sz w:val="24"/>
                <w:szCs w:val="24"/>
              </w:rPr>
              <w:t>means an</w:t>
            </w:r>
            <w:r w:rsidRPr="00C170F0">
              <w:rPr>
                <w:spacing w:val="4"/>
                <w:sz w:val="24"/>
                <w:szCs w:val="24"/>
              </w:rPr>
              <w:t xml:space="preserve"> </w:t>
            </w:r>
            <w:r w:rsidRPr="00C170F0">
              <w:rPr>
                <w:sz w:val="24"/>
                <w:szCs w:val="24"/>
              </w:rPr>
              <w:t>issuer—</w:t>
            </w:r>
          </w:p>
          <w:p w14:paraId="7C6AADF8" w14:textId="77777777" w:rsidR="002F6B75" w:rsidRPr="00C170F0" w:rsidRDefault="002F6B75" w:rsidP="00C1196C">
            <w:pPr>
              <w:numPr>
                <w:ilvl w:val="0"/>
                <w:numId w:val="105"/>
              </w:numPr>
              <w:spacing w:before="60" w:after="60" w:line="276" w:lineRule="auto"/>
              <w:jc w:val="both"/>
              <w:rPr>
                <w:sz w:val="24"/>
                <w:szCs w:val="24"/>
              </w:rPr>
            </w:pPr>
            <w:r w:rsidRPr="00C170F0">
              <w:rPr>
                <w:sz w:val="24"/>
                <w:szCs w:val="24"/>
              </w:rPr>
              <w:t>that has filed a prospectus –</w:t>
            </w:r>
          </w:p>
          <w:p w14:paraId="23A10DA3" w14:textId="2E8361E4" w:rsidR="002F6B75" w:rsidRPr="00C170F0" w:rsidRDefault="002F6B75" w:rsidP="00C1196C">
            <w:pPr>
              <w:numPr>
                <w:ilvl w:val="1"/>
                <w:numId w:val="105"/>
              </w:numPr>
              <w:spacing w:before="60" w:after="60" w:line="276" w:lineRule="auto"/>
              <w:jc w:val="both"/>
              <w:rPr>
                <w:sz w:val="24"/>
                <w:szCs w:val="24"/>
              </w:rPr>
            </w:pPr>
            <w:r w:rsidRPr="00C170F0">
              <w:rPr>
                <w:sz w:val="24"/>
                <w:szCs w:val="24"/>
              </w:rPr>
              <w:t xml:space="preserve">for which the Commission has issued a receipt under securities laws; or </w:t>
            </w:r>
          </w:p>
          <w:p w14:paraId="7494FA82" w14:textId="77777777" w:rsidR="002F6B75" w:rsidRPr="00C170F0" w:rsidRDefault="002F6B75" w:rsidP="00C1196C">
            <w:pPr>
              <w:numPr>
                <w:ilvl w:val="1"/>
                <w:numId w:val="105"/>
              </w:numPr>
              <w:spacing w:before="60" w:after="60" w:line="276" w:lineRule="auto"/>
              <w:jc w:val="both"/>
              <w:rPr>
                <w:sz w:val="24"/>
                <w:szCs w:val="24"/>
              </w:rPr>
            </w:pPr>
            <w:r w:rsidRPr="00C170F0">
              <w:rPr>
                <w:sz w:val="24"/>
                <w:szCs w:val="24"/>
              </w:rPr>
              <w:t>that was approved under the former Act;</w:t>
            </w:r>
          </w:p>
          <w:p w14:paraId="125B3455" w14:textId="77777777" w:rsidR="002F6B75" w:rsidRPr="00C170F0" w:rsidRDefault="002F6B75" w:rsidP="00C1196C">
            <w:pPr>
              <w:numPr>
                <w:ilvl w:val="0"/>
                <w:numId w:val="105"/>
              </w:numPr>
              <w:spacing w:before="60" w:after="60" w:line="276" w:lineRule="auto"/>
              <w:jc w:val="both"/>
              <w:rPr>
                <w:sz w:val="24"/>
                <w:szCs w:val="24"/>
              </w:rPr>
            </w:pPr>
            <w:r w:rsidRPr="00C170F0">
              <w:rPr>
                <w:sz w:val="24"/>
                <w:szCs w:val="24"/>
              </w:rPr>
              <w:t>whose</w:t>
            </w:r>
            <w:r w:rsidRPr="00C170F0">
              <w:rPr>
                <w:spacing w:val="35"/>
                <w:sz w:val="24"/>
                <w:szCs w:val="24"/>
              </w:rPr>
              <w:t xml:space="preserve"> </w:t>
            </w:r>
            <w:r w:rsidRPr="00C170F0">
              <w:rPr>
                <w:sz w:val="24"/>
                <w:szCs w:val="24"/>
              </w:rPr>
              <w:t>existence</w:t>
            </w:r>
            <w:r w:rsidRPr="00C170F0">
              <w:rPr>
                <w:spacing w:val="26"/>
                <w:sz w:val="24"/>
                <w:szCs w:val="24"/>
              </w:rPr>
              <w:t xml:space="preserve"> </w:t>
            </w:r>
            <w:r w:rsidRPr="00C170F0">
              <w:rPr>
                <w:sz w:val="24"/>
                <w:szCs w:val="24"/>
              </w:rPr>
              <w:t>continues</w:t>
            </w:r>
            <w:r w:rsidRPr="00C170F0">
              <w:rPr>
                <w:spacing w:val="26"/>
                <w:sz w:val="24"/>
                <w:szCs w:val="24"/>
              </w:rPr>
              <w:t xml:space="preserve"> </w:t>
            </w:r>
            <w:r w:rsidRPr="00C170F0">
              <w:rPr>
                <w:sz w:val="24"/>
                <w:szCs w:val="24"/>
              </w:rPr>
              <w:t>or</w:t>
            </w:r>
            <w:r w:rsidRPr="00C170F0">
              <w:rPr>
                <w:spacing w:val="35"/>
                <w:sz w:val="24"/>
                <w:szCs w:val="24"/>
              </w:rPr>
              <w:t xml:space="preserve"> </w:t>
            </w:r>
            <w:r w:rsidRPr="00C170F0">
              <w:rPr>
                <w:sz w:val="24"/>
                <w:szCs w:val="24"/>
              </w:rPr>
              <w:t>who</w:t>
            </w:r>
            <w:r w:rsidRPr="00C170F0">
              <w:rPr>
                <w:spacing w:val="35"/>
                <w:sz w:val="24"/>
                <w:szCs w:val="24"/>
              </w:rPr>
              <w:t xml:space="preserve"> </w:t>
            </w:r>
            <w:r w:rsidRPr="00C170F0">
              <w:rPr>
                <w:sz w:val="24"/>
                <w:szCs w:val="24"/>
              </w:rPr>
              <w:t>comes</w:t>
            </w:r>
            <w:r w:rsidRPr="00C170F0">
              <w:rPr>
                <w:spacing w:val="29"/>
                <w:sz w:val="24"/>
                <w:szCs w:val="24"/>
              </w:rPr>
              <w:t xml:space="preserve"> </w:t>
            </w:r>
            <w:r w:rsidRPr="00C170F0">
              <w:rPr>
                <w:sz w:val="24"/>
                <w:szCs w:val="24"/>
              </w:rPr>
              <w:t xml:space="preserve">into </w:t>
            </w:r>
            <w:r w:rsidRPr="00C170F0">
              <w:rPr>
                <w:spacing w:val="5"/>
                <w:sz w:val="24"/>
                <w:szCs w:val="24"/>
              </w:rPr>
              <w:t>existenc</w:t>
            </w:r>
            <w:r w:rsidRPr="00C170F0">
              <w:rPr>
                <w:sz w:val="24"/>
                <w:szCs w:val="24"/>
              </w:rPr>
              <w:t xml:space="preserve">e </w:t>
            </w:r>
            <w:r w:rsidRPr="00C170F0">
              <w:rPr>
                <w:spacing w:val="5"/>
                <w:sz w:val="24"/>
                <w:szCs w:val="24"/>
              </w:rPr>
              <w:t>followin</w:t>
            </w:r>
            <w:r w:rsidRPr="00C170F0">
              <w:rPr>
                <w:sz w:val="24"/>
                <w:szCs w:val="24"/>
              </w:rPr>
              <w:t>g</w:t>
            </w:r>
            <w:r w:rsidRPr="00C170F0">
              <w:rPr>
                <w:spacing w:val="3"/>
                <w:sz w:val="24"/>
                <w:szCs w:val="24"/>
              </w:rPr>
              <w:t xml:space="preserve"> </w:t>
            </w:r>
            <w:r w:rsidRPr="00C170F0">
              <w:rPr>
                <w:sz w:val="24"/>
                <w:szCs w:val="24"/>
              </w:rPr>
              <w:t>a</w:t>
            </w:r>
            <w:r w:rsidRPr="00C170F0">
              <w:rPr>
                <w:spacing w:val="5"/>
                <w:sz w:val="24"/>
                <w:szCs w:val="24"/>
              </w:rPr>
              <w:t xml:space="preserve"> takeove</w:t>
            </w:r>
            <w:r w:rsidRPr="00C170F0">
              <w:rPr>
                <w:spacing w:val="-5"/>
                <w:sz w:val="24"/>
                <w:szCs w:val="24"/>
              </w:rPr>
              <w:t>r</w:t>
            </w:r>
            <w:r w:rsidRPr="00C170F0">
              <w:rPr>
                <w:sz w:val="24"/>
                <w:szCs w:val="24"/>
              </w:rPr>
              <w:t>,</w:t>
            </w:r>
            <w:r w:rsidRPr="00C170F0">
              <w:rPr>
                <w:spacing w:val="2"/>
                <w:sz w:val="24"/>
                <w:szCs w:val="24"/>
              </w:rPr>
              <w:t xml:space="preserve"> </w:t>
            </w:r>
            <w:r w:rsidRPr="00C170F0">
              <w:rPr>
                <w:spacing w:val="5"/>
                <w:sz w:val="24"/>
                <w:szCs w:val="24"/>
              </w:rPr>
              <w:t>busines</w:t>
            </w:r>
            <w:r w:rsidRPr="00C170F0">
              <w:rPr>
                <w:sz w:val="24"/>
                <w:szCs w:val="24"/>
              </w:rPr>
              <w:t>s combination</w:t>
            </w:r>
            <w:r w:rsidRPr="00C170F0">
              <w:rPr>
                <w:spacing w:val="31"/>
                <w:sz w:val="24"/>
                <w:szCs w:val="24"/>
              </w:rPr>
              <w:t xml:space="preserve"> </w:t>
            </w:r>
            <w:r w:rsidRPr="00C170F0">
              <w:rPr>
                <w:sz w:val="24"/>
                <w:szCs w:val="24"/>
              </w:rPr>
              <w:t>or</w:t>
            </w:r>
            <w:r w:rsidRPr="00C170F0">
              <w:rPr>
                <w:spacing w:val="43"/>
                <w:sz w:val="24"/>
                <w:szCs w:val="24"/>
              </w:rPr>
              <w:t xml:space="preserve"> </w:t>
            </w:r>
            <w:r w:rsidRPr="00C170F0">
              <w:rPr>
                <w:sz w:val="24"/>
                <w:szCs w:val="24"/>
              </w:rPr>
              <w:t>other</w:t>
            </w:r>
            <w:r w:rsidRPr="00C170F0">
              <w:rPr>
                <w:spacing w:val="38"/>
                <w:sz w:val="24"/>
                <w:szCs w:val="24"/>
              </w:rPr>
              <w:t xml:space="preserve"> </w:t>
            </w:r>
            <w:r w:rsidRPr="00C170F0">
              <w:rPr>
                <w:sz w:val="24"/>
                <w:szCs w:val="24"/>
              </w:rPr>
              <w:t>reo</w:t>
            </w:r>
            <w:r w:rsidRPr="00C170F0">
              <w:rPr>
                <w:spacing w:val="-4"/>
                <w:sz w:val="24"/>
                <w:szCs w:val="24"/>
              </w:rPr>
              <w:t>r</w:t>
            </w:r>
            <w:r w:rsidRPr="00C170F0">
              <w:rPr>
                <w:sz w:val="24"/>
                <w:szCs w:val="24"/>
              </w:rPr>
              <w:t>ganisation</w:t>
            </w:r>
            <w:r w:rsidRPr="00C170F0">
              <w:rPr>
                <w:spacing w:val="29"/>
                <w:sz w:val="24"/>
                <w:szCs w:val="24"/>
              </w:rPr>
              <w:t xml:space="preserve"> </w:t>
            </w:r>
            <w:r w:rsidRPr="00C170F0">
              <w:rPr>
                <w:sz w:val="24"/>
                <w:szCs w:val="24"/>
              </w:rPr>
              <w:t>involving an</w:t>
            </w:r>
            <w:r w:rsidRPr="00C170F0">
              <w:rPr>
                <w:spacing w:val="31"/>
                <w:sz w:val="24"/>
                <w:szCs w:val="24"/>
              </w:rPr>
              <w:t xml:space="preserve"> </w:t>
            </w:r>
            <w:r w:rsidRPr="00C170F0">
              <w:rPr>
                <w:sz w:val="24"/>
                <w:szCs w:val="24"/>
              </w:rPr>
              <w:t>exchange</w:t>
            </w:r>
            <w:r w:rsidRPr="00C170F0">
              <w:rPr>
                <w:spacing w:val="24"/>
                <w:sz w:val="24"/>
                <w:szCs w:val="24"/>
              </w:rPr>
              <w:t xml:space="preserve"> </w:t>
            </w:r>
            <w:r w:rsidRPr="00C170F0">
              <w:rPr>
                <w:sz w:val="24"/>
                <w:szCs w:val="24"/>
              </w:rPr>
              <w:t>of</w:t>
            </w:r>
            <w:r w:rsidRPr="00C170F0">
              <w:rPr>
                <w:spacing w:val="33"/>
                <w:sz w:val="24"/>
                <w:szCs w:val="24"/>
              </w:rPr>
              <w:t xml:space="preserve"> </w:t>
            </w:r>
            <w:r w:rsidRPr="00C170F0">
              <w:rPr>
                <w:sz w:val="24"/>
                <w:szCs w:val="24"/>
              </w:rPr>
              <w:t>securities</w:t>
            </w:r>
            <w:r w:rsidRPr="00C170F0">
              <w:rPr>
                <w:spacing w:val="24"/>
                <w:sz w:val="24"/>
                <w:szCs w:val="24"/>
              </w:rPr>
              <w:t xml:space="preserve"> </w:t>
            </w:r>
            <w:r w:rsidRPr="00C170F0">
              <w:rPr>
                <w:sz w:val="24"/>
                <w:szCs w:val="24"/>
              </w:rPr>
              <w:t>in</w:t>
            </w:r>
            <w:r w:rsidRPr="00C170F0">
              <w:rPr>
                <w:spacing w:val="31"/>
                <w:sz w:val="24"/>
                <w:szCs w:val="24"/>
              </w:rPr>
              <w:t xml:space="preserve"> </w:t>
            </w:r>
            <w:r w:rsidRPr="00C170F0">
              <w:rPr>
                <w:sz w:val="24"/>
                <w:szCs w:val="24"/>
              </w:rPr>
              <w:t>which</w:t>
            </w:r>
            <w:r w:rsidRPr="00C170F0">
              <w:rPr>
                <w:spacing w:val="27"/>
                <w:sz w:val="24"/>
                <w:szCs w:val="24"/>
              </w:rPr>
              <w:t xml:space="preserve"> </w:t>
            </w:r>
            <w:r w:rsidRPr="00C170F0">
              <w:rPr>
                <w:sz w:val="24"/>
                <w:szCs w:val="24"/>
              </w:rPr>
              <w:t>one</w:t>
            </w:r>
            <w:r w:rsidRPr="00C170F0">
              <w:rPr>
                <w:spacing w:val="30"/>
                <w:sz w:val="24"/>
                <w:szCs w:val="24"/>
              </w:rPr>
              <w:t xml:space="preserve"> </w:t>
            </w:r>
            <w:r w:rsidRPr="00C170F0">
              <w:rPr>
                <w:sz w:val="24"/>
                <w:szCs w:val="24"/>
              </w:rPr>
              <w:t>of</w:t>
            </w:r>
            <w:r w:rsidRPr="00C170F0">
              <w:rPr>
                <w:spacing w:val="33"/>
                <w:sz w:val="24"/>
                <w:szCs w:val="24"/>
              </w:rPr>
              <w:t xml:space="preserve"> </w:t>
            </w:r>
            <w:r w:rsidRPr="00C170F0">
              <w:rPr>
                <w:sz w:val="24"/>
                <w:szCs w:val="24"/>
              </w:rPr>
              <w:t>the parties</w:t>
            </w:r>
            <w:r w:rsidRPr="00C170F0">
              <w:rPr>
                <w:spacing w:val="2"/>
                <w:sz w:val="24"/>
                <w:szCs w:val="24"/>
              </w:rPr>
              <w:t xml:space="preserve"> </w:t>
            </w:r>
            <w:r w:rsidRPr="00C170F0">
              <w:rPr>
                <w:sz w:val="24"/>
                <w:szCs w:val="24"/>
              </w:rPr>
              <w:t>was</w:t>
            </w:r>
            <w:r w:rsidRPr="00C170F0">
              <w:rPr>
                <w:spacing w:val="9"/>
                <w:sz w:val="24"/>
                <w:szCs w:val="24"/>
              </w:rPr>
              <w:t xml:space="preserve"> </w:t>
            </w:r>
            <w:r w:rsidRPr="00C170F0">
              <w:rPr>
                <w:sz w:val="24"/>
                <w:szCs w:val="24"/>
              </w:rPr>
              <w:t>a</w:t>
            </w:r>
            <w:r w:rsidRPr="00C170F0">
              <w:rPr>
                <w:spacing w:val="8"/>
                <w:sz w:val="24"/>
                <w:szCs w:val="24"/>
              </w:rPr>
              <w:t xml:space="preserve"> </w:t>
            </w:r>
            <w:r w:rsidRPr="00C170F0">
              <w:rPr>
                <w:sz w:val="24"/>
                <w:szCs w:val="24"/>
              </w:rPr>
              <w:t>reporting issuer</w:t>
            </w:r>
            <w:r w:rsidRPr="00C170F0">
              <w:rPr>
                <w:spacing w:val="9"/>
                <w:sz w:val="24"/>
                <w:szCs w:val="24"/>
              </w:rPr>
              <w:t xml:space="preserve"> </w:t>
            </w:r>
            <w:r w:rsidRPr="00C170F0">
              <w:rPr>
                <w:sz w:val="24"/>
                <w:szCs w:val="24"/>
              </w:rPr>
              <w:t>at</w:t>
            </w:r>
            <w:r w:rsidRPr="00C170F0">
              <w:rPr>
                <w:spacing w:val="7"/>
                <w:sz w:val="24"/>
                <w:szCs w:val="24"/>
              </w:rPr>
              <w:t xml:space="preserve"> </w:t>
            </w:r>
            <w:r w:rsidRPr="00C170F0">
              <w:rPr>
                <w:sz w:val="24"/>
                <w:szCs w:val="24"/>
              </w:rPr>
              <w:t>the</w:t>
            </w:r>
            <w:r w:rsidRPr="00C170F0">
              <w:rPr>
                <w:spacing w:val="6"/>
                <w:sz w:val="24"/>
                <w:szCs w:val="24"/>
              </w:rPr>
              <w:t xml:space="preserve"> </w:t>
            </w:r>
            <w:r w:rsidRPr="00C170F0">
              <w:rPr>
                <w:sz w:val="24"/>
                <w:szCs w:val="24"/>
              </w:rPr>
              <w:t>time</w:t>
            </w:r>
            <w:r w:rsidRPr="00C170F0">
              <w:rPr>
                <w:spacing w:val="5"/>
                <w:sz w:val="24"/>
                <w:szCs w:val="24"/>
              </w:rPr>
              <w:t xml:space="preserve"> </w:t>
            </w:r>
            <w:r w:rsidRPr="00C170F0">
              <w:rPr>
                <w:sz w:val="24"/>
                <w:szCs w:val="24"/>
              </w:rPr>
              <w:t>of</w:t>
            </w:r>
            <w:r w:rsidRPr="00C170F0">
              <w:rPr>
                <w:spacing w:val="9"/>
                <w:sz w:val="24"/>
                <w:szCs w:val="24"/>
              </w:rPr>
              <w:t xml:space="preserve"> </w:t>
            </w:r>
            <w:r w:rsidRPr="00C170F0">
              <w:rPr>
                <w:sz w:val="24"/>
                <w:szCs w:val="24"/>
              </w:rPr>
              <w:t>the transaction;</w:t>
            </w:r>
          </w:p>
          <w:p w14:paraId="4FF351F5" w14:textId="77777777" w:rsidR="002F6B75" w:rsidRPr="00C170F0" w:rsidRDefault="002F6B75" w:rsidP="00C1196C">
            <w:pPr>
              <w:numPr>
                <w:ilvl w:val="0"/>
                <w:numId w:val="105"/>
              </w:numPr>
              <w:spacing w:before="60" w:after="60" w:line="276" w:lineRule="auto"/>
              <w:jc w:val="both"/>
              <w:rPr>
                <w:sz w:val="24"/>
                <w:szCs w:val="24"/>
              </w:rPr>
            </w:pPr>
            <w:r w:rsidRPr="00C170F0">
              <w:rPr>
                <w:sz w:val="24"/>
                <w:szCs w:val="24"/>
              </w:rPr>
              <w:t>that has issued a security that-</w:t>
            </w:r>
          </w:p>
          <w:p w14:paraId="0F77EF67" w14:textId="77777777" w:rsidR="002F6B75" w:rsidRPr="00C170F0" w:rsidRDefault="002F6B75" w:rsidP="008D09DA">
            <w:pPr>
              <w:pStyle w:val="ListParagraph"/>
              <w:numPr>
                <w:ilvl w:val="1"/>
                <w:numId w:val="105"/>
              </w:numPr>
              <w:spacing w:before="60" w:after="60" w:line="276" w:lineRule="auto"/>
              <w:ind w:left="1605" w:hanging="525"/>
              <w:jc w:val="both"/>
              <w:rPr>
                <w:sz w:val="24"/>
                <w:szCs w:val="24"/>
              </w:rPr>
            </w:pPr>
            <w:r w:rsidRPr="00C170F0">
              <w:rPr>
                <w:sz w:val="24"/>
                <w:szCs w:val="24"/>
              </w:rPr>
              <w:t>was listed for trading on a securities exchange licensed by the Commission at the time this Act comes into force; or</w:t>
            </w:r>
          </w:p>
          <w:p w14:paraId="73A3E45E" w14:textId="77777777" w:rsidR="002F6B75" w:rsidRPr="00C170F0" w:rsidRDefault="002F6B75" w:rsidP="008D09DA">
            <w:pPr>
              <w:pStyle w:val="ListParagraph"/>
              <w:numPr>
                <w:ilvl w:val="1"/>
                <w:numId w:val="105"/>
              </w:numPr>
              <w:spacing w:before="60" w:after="60" w:line="276" w:lineRule="auto"/>
              <w:ind w:left="1605" w:hanging="525"/>
              <w:jc w:val="both"/>
              <w:rPr>
                <w:sz w:val="24"/>
                <w:szCs w:val="24"/>
              </w:rPr>
            </w:pPr>
            <w:r w:rsidRPr="00C170F0">
              <w:rPr>
                <w:sz w:val="24"/>
                <w:szCs w:val="24"/>
              </w:rPr>
              <w:t xml:space="preserve">at any time after this Act comes into force, has been traded on a marketplace licensed under this Act; </w:t>
            </w:r>
          </w:p>
          <w:p w14:paraId="156FD1ED" w14:textId="2C0C6C4F" w:rsidR="002F6B75" w:rsidRPr="00C170F0" w:rsidRDefault="002F6B75" w:rsidP="008D09DA">
            <w:pPr>
              <w:pStyle w:val="ListParagraph"/>
              <w:numPr>
                <w:ilvl w:val="1"/>
                <w:numId w:val="105"/>
              </w:numPr>
              <w:spacing w:before="60" w:after="60" w:line="276" w:lineRule="auto"/>
              <w:ind w:left="1605" w:hanging="525"/>
              <w:jc w:val="both"/>
              <w:rPr>
                <w:sz w:val="24"/>
                <w:szCs w:val="24"/>
              </w:rPr>
            </w:pPr>
            <w:r w:rsidRPr="00C170F0">
              <w:rPr>
                <w:sz w:val="24"/>
                <w:szCs w:val="22"/>
              </w:rPr>
              <w:t>any of whose issued shares or debentures are or were part of a distribution</w:t>
            </w:r>
            <w:r w:rsidRPr="00C170F0">
              <w:rPr>
                <w:i/>
                <w:sz w:val="24"/>
                <w:szCs w:val="22"/>
              </w:rPr>
              <w:t>;</w:t>
            </w:r>
            <w:r w:rsidRPr="00C170F0">
              <w:rPr>
                <w:sz w:val="24"/>
                <w:szCs w:val="24"/>
              </w:rPr>
              <w:t xml:space="preserve"> </w:t>
            </w:r>
          </w:p>
          <w:p w14:paraId="75245D23" w14:textId="5E18D3B4" w:rsidR="002F6B75" w:rsidRPr="00C170F0" w:rsidRDefault="002F6B75" w:rsidP="00C1196C">
            <w:pPr>
              <w:numPr>
                <w:ilvl w:val="0"/>
                <w:numId w:val="105"/>
              </w:numPr>
              <w:ind w:right="-20"/>
              <w:jc w:val="both"/>
              <w:rPr>
                <w:sz w:val="24"/>
                <w:szCs w:val="24"/>
              </w:rPr>
            </w:pPr>
            <w:r w:rsidRPr="00C170F0">
              <w:rPr>
                <w:sz w:val="24"/>
                <w:szCs w:val="24"/>
              </w:rPr>
              <w:t>registered under the former Act,</w:t>
            </w:r>
          </w:p>
          <w:p w14:paraId="7FCE856E" w14:textId="25F37984" w:rsidR="002F6B75" w:rsidRPr="00C170F0" w:rsidRDefault="002F6B75" w:rsidP="003D1400">
            <w:pPr>
              <w:spacing w:before="60" w:after="60" w:line="276" w:lineRule="auto"/>
              <w:jc w:val="both"/>
              <w:rPr>
                <w:sz w:val="24"/>
                <w:szCs w:val="24"/>
              </w:rPr>
            </w:pPr>
            <w:r w:rsidRPr="00C170F0">
              <w:rPr>
                <w:sz w:val="24"/>
                <w:szCs w:val="24"/>
              </w:rPr>
              <w:t>but</w:t>
            </w:r>
            <w:r w:rsidRPr="00C170F0">
              <w:rPr>
                <w:spacing w:val="32"/>
                <w:sz w:val="24"/>
                <w:szCs w:val="24"/>
              </w:rPr>
              <w:t xml:space="preserve"> </w:t>
            </w:r>
            <w:r w:rsidRPr="00C170F0">
              <w:rPr>
                <w:sz w:val="24"/>
                <w:szCs w:val="24"/>
              </w:rPr>
              <w:t>does</w:t>
            </w:r>
            <w:r w:rsidRPr="00C170F0">
              <w:rPr>
                <w:spacing w:val="35"/>
                <w:sz w:val="24"/>
                <w:szCs w:val="24"/>
              </w:rPr>
              <w:t xml:space="preserve"> </w:t>
            </w:r>
            <w:r w:rsidRPr="00C170F0">
              <w:rPr>
                <w:sz w:val="24"/>
                <w:szCs w:val="24"/>
              </w:rPr>
              <w:t>not</w:t>
            </w:r>
            <w:r w:rsidRPr="00C170F0">
              <w:rPr>
                <w:spacing w:val="32"/>
                <w:sz w:val="24"/>
                <w:szCs w:val="24"/>
              </w:rPr>
              <w:t xml:space="preserve"> </w:t>
            </w:r>
            <w:r w:rsidRPr="00C170F0">
              <w:rPr>
                <w:sz w:val="24"/>
                <w:szCs w:val="24"/>
              </w:rPr>
              <w:t>include</w:t>
            </w:r>
            <w:r w:rsidRPr="00C170F0">
              <w:rPr>
                <w:spacing w:val="28"/>
                <w:sz w:val="24"/>
                <w:szCs w:val="24"/>
              </w:rPr>
              <w:t xml:space="preserve"> </w:t>
            </w:r>
            <w:r w:rsidRPr="00C170F0">
              <w:rPr>
                <w:sz w:val="24"/>
                <w:szCs w:val="24"/>
              </w:rPr>
              <w:t>a</w:t>
            </w:r>
            <w:r w:rsidRPr="00C170F0">
              <w:rPr>
                <w:spacing w:val="34"/>
                <w:sz w:val="24"/>
                <w:szCs w:val="24"/>
              </w:rPr>
              <w:t xml:space="preserve"> </w:t>
            </w:r>
            <w:r w:rsidRPr="00C170F0">
              <w:rPr>
                <w:sz w:val="24"/>
                <w:szCs w:val="24"/>
              </w:rPr>
              <w:t>government</w:t>
            </w:r>
            <w:r w:rsidRPr="00C170F0">
              <w:rPr>
                <w:spacing w:val="24"/>
                <w:sz w:val="24"/>
                <w:szCs w:val="24"/>
              </w:rPr>
              <w:t xml:space="preserve"> </w:t>
            </w:r>
            <w:r w:rsidRPr="00C170F0">
              <w:rPr>
                <w:sz w:val="24"/>
                <w:szCs w:val="24"/>
              </w:rPr>
              <w:t>entity</w:t>
            </w:r>
            <w:r w:rsidRPr="00C170F0">
              <w:rPr>
                <w:spacing w:val="30"/>
                <w:sz w:val="24"/>
                <w:szCs w:val="24"/>
              </w:rPr>
              <w:t xml:space="preserve"> </w:t>
            </w:r>
            <w:r w:rsidRPr="00C170F0">
              <w:rPr>
                <w:sz w:val="24"/>
                <w:szCs w:val="24"/>
              </w:rPr>
              <w:t>or international agency;</w:t>
            </w:r>
          </w:p>
        </w:tc>
        <w:tc>
          <w:tcPr>
            <w:tcW w:w="1617" w:type="dxa"/>
          </w:tcPr>
          <w:p w14:paraId="30E1BFC1" w14:textId="77777777" w:rsidR="002F6B75" w:rsidRPr="00C170F0" w:rsidRDefault="002F6B75" w:rsidP="003D1400">
            <w:pPr>
              <w:pStyle w:val="Heading2"/>
              <w:spacing w:before="60" w:after="60" w:line="240" w:lineRule="auto"/>
              <w:rPr>
                <w:sz w:val="18"/>
                <w:szCs w:val="18"/>
              </w:rPr>
            </w:pPr>
          </w:p>
        </w:tc>
      </w:tr>
      <w:tr w:rsidR="002F6B75" w:rsidRPr="00C170F0" w14:paraId="2978CBEC" w14:textId="77777777" w:rsidTr="002F6B75">
        <w:tc>
          <w:tcPr>
            <w:tcW w:w="810" w:type="dxa"/>
          </w:tcPr>
          <w:p w14:paraId="3F40F053" w14:textId="77777777" w:rsidR="002F6B75" w:rsidRPr="00C170F0" w:rsidRDefault="002F6B75" w:rsidP="003D1400">
            <w:pPr>
              <w:spacing w:before="60" w:after="60"/>
              <w:rPr>
                <w:b/>
                <w:sz w:val="24"/>
              </w:rPr>
            </w:pPr>
          </w:p>
        </w:tc>
        <w:tc>
          <w:tcPr>
            <w:tcW w:w="6663" w:type="dxa"/>
          </w:tcPr>
          <w:p w14:paraId="5E6AC232" w14:textId="763B94CD" w:rsidR="002F6B75" w:rsidRPr="00C170F0" w:rsidRDefault="002F6B75" w:rsidP="008D09DA">
            <w:pPr>
              <w:spacing w:before="120" w:after="160" w:line="259" w:lineRule="auto"/>
              <w:ind w:left="432" w:hanging="432"/>
              <w:rPr>
                <w:rFonts w:eastAsiaTheme="minorHAnsi"/>
                <w:sz w:val="24"/>
                <w:szCs w:val="24"/>
                <w:lang w:val="en-US"/>
              </w:rPr>
            </w:pPr>
            <w:r w:rsidRPr="00C170F0">
              <w:rPr>
                <w:rFonts w:eastAsiaTheme="minorHAnsi"/>
                <w:sz w:val="24"/>
                <w:szCs w:val="24"/>
                <w:lang w:val="en-US"/>
              </w:rPr>
              <w:t>“</w:t>
            </w:r>
            <w:r w:rsidRPr="00C170F0">
              <w:rPr>
                <w:rFonts w:eastAsiaTheme="minorHAnsi"/>
                <w:b/>
                <w:sz w:val="24"/>
                <w:szCs w:val="24"/>
                <w:lang w:val="en-US"/>
              </w:rPr>
              <w:t>representation”</w:t>
            </w:r>
            <w:r w:rsidRPr="00C170F0">
              <w:rPr>
                <w:rFonts w:eastAsiaTheme="minorHAnsi"/>
                <w:sz w:val="24"/>
                <w:szCs w:val="24"/>
                <w:lang w:val="en-US"/>
              </w:rPr>
              <w:t xml:space="preserve"> means </w:t>
            </w:r>
            <w:r w:rsidRPr="00C170F0">
              <w:rPr>
                <w:rFonts w:eastAsiaTheme="minorHAnsi"/>
                <w:spacing w:val="3"/>
                <w:sz w:val="24"/>
                <w:szCs w:val="24"/>
                <w:shd w:val="clear" w:color="auto" w:fill="FFFFFF"/>
                <w:lang w:val="en-US"/>
              </w:rPr>
              <w:t>a statement  made to influence opinion or action</w:t>
            </w:r>
            <w:r w:rsidRPr="00C170F0">
              <w:rPr>
                <w:rFonts w:eastAsiaTheme="minorHAnsi"/>
                <w:sz w:val="24"/>
                <w:szCs w:val="24"/>
                <w:lang w:val="en-US"/>
              </w:rPr>
              <w:t>;</w:t>
            </w:r>
          </w:p>
        </w:tc>
        <w:tc>
          <w:tcPr>
            <w:tcW w:w="1617" w:type="dxa"/>
          </w:tcPr>
          <w:p w14:paraId="40A8DED1" w14:textId="77777777" w:rsidR="002F6B75" w:rsidRPr="00C170F0" w:rsidRDefault="002F6B75" w:rsidP="003D1400">
            <w:pPr>
              <w:pStyle w:val="Heading2"/>
              <w:spacing w:before="60" w:after="60" w:line="240" w:lineRule="auto"/>
              <w:rPr>
                <w:sz w:val="18"/>
                <w:szCs w:val="18"/>
              </w:rPr>
            </w:pPr>
          </w:p>
        </w:tc>
      </w:tr>
      <w:tr w:rsidR="002F6B75" w:rsidRPr="00C170F0" w14:paraId="49390A68" w14:textId="77777777" w:rsidTr="002F6B75">
        <w:tc>
          <w:tcPr>
            <w:tcW w:w="810" w:type="dxa"/>
          </w:tcPr>
          <w:p w14:paraId="18C49D16" w14:textId="77777777" w:rsidR="002F6B75" w:rsidRPr="00C170F0" w:rsidRDefault="002F6B75" w:rsidP="003D1400">
            <w:pPr>
              <w:spacing w:before="60" w:after="60"/>
              <w:rPr>
                <w:b/>
                <w:sz w:val="24"/>
              </w:rPr>
            </w:pPr>
          </w:p>
        </w:tc>
        <w:tc>
          <w:tcPr>
            <w:tcW w:w="6663" w:type="dxa"/>
          </w:tcPr>
          <w:p w14:paraId="0D4FF26D" w14:textId="1647B044"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representative</w:t>
            </w:r>
            <w:r w:rsidRPr="00C170F0">
              <w:rPr>
                <w:sz w:val="24"/>
                <w:szCs w:val="24"/>
              </w:rPr>
              <w:t>” means an individual in the employment of, or acting for or by arrangement with an intermediary, who acts  on behalf of that intermediary with respect to its securities business whether that individual</w:t>
            </w:r>
            <w:r w:rsidRPr="00C170F0">
              <w:rPr>
                <w:b/>
                <w:sz w:val="24"/>
                <w:szCs w:val="24"/>
              </w:rPr>
              <w:t xml:space="preserve"> </w:t>
            </w:r>
            <w:r w:rsidRPr="00C170F0">
              <w:rPr>
                <w:sz w:val="24"/>
                <w:szCs w:val="24"/>
              </w:rPr>
              <w:t>is paid a salary, wages, commission or otherwise;</w:t>
            </w:r>
          </w:p>
        </w:tc>
        <w:tc>
          <w:tcPr>
            <w:tcW w:w="1617" w:type="dxa"/>
          </w:tcPr>
          <w:p w14:paraId="4F13E4B0" w14:textId="77777777" w:rsidR="002F6B75" w:rsidRPr="00C170F0" w:rsidRDefault="002F6B75" w:rsidP="003D1400">
            <w:pPr>
              <w:pStyle w:val="Heading2"/>
              <w:spacing w:before="60" w:after="60" w:line="240" w:lineRule="auto"/>
              <w:rPr>
                <w:sz w:val="18"/>
                <w:szCs w:val="18"/>
              </w:rPr>
            </w:pPr>
          </w:p>
        </w:tc>
      </w:tr>
      <w:tr w:rsidR="002F6B75" w:rsidRPr="00C170F0" w14:paraId="44A617DD" w14:textId="77777777" w:rsidTr="002F6B75">
        <w:tc>
          <w:tcPr>
            <w:tcW w:w="810" w:type="dxa"/>
          </w:tcPr>
          <w:p w14:paraId="08E03101" w14:textId="77777777" w:rsidR="002F6B75" w:rsidRPr="00C170F0" w:rsidRDefault="002F6B75" w:rsidP="003D1400">
            <w:pPr>
              <w:spacing w:before="60" w:after="60"/>
              <w:rPr>
                <w:b/>
                <w:sz w:val="24"/>
              </w:rPr>
            </w:pPr>
          </w:p>
        </w:tc>
        <w:tc>
          <w:tcPr>
            <w:tcW w:w="6663" w:type="dxa"/>
          </w:tcPr>
          <w:p w14:paraId="779B12AF" w14:textId="77777777" w:rsidR="002F6B75" w:rsidRPr="00C170F0" w:rsidRDefault="002F6B75" w:rsidP="008D09DA">
            <w:pPr>
              <w:tabs>
                <w:tab w:val="left" w:pos="720"/>
                <w:tab w:val="left" w:pos="1253"/>
              </w:tabs>
              <w:spacing w:before="120" w:after="60" w:line="276" w:lineRule="auto"/>
              <w:jc w:val="both"/>
              <w:rPr>
                <w:sz w:val="24"/>
                <w:szCs w:val="24"/>
              </w:rPr>
            </w:pPr>
            <w:r w:rsidRPr="00C170F0">
              <w:rPr>
                <w:sz w:val="24"/>
                <w:szCs w:val="24"/>
              </w:rPr>
              <w:t>“</w:t>
            </w:r>
            <w:r w:rsidRPr="00C170F0">
              <w:rPr>
                <w:b/>
                <w:sz w:val="24"/>
                <w:szCs w:val="24"/>
              </w:rPr>
              <w:t>right to</w:t>
            </w:r>
            <w:r w:rsidRPr="00C170F0">
              <w:rPr>
                <w:b/>
                <w:spacing w:val="4"/>
                <w:sz w:val="24"/>
                <w:szCs w:val="24"/>
              </w:rPr>
              <w:t xml:space="preserve"> </w:t>
            </w:r>
            <w:r w:rsidRPr="00C170F0">
              <w:rPr>
                <w:b/>
                <w:sz w:val="24"/>
                <w:szCs w:val="24"/>
              </w:rPr>
              <w:t>acquire</w:t>
            </w:r>
            <w:r w:rsidRPr="00C170F0">
              <w:rPr>
                <w:b/>
                <w:spacing w:val="-1"/>
                <w:sz w:val="24"/>
                <w:szCs w:val="24"/>
              </w:rPr>
              <w:t xml:space="preserve"> </w:t>
            </w:r>
            <w:r w:rsidRPr="00C170F0">
              <w:rPr>
                <w:b/>
                <w:sz w:val="24"/>
                <w:szCs w:val="24"/>
              </w:rPr>
              <w:t>a</w:t>
            </w:r>
            <w:r w:rsidRPr="00C170F0">
              <w:rPr>
                <w:b/>
                <w:spacing w:val="5"/>
                <w:sz w:val="24"/>
                <w:szCs w:val="24"/>
              </w:rPr>
              <w:t xml:space="preserve"> </w:t>
            </w:r>
            <w:r w:rsidRPr="00C170F0">
              <w:rPr>
                <w:b/>
                <w:sz w:val="24"/>
                <w:szCs w:val="24"/>
              </w:rPr>
              <w:t>security</w:t>
            </w:r>
            <w:r w:rsidRPr="00C170F0">
              <w:rPr>
                <w:sz w:val="24"/>
                <w:szCs w:val="24"/>
              </w:rPr>
              <w:t>”</w:t>
            </w:r>
            <w:r w:rsidRPr="00C170F0">
              <w:rPr>
                <w:spacing w:val="-3"/>
                <w:sz w:val="24"/>
                <w:szCs w:val="24"/>
              </w:rPr>
              <w:t xml:space="preserve"> </w:t>
            </w:r>
            <w:r w:rsidRPr="00C170F0">
              <w:rPr>
                <w:sz w:val="24"/>
                <w:szCs w:val="24"/>
              </w:rPr>
              <w:t>means—</w:t>
            </w:r>
          </w:p>
          <w:p w14:paraId="1328B0D3" w14:textId="77777777" w:rsidR="002F6B75" w:rsidRPr="00C170F0" w:rsidRDefault="002F6B75" w:rsidP="00AD2096">
            <w:pPr>
              <w:pStyle w:val="ListParagraph"/>
              <w:numPr>
                <w:ilvl w:val="0"/>
                <w:numId w:val="161"/>
              </w:numPr>
              <w:spacing w:before="120" w:after="60" w:line="276" w:lineRule="auto"/>
              <w:ind w:left="1380" w:hanging="540"/>
              <w:jc w:val="both"/>
              <w:rPr>
                <w:sz w:val="24"/>
                <w:szCs w:val="24"/>
              </w:rPr>
            </w:pPr>
            <w:r w:rsidRPr="00C170F0">
              <w:rPr>
                <w:sz w:val="24"/>
                <w:szCs w:val="24"/>
              </w:rPr>
              <w:t>a</w:t>
            </w:r>
            <w:r w:rsidRPr="00C170F0">
              <w:rPr>
                <w:spacing w:val="17"/>
                <w:sz w:val="24"/>
                <w:szCs w:val="24"/>
              </w:rPr>
              <w:t xml:space="preserve"> </w:t>
            </w:r>
            <w:r w:rsidRPr="00C170F0">
              <w:rPr>
                <w:sz w:val="24"/>
                <w:szCs w:val="24"/>
              </w:rPr>
              <w:t>s</w:t>
            </w:r>
            <w:r w:rsidRPr="00C170F0">
              <w:rPr>
                <w:spacing w:val="1"/>
                <w:sz w:val="24"/>
                <w:szCs w:val="24"/>
              </w:rPr>
              <w:t>ec</w:t>
            </w:r>
            <w:r w:rsidRPr="00C170F0">
              <w:rPr>
                <w:sz w:val="24"/>
                <w:szCs w:val="24"/>
              </w:rPr>
              <w:t>ur</w:t>
            </w:r>
            <w:r w:rsidRPr="00C170F0">
              <w:rPr>
                <w:spacing w:val="1"/>
                <w:sz w:val="24"/>
                <w:szCs w:val="24"/>
              </w:rPr>
              <w:t>it</w:t>
            </w:r>
            <w:r w:rsidRPr="00C170F0">
              <w:rPr>
                <w:sz w:val="24"/>
                <w:szCs w:val="24"/>
              </w:rPr>
              <w:t>y</w:t>
            </w:r>
            <w:r w:rsidRPr="00C170F0">
              <w:rPr>
                <w:spacing w:val="13"/>
                <w:sz w:val="24"/>
                <w:szCs w:val="24"/>
              </w:rPr>
              <w:t xml:space="preserve"> </w:t>
            </w:r>
            <w:r w:rsidRPr="00C170F0">
              <w:rPr>
                <w:spacing w:val="1"/>
                <w:sz w:val="24"/>
                <w:szCs w:val="24"/>
              </w:rPr>
              <w:t>c</w:t>
            </w:r>
            <w:r w:rsidRPr="00C170F0">
              <w:rPr>
                <w:sz w:val="24"/>
                <w:szCs w:val="24"/>
              </w:rPr>
              <w:t>onv</w:t>
            </w:r>
            <w:r w:rsidRPr="00C170F0">
              <w:rPr>
                <w:spacing w:val="1"/>
                <w:sz w:val="24"/>
                <w:szCs w:val="24"/>
              </w:rPr>
              <w:t>e</w:t>
            </w:r>
            <w:r w:rsidRPr="00C170F0">
              <w:rPr>
                <w:sz w:val="24"/>
                <w:szCs w:val="24"/>
              </w:rPr>
              <w:t>r</w:t>
            </w:r>
            <w:r w:rsidRPr="00C170F0">
              <w:rPr>
                <w:spacing w:val="1"/>
                <w:sz w:val="24"/>
                <w:szCs w:val="24"/>
              </w:rPr>
              <w:t>ti</w:t>
            </w:r>
            <w:r w:rsidRPr="00C170F0">
              <w:rPr>
                <w:sz w:val="24"/>
                <w:szCs w:val="24"/>
              </w:rPr>
              <w:t>b</w:t>
            </w:r>
            <w:r w:rsidRPr="00C170F0">
              <w:rPr>
                <w:spacing w:val="1"/>
                <w:sz w:val="24"/>
                <w:szCs w:val="24"/>
              </w:rPr>
              <w:t>l</w:t>
            </w:r>
            <w:r w:rsidRPr="00C170F0">
              <w:rPr>
                <w:sz w:val="24"/>
                <w:szCs w:val="24"/>
              </w:rPr>
              <w:t>e</w:t>
            </w:r>
            <w:r w:rsidRPr="00C170F0">
              <w:rPr>
                <w:spacing w:val="12"/>
                <w:sz w:val="24"/>
                <w:szCs w:val="24"/>
              </w:rPr>
              <w:t xml:space="preserve"> </w:t>
            </w:r>
            <w:r w:rsidRPr="00C170F0">
              <w:rPr>
                <w:sz w:val="24"/>
                <w:szCs w:val="24"/>
              </w:rPr>
              <w:t>or</w:t>
            </w:r>
            <w:r w:rsidRPr="00C170F0">
              <w:rPr>
                <w:spacing w:val="17"/>
                <w:sz w:val="24"/>
                <w:szCs w:val="24"/>
              </w:rPr>
              <w:t xml:space="preserve"> </w:t>
            </w:r>
            <w:r w:rsidRPr="00C170F0">
              <w:rPr>
                <w:spacing w:val="1"/>
                <w:sz w:val="24"/>
                <w:szCs w:val="24"/>
              </w:rPr>
              <w:t>e</w:t>
            </w:r>
            <w:r w:rsidRPr="00C170F0">
              <w:rPr>
                <w:sz w:val="24"/>
                <w:szCs w:val="24"/>
              </w:rPr>
              <w:t>x</w:t>
            </w:r>
            <w:r w:rsidRPr="00C170F0">
              <w:rPr>
                <w:spacing w:val="1"/>
                <w:sz w:val="24"/>
                <w:szCs w:val="24"/>
              </w:rPr>
              <w:t>c</w:t>
            </w:r>
            <w:r w:rsidRPr="00C170F0">
              <w:rPr>
                <w:sz w:val="24"/>
                <w:szCs w:val="24"/>
              </w:rPr>
              <w:t>h</w:t>
            </w:r>
            <w:r w:rsidRPr="00C170F0">
              <w:rPr>
                <w:spacing w:val="1"/>
                <w:sz w:val="24"/>
                <w:szCs w:val="24"/>
              </w:rPr>
              <w:t>a</w:t>
            </w:r>
            <w:r w:rsidRPr="00C170F0">
              <w:rPr>
                <w:sz w:val="24"/>
                <w:szCs w:val="24"/>
              </w:rPr>
              <w:t>ng</w:t>
            </w:r>
            <w:r w:rsidRPr="00C170F0">
              <w:rPr>
                <w:spacing w:val="1"/>
                <w:sz w:val="24"/>
                <w:szCs w:val="24"/>
              </w:rPr>
              <w:t>ea</w:t>
            </w:r>
            <w:r w:rsidRPr="00C170F0">
              <w:rPr>
                <w:sz w:val="24"/>
                <w:szCs w:val="24"/>
              </w:rPr>
              <w:t>b</w:t>
            </w:r>
            <w:r w:rsidRPr="00C170F0">
              <w:rPr>
                <w:spacing w:val="1"/>
                <w:sz w:val="24"/>
                <w:szCs w:val="24"/>
              </w:rPr>
              <w:t>l</w:t>
            </w:r>
            <w:r w:rsidRPr="00C170F0">
              <w:rPr>
                <w:sz w:val="24"/>
                <w:szCs w:val="24"/>
              </w:rPr>
              <w:t>e</w:t>
            </w:r>
            <w:r w:rsidRPr="00C170F0">
              <w:rPr>
                <w:spacing w:val="11"/>
                <w:sz w:val="24"/>
                <w:szCs w:val="24"/>
              </w:rPr>
              <w:t xml:space="preserve"> </w:t>
            </w:r>
            <w:r w:rsidRPr="00C170F0">
              <w:rPr>
                <w:spacing w:val="1"/>
                <w:sz w:val="24"/>
                <w:szCs w:val="24"/>
              </w:rPr>
              <w:t>i</w:t>
            </w:r>
            <w:r w:rsidRPr="00C170F0">
              <w:rPr>
                <w:sz w:val="24"/>
                <w:szCs w:val="24"/>
              </w:rPr>
              <w:t>n</w:t>
            </w:r>
            <w:r w:rsidRPr="00C170F0">
              <w:rPr>
                <w:spacing w:val="1"/>
                <w:sz w:val="24"/>
                <w:szCs w:val="24"/>
              </w:rPr>
              <w:t>t</w:t>
            </w:r>
            <w:r w:rsidRPr="00C170F0">
              <w:rPr>
                <w:sz w:val="24"/>
                <w:szCs w:val="24"/>
              </w:rPr>
              <w:t>o another</w:t>
            </w:r>
            <w:r w:rsidRPr="00C170F0">
              <w:rPr>
                <w:spacing w:val="-1"/>
                <w:sz w:val="24"/>
                <w:szCs w:val="24"/>
              </w:rPr>
              <w:t xml:space="preserve"> </w:t>
            </w:r>
            <w:r w:rsidRPr="00C170F0">
              <w:rPr>
                <w:sz w:val="24"/>
                <w:szCs w:val="24"/>
              </w:rPr>
              <w:t>security;</w:t>
            </w:r>
          </w:p>
          <w:p w14:paraId="7F7BAAEA" w14:textId="77777777" w:rsidR="002F6B75" w:rsidRPr="00C170F0" w:rsidRDefault="002F6B75" w:rsidP="00AD2096">
            <w:pPr>
              <w:pStyle w:val="ListParagraph"/>
              <w:numPr>
                <w:ilvl w:val="0"/>
                <w:numId w:val="161"/>
              </w:numPr>
              <w:spacing w:before="120" w:after="60" w:line="276" w:lineRule="auto"/>
              <w:ind w:left="1380" w:hanging="540"/>
              <w:jc w:val="both"/>
              <w:rPr>
                <w:sz w:val="24"/>
                <w:szCs w:val="24"/>
              </w:rPr>
            </w:pPr>
            <w:r w:rsidRPr="00C170F0">
              <w:rPr>
                <w:sz w:val="24"/>
                <w:szCs w:val="24"/>
              </w:rPr>
              <w:t>a</w:t>
            </w:r>
            <w:r w:rsidRPr="00C170F0">
              <w:rPr>
                <w:spacing w:val="7"/>
                <w:sz w:val="24"/>
                <w:szCs w:val="24"/>
              </w:rPr>
              <w:t xml:space="preserve"> </w:t>
            </w:r>
            <w:r w:rsidRPr="00C170F0">
              <w:rPr>
                <w:sz w:val="24"/>
                <w:szCs w:val="24"/>
              </w:rPr>
              <w:t>security carrying a</w:t>
            </w:r>
            <w:r w:rsidRPr="00C170F0">
              <w:rPr>
                <w:spacing w:val="7"/>
                <w:sz w:val="24"/>
                <w:szCs w:val="24"/>
              </w:rPr>
              <w:t xml:space="preserve"> </w:t>
            </w:r>
            <w:r w:rsidRPr="00C170F0">
              <w:rPr>
                <w:sz w:val="24"/>
                <w:szCs w:val="24"/>
              </w:rPr>
              <w:t>warrant</w:t>
            </w:r>
            <w:r w:rsidRPr="00C170F0">
              <w:rPr>
                <w:spacing w:val="1"/>
                <w:sz w:val="24"/>
                <w:szCs w:val="24"/>
              </w:rPr>
              <w:t xml:space="preserve"> </w:t>
            </w:r>
            <w:r w:rsidRPr="00C170F0">
              <w:rPr>
                <w:sz w:val="24"/>
                <w:szCs w:val="24"/>
              </w:rPr>
              <w:t>or</w:t>
            </w:r>
            <w:r w:rsidRPr="00C170F0">
              <w:rPr>
                <w:spacing w:val="8"/>
                <w:sz w:val="24"/>
                <w:szCs w:val="24"/>
              </w:rPr>
              <w:t xml:space="preserve"> </w:t>
            </w:r>
            <w:r w:rsidRPr="00C170F0">
              <w:rPr>
                <w:sz w:val="24"/>
                <w:szCs w:val="24"/>
              </w:rPr>
              <w:t>right</w:t>
            </w:r>
            <w:r w:rsidRPr="00C170F0">
              <w:rPr>
                <w:spacing w:val="3"/>
                <w:sz w:val="24"/>
                <w:szCs w:val="24"/>
              </w:rPr>
              <w:t xml:space="preserve"> </w:t>
            </w:r>
            <w:r w:rsidRPr="00C170F0">
              <w:rPr>
                <w:sz w:val="24"/>
                <w:szCs w:val="24"/>
              </w:rPr>
              <w:t>to</w:t>
            </w:r>
            <w:r w:rsidRPr="00C170F0">
              <w:rPr>
                <w:spacing w:val="6"/>
                <w:sz w:val="24"/>
                <w:szCs w:val="24"/>
              </w:rPr>
              <w:t xml:space="preserve"> </w:t>
            </w:r>
            <w:r w:rsidRPr="00C170F0">
              <w:rPr>
                <w:sz w:val="24"/>
                <w:szCs w:val="24"/>
              </w:rPr>
              <w:t>acquire another</w:t>
            </w:r>
            <w:r w:rsidRPr="00C170F0">
              <w:rPr>
                <w:spacing w:val="-1"/>
                <w:sz w:val="24"/>
                <w:szCs w:val="24"/>
              </w:rPr>
              <w:t xml:space="preserve"> </w:t>
            </w:r>
            <w:r w:rsidRPr="00C170F0">
              <w:rPr>
                <w:sz w:val="24"/>
                <w:szCs w:val="24"/>
              </w:rPr>
              <w:t>security;</w:t>
            </w:r>
            <w:r w:rsidRPr="00C170F0">
              <w:rPr>
                <w:spacing w:val="-2"/>
                <w:sz w:val="24"/>
                <w:szCs w:val="24"/>
              </w:rPr>
              <w:t xml:space="preserve"> </w:t>
            </w:r>
            <w:r w:rsidRPr="00C170F0">
              <w:rPr>
                <w:sz w:val="24"/>
                <w:szCs w:val="24"/>
              </w:rPr>
              <w:t>or</w:t>
            </w:r>
          </w:p>
          <w:p w14:paraId="6424420C" w14:textId="32C9B6EF" w:rsidR="002F6B75" w:rsidRPr="00C170F0" w:rsidRDefault="002F6B75" w:rsidP="00AD2096">
            <w:pPr>
              <w:pStyle w:val="ListParagraph"/>
              <w:numPr>
                <w:ilvl w:val="0"/>
                <w:numId w:val="161"/>
              </w:numPr>
              <w:spacing w:before="120" w:after="60" w:line="276" w:lineRule="auto"/>
              <w:ind w:left="1380" w:hanging="540"/>
              <w:jc w:val="both"/>
              <w:rPr>
                <w:sz w:val="24"/>
                <w:szCs w:val="24"/>
              </w:rPr>
            </w:pPr>
            <w:r w:rsidRPr="00C170F0">
              <w:rPr>
                <w:sz w:val="24"/>
                <w:szCs w:val="24"/>
              </w:rPr>
              <w:t>a</w:t>
            </w:r>
            <w:r w:rsidRPr="00C170F0">
              <w:rPr>
                <w:spacing w:val="19"/>
                <w:sz w:val="24"/>
                <w:szCs w:val="24"/>
              </w:rPr>
              <w:t xml:space="preserve"> </w:t>
            </w:r>
            <w:r w:rsidRPr="00C170F0">
              <w:rPr>
                <w:sz w:val="24"/>
                <w:szCs w:val="24"/>
              </w:rPr>
              <w:t>currently</w:t>
            </w:r>
            <w:r w:rsidRPr="00C170F0">
              <w:rPr>
                <w:spacing w:val="12"/>
                <w:sz w:val="24"/>
                <w:szCs w:val="24"/>
              </w:rPr>
              <w:t xml:space="preserve"> </w:t>
            </w:r>
            <w:r w:rsidRPr="00C170F0">
              <w:rPr>
                <w:sz w:val="24"/>
                <w:szCs w:val="24"/>
              </w:rPr>
              <w:t>exercisable</w:t>
            </w:r>
            <w:r w:rsidRPr="00C170F0">
              <w:rPr>
                <w:spacing w:val="10"/>
                <w:sz w:val="24"/>
                <w:szCs w:val="24"/>
              </w:rPr>
              <w:t xml:space="preserve"> </w:t>
            </w:r>
            <w:r w:rsidRPr="00C170F0">
              <w:rPr>
                <w:sz w:val="24"/>
                <w:szCs w:val="24"/>
              </w:rPr>
              <w:t>option,</w:t>
            </w:r>
            <w:r w:rsidRPr="00C170F0">
              <w:rPr>
                <w:spacing w:val="13"/>
                <w:sz w:val="24"/>
                <w:szCs w:val="24"/>
              </w:rPr>
              <w:t xml:space="preserve"> </w:t>
            </w:r>
            <w:r w:rsidRPr="00C170F0">
              <w:rPr>
                <w:sz w:val="24"/>
                <w:szCs w:val="24"/>
              </w:rPr>
              <w:t>warrant</w:t>
            </w:r>
            <w:r w:rsidRPr="00C170F0">
              <w:rPr>
                <w:spacing w:val="13"/>
                <w:sz w:val="24"/>
                <w:szCs w:val="24"/>
              </w:rPr>
              <w:t xml:space="preserve"> </w:t>
            </w:r>
            <w:r w:rsidRPr="00C170F0">
              <w:rPr>
                <w:sz w:val="24"/>
                <w:szCs w:val="24"/>
              </w:rPr>
              <w:t>or</w:t>
            </w:r>
            <w:r w:rsidRPr="00C170F0">
              <w:rPr>
                <w:spacing w:val="20"/>
                <w:sz w:val="24"/>
                <w:szCs w:val="24"/>
              </w:rPr>
              <w:t xml:space="preserve"> </w:t>
            </w:r>
            <w:r w:rsidRPr="00C170F0">
              <w:rPr>
                <w:sz w:val="24"/>
                <w:szCs w:val="24"/>
              </w:rPr>
              <w:t>right to</w:t>
            </w:r>
            <w:r w:rsidRPr="00C170F0">
              <w:rPr>
                <w:spacing w:val="4"/>
                <w:sz w:val="24"/>
                <w:szCs w:val="24"/>
              </w:rPr>
              <w:t xml:space="preserve"> </w:t>
            </w:r>
            <w:r w:rsidRPr="00C170F0">
              <w:rPr>
                <w:sz w:val="24"/>
                <w:szCs w:val="24"/>
              </w:rPr>
              <w:t>acquire</w:t>
            </w:r>
            <w:r w:rsidRPr="00C170F0">
              <w:rPr>
                <w:spacing w:val="-1"/>
                <w:sz w:val="24"/>
                <w:szCs w:val="24"/>
              </w:rPr>
              <w:t xml:space="preserve"> </w:t>
            </w:r>
            <w:r w:rsidRPr="00C170F0">
              <w:rPr>
                <w:sz w:val="24"/>
                <w:szCs w:val="24"/>
              </w:rPr>
              <w:t>another</w:t>
            </w:r>
            <w:r w:rsidRPr="00C170F0">
              <w:rPr>
                <w:spacing w:val="-1"/>
                <w:sz w:val="24"/>
                <w:szCs w:val="24"/>
              </w:rPr>
              <w:t xml:space="preserve"> </w:t>
            </w:r>
            <w:r w:rsidRPr="00C170F0">
              <w:rPr>
                <w:sz w:val="24"/>
                <w:szCs w:val="24"/>
              </w:rPr>
              <w:t>security</w:t>
            </w:r>
            <w:r w:rsidRPr="00C170F0">
              <w:rPr>
                <w:spacing w:val="-2"/>
                <w:sz w:val="24"/>
                <w:szCs w:val="24"/>
              </w:rPr>
              <w:t xml:space="preserve"> </w:t>
            </w:r>
            <w:r w:rsidRPr="00C170F0">
              <w:rPr>
                <w:sz w:val="24"/>
                <w:szCs w:val="24"/>
              </w:rPr>
              <w:t>or</w:t>
            </w:r>
            <w:r w:rsidRPr="00C170F0">
              <w:rPr>
                <w:spacing w:val="6"/>
                <w:sz w:val="24"/>
                <w:szCs w:val="24"/>
              </w:rPr>
              <w:t xml:space="preserve"> </w:t>
            </w:r>
            <w:r w:rsidRPr="00C170F0">
              <w:rPr>
                <w:sz w:val="24"/>
                <w:szCs w:val="24"/>
              </w:rPr>
              <w:t>security</w:t>
            </w:r>
            <w:r w:rsidRPr="00C170F0">
              <w:rPr>
                <w:spacing w:val="-2"/>
                <w:sz w:val="24"/>
                <w:szCs w:val="24"/>
              </w:rPr>
              <w:t xml:space="preserve"> </w:t>
            </w:r>
            <w:r w:rsidRPr="00C170F0">
              <w:rPr>
                <w:sz w:val="24"/>
                <w:szCs w:val="24"/>
              </w:rPr>
              <w:t>specified in</w:t>
            </w:r>
            <w:r w:rsidRPr="00C170F0">
              <w:rPr>
                <w:spacing w:val="4"/>
                <w:sz w:val="24"/>
                <w:szCs w:val="24"/>
              </w:rPr>
              <w:t xml:space="preserve"> </w:t>
            </w:r>
            <w:r w:rsidRPr="00C170F0">
              <w:rPr>
                <w:sz w:val="24"/>
                <w:szCs w:val="24"/>
              </w:rPr>
              <w:t>paragraph</w:t>
            </w:r>
            <w:r w:rsidRPr="00C170F0">
              <w:rPr>
                <w:spacing w:val="-4"/>
                <w:sz w:val="24"/>
                <w:szCs w:val="24"/>
              </w:rPr>
              <w:t xml:space="preserve"> </w:t>
            </w:r>
            <w:r w:rsidRPr="00C170F0">
              <w:rPr>
                <w:sz w:val="24"/>
                <w:szCs w:val="24"/>
              </w:rPr>
              <w:t>(a)</w:t>
            </w:r>
            <w:r w:rsidRPr="00C170F0">
              <w:rPr>
                <w:spacing w:val="19"/>
                <w:sz w:val="24"/>
                <w:szCs w:val="24"/>
              </w:rPr>
              <w:t xml:space="preserve"> </w:t>
            </w:r>
            <w:r w:rsidRPr="00C170F0">
              <w:rPr>
                <w:sz w:val="24"/>
                <w:szCs w:val="24"/>
              </w:rPr>
              <w:t>or</w:t>
            </w:r>
            <w:r w:rsidRPr="00C170F0">
              <w:rPr>
                <w:spacing w:val="6"/>
                <w:sz w:val="24"/>
                <w:szCs w:val="24"/>
              </w:rPr>
              <w:t xml:space="preserve"> </w:t>
            </w:r>
            <w:r w:rsidRPr="00C170F0">
              <w:rPr>
                <w:sz w:val="24"/>
                <w:szCs w:val="24"/>
              </w:rPr>
              <w:t>(b);</w:t>
            </w:r>
          </w:p>
        </w:tc>
        <w:tc>
          <w:tcPr>
            <w:tcW w:w="1617" w:type="dxa"/>
          </w:tcPr>
          <w:p w14:paraId="5E06C450" w14:textId="77777777" w:rsidR="002F6B75" w:rsidRPr="00C170F0" w:rsidRDefault="002F6B75" w:rsidP="003D1400">
            <w:pPr>
              <w:pStyle w:val="Heading2"/>
              <w:spacing w:before="60" w:after="60" w:line="240" w:lineRule="auto"/>
              <w:rPr>
                <w:sz w:val="24"/>
              </w:rPr>
            </w:pPr>
          </w:p>
        </w:tc>
      </w:tr>
      <w:tr w:rsidR="002F6B75" w:rsidRPr="00C170F0" w14:paraId="771E0309" w14:textId="77777777" w:rsidTr="002F6B75">
        <w:tc>
          <w:tcPr>
            <w:tcW w:w="810" w:type="dxa"/>
          </w:tcPr>
          <w:p w14:paraId="6708089F" w14:textId="77777777" w:rsidR="002F6B75" w:rsidRPr="00C170F0" w:rsidRDefault="002F6B75" w:rsidP="003D1400">
            <w:pPr>
              <w:spacing w:before="60" w:after="60"/>
              <w:rPr>
                <w:b/>
                <w:sz w:val="24"/>
              </w:rPr>
            </w:pPr>
          </w:p>
        </w:tc>
        <w:tc>
          <w:tcPr>
            <w:tcW w:w="6663" w:type="dxa"/>
          </w:tcPr>
          <w:p w14:paraId="5A1316F8" w14:textId="77777777" w:rsidR="002F6B75" w:rsidRPr="00C170F0" w:rsidRDefault="002F6B75" w:rsidP="008D09DA">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sale</w:t>
            </w:r>
            <w:r w:rsidRPr="00C170F0">
              <w:rPr>
                <w:sz w:val="24"/>
                <w:szCs w:val="24"/>
              </w:rPr>
              <w:t>” includes—</w:t>
            </w:r>
          </w:p>
          <w:p w14:paraId="2964FD4A" w14:textId="77777777" w:rsidR="002F6B75" w:rsidRPr="00C170F0" w:rsidRDefault="002F6B75" w:rsidP="00AD2096">
            <w:pPr>
              <w:pStyle w:val="ListParagraph"/>
              <w:numPr>
                <w:ilvl w:val="0"/>
                <w:numId w:val="162"/>
              </w:numPr>
              <w:spacing w:before="60" w:after="60" w:line="276" w:lineRule="auto"/>
              <w:ind w:left="1290" w:hanging="450"/>
              <w:jc w:val="both"/>
              <w:rPr>
                <w:sz w:val="24"/>
                <w:szCs w:val="24"/>
              </w:rPr>
            </w:pPr>
            <w:r w:rsidRPr="00C170F0">
              <w:rPr>
                <w:spacing w:val="5"/>
                <w:sz w:val="24"/>
                <w:szCs w:val="24"/>
              </w:rPr>
              <w:t>dispositio</w:t>
            </w:r>
            <w:r w:rsidRPr="00C170F0">
              <w:rPr>
                <w:sz w:val="24"/>
                <w:szCs w:val="24"/>
              </w:rPr>
              <w:t>n</w:t>
            </w:r>
            <w:r w:rsidRPr="00C170F0">
              <w:rPr>
                <w:spacing w:val="55"/>
                <w:sz w:val="24"/>
                <w:szCs w:val="24"/>
              </w:rPr>
              <w:t xml:space="preserve"> </w:t>
            </w:r>
            <w:r w:rsidRPr="00C170F0">
              <w:rPr>
                <w:spacing w:val="5"/>
                <w:sz w:val="24"/>
                <w:szCs w:val="24"/>
              </w:rPr>
              <w:t>o</w:t>
            </w:r>
            <w:r w:rsidRPr="00C170F0">
              <w:rPr>
                <w:sz w:val="24"/>
                <w:szCs w:val="24"/>
              </w:rPr>
              <w:t>f</w:t>
            </w:r>
            <w:r w:rsidRPr="00C170F0">
              <w:rPr>
                <w:spacing w:val="58"/>
                <w:sz w:val="24"/>
                <w:szCs w:val="24"/>
              </w:rPr>
              <w:t xml:space="preserve"> </w:t>
            </w:r>
            <w:r w:rsidRPr="00C170F0">
              <w:rPr>
                <w:sz w:val="24"/>
                <w:szCs w:val="24"/>
              </w:rPr>
              <w:t>a</w:t>
            </w:r>
            <w:r w:rsidRPr="00C170F0">
              <w:rPr>
                <w:spacing w:val="57"/>
                <w:sz w:val="24"/>
                <w:szCs w:val="24"/>
              </w:rPr>
              <w:t xml:space="preserve"> </w:t>
            </w:r>
            <w:r w:rsidRPr="00C170F0">
              <w:rPr>
                <w:spacing w:val="5"/>
                <w:sz w:val="24"/>
                <w:szCs w:val="24"/>
              </w:rPr>
              <w:t>securit</w:t>
            </w:r>
            <w:r w:rsidRPr="00C170F0">
              <w:rPr>
                <w:sz w:val="24"/>
                <w:szCs w:val="24"/>
              </w:rPr>
              <w:t>y</w:t>
            </w:r>
            <w:r w:rsidRPr="00C170F0">
              <w:rPr>
                <w:spacing w:val="54"/>
                <w:sz w:val="24"/>
                <w:szCs w:val="24"/>
              </w:rPr>
              <w:t xml:space="preserve"> </w:t>
            </w:r>
            <w:r w:rsidRPr="00C170F0">
              <w:rPr>
                <w:spacing w:val="5"/>
                <w:sz w:val="24"/>
                <w:szCs w:val="24"/>
              </w:rPr>
              <w:t>fo</w:t>
            </w:r>
            <w:r w:rsidRPr="00C170F0">
              <w:rPr>
                <w:sz w:val="24"/>
                <w:szCs w:val="24"/>
              </w:rPr>
              <w:t>r</w:t>
            </w:r>
            <w:r w:rsidRPr="00C170F0">
              <w:rPr>
                <w:spacing w:val="58"/>
                <w:sz w:val="24"/>
                <w:szCs w:val="24"/>
              </w:rPr>
              <w:t xml:space="preserve"> </w:t>
            </w:r>
            <w:r w:rsidRPr="00C170F0">
              <w:rPr>
                <w:spacing w:val="5"/>
                <w:sz w:val="24"/>
                <w:szCs w:val="24"/>
              </w:rPr>
              <w:t>valuabl</w:t>
            </w:r>
            <w:r w:rsidRPr="00C170F0">
              <w:rPr>
                <w:sz w:val="24"/>
                <w:szCs w:val="24"/>
              </w:rPr>
              <w:t>e consideration,</w:t>
            </w:r>
            <w:r w:rsidRPr="00C170F0">
              <w:rPr>
                <w:spacing w:val="-20"/>
                <w:sz w:val="24"/>
                <w:szCs w:val="24"/>
              </w:rPr>
              <w:t xml:space="preserve"> </w:t>
            </w:r>
            <w:r w:rsidRPr="00C170F0">
              <w:rPr>
                <w:sz w:val="24"/>
                <w:szCs w:val="24"/>
              </w:rPr>
              <w:t>whether</w:t>
            </w:r>
            <w:r w:rsidRPr="00C170F0">
              <w:rPr>
                <w:spacing w:val="-14"/>
                <w:sz w:val="24"/>
                <w:szCs w:val="24"/>
              </w:rPr>
              <w:t xml:space="preserve"> </w:t>
            </w:r>
            <w:r w:rsidRPr="00C170F0">
              <w:rPr>
                <w:sz w:val="24"/>
                <w:szCs w:val="24"/>
              </w:rPr>
              <w:t>the</w:t>
            </w:r>
            <w:r w:rsidRPr="00C170F0">
              <w:rPr>
                <w:spacing w:val="-9"/>
                <w:sz w:val="24"/>
                <w:szCs w:val="24"/>
              </w:rPr>
              <w:t xml:space="preserve"> </w:t>
            </w:r>
            <w:r w:rsidRPr="00C170F0">
              <w:rPr>
                <w:sz w:val="24"/>
                <w:szCs w:val="24"/>
              </w:rPr>
              <w:t>terms</w:t>
            </w:r>
            <w:r w:rsidRPr="00C170F0">
              <w:rPr>
                <w:spacing w:val="-11"/>
                <w:sz w:val="24"/>
                <w:szCs w:val="24"/>
              </w:rPr>
              <w:t xml:space="preserve"> </w:t>
            </w:r>
            <w:r w:rsidRPr="00C170F0">
              <w:rPr>
                <w:sz w:val="24"/>
                <w:szCs w:val="24"/>
              </w:rPr>
              <w:t>of</w:t>
            </w:r>
            <w:r w:rsidRPr="00C170F0">
              <w:rPr>
                <w:spacing w:val="-6"/>
                <w:sz w:val="24"/>
                <w:szCs w:val="24"/>
              </w:rPr>
              <w:t xml:space="preserve"> </w:t>
            </w:r>
            <w:r w:rsidRPr="00C170F0">
              <w:rPr>
                <w:sz w:val="24"/>
                <w:szCs w:val="24"/>
              </w:rPr>
              <w:t>payment</w:t>
            </w:r>
            <w:r w:rsidRPr="00C170F0">
              <w:rPr>
                <w:spacing w:val="-14"/>
                <w:sz w:val="24"/>
                <w:szCs w:val="24"/>
              </w:rPr>
              <w:t xml:space="preserve"> </w:t>
            </w:r>
            <w:r w:rsidRPr="00C170F0">
              <w:rPr>
                <w:sz w:val="24"/>
                <w:szCs w:val="24"/>
              </w:rPr>
              <w:t>are on</w:t>
            </w:r>
            <w:r w:rsidRPr="00C170F0">
              <w:rPr>
                <w:spacing w:val="6"/>
                <w:sz w:val="24"/>
                <w:szCs w:val="24"/>
              </w:rPr>
              <w:t xml:space="preserve"> </w:t>
            </w:r>
            <w:r w:rsidRPr="00C170F0">
              <w:rPr>
                <w:sz w:val="24"/>
                <w:szCs w:val="24"/>
              </w:rPr>
              <w:t>ma</w:t>
            </w:r>
            <w:r w:rsidRPr="00C170F0">
              <w:rPr>
                <w:spacing w:val="-4"/>
                <w:sz w:val="24"/>
                <w:szCs w:val="24"/>
              </w:rPr>
              <w:t>r</w:t>
            </w:r>
            <w:r w:rsidRPr="00C170F0">
              <w:rPr>
                <w:sz w:val="24"/>
                <w:szCs w:val="24"/>
              </w:rPr>
              <w:t>gin,</w:t>
            </w:r>
            <w:r w:rsidRPr="00C170F0">
              <w:rPr>
                <w:spacing w:val="-1"/>
                <w:sz w:val="24"/>
                <w:szCs w:val="24"/>
              </w:rPr>
              <w:t xml:space="preserve"> </w:t>
            </w:r>
            <w:r w:rsidRPr="00C170F0">
              <w:rPr>
                <w:sz w:val="24"/>
                <w:szCs w:val="24"/>
              </w:rPr>
              <w:t>instalment,</w:t>
            </w:r>
            <w:r w:rsidRPr="00C170F0">
              <w:rPr>
                <w:spacing w:val="-5"/>
                <w:sz w:val="24"/>
                <w:szCs w:val="24"/>
              </w:rPr>
              <w:t xml:space="preserve"> </w:t>
            </w:r>
            <w:r w:rsidRPr="00C170F0">
              <w:rPr>
                <w:sz w:val="24"/>
                <w:szCs w:val="24"/>
              </w:rPr>
              <w:t>or</w:t>
            </w:r>
            <w:r w:rsidRPr="00C170F0">
              <w:rPr>
                <w:spacing w:val="6"/>
                <w:sz w:val="24"/>
                <w:szCs w:val="24"/>
              </w:rPr>
              <w:t xml:space="preserve"> </w:t>
            </w:r>
            <w:r w:rsidRPr="00C170F0">
              <w:rPr>
                <w:sz w:val="24"/>
                <w:szCs w:val="24"/>
              </w:rPr>
              <w:t>otherwise;</w:t>
            </w:r>
            <w:r w:rsidRPr="00C170F0">
              <w:rPr>
                <w:spacing w:val="-4"/>
                <w:sz w:val="24"/>
                <w:szCs w:val="24"/>
              </w:rPr>
              <w:t xml:space="preserve"> </w:t>
            </w:r>
            <w:r w:rsidRPr="00C170F0">
              <w:rPr>
                <w:sz w:val="24"/>
                <w:szCs w:val="24"/>
              </w:rPr>
              <w:t>and</w:t>
            </w:r>
          </w:p>
          <w:p w14:paraId="2255C784" w14:textId="6BA606DA" w:rsidR="002F6B75" w:rsidRPr="00C170F0" w:rsidRDefault="002F6B75" w:rsidP="00AD2096">
            <w:pPr>
              <w:pStyle w:val="ListParagraph"/>
              <w:numPr>
                <w:ilvl w:val="0"/>
                <w:numId w:val="162"/>
              </w:numPr>
              <w:spacing w:before="60" w:after="60" w:line="276" w:lineRule="auto"/>
              <w:ind w:left="1290" w:hanging="450"/>
              <w:jc w:val="both"/>
              <w:rPr>
                <w:sz w:val="24"/>
                <w:szCs w:val="24"/>
              </w:rPr>
            </w:pPr>
            <w:r w:rsidRPr="00C170F0">
              <w:rPr>
                <w:sz w:val="24"/>
                <w:szCs w:val="24"/>
              </w:rPr>
              <w:t>an</w:t>
            </w:r>
            <w:r w:rsidRPr="00C170F0">
              <w:rPr>
                <w:spacing w:val="29"/>
                <w:sz w:val="24"/>
                <w:szCs w:val="24"/>
              </w:rPr>
              <w:t xml:space="preserve"> </w:t>
            </w:r>
            <w:r w:rsidRPr="00C170F0">
              <w:rPr>
                <w:sz w:val="24"/>
                <w:szCs w:val="24"/>
              </w:rPr>
              <w:t>act,</w:t>
            </w:r>
            <w:r w:rsidRPr="00C170F0">
              <w:rPr>
                <w:spacing w:val="30"/>
                <w:sz w:val="24"/>
                <w:szCs w:val="24"/>
              </w:rPr>
              <w:t xml:space="preserve"> </w:t>
            </w:r>
            <w:r w:rsidRPr="00C170F0">
              <w:rPr>
                <w:sz w:val="24"/>
                <w:szCs w:val="24"/>
              </w:rPr>
              <w:t>advertisement,</w:t>
            </w:r>
            <w:r w:rsidRPr="00C170F0">
              <w:rPr>
                <w:spacing w:val="19"/>
                <w:sz w:val="24"/>
                <w:szCs w:val="24"/>
              </w:rPr>
              <w:t xml:space="preserve"> </w:t>
            </w:r>
            <w:r w:rsidRPr="00C170F0">
              <w:rPr>
                <w:sz w:val="24"/>
                <w:szCs w:val="24"/>
              </w:rPr>
              <w:t>conduct</w:t>
            </w:r>
            <w:r w:rsidRPr="00C170F0">
              <w:rPr>
                <w:spacing w:val="25"/>
                <w:sz w:val="24"/>
                <w:szCs w:val="24"/>
              </w:rPr>
              <w:t xml:space="preserve"> </w:t>
            </w:r>
            <w:r w:rsidRPr="00C170F0">
              <w:rPr>
                <w:sz w:val="24"/>
                <w:szCs w:val="24"/>
              </w:rPr>
              <w:t>or</w:t>
            </w:r>
            <w:r w:rsidRPr="00C170F0">
              <w:rPr>
                <w:spacing w:val="32"/>
                <w:sz w:val="24"/>
                <w:szCs w:val="24"/>
              </w:rPr>
              <w:t xml:space="preserve"> </w:t>
            </w:r>
            <w:r w:rsidRPr="00C170F0">
              <w:rPr>
                <w:sz w:val="24"/>
                <w:szCs w:val="24"/>
              </w:rPr>
              <w:t>negotiation directly</w:t>
            </w:r>
            <w:r w:rsidRPr="00C170F0">
              <w:rPr>
                <w:spacing w:val="4"/>
                <w:sz w:val="24"/>
                <w:szCs w:val="24"/>
              </w:rPr>
              <w:t xml:space="preserve"> </w:t>
            </w:r>
            <w:r w:rsidRPr="00C170F0">
              <w:rPr>
                <w:sz w:val="24"/>
                <w:szCs w:val="24"/>
              </w:rPr>
              <w:t>or</w:t>
            </w:r>
            <w:r w:rsidRPr="00C170F0">
              <w:rPr>
                <w:spacing w:val="10"/>
                <w:sz w:val="24"/>
                <w:szCs w:val="24"/>
              </w:rPr>
              <w:t xml:space="preserve"> </w:t>
            </w:r>
            <w:r w:rsidRPr="00C170F0">
              <w:rPr>
                <w:sz w:val="24"/>
                <w:szCs w:val="24"/>
              </w:rPr>
              <w:t>indirectly</w:t>
            </w:r>
            <w:r w:rsidRPr="00C170F0">
              <w:rPr>
                <w:spacing w:val="2"/>
                <w:sz w:val="24"/>
                <w:szCs w:val="24"/>
              </w:rPr>
              <w:t xml:space="preserve"> </w:t>
            </w:r>
            <w:r w:rsidRPr="00C170F0">
              <w:rPr>
                <w:sz w:val="24"/>
                <w:szCs w:val="24"/>
              </w:rPr>
              <w:t>done</w:t>
            </w:r>
            <w:r w:rsidRPr="00C170F0">
              <w:rPr>
                <w:spacing w:val="6"/>
                <w:sz w:val="24"/>
                <w:szCs w:val="24"/>
              </w:rPr>
              <w:t xml:space="preserve"> </w:t>
            </w:r>
            <w:r w:rsidRPr="00C170F0">
              <w:rPr>
                <w:sz w:val="24"/>
                <w:szCs w:val="24"/>
              </w:rPr>
              <w:t>in</w:t>
            </w:r>
            <w:r w:rsidRPr="00C170F0">
              <w:rPr>
                <w:spacing w:val="9"/>
                <w:sz w:val="24"/>
                <w:szCs w:val="24"/>
              </w:rPr>
              <w:t xml:space="preserve"> </w:t>
            </w:r>
            <w:r w:rsidRPr="00C170F0">
              <w:rPr>
                <w:sz w:val="24"/>
                <w:szCs w:val="24"/>
              </w:rPr>
              <w:t>furtherance of paragraph</w:t>
            </w:r>
            <w:r w:rsidRPr="00C170F0">
              <w:rPr>
                <w:spacing w:val="-4"/>
                <w:sz w:val="24"/>
                <w:szCs w:val="24"/>
              </w:rPr>
              <w:t xml:space="preserve"> </w:t>
            </w:r>
            <w:r w:rsidRPr="00C170F0">
              <w:rPr>
                <w:w w:val="105"/>
                <w:sz w:val="24"/>
                <w:szCs w:val="24"/>
              </w:rPr>
              <w:t>(a)</w:t>
            </w:r>
            <w:r w:rsidRPr="00C170F0">
              <w:rPr>
                <w:sz w:val="24"/>
                <w:szCs w:val="24"/>
              </w:rPr>
              <w:t>,</w:t>
            </w:r>
          </w:p>
          <w:p w14:paraId="38885682" w14:textId="4FD3DF4E" w:rsidR="002F6B75" w:rsidRPr="00C170F0" w:rsidRDefault="002F6B75" w:rsidP="008D09DA">
            <w:pPr>
              <w:spacing w:before="60" w:after="60" w:line="276" w:lineRule="auto"/>
              <w:jc w:val="both"/>
              <w:rPr>
                <w:sz w:val="24"/>
                <w:szCs w:val="24"/>
              </w:rPr>
            </w:pPr>
            <w:r w:rsidRPr="00C170F0">
              <w:rPr>
                <w:spacing w:val="6"/>
                <w:sz w:val="24"/>
                <w:szCs w:val="24"/>
              </w:rPr>
              <w:t>bu</w:t>
            </w:r>
            <w:r w:rsidRPr="00C170F0">
              <w:rPr>
                <w:sz w:val="24"/>
                <w:szCs w:val="24"/>
              </w:rPr>
              <w:t>t</w:t>
            </w:r>
            <w:r w:rsidRPr="00C170F0">
              <w:rPr>
                <w:spacing w:val="30"/>
                <w:sz w:val="24"/>
                <w:szCs w:val="24"/>
              </w:rPr>
              <w:t xml:space="preserve"> </w:t>
            </w:r>
            <w:r w:rsidRPr="00C170F0">
              <w:rPr>
                <w:spacing w:val="6"/>
                <w:sz w:val="24"/>
                <w:szCs w:val="24"/>
              </w:rPr>
              <w:t>doe</w:t>
            </w:r>
            <w:r w:rsidRPr="00C170F0">
              <w:rPr>
                <w:sz w:val="24"/>
                <w:szCs w:val="24"/>
              </w:rPr>
              <w:t>s</w:t>
            </w:r>
            <w:r w:rsidRPr="00C170F0">
              <w:rPr>
                <w:spacing w:val="30"/>
                <w:sz w:val="24"/>
                <w:szCs w:val="24"/>
              </w:rPr>
              <w:t xml:space="preserve"> </w:t>
            </w:r>
            <w:r w:rsidRPr="00C170F0">
              <w:rPr>
                <w:spacing w:val="6"/>
                <w:sz w:val="24"/>
                <w:szCs w:val="24"/>
              </w:rPr>
              <w:t>no</w:t>
            </w:r>
            <w:r w:rsidRPr="00C170F0">
              <w:rPr>
                <w:sz w:val="24"/>
                <w:szCs w:val="24"/>
              </w:rPr>
              <w:t>t</w:t>
            </w:r>
            <w:r w:rsidRPr="00C170F0">
              <w:rPr>
                <w:spacing w:val="30"/>
                <w:sz w:val="24"/>
                <w:szCs w:val="24"/>
              </w:rPr>
              <w:t xml:space="preserve"> </w:t>
            </w:r>
            <w:r w:rsidRPr="00C170F0">
              <w:rPr>
                <w:spacing w:val="6"/>
                <w:sz w:val="24"/>
                <w:szCs w:val="24"/>
              </w:rPr>
              <w:t>includ</w:t>
            </w:r>
            <w:r w:rsidRPr="00C170F0">
              <w:rPr>
                <w:sz w:val="24"/>
                <w:szCs w:val="24"/>
              </w:rPr>
              <w:t>e</w:t>
            </w:r>
            <w:r w:rsidRPr="00C170F0">
              <w:rPr>
                <w:spacing w:val="28"/>
                <w:sz w:val="24"/>
                <w:szCs w:val="24"/>
              </w:rPr>
              <w:t xml:space="preserve"> </w:t>
            </w:r>
            <w:r w:rsidRPr="00C170F0">
              <w:rPr>
                <w:sz w:val="24"/>
                <w:szCs w:val="24"/>
              </w:rPr>
              <w:t>a</w:t>
            </w:r>
            <w:r w:rsidRPr="00C170F0">
              <w:rPr>
                <w:spacing w:val="30"/>
                <w:sz w:val="24"/>
                <w:szCs w:val="24"/>
              </w:rPr>
              <w:t xml:space="preserve"> </w:t>
            </w:r>
            <w:r w:rsidRPr="00C170F0">
              <w:rPr>
                <w:spacing w:val="6"/>
                <w:sz w:val="24"/>
                <w:szCs w:val="24"/>
              </w:rPr>
              <w:t>transfe</w:t>
            </w:r>
            <w:r w:rsidRPr="00C170F0">
              <w:rPr>
                <w:spacing w:val="-4"/>
                <w:sz w:val="24"/>
                <w:szCs w:val="24"/>
              </w:rPr>
              <w:t>r</w:t>
            </w:r>
            <w:r w:rsidRPr="00C170F0">
              <w:rPr>
                <w:sz w:val="24"/>
                <w:szCs w:val="24"/>
              </w:rPr>
              <w:t>,</w:t>
            </w:r>
            <w:r w:rsidRPr="00C170F0">
              <w:rPr>
                <w:spacing w:val="28"/>
                <w:sz w:val="24"/>
                <w:szCs w:val="24"/>
              </w:rPr>
              <w:t xml:space="preserve"> </w:t>
            </w:r>
            <w:r w:rsidRPr="00C170F0">
              <w:rPr>
                <w:spacing w:val="6"/>
                <w:sz w:val="24"/>
                <w:szCs w:val="24"/>
              </w:rPr>
              <w:t>pledg</w:t>
            </w:r>
            <w:r w:rsidRPr="00C170F0">
              <w:rPr>
                <w:sz w:val="24"/>
                <w:szCs w:val="24"/>
              </w:rPr>
              <w:t>e</w:t>
            </w:r>
            <w:r w:rsidRPr="00C170F0">
              <w:rPr>
                <w:spacing w:val="28"/>
                <w:sz w:val="24"/>
                <w:szCs w:val="24"/>
              </w:rPr>
              <w:t xml:space="preserve"> </w:t>
            </w:r>
            <w:r w:rsidRPr="00C170F0">
              <w:rPr>
                <w:spacing w:val="6"/>
                <w:sz w:val="24"/>
                <w:szCs w:val="24"/>
              </w:rPr>
              <w:t>o</w:t>
            </w:r>
            <w:r w:rsidRPr="00C170F0">
              <w:rPr>
                <w:sz w:val="24"/>
                <w:szCs w:val="24"/>
              </w:rPr>
              <w:t>r</w:t>
            </w:r>
            <w:r w:rsidRPr="00C170F0">
              <w:rPr>
                <w:spacing w:val="31"/>
                <w:sz w:val="24"/>
                <w:szCs w:val="24"/>
              </w:rPr>
              <w:t xml:space="preserve"> </w:t>
            </w:r>
            <w:r w:rsidRPr="00C170F0">
              <w:rPr>
                <w:spacing w:val="6"/>
                <w:sz w:val="24"/>
                <w:szCs w:val="24"/>
              </w:rPr>
              <w:t>encumbranc</w:t>
            </w:r>
            <w:r w:rsidRPr="00C170F0">
              <w:rPr>
                <w:sz w:val="24"/>
                <w:szCs w:val="24"/>
              </w:rPr>
              <w:t xml:space="preserve">e </w:t>
            </w:r>
            <w:r w:rsidRPr="00C170F0">
              <w:rPr>
                <w:spacing w:val="6"/>
                <w:sz w:val="24"/>
                <w:szCs w:val="24"/>
              </w:rPr>
              <w:t>o</w:t>
            </w:r>
            <w:r w:rsidRPr="00C170F0">
              <w:rPr>
                <w:sz w:val="24"/>
                <w:szCs w:val="24"/>
              </w:rPr>
              <w:t>f</w:t>
            </w:r>
            <w:r w:rsidRPr="00C170F0">
              <w:rPr>
                <w:spacing w:val="7"/>
                <w:sz w:val="24"/>
                <w:szCs w:val="24"/>
              </w:rPr>
              <w:t xml:space="preserve"> </w:t>
            </w:r>
            <w:r w:rsidRPr="00C170F0">
              <w:rPr>
                <w:spacing w:val="6"/>
                <w:sz w:val="24"/>
                <w:szCs w:val="24"/>
              </w:rPr>
              <w:t>securitie</w:t>
            </w:r>
            <w:r w:rsidRPr="00C170F0">
              <w:rPr>
                <w:sz w:val="24"/>
                <w:szCs w:val="24"/>
              </w:rPr>
              <w:t>s</w:t>
            </w:r>
            <w:r w:rsidRPr="00C170F0">
              <w:rPr>
                <w:spacing w:val="1"/>
                <w:sz w:val="24"/>
                <w:szCs w:val="24"/>
              </w:rPr>
              <w:t xml:space="preserve"> </w:t>
            </w:r>
            <w:r w:rsidRPr="00C170F0">
              <w:rPr>
                <w:spacing w:val="6"/>
                <w:sz w:val="24"/>
                <w:szCs w:val="24"/>
              </w:rPr>
              <w:t>fo</w:t>
            </w:r>
            <w:r w:rsidRPr="00C170F0">
              <w:rPr>
                <w:sz w:val="24"/>
                <w:szCs w:val="24"/>
              </w:rPr>
              <w:t>r</w:t>
            </w:r>
            <w:r w:rsidRPr="00C170F0">
              <w:rPr>
                <w:spacing w:val="7"/>
                <w:sz w:val="24"/>
                <w:szCs w:val="24"/>
              </w:rPr>
              <w:t xml:space="preserve"> </w:t>
            </w:r>
            <w:r w:rsidRPr="00C170F0">
              <w:rPr>
                <w:spacing w:val="6"/>
                <w:sz w:val="24"/>
                <w:szCs w:val="24"/>
              </w:rPr>
              <w:t>th</w:t>
            </w:r>
            <w:r w:rsidRPr="00C170F0">
              <w:rPr>
                <w:sz w:val="24"/>
                <w:szCs w:val="24"/>
              </w:rPr>
              <w:t>e</w:t>
            </w:r>
            <w:r w:rsidRPr="00C170F0">
              <w:rPr>
                <w:spacing w:val="5"/>
                <w:sz w:val="24"/>
                <w:szCs w:val="24"/>
              </w:rPr>
              <w:t xml:space="preserve"> </w:t>
            </w:r>
            <w:r w:rsidRPr="00C170F0">
              <w:rPr>
                <w:spacing w:val="6"/>
                <w:sz w:val="24"/>
                <w:szCs w:val="24"/>
              </w:rPr>
              <w:t>purpos</w:t>
            </w:r>
            <w:r w:rsidRPr="00C170F0">
              <w:rPr>
                <w:sz w:val="24"/>
                <w:szCs w:val="24"/>
              </w:rPr>
              <w:t>e</w:t>
            </w:r>
            <w:r w:rsidRPr="00C170F0">
              <w:rPr>
                <w:spacing w:val="6"/>
                <w:sz w:val="24"/>
                <w:szCs w:val="24"/>
              </w:rPr>
              <w:t xml:space="preserve"> o</w:t>
            </w:r>
            <w:r w:rsidRPr="00C170F0">
              <w:rPr>
                <w:sz w:val="24"/>
                <w:szCs w:val="24"/>
              </w:rPr>
              <w:t>f</w:t>
            </w:r>
            <w:r w:rsidRPr="00C170F0">
              <w:rPr>
                <w:spacing w:val="7"/>
                <w:sz w:val="24"/>
                <w:szCs w:val="24"/>
              </w:rPr>
              <w:t xml:space="preserve"> </w:t>
            </w:r>
            <w:r w:rsidRPr="00C170F0">
              <w:rPr>
                <w:spacing w:val="6"/>
                <w:sz w:val="24"/>
                <w:szCs w:val="24"/>
              </w:rPr>
              <w:t>givin</w:t>
            </w:r>
            <w:r w:rsidRPr="00C170F0">
              <w:rPr>
                <w:sz w:val="24"/>
                <w:szCs w:val="24"/>
              </w:rPr>
              <w:t>g</w:t>
            </w:r>
            <w:r w:rsidRPr="00C170F0">
              <w:rPr>
                <w:spacing w:val="6"/>
                <w:sz w:val="24"/>
                <w:szCs w:val="24"/>
              </w:rPr>
              <w:t xml:space="preserve"> collatera</w:t>
            </w:r>
            <w:r w:rsidRPr="00C170F0">
              <w:rPr>
                <w:sz w:val="24"/>
                <w:szCs w:val="24"/>
              </w:rPr>
              <w:t xml:space="preserve">l </w:t>
            </w:r>
            <w:r w:rsidRPr="00C170F0">
              <w:rPr>
                <w:spacing w:val="6"/>
                <w:sz w:val="24"/>
                <w:szCs w:val="24"/>
              </w:rPr>
              <w:t>fo</w:t>
            </w:r>
            <w:r w:rsidRPr="00C170F0">
              <w:rPr>
                <w:sz w:val="24"/>
                <w:szCs w:val="24"/>
              </w:rPr>
              <w:t>r</w:t>
            </w:r>
            <w:r w:rsidRPr="00C170F0">
              <w:rPr>
                <w:spacing w:val="7"/>
                <w:sz w:val="24"/>
                <w:szCs w:val="24"/>
              </w:rPr>
              <w:t xml:space="preserve"> </w:t>
            </w:r>
            <w:r w:rsidRPr="00C170F0">
              <w:rPr>
                <w:sz w:val="24"/>
                <w:szCs w:val="24"/>
              </w:rPr>
              <w:t xml:space="preserve">a </w:t>
            </w:r>
            <w:r w:rsidRPr="00C170F0">
              <w:rPr>
                <w:spacing w:val="6"/>
                <w:sz w:val="24"/>
                <w:szCs w:val="24"/>
              </w:rPr>
              <w:t>bon</w:t>
            </w:r>
            <w:r w:rsidRPr="00C170F0">
              <w:rPr>
                <w:sz w:val="24"/>
                <w:szCs w:val="24"/>
              </w:rPr>
              <w:t>a</w:t>
            </w:r>
            <w:r w:rsidRPr="00C170F0">
              <w:rPr>
                <w:spacing w:val="17"/>
                <w:sz w:val="24"/>
                <w:szCs w:val="24"/>
              </w:rPr>
              <w:t xml:space="preserve"> </w:t>
            </w:r>
            <w:r w:rsidRPr="00C170F0">
              <w:rPr>
                <w:spacing w:val="6"/>
                <w:sz w:val="24"/>
                <w:szCs w:val="24"/>
              </w:rPr>
              <w:t>fid</w:t>
            </w:r>
            <w:r w:rsidRPr="00C170F0">
              <w:rPr>
                <w:sz w:val="24"/>
                <w:szCs w:val="24"/>
              </w:rPr>
              <w:t>e</w:t>
            </w:r>
            <w:r w:rsidRPr="00C170F0">
              <w:rPr>
                <w:spacing w:val="16"/>
                <w:sz w:val="24"/>
                <w:szCs w:val="24"/>
              </w:rPr>
              <w:t xml:space="preserve"> </w:t>
            </w:r>
            <w:r w:rsidRPr="00C170F0">
              <w:rPr>
                <w:spacing w:val="6"/>
                <w:sz w:val="24"/>
                <w:szCs w:val="24"/>
              </w:rPr>
              <w:t>debt</w:t>
            </w:r>
            <w:r w:rsidRPr="00C170F0">
              <w:rPr>
                <w:sz w:val="24"/>
                <w:szCs w:val="24"/>
              </w:rPr>
              <w:t>;</w:t>
            </w:r>
          </w:p>
        </w:tc>
        <w:tc>
          <w:tcPr>
            <w:tcW w:w="1617" w:type="dxa"/>
          </w:tcPr>
          <w:p w14:paraId="616B941D" w14:textId="77777777" w:rsidR="002F6B75" w:rsidRPr="00C170F0" w:rsidRDefault="002F6B75" w:rsidP="003D1400">
            <w:pPr>
              <w:pStyle w:val="Heading2"/>
              <w:spacing w:before="60" w:after="60" w:line="240" w:lineRule="auto"/>
              <w:rPr>
                <w:sz w:val="24"/>
              </w:rPr>
            </w:pPr>
          </w:p>
        </w:tc>
      </w:tr>
      <w:tr w:rsidR="002F6B75" w:rsidRPr="00C170F0" w14:paraId="181B3BF0" w14:textId="77777777" w:rsidTr="002F6B75">
        <w:tc>
          <w:tcPr>
            <w:tcW w:w="810" w:type="dxa"/>
          </w:tcPr>
          <w:p w14:paraId="71635FB4" w14:textId="77777777" w:rsidR="002F6B75" w:rsidRPr="00C170F0" w:rsidRDefault="002F6B75" w:rsidP="003D1400">
            <w:pPr>
              <w:spacing w:before="60" w:after="60"/>
              <w:rPr>
                <w:b/>
                <w:sz w:val="24"/>
              </w:rPr>
            </w:pPr>
          </w:p>
        </w:tc>
        <w:tc>
          <w:tcPr>
            <w:tcW w:w="6663" w:type="dxa"/>
          </w:tcPr>
          <w:p w14:paraId="7D0F3710" w14:textId="31D3B076" w:rsidR="002F6B75" w:rsidRPr="00C170F0" w:rsidRDefault="002F6B75" w:rsidP="003D1400">
            <w:pPr>
              <w:tabs>
                <w:tab w:val="left" w:pos="720"/>
                <w:tab w:val="left" w:pos="1246"/>
              </w:tabs>
              <w:spacing w:before="60" w:after="60" w:line="276" w:lineRule="auto"/>
              <w:ind w:left="432" w:hanging="432"/>
              <w:jc w:val="both"/>
              <w:rPr>
                <w:sz w:val="24"/>
                <w:szCs w:val="24"/>
              </w:rPr>
            </w:pPr>
            <w:r w:rsidRPr="00C170F0">
              <w:rPr>
                <w:b/>
                <w:sz w:val="24"/>
                <w:szCs w:val="24"/>
              </w:rPr>
              <w:t>“securities business”</w:t>
            </w:r>
            <w:r w:rsidRPr="00C170F0">
              <w:rPr>
                <w:sz w:val="24"/>
                <w:szCs w:val="24"/>
              </w:rPr>
              <w:t xml:space="preserve"> for the purposes of this Act, refers to the following activities: </w:t>
            </w:r>
          </w:p>
          <w:p w14:paraId="4BC06A4E" w14:textId="77777777" w:rsidR="002F6B75" w:rsidRPr="00C170F0" w:rsidRDefault="002F6B75" w:rsidP="00AD2096">
            <w:pPr>
              <w:pStyle w:val="ListParagraph"/>
              <w:numPr>
                <w:ilvl w:val="1"/>
                <w:numId w:val="198"/>
              </w:numPr>
              <w:spacing w:before="60" w:after="60" w:line="276" w:lineRule="auto"/>
              <w:ind w:hanging="1015"/>
              <w:rPr>
                <w:rFonts w:eastAsiaTheme="minorEastAsia"/>
                <w:sz w:val="24"/>
                <w:szCs w:val="24"/>
                <w:lang w:val="en-US"/>
              </w:rPr>
            </w:pPr>
            <w:r w:rsidRPr="00C170F0">
              <w:rPr>
                <w:rFonts w:eastAsiaTheme="minorEastAsia"/>
                <w:sz w:val="24"/>
                <w:szCs w:val="24"/>
                <w:lang w:val="en-US"/>
              </w:rPr>
              <w:t>dealing in securities:</w:t>
            </w:r>
          </w:p>
          <w:p w14:paraId="2FBB182A" w14:textId="77777777" w:rsidR="002F6B75" w:rsidRPr="00C170F0" w:rsidRDefault="002F6B75" w:rsidP="00AD2096">
            <w:pPr>
              <w:pStyle w:val="ListParagraph"/>
              <w:numPr>
                <w:ilvl w:val="0"/>
                <w:numId w:val="168"/>
              </w:numPr>
              <w:spacing w:before="60" w:after="60" w:line="276" w:lineRule="auto"/>
              <w:ind w:left="1335" w:hanging="90"/>
              <w:rPr>
                <w:rFonts w:eastAsiaTheme="minorEastAsia"/>
                <w:sz w:val="24"/>
                <w:szCs w:val="24"/>
                <w:lang w:val="en-US"/>
              </w:rPr>
            </w:pPr>
            <w:r w:rsidRPr="00C170F0">
              <w:rPr>
                <w:rFonts w:eastAsiaTheme="minorEastAsia"/>
                <w:sz w:val="24"/>
                <w:szCs w:val="24"/>
                <w:lang w:val="en-US"/>
              </w:rPr>
              <w:t>by buying or selling securities as agent for the account of others;</w:t>
            </w:r>
          </w:p>
          <w:p w14:paraId="379AD754" w14:textId="77777777" w:rsidR="002F6B75" w:rsidRPr="00C170F0" w:rsidRDefault="002F6B75" w:rsidP="00AD2096">
            <w:pPr>
              <w:pStyle w:val="ListParagraph"/>
              <w:numPr>
                <w:ilvl w:val="0"/>
                <w:numId w:val="168"/>
              </w:numPr>
              <w:spacing w:before="60" w:after="60" w:line="276" w:lineRule="auto"/>
              <w:ind w:left="1335" w:hanging="90"/>
              <w:rPr>
                <w:rFonts w:eastAsiaTheme="minorEastAsia"/>
                <w:sz w:val="24"/>
                <w:szCs w:val="24"/>
                <w:lang w:val="en-US"/>
              </w:rPr>
            </w:pPr>
            <w:r w:rsidRPr="00C170F0">
              <w:rPr>
                <w:rFonts w:eastAsiaTheme="minorEastAsia"/>
                <w:sz w:val="24"/>
                <w:szCs w:val="24"/>
                <w:lang w:val="en-US"/>
              </w:rPr>
              <w:t>by buying or selling securities for his own account and who holds himself out at all normal times as willing to buy and sell securities at prices specified by him; or</w:t>
            </w:r>
          </w:p>
          <w:p w14:paraId="4A4383B6" w14:textId="77777777" w:rsidR="002F6B75" w:rsidRPr="00C170F0" w:rsidRDefault="002F6B75" w:rsidP="00AD2096">
            <w:pPr>
              <w:pStyle w:val="ListParagraph"/>
              <w:numPr>
                <w:ilvl w:val="0"/>
                <w:numId w:val="168"/>
              </w:numPr>
              <w:spacing w:before="60" w:after="60" w:line="276" w:lineRule="auto"/>
              <w:ind w:left="1335" w:hanging="90"/>
              <w:rPr>
                <w:rFonts w:eastAsiaTheme="minorEastAsia"/>
                <w:sz w:val="24"/>
                <w:szCs w:val="24"/>
                <w:lang w:val="en-US"/>
              </w:rPr>
            </w:pPr>
            <w:r w:rsidRPr="00C170F0">
              <w:rPr>
                <w:rFonts w:eastAsiaTheme="minorEastAsia"/>
                <w:sz w:val="24"/>
                <w:szCs w:val="24"/>
                <w:lang w:val="en-US"/>
              </w:rPr>
              <w:t>by underwriting securities as principal or agent;</w:t>
            </w:r>
          </w:p>
          <w:p w14:paraId="1B20C0ED" w14:textId="77777777" w:rsidR="002F6B75" w:rsidRPr="00C170F0" w:rsidRDefault="002F6B75" w:rsidP="00AD2096">
            <w:pPr>
              <w:pStyle w:val="ListParagraph"/>
              <w:numPr>
                <w:ilvl w:val="0"/>
                <w:numId w:val="203"/>
              </w:numPr>
              <w:tabs>
                <w:tab w:val="clear" w:pos="1180"/>
              </w:tabs>
              <w:spacing w:before="60" w:after="60" w:line="276" w:lineRule="auto"/>
              <w:ind w:left="885"/>
              <w:jc w:val="both"/>
              <w:rPr>
                <w:rFonts w:eastAsiaTheme="minorEastAsia"/>
                <w:sz w:val="24"/>
                <w:szCs w:val="24"/>
                <w:lang w:val="en-US"/>
              </w:rPr>
            </w:pPr>
            <w:r w:rsidRPr="00C170F0">
              <w:rPr>
                <w:rFonts w:eastAsiaTheme="minorEastAsia"/>
                <w:sz w:val="24"/>
                <w:szCs w:val="24"/>
                <w:lang w:val="en-US"/>
              </w:rPr>
              <w:t>managing securities belonging to another person in circumstances involving the exercise of discretion by the manager;</w:t>
            </w:r>
          </w:p>
          <w:p w14:paraId="5295F579" w14:textId="77777777" w:rsidR="002F6B75" w:rsidRPr="00C170F0" w:rsidRDefault="002F6B75" w:rsidP="00AD2096">
            <w:pPr>
              <w:pStyle w:val="ListParagraph"/>
              <w:numPr>
                <w:ilvl w:val="0"/>
                <w:numId w:val="203"/>
              </w:numPr>
              <w:tabs>
                <w:tab w:val="clear" w:pos="1180"/>
              </w:tabs>
              <w:spacing w:before="60" w:after="60" w:line="276" w:lineRule="auto"/>
              <w:ind w:left="885"/>
              <w:jc w:val="both"/>
              <w:rPr>
                <w:rFonts w:eastAsiaTheme="minorEastAsia"/>
                <w:sz w:val="24"/>
                <w:szCs w:val="24"/>
                <w:lang w:val="en-US"/>
              </w:rPr>
            </w:pPr>
            <w:r w:rsidRPr="00C170F0">
              <w:rPr>
                <w:rFonts w:eastAsiaTheme="minorEastAsia"/>
                <w:sz w:val="24"/>
                <w:szCs w:val="24"/>
                <w:lang w:val="en-US"/>
              </w:rPr>
              <w:t>providing investment advice-</w:t>
            </w:r>
          </w:p>
          <w:p w14:paraId="5DF717B2" w14:textId="77777777" w:rsidR="002F6B75" w:rsidRPr="00C170F0" w:rsidRDefault="002F6B75" w:rsidP="00AD2096">
            <w:pPr>
              <w:numPr>
                <w:ilvl w:val="0"/>
                <w:numId w:val="151"/>
              </w:numPr>
              <w:tabs>
                <w:tab w:val="left" w:pos="-1440"/>
              </w:tabs>
              <w:spacing w:before="60" w:after="60" w:line="276" w:lineRule="auto"/>
              <w:ind w:left="1335" w:hanging="90"/>
              <w:jc w:val="both"/>
              <w:rPr>
                <w:rFonts w:eastAsiaTheme="minorEastAsia"/>
                <w:sz w:val="24"/>
                <w:szCs w:val="24"/>
                <w:lang w:val="en-US"/>
              </w:rPr>
            </w:pPr>
            <w:r w:rsidRPr="00C170F0">
              <w:rPr>
                <w:rFonts w:eastAsiaTheme="minorEastAsia"/>
                <w:sz w:val="24"/>
                <w:szCs w:val="24"/>
                <w:lang w:val="en-US"/>
              </w:rPr>
              <w:t xml:space="preserve">by advising others concerning investment in securities, including the advice on the merits of buying, selling, subscribing for or exercising any right conferred by a security to buy, sell, or subscribe for a security; or </w:t>
            </w:r>
          </w:p>
          <w:p w14:paraId="6B54E15A" w14:textId="77777777" w:rsidR="002F6B75" w:rsidRPr="00C170F0" w:rsidRDefault="002F6B75" w:rsidP="00AD2096">
            <w:pPr>
              <w:numPr>
                <w:ilvl w:val="0"/>
                <w:numId w:val="151"/>
              </w:numPr>
              <w:tabs>
                <w:tab w:val="left" w:pos="-1440"/>
              </w:tabs>
              <w:spacing w:before="60" w:after="60" w:line="276" w:lineRule="auto"/>
              <w:ind w:left="1335" w:hanging="90"/>
              <w:jc w:val="both"/>
              <w:rPr>
                <w:rFonts w:eastAsiaTheme="minorEastAsia"/>
                <w:sz w:val="24"/>
                <w:szCs w:val="24"/>
                <w:lang w:val="en-US"/>
              </w:rPr>
            </w:pPr>
            <w:r w:rsidRPr="00C170F0">
              <w:rPr>
                <w:rFonts w:eastAsiaTheme="minorEastAsia"/>
                <w:sz w:val="24"/>
                <w:szCs w:val="24"/>
                <w:lang w:val="en-US"/>
              </w:rPr>
              <w:t>by issuing analyses or reports concerning specific securities;</w:t>
            </w:r>
          </w:p>
          <w:p w14:paraId="2D883C61" w14:textId="61264703" w:rsidR="002F6B75" w:rsidRPr="00C170F0" w:rsidRDefault="002F6B75" w:rsidP="00AD2096">
            <w:pPr>
              <w:pStyle w:val="ListParagraph"/>
              <w:numPr>
                <w:ilvl w:val="0"/>
                <w:numId w:val="203"/>
              </w:numPr>
              <w:tabs>
                <w:tab w:val="clear" w:pos="1180"/>
                <w:tab w:val="left" w:pos="720"/>
              </w:tabs>
              <w:spacing w:before="60" w:after="60" w:line="276" w:lineRule="auto"/>
              <w:ind w:left="885"/>
              <w:jc w:val="both"/>
              <w:rPr>
                <w:sz w:val="24"/>
                <w:szCs w:val="24"/>
              </w:rPr>
            </w:pPr>
            <w:r w:rsidRPr="00C170F0">
              <w:rPr>
                <w:rFonts w:eastAsiaTheme="minorEastAsia"/>
                <w:sz w:val="24"/>
                <w:szCs w:val="24"/>
                <w:lang w:val="en-US"/>
              </w:rPr>
              <w:t>acting as a custodian by taking securities into custody for safekeeping;</w:t>
            </w:r>
          </w:p>
        </w:tc>
        <w:tc>
          <w:tcPr>
            <w:tcW w:w="1617" w:type="dxa"/>
          </w:tcPr>
          <w:p w14:paraId="5E810EA2" w14:textId="77777777" w:rsidR="002F6B75" w:rsidRPr="00C170F0" w:rsidRDefault="002F6B75" w:rsidP="003D1400">
            <w:pPr>
              <w:pStyle w:val="Heading2"/>
              <w:spacing w:before="60" w:after="60" w:line="240" w:lineRule="auto"/>
              <w:rPr>
                <w:sz w:val="24"/>
              </w:rPr>
            </w:pPr>
          </w:p>
        </w:tc>
      </w:tr>
      <w:tr w:rsidR="002F6B75" w:rsidRPr="00C170F0" w14:paraId="18343FC6" w14:textId="77777777" w:rsidTr="002F6B75">
        <w:tc>
          <w:tcPr>
            <w:tcW w:w="810" w:type="dxa"/>
          </w:tcPr>
          <w:p w14:paraId="51DFAFEE" w14:textId="77777777" w:rsidR="002F6B75" w:rsidRPr="00C170F0" w:rsidRDefault="002F6B75" w:rsidP="003D1400">
            <w:pPr>
              <w:spacing w:before="60" w:after="60"/>
              <w:rPr>
                <w:b/>
                <w:sz w:val="24"/>
              </w:rPr>
            </w:pPr>
          </w:p>
        </w:tc>
        <w:tc>
          <w:tcPr>
            <w:tcW w:w="6663" w:type="dxa"/>
          </w:tcPr>
          <w:p w14:paraId="56A06B90" w14:textId="77777777" w:rsidR="002F6B75" w:rsidRPr="00C170F0" w:rsidRDefault="002F6B75" w:rsidP="003D1400">
            <w:pPr>
              <w:tabs>
                <w:tab w:val="left" w:pos="720"/>
                <w:tab w:val="left" w:pos="1253"/>
              </w:tabs>
              <w:spacing w:before="60" w:after="60" w:line="276" w:lineRule="auto"/>
              <w:ind w:left="432" w:hanging="432"/>
              <w:jc w:val="both"/>
              <w:rPr>
                <w:sz w:val="24"/>
                <w:szCs w:val="24"/>
              </w:rPr>
            </w:pPr>
            <w:r w:rsidRPr="00C170F0">
              <w:rPr>
                <w:sz w:val="24"/>
                <w:szCs w:val="24"/>
              </w:rPr>
              <w:t>“</w:t>
            </w:r>
            <w:r w:rsidRPr="00C170F0">
              <w:rPr>
                <w:b/>
                <w:sz w:val="24"/>
                <w:szCs w:val="24"/>
              </w:rPr>
              <w:t>securities exchange</w:t>
            </w:r>
            <w:r w:rsidRPr="00C170F0">
              <w:rPr>
                <w:sz w:val="24"/>
                <w:szCs w:val="24"/>
              </w:rPr>
              <w:t>” means an entity which maintains or provides-</w:t>
            </w:r>
          </w:p>
          <w:p w14:paraId="634B4D73" w14:textId="77777777" w:rsidR="002F6B75" w:rsidRPr="00C170F0" w:rsidRDefault="002F6B75" w:rsidP="00C1196C">
            <w:pPr>
              <w:numPr>
                <w:ilvl w:val="0"/>
                <w:numId w:val="108"/>
              </w:numPr>
              <w:tabs>
                <w:tab w:val="left" w:pos="6444"/>
              </w:tabs>
              <w:spacing w:before="60" w:after="60" w:line="276" w:lineRule="auto"/>
              <w:ind w:left="1110" w:right="158" w:hanging="450"/>
              <w:jc w:val="both"/>
              <w:rPr>
                <w:sz w:val="24"/>
                <w:szCs w:val="24"/>
              </w:rPr>
            </w:pPr>
            <w:r w:rsidRPr="00C170F0">
              <w:rPr>
                <w:sz w:val="24"/>
                <w:szCs w:val="24"/>
              </w:rPr>
              <w:t>physical facilities where persons may meet to execute trades in securities; or</w:t>
            </w:r>
          </w:p>
          <w:p w14:paraId="5AE72252" w14:textId="77777777" w:rsidR="002F6B75" w:rsidRPr="00C170F0" w:rsidRDefault="002F6B75" w:rsidP="00C1196C">
            <w:pPr>
              <w:numPr>
                <w:ilvl w:val="0"/>
                <w:numId w:val="108"/>
              </w:numPr>
              <w:tabs>
                <w:tab w:val="left" w:pos="6444"/>
              </w:tabs>
              <w:spacing w:before="60" w:after="60" w:line="276" w:lineRule="auto"/>
              <w:ind w:left="1110" w:right="158" w:hanging="450"/>
              <w:jc w:val="both"/>
              <w:rPr>
                <w:sz w:val="24"/>
                <w:szCs w:val="24"/>
              </w:rPr>
            </w:pPr>
            <w:r w:rsidRPr="00C170F0">
              <w:rPr>
                <w:sz w:val="24"/>
                <w:szCs w:val="24"/>
              </w:rPr>
              <w:t>a mechanical, electronic or other system that facilitates execution of trades in securities by matching offers of purchase and sale,</w:t>
            </w:r>
          </w:p>
          <w:p w14:paraId="2BCAC62A" w14:textId="701C930E" w:rsidR="002F6B75" w:rsidRPr="00C170F0" w:rsidRDefault="002F6B75" w:rsidP="003D1400">
            <w:pPr>
              <w:spacing w:before="60" w:after="60" w:line="276" w:lineRule="auto"/>
              <w:jc w:val="both"/>
              <w:rPr>
                <w:sz w:val="24"/>
                <w:szCs w:val="24"/>
              </w:rPr>
            </w:pPr>
            <w:r w:rsidRPr="00C170F0">
              <w:rPr>
                <w:sz w:val="24"/>
                <w:szCs w:val="24"/>
              </w:rPr>
              <w:t>and includes the Stock Exchange;</w:t>
            </w:r>
          </w:p>
        </w:tc>
        <w:tc>
          <w:tcPr>
            <w:tcW w:w="1617" w:type="dxa"/>
          </w:tcPr>
          <w:p w14:paraId="1D210E74" w14:textId="77777777" w:rsidR="002F6B75" w:rsidRPr="00C170F0" w:rsidRDefault="002F6B75" w:rsidP="003D1400">
            <w:pPr>
              <w:pStyle w:val="Heading2"/>
              <w:spacing w:before="60" w:after="60" w:line="240" w:lineRule="auto"/>
              <w:rPr>
                <w:sz w:val="24"/>
              </w:rPr>
            </w:pPr>
          </w:p>
        </w:tc>
      </w:tr>
      <w:tr w:rsidR="002F6B75" w:rsidRPr="00C170F0" w14:paraId="53BC2C75" w14:textId="77777777" w:rsidTr="002F6B75">
        <w:tc>
          <w:tcPr>
            <w:tcW w:w="810" w:type="dxa"/>
          </w:tcPr>
          <w:p w14:paraId="5A622CD3" w14:textId="77777777" w:rsidR="002F6B75" w:rsidRPr="00C170F0" w:rsidRDefault="002F6B75" w:rsidP="003D1400">
            <w:pPr>
              <w:spacing w:before="60" w:after="60"/>
              <w:rPr>
                <w:b/>
                <w:sz w:val="24"/>
              </w:rPr>
            </w:pPr>
          </w:p>
        </w:tc>
        <w:tc>
          <w:tcPr>
            <w:tcW w:w="6663" w:type="dxa"/>
          </w:tcPr>
          <w:p w14:paraId="5CE3B233" w14:textId="480CA744" w:rsidR="002F6B75" w:rsidRPr="00C170F0" w:rsidRDefault="002F6B75" w:rsidP="003D1400">
            <w:pPr>
              <w:tabs>
                <w:tab w:val="left" w:pos="720"/>
                <w:tab w:val="left" w:pos="1253"/>
              </w:tabs>
              <w:spacing w:before="60" w:after="60" w:line="276" w:lineRule="auto"/>
              <w:jc w:val="both"/>
              <w:rPr>
                <w:sz w:val="24"/>
                <w:szCs w:val="24"/>
              </w:rPr>
            </w:pPr>
            <w:r w:rsidRPr="00C170F0">
              <w:rPr>
                <w:b/>
                <w:sz w:val="24"/>
                <w:szCs w:val="24"/>
              </w:rPr>
              <w:t>“securities laws”</w:t>
            </w:r>
            <w:r w:rsidRPr="00C170F0">
              <w:rPr>
                <w:sz w:val="24"/>
                <w:szCs w:val="24"/>
              </w:rPr>
              <w:t xml:space="preserve"> means this Act and the Eastern Caribbean Currency Union  Investments Funds Act;</w:t>
            </w:r>
          </w:p>
        </w:tc>
        <w:tc>
          <w:tcPr>
            <w:tcW w:w="1617" w:type="dxa"/>
          </w:tcPr>
          <w:p w14:paraId="26382A51" w14:textId="77777777" w:rsidR="002F6B75" w:rsidRPr="00C170F0" w:rsidRDefault="002F6B75" w:rsidP="003D1400">
            <w:pPr>
              <w:pStyle w:val="Heading2"/>
              <w:spacing w:before="60" w:after="60" w:line="240" w:lineRule="auto"/>
              <w:rPr>
                <w:sz w:val="24"/>
              </w:rPr>
            </w:pPr>
          </w:p>
        </w:tc>
      </w:tr>
      <w:tr w:rsidR="002F6B75" w:rsidRPr="00C170F0" w14:paraId="3B1D9731" w14:textId="77777777" w:rsidTr="002F6B75">
        <w:tc>
          <w:tcPr>
            <w:tcW w:w="810" w:type="dxa"/>
          </w:tcPr>
          <w:p w14:paraId="261F56B5" w14:textId="77777777" w:rsidR="002F6B75" w:rsidRPr="00C170F0" w:rsidRDefault="002F6B75" w:rsidP="003D1400">
            <w:pPr>
              <w:spacing w:before="60" w:after="60"/>
              <w:rPr>
                <w:b/>
                <w:sz w:val="24"/>
              </w:rPr>
            </w:pPr>
          </w:p>
        </w:tc>
        <w:tc>
          <w:tcPr>
            <w:tcW w:w="6663" w:type="dxa"/>
          </w:tcPr>
          <w:p w14:paraId="7344D852" w14:textId="4E6478F4" w:rsidR="002F6B75" w:rsidRPr="00C170F0" w:rsidRDefault="002F6B75" w:rsidP="003D1400">
            <w:pPr>
              <w:tabs>
                <w:tab w:val="left" w:pos="720"/>
                <w:tab w:val="left" w:pos="1253"/>
              </w:tabs>
              <w:spacing w:before="60" w:after="60" w:line="276" w:lineRule="auto"/>
              <w:ind w:left="432" w:hanging="432"/>
              <w:jc w:val="both"/>
              <w:rPr>
                <w:sz w:val="24"/>
                <w:szCs w:val="24"/>
              </w:rPr>
            </w:pPr>
            <w:r w:rsidRPr="00C170F0">
              <w:rPr>
                <w:b/>
                <w:sz w:val="24"/>
                <w:szCs w:val="24"/>
              </w:rPr>
              <w:t xml:space="preserve">“securities registry” </w:t>
            </w:r>
            <w:r w:rsidRPr="00C170F0">
              <w:rPr>
                <w:sz w:val="24"/>
                <w:szCs w:val="24"/>
              </w:rPr>
              <w:t>means a person who, on behalf of an issuer, engages in:</w:t>
            </w:r>
          </w:p>
          <w:p w14:paraId="332BC630" w14:textId="77777777" w:rsidR="002F6B75" w:rsidRPr="00C170F0" w:rsidRDefault="002F6B75" w:rsidP="00AD2096">
            <w:pPr>
              <w:pStyle w:val="ListParagraph"/>
              <w:numPr>
                <w:ilvl w:val="1"/>
                <w:numId w:val="163"/>
              </w:numPr>
              <w:spacing w:before="60" w:after="60" w:line="276" w:lineRule="auto"/>
              <w:jc w:val="both"/>
              <w:rPr>
                <w:sz w:val="24"/>
                <w:szCs w:val="24"/>
              </w:rPr>
            </w:pPr>
            <w:r w:rsidRPr="00C170F0">
              <w:rPr>
                <w:sz w:val="24"/>
                <w:szCs w:val="24"/>
              </w:rPr>
              <w:t>countersigning securities upon issue by the issuer;</w:t>
            </w:r>
          </w:p>
          <w:p w14:paraId="315EF7C7" w14:textId="2293D40F" w:rsidR="002F6B75" w:rsidRPr="00C170F0" w:rsidRDefault="002F6B75" w:rsidP="00AD2096">
            <w:pPr>
              <w:pStyle w:val="ListParagraph"/>
              <w:numPr>
                <w:ilvl w:val="1"/>
                <w:numId w:val="163"/>
              </w:numPr>
              <w:spacing w:before="60" w:after="60" w:line="276" w:lineRule="auto"/>
              <w:jc w:val="both"/>
              <w:rPr>
                <w:sz w:val="24"/>
                <w:szCs w:val="24"/>
              </w:rPr>
            </w:pPr>
            <w:r w:rsidRPr="00C170F0">
              <w:rPr>
                <w:sz w:val="24"/>
                <w:szCs w:val="24"/>
              </w:rPr>
              <w:t>monitoring the issue of such securities to prevent unauthorised issue;</w:t>
            </w:r>
          </w:p>
          <w:p w14:paraId="23546D0E" w14:textId="77777777" w:rsidR="002F6B75" w:rsidRPr="00C170F0" w:rsidRDefault="002F6B75" w:rsidP="00AD2096">
            <w:pPr>
              <w:pStyle w:val="ListParagraph"/>
              <w:numPr>
                <w:ilvl w:val="1"/>
                <w:numId w:val="163"/>
              </w:numPr>
              <w:spacing w:before="60" w:after="60" w:line="276" w:lineRule="auto"/>
              <w:jc w:val="both"/>
              <w:rPr>
                <w:sz w:val="24"/>
                <w:szCs w:val="24"/>
              </w:rPr>
            </w:pPr>
            <w:r w:rsidRPr="00C170F0">
              <w:rPr>
                <w:sz w:val="24"/>
                <w:szCs w:val="24"/>
              </w:rPr>
              <w:t>registering the transfer of such securities; or</w:t>
            </w:r>
          </w:p>
          <w:p w14:paraId="78E86ACE" w14:textId="77777777" w:rsidR="002F6B75" w:rsidRPr="00C170F0" w:rsidRDefault="002F6B75" w:rsidP="00AD2096">
            <w:pPr>
              <w:pStyle w:val="ListParagraph"/>
              <w:numPr>
                <w:ilvl w:val="1"/>
                <w:numId w:val="163"/>
              </w:numPr>
              <w:spacing w:before="60" w:after="60" w:line="276" w:lineRule="auto"/>
              <w:jc w:val="both"/>
              <w:rPr>
                <w:sz w:val="24"/>
                <w:szCs w:val="24"/>
              </w:rPr>
            </w:pPr>
            <w:r w:rsidRPr="00C170F0">
              <w:rPr>
                <w:sz w:val="24"/>
                <w:szCs w:val="24"/>
              </w:rPr>
              <w:t>exchanging or converting such securities; or</w:t>
            </w:r>
          </w:p>
          <w:p w14:paraId="07564DEF" w14:textId="77777777" w:rsidR="002F6B75" w:rsidRPr="00C170F0" w:rsidRDefault="002F6B75" w:rsidP="00AD2096">
            <w:pPr>
              <w:pStyle w:val="ListParagraph"/>
              <w:numPr>
                <w:ilvl w:val="1"/>
                <w:numId w:val="163"/>
              </w:numPr>
              <w:spacing w:before="60" w:after="60" w:line="276" w:lineRule="auto"/>
              <w:jc w:val="both"/>
              <w:rPr>
                <w:sz w:val="24"/>
                <w:szCs w:val="24"/>
              </w:rPr>
            </w:pPr>
            <w:r w:rsidRPr="00C170F0">
              <w:rPr>
                <w:sz w:val="24"/>
                <w:szCs w:val="24"/>
              </w:rPr>
              <w:t>transferring ownership of securities by bookkeeping entry without physical issuance of securities certificates,</w:t>
            </w:r>
          </w:p>
          <w:p w14:paraId="205ECEEC" w14:textId="14F88F49" w:rsidR="002F6B75" w:rsidRPr="00C170F0" w:rsidRDefault="002F6B75" w:rsidP="008D09DA">
            <w:pPr>
              <w:spacing w:before="60" w:after="60" w:line="276" w:lineRule="auto"/>
              <w:ind w:left="435" w:right="162"/>
              <w:jc w:val="both"/>
              <w:rPr>
                <w:sz w:val="24"/>
                <w:szCs w:val="24"/>
              </w:rPr>
            </w:pPr>
            <w:r w:rsidRPr="00C170F0">
              <w:rPr>
                <w:sz w:val="24"/>
                <w:szCs w:val="24"/>
              </w:rPr>
              <w:t>but does not include an issuer that performs one or more of these functions for itself.</w:t>
            </w:r>
          </w:p>
        </w:tc>
        <w:tc>
          <w:tcPr>
            <w:tcW w:w="1617" w:type="dxa"/>
          </w:tcPr>
          <w:p w14:paraId="7034F811" w14:textId="77777777" w:rsidR="002F6B75" w:rsidRPr="00C170F0" w:rsidRDefault="002F6B75" w:rsidP="003D1400">
            <w:pPr>
              <w:pStyle w:val="Heading2"/>
              <w:spacing w:before="60" w:after="60" w:line="240" w:lineRule="auto"/>
              <w:rPr>
                <w:sz w:val="24"/>
              </w:rPr>
            </w:pPr>
          </w:p>
        </w:tc>
      </w:tr>
      <w:tr w:rsidR="002F6B75" w:rsidRPr="00C170F0" w14:paraId="0671F6BB" w14:textId="77777777" w:rsidTr="002F6B75">
        <w:tc>
          <w:tcPr>
            <w:tcW w:w="810" w:type="dxa"/>
          </w:tcPr>
          <w:p w14:paraId="6186603E" w14:textId="77777777" w:rsidR="002F6B75" w:rsidRPr="00C170F0" w:rsidRDefault="002F6B75" w:rsidP="003D1400">
            <w:pPr>
              <w:spacing w:before="60" w:after="60"/>
              <w:rPr>
                <w:b/>
                <w:sz w:val="24"/>
              </w:rPr>
            </w:pPr>
          </w:p>
        </w:tc>
        <w:tc>
          <w:tcPr>
            <w:tcW w:w="6663" w:type="dxa"/>
          </w:tcPr>
          <w:p w14:paraId="32721CE7" w14:textId="77777777" w:rsidR="002F6B75" w:rsidRPr="00C170F0" w:rsidRDefault="002F6B75" w:rsidP="003D1400">
            <w:pPr>
              <w:tabs>
                <w:tab w:val="left" w:pos="720"/>
                <w:tab w:val="left" w:pos="1253"/>
              </w:tabs>
              <w:spacing w:before="60" w:after="60" w:line="276" w:lineRule="auto"/>
              <w:ind w:left="432" w:hanging="432"/>
              <w:jc w:val="both"/>
              <w:rPr>
                <w:sz w:val="24"/>
                <w:szCs w:val="24"/>
              </w:rPr>
            </w:pPr>
            <w:r w:rsidRPr="00C170F0">
              <w:rPr>
                <w:spacing w:val="2"/>
                <w:sz w:val="24"/>
                <w:szCs w:val="24"/>
              </w:rPr>
              <w:t>“</w:t>
            </w:r>
            <w:r w:rsidRPr="00C170F0">
              <w:rPr>
                <w:b/>
                <w:spacing w:val="2"/>
                <w:sz w:val="24"/>
                <w:szCs w:val="24"/>
              </w:rPr>
              <w:t>security</w:t>
            </w:r>
            <w:r w:rsidRPr="00C170F0">
              <w:rPr>
                <w:sz w:val="24"/>
                <w:szCs w:val="24"/>
              </w:rPr>
              <w:t xml:space="preserve">” </w:t>
            </w:r>
            <w:r w:rsidRPr="00C170F0">
              <w:rPr>
                <w:spacing w:val="2"/>
                <w:sz w:val="24"/>
                <w:szCs w:val="24"/>
              </w:rPr>
              <w:t>include</w:t>
            </w:r>
            <w:r w:rsidRPr="00C170F0">
              <w:rPr>
                <w:sz w:val="24"/>
                <w:szCs w:val="24"/>
              </w:rPr>
              <w:t>s</w:t>
            </w:r>
            <w:r w:rsidRPr="00C170F0">
              <w:rPr>
                <w:spacing w:val="2"/>
                <w:sz w:val="24"/>
                <w:szCs w:val="24"/>
              </w:rPr>
              <w:t xml:space="preserve"> an</w:t>
            </w:r>
            <w:r w:rsidRPr="00C170F0">
              <w:rPr>
                <w:sz w:val="24"/>
                <w:szCs w:val="24"/>
              </w:rPr>
              <w:t>y</w:t>
            </w:r>
            <w:r w:rsidRPr="00C170F0">
              <w:rPr>
                <w:spacing w:val="5"/>
                <w:sz w:val="24"/>
                <w:szCs w:val="24"/>
              </w:rPr>
              <w:t xml:space="preserve"> </w:t>
            </w:r>
            <w:r w:rsidRPr="00C170F0">
              <w:rPr>
                <w:spacing w:val="2"/>
                <w:sz w:val="24"/>
                <w:szCs w:val="24"/>
              </w:rPr>
              <w:t>document</w:t>
            </w:r>
            <w:r w:rsidRPr="00C170F0">
              <w:rPr>
                <w:sz w:val="24"/>
                <w:szCs w:val="24"/>
              </w:rPr>
              <w:t>,</w:t>
            </w:r>
            <w:r w:rsidRPr="00C170F0">
              <w:rPr>
                <w:spacing w:val="1"/>
                <w:sz w:val="24"/>
                <w:szCs w:val="24"/>
              </w:rPr>
              <w:t xml:space="preserve"> </w:t>
            </w:r>
            <w:r w:rsidRPr="00C170F0">
              <w:rPr>
                <w:spacing w:val="2"/>
                <w:sz w:val="24"/>
                <w:szCs w:val="24"/>
              </w:rPr>
              <w:t>instrumen</w:t>
            </w:r>
            <w:r w:rsidRPr="00C170F0">
              <w:rPr>
                <w:sz w:val="24"/>
                <w:szCs w:val="24"/>
              </w:rPr>
              <w:t>t</w:t>
            </w:r>
            <w:r w:rsidRPr="00C170F0">
              <w:rPr>
                <w:spacing w:val="1"/>
                <w:sz w:val="24"/>
                <w:szCs w:val="24"/>
              </w:rPr>
              <w:t xml:space="preserve"> </w:t>
            </w:r>
            <w:r w:rsidRPr="00C170F0">
              <w:rPr>
                <w:spacing w:val="2"/>
                <w:sz w:val="24"/>
                <w:szCs w:val="24"/>
              </w:rPr>
              <w:t>o</w:t>
            </w:r>
            <w:r w:rsidRPr="00C170F0">
              <w:rPr>
                <w:sz w:val="24"/>
                <w:szCs w:val="24"/>
              </w:rPr>
              <w:t>r</w:t>
            </w:r>
            <w:r w:rsidRPr="00C170F0">
              <w:rPr>
                <w:spacing w:val="6"/>
                <w:sz w:val="24"/>
                <w:szCs w:val="24"/>
              </w:rPr>
              <w:t xml:space="preserve"> </w:t>
            </w:r>
            <w:r w:rsidRPr="00C170F0">
              <w:rPr>
                <w:spacing w:val="2"/>
                <w:sz w:val="24"/>
                <w:szCs w:val="24"/>
              </w:rPr>
              <w:t>writin</w:t>
            </w:r>
            <w:r w:rsidRPr="00C170F0">
              <w:rPr>
                <w:sz w:val="24"/>
                <w:szCs w:val="24"/>
              </w:rPr>
              <w:t xml:space="preserve">g </w:t>
            </w:r>
            <w:r w:rsidRPr="00C170F0">
              <w:rPr>
                <w:spacing w:val="-2"/>
                <w:sz w:val="24"/>
                <w:szCs w:val="24"/>
              </w:rPr>
              <w:t>evidencin</w:t>
            </w:r>
            <w:r w:rsidRPr="00C170F0">
              <w:rPr>
                <w:sz w:val="24"/>
                <w:szCs w:val="24"/>
              </w:rPr>
              <w:t>g</w:t>
            </w:r>
            <w:r w:rsidRPr="00C170F0">
              <w:rPr>
                <w:spacing w:val="-8"/>
                <w:sz w:val="24"/>
                <w:szCs w:val="24"/>
              </w:rPr>
              <w:t xml:space="preserve"> </w:t>
            </w:r>
            <w:r w:rsidRPr="00C170F0">
              <w:rPr>
                <w:spacing w:val="-2"/>
                <w:sz w:val="24"/>
                <w:szCs w:val="24"/>
              </w:rPr>
              <w:t>ownershi</w:t>
            </w:r>
            <w:r w:rsidRPr="00C170F0">
              <w:rPr>
                <w:sz w:val="24"/>
                <w:szCs w:val="24"/>
              </w:rPr>
              <w:t>p</w:t>
            </w:r>
            <w:r w:rsidRPr="00C170F0">
              <w:rPr>
                <w:spacing w:val="-5"/>
                <w:sz w:val="24"/>
                <w:szCs w:val="24"/>
              </w:rPr>
              <w:t xml:space="preserve"> </w:t>
            </w:r>
            <w:r w:rsidRPr="00C170F0">
              <w:rPr>
                <w:spacing w:val="-2"/>
                <w:sz w:val="24"/>
                <w:szCs w:val="24"/>
              </w:rPr>
              <w:t>of</w:t>
            </w:r>
            <w:r w:rsidRPr="00C170F0">
              <w:rPr>
                <w:sz w:val="24"/>
                <w:szCs w:val="24"/>
              </w:rPr>
              <w:t>,</w:t>
            </w:r>
            <w:r w:rsidRPr="00C170F0">
              <w:rPr>
                <w:spacing w:val="-3"/>
                <w:sz w:val="24"/>
                <w:szCs w:val="24"/>
              </w:rPr>
              <w:t xml:space="preserve"> </w:t>
            </w:r>
            <w:r w:rsidRPr="00C170F0">
              <w:rPr>
                <w:spacing w:val="-2"/>
                <w:sz w:val="24"/>
                <w:szCs w:val="24"/>
              </w:rPr>
              <w:t>o</w:t>
            </w:r>
            <w:r w:rsidRPr="00C170F0">
              <w:rPr>
                <w:sz w:val="24"/>
                <w:szCs w:val="24"/>
              </w:rPr>
              <w:t>r</w:t>
            </w:r>
            <w:r w:rsidRPr="00C170F0">
              <w:rPr>
                <w:spacing w:val="-3"/>
                <w:sz w:val="24"/>
                <w:szCs w:val="24"/>
              </w:rPr>
              <w:t xml:space="preserve"> </w:t>
            </w:r>
            <w:r w:rsidRPr="00C170F0">
              <w:rPr>
                <w:spacing w:val="-2"/>
                <w:sz w:val="24"/>
                <w:szCs w:val="24"/>
              </w:rPr>
              <w:t>an</w:t>
            </w:r>
            <w:r w:rsidRPr="00C170F0">
              <w:rPr>
                <w:sz w:val="24"/>
                <w:szCs w:val="24"/>
              </w:rPr>
              <w:t>y</w:t>
            </w:r>
            <w:r w:rsidRPr="00C170F0">
              <w:rPr>
                <w:spacing w:val="-4"/>
                <w:sz w:val="24"/>
                <w:szCs w:val="24"/>
              </w:rPr>
              <w:t xml:space="preserve"> </w:t>
            </w:r>
            <w:r w:rsidRPr="00C170F0">
              <w:rPr>
                <w:spacing w:val="-2"/>
                <w:sz w:val="24"/>
                <w:szCs w:val="24"/>
              </w:rPr>
              <w:t>interes</w:t>
            </w:r>
            <w:r w:rsidRPr="00C170F0">
              <w:rPr>
                <w:sz w:val="24"/>
                <w:szCs w:val="24"/>
              </w:rPr>
              <w:t>t</w:t>
            </w:r>
            <w:r w:rsidRPr="00C170F0">
              <w:rPr>
                <w:spacing w:val="-7"/>
                <w:sz w:val="24"/>
                <w:szCs w:val="24"/>
              </w:rPr>
              <w:t xml:space="preserve"> </w:t>
            </w:r>
            <w:r w:rsidRPr="00C170F0">
              <w:rPr>
                <w:spacing w:val="-2"/>
                <w:sz w:val="24"/>
                <w:szCs w:val="24"/>
              </w:rPr>
              <w:t>in</w:t>
            </w:r>
            <w:r w:rsidRPr="00C170F0">
              <w:rPr>
                <w:sz w:val="24"/>
                <w:szCs w:val="24"/>
              </w:rPr>
              <w:t>,</w:t>
            </w:r>
            <w:r w:rsidRPr="00C170F0">
              <w:rPr>
                <w:spacing w:val="-4"/>
                <w:sz w:val="24"/>
                <w:szCs w:val="24"/>
              </w:rPr>
              <w:t xml:space="preserve"> </w:t>
            </w:r>
            <w:r w:rsidRPr="00C170F0">
              <w:rPr>
                <w:spacing w:val="-2"/>
                <w:sz w:val="24"/>
                <w:szCs w:val="24"/>
              </w:rPr>
              <w:t>th</w:t>
            </w:r>
            <w:r w:rsidRPr="00C170F0">
              <w:rPr>
                <w:sz w:val="24"/>
                <w:szCs w:val="24"/>
              </w:rPr>
              <w:t>e</w:t>
            </w:r>
            <w:r w:rsidRPr="00C170F0">
              <w:rPr>
                <w:spacing w:val="-5"/>
                <w:sz w:val="24"/>
                <w:szCs w:val="24"/>
              </w:rPr>
              <w:t xml:space="preserve"> </w:t>
            </w:r>
            <w:r w:rsidRPr="00C170F0">
              <w:rPr>
                <w:spacing w:val="-2"/>
                <w:sz w:val="24"/>
                <w:szCs w:val="24"/>
              </w:rPr>
              <w:t>capital</w:t>
            </w:r>
            <w:r w:rsidRPr="00C170F0">
              <w:rPr>
                <w:sz w:val="24"/>
                <w:szCs w:val="24"/>
              </w:rPr>
              <w:t>,</w:t>
            </w:r>
            <w:r w:rsidRPr="00C170F0">
              <w:rPr>
                <w:spacing w:val="-8"/>
                <w:sz w:val="24"/>
                <w:szCs w:val="24"/>
              </w:rPr>
              <w:t xml:space="preserve"> </w:t>
            </w:r>
            <w:r w:rsidRPr="00C170F0">
              <w:rPr>
                <w:spacing w:val="-2"/>
                <w:sz w:val="24"/>
                <w:szCs w:val="24"/>
              </w:rPr>
              <w:t>debt</w:t>
            </w:r>
            <w:r w:rsidRPr="00C170F0">
              <w:rPr>
                <w:sz w:val="24"/>
                <w:szCs w:val="24"/>
              </w:rPr>
              <w:t xml:space="preserve">, </w:t>
            </w:r>
            <w:r w:rsidRPr="00C170F0">
              <w:rPr>
                <w:spacing w:val="-2"/>
                <w:sz w:val="24"/>
                <w:szCs w:val="24"/>
              </w:rPr>
              <w:t>propert</w:t>
            </w:r>
            <w:r w:rsidRPr="00C170F0">
              <w:rPr>
                <w:spacing w:val="-18"/>
                <w:sz w:val="24"/>
                <w:szCs w:val="24"/>
              </w:rPr>
              <w:t>y</w:t>
            </w:r>
            <w:r w:rsidRPr="00C170F0">
              <w:rPr>
                <w:sz w:val="24"/>
                <w:szCs w:val="24"/>
              </w:rPr>
              <w:t>,</w:t>
            </w:r>
            <w:r w:rsidRPr="00C170F0">
              <w:rPr>
                <w:spacing w:val="2"/>
                <w:sz w:val="24"/>
                <w:szCs w:val="24"/>
              </w:rPr>
              <w:t xml:space="preserve"> </w:t>
            </w:r>
            <w:r w:rsidRPr="00C170F0">
              <w:rPr>
                <w:spacing w:val="-2"/>
                <w:sz w:val="24"/>
                <w:szCs w:val="24"/>
              </w:rPr>
              <w:t>profits</w:t>
            </w:r>
            <w:r w:rsidRPr="00C170F0">
              <w:rPr>
                <w:sz w:val="24"/>
                <w:szCs w:val="24"/>
              </w:rPr>
              <w:t>,</w:t>
            </w:r>
            <w:r w:rsidRPr="00C170F0">
              <w:rPr>
                <w:spacing w:val="3"/>
                <w:sz w:val="24"/>
                <w:szCs w:val="24"/>
              </w:rPr>
              <w:t xml:space="preserve"> </w:t>
            </w:r>
            <w:r w:rsidRPr="00C170F0">
              <w:rPr>
                <w:spacing w:val="-2"/>
                <w:sz w:val="24"/>
                <w:szCs w:val="24"/>
              </w:rPr>
              <w:t>earning</w:t>
            </w:r>
            <w:r w:rsidRPr="00C170F0">
              <w:rPr>
                <w:sz w:val="24"/>
                <w:szCs w:val="24"/>
              </w:rPr>
              <w:t>s</w:t>
            </w:r>
            <w:r w:rsidRPr="00C170F0">
              <w:rPr>
                <w:spacing w:val="1"/>
                <w:sz w:val="24"/>
                <w:szCs w:val="24"/>
              </w:rPr>
              <w:t xml:space="preserve"> </w:t>
            </w:r>
            <w:r w:rsidRPr="00C170F0">
              <w:rPr>
                <w:spacing w:val="-2"/>
                <w:sz w:val="24"/>
                <w:szCs w:val="24"/>
              </w:rPr>
              <w:t>o</w:t>
            </w:r>
            <w:r w:rsidRPr="00C170F0">
              <w:rPr>
                <w:sz w:val="24"/>
                <w:szCs w:val="24"/>
              </w:rPr>
              <w:t>r</w:t>
            </w:r>
            <w:r w:rsidRPr="00C170F0">
              <w:rPr>
                <w:spacing w:val="4"/>
                <w:sz w:val="24"/>
                <w:szCs w:val="24"/>
              </w:rPr>
              <w:t xml:space="preserve"> </w:t>
            </w:r>
            <w:r w:rsidRPr="00C170F0">
              <w:rPr>
                <w:spacing w:val="-2"/>
                <w:sz w:val="24"/>
                <w:szCs w:val="24"/>
              </w:rPr>
              <w:t>royaltie</w:t>
            </w:r>
            <w:r w:rsidRPr="00C170F0">
              <w:rPr>
                <w:sz w:val="24"/>
                <w:szCs w:val="24"/>
              </w:rPr>
              <w:t xml:space="preserve">s </w:t>
            </w:r>
            <w:r w:rsidRPr="00C170F0">
              <w:rPr>
                <w:spacing w:val="-2"/>
                <w:sz w:val="24"/>
                <w:szCs w:val="24"/>
              </w:rPr>
              <w:t>o</w:t>
            </w:r>
            <w:r w:rsidRPr="00C170F0">
              <w:rPr>
                <w:sz w:val="24"/>
                <w:szCs w:val="24"/>
              </w:rPr>
              <w:t>f</w:t>
            </w:r>
            <w:r w:rsidRPr="00C170F0">
              <w:rPr>
                <w:spacing w:val="4"/>
                <w:sz w:val="24"/>
                <w:szCs w:val="24"/>
              </w:rPr>
              <w:t xml:space="preserve"> </w:t>
            </w:r>
            <w:r w:rsidRPr="00C170F0">
              <w:rPr>
                <w:spacing w:val="-2"/>
                <w:sz w:val="24"/>
                <w:szCs w:val="24"/>
              </w:rPr>
              <w:t>an</w:t>
            </w:r>
            <w:r w:rsidRPr="00C170F0">
              <w:rPr>
                <w:sz w:val="24"/>
                <w:szCs w:val="24"/>
              </w:rPr>
              <w:t>y</w:t>
            </w:r>
            <w:r w:rsidRPr="00C170F0">
              <w:rPr>
                <w:spacing w:val="3"/>
                <w:sz w:val="24"/>
                <w:szCs w:val="24"/>
              </w:rPr>
              <w:t xml:space="preserve"> </w:t>
            </w:r>
            <w:r w:rsidRPr="00C170F0">
              <w:rPr>
                <w:spacing w:val="-2"/>
                <w:sz w:val="24"/>
                <w:szCs w:val="24"/>
              </w:rPr>
              <w:t>perso</w:t>
            </w:r>
            <w:r w:rsidRPr="00C170F0">
              <w:rPr>
                <w:sz w:val="24"/>
                <w:szCs w:val="24"/>
              </w:rPr>
              <w:t>n</w:t>
            </w:r>
            <w:r w:rsidRPr="00C170F0">
              <w:rPr>
                <w:spacing w:val="3"/>
                <w:sz w:val="24"/>
                <w:szCs w:val="24"/>
              </w:rPr>
              <w:t xml:space="preserve"> </w:t>
            </w:r>
            <w:r w:rsidRPr="00C170F0">
              <w:rPr>
                <w:spacing w:val="-2"/>
                <w:sz w:val="24"/>
                <w:szCs w:val="24"/>
              </w:rPr>
              <w:t>an</w:t>
            </w:r>
            <w:r w:rsidRPr="00C170F0">
              <w:rPr>
                <w:sz w:val="24"/>
                <w:szCs w:val="24"/>
              </w:rPr>
              <w:t xml:space="preserve">d </w:t>
            </w:r>
            <w:r w:rsidRPr="00C170F0">
              <w:rPr>
                <w:spacing w:val="-2"/>
                <w:sz w:val="24"/>
                <w:szCs w:val="24"/>
              </w:rPr>
              <w:t>withou</w:t>
            </w:r>
            <w:r w:rsidRPr="00C170F0">
              <w:rPr>
                <w:sz w:val="24"/>
                <w:szCs w:val="24"/>
              </w:rPr>
              <w:t>t</w:t>
            </w:r>
            <w:r w:rsidRPr="00C170F0">
              <w:rPr>
                <w:spacing w:val="-12"/>
                <w:sz w:val="24"/>
                <w:szCs w:val="24"/>
              </w:rPr>
              <w:t xml:space="preserve"> </w:t>
            </w:r>
            <w:r w:rsidRPr="00C170F0">
              <w:rPr>
                <w:spacing w:val="-2"/>
                <w:sz w:val="24"/>
                <w:szCs w:val="24"/>
              </w:rPr>
              <w:t>limitin</w:t>
            </w:r>
            <w:r w:rsidRPr="00C170F0">
              <w:rPr>
                <w:sz w:val="24"/>
                <w:szCs w:val="24"/>
              </w:rPr>
              <w:t>g</w:t>
            </w:r>
            <w:r w:rsidRPr="00C170F0">
              <w:rPr>
                <w:spacing w:val="-15"/>
                <w:sz w:val="24"/>
                <w:szCs w:val="24"/>
              </w:rPr>
              <w:t xml:space="preserve"> </w:t>
            </w:r>
            <w:r w:rsidRPr="00C170F0">
              <w:rPr>
                <w:spacing w:val="-2"/>
                <w:sz w:val="24"/>
                <w:szCs w:val="24"/>
              </w:rPr>
              <w:t>th</w:t>
            </w:r>
            <w:r w:rsidRPr="00C170F0">
              <w:rPr>
                <w:sz w:val="24"/>
                <w:szCs w:val="24"/>
              </w:rPr>
              <w:t>e</w:t>
            </w:r>
            <w:r w:rsidRPr="00C170F0">
              <w:rPr>
                <w:spacing w:val="-12"/>
                <w:sz w:val="24"/>
                <w:szCs w:val="24"/>
              </w:rPr>
              <w:t xml:space="preserve"> </w:t>
            </w:r>
            <w:r w:rsidRPr="00C170F0">
              <w:rPr>
                <w:spacing w:val="-2"/>
                <w:sz w:val="24"/>
                <w:szCs w:val="24"/>
              </w:rPr>
              <w:t>generalit</w:t>
            </w:r>
            <w:r w:rsidRPr="00C170F0">
              <w:rPr>
                <w:sz w:val="24"/>
                <w:szCs w:val="24"/>
              </w:rPr>
              <w:t>y</w:t>
            </w:r>
            <w:r w:rsidRPr="00C170F0">
              <w:rPr>
                <w:spacing w:val="-15"/>
                <w:sz w:val="24"/>
                <w:szCs w:val="24"/>
              </w:rPr>
              <w:t xml:space="preserve"> </w:t>
            </w:r>
            <w:r w:rsidRPr="00C170F0">
              <w:rPr>
                <w:spacing w:val="-2"/>
                <w:sz w:val="24"/>
                <w:szCs w:val="24"/>
              </w:rPr>
              <w:t>o</w:t>
            </w:r>
            <w:r w:rsidRPr="00C170F0">
              <w:rPr>
                <w:sz w:val="24"/>
                <w:szCs w:val="24"/>
              </w:rPr>
              <w:t>f</w:t>
            </w:r>
            <w:r w:rsidRPr="00C170F0">
              <w:rPr>
                <w:spacing w:val="-10"/>
                <w:sz w:val="24"/>
                <w:szCs w:val="24"/>
              </w:rPr>
              <w:t xml:space="preserve"> </w:t>
            </w:r>
            <w:r w:rsidRPr="00C170F0">
              <w:rPr>
                <w:spacing w:val="-2"/>
                <w:sz w:val="24"/>
                <w:szCs w:val="24"/>
              </w:rPr>
              <w:t>th</w:t>
            </w:r>
            <w:r w:rsidRPr="00C170F0">
              <w:rPr>
                <w:sz w:val="24"/>
                <w:szCs w:val="24"/>
              </w:rPr>
              <w:t>e</w:t>
            </w:r>
            <w:r w:rsidRPr="00C170F0">
              <w:rPr>
                <w:spacing w:val="-12"/>
                <w:sz w:val="24"/>
                <w:szCs w:val="24"/>
              </w:rPr>
              <w:t xml:space="preserve"> </w:t>
            </w:r>
            <w:r w:rsidRPr="00C170F0">
              <w:rPr>
                <w:spacing w:val="-2"/>
                <w:sz w:val="24"/>
                <w:szCs w:val="24"/>
              </w:rPr>
              <w:t>foregoing</w:t>
            </w:r>
            <w:r w:rsidRPr="00C170F0">
              <w:rPr>
                <w:sz w:val="24"/>
                <w:szCs w:val="24"/>
              </w:rPr>
              <w:t>,</w:t>
            </w:r>
            <w:r w:rsidRPr="00C170F0">
              <w:rPr>
                <w:spacing w:val="-12"/>
                <w:sz w:val="24"/>
                <w:szCs w:val="24"/>
              </w:rPr>
              <w:t xml:space="preserve"> </w:t>
            </w:r>
            <w:r w:rsidRPr="00C170F0">
              <w:rPr>
                <w:spacing w:val="-2"/>
                <w:sz w:val="24"/>
                <w:szCs w:val="24"/>
              </w:rPr>
              <w:t>extend</w:t>
            </w:r>
            <w:r w:rsidRPr="00C170F0">
              <w:rPr>
                <w:sz w:val="24"/>
                <w:szCs w:val="24"/>
              </w:rPr>
              <w:t>s</w:t>
            </w:r>
            <w:r w:rsidRPr="00C170F0">
              <w:rPr>
                <w:spacing w:val="-13"/>
                <w:sz w:val="24"/>
                <w:szCs w:val="24"/>
              </w:rPr>
              <w:t xml:space="preserve"> </w:t>
            </w:r>
            <w:r w:rsidRPr="00C170F0">
              <w:rPr>
                <w:spacing w:val="-2"/>
                <w:sz w:val="24"/>
                <w:szCs w:val="24"/>
              </w:rPr>
              <w:t>to</w:t>
            </w:r>
            <w:r w:rsidRPr="00C170F0">
              <w:rPr>
                <w:sz w:val="24"/>
                <w:szCs w:val="24"/>
              </w:rPr>
              <w:t>-</w:t>
            </w:r>
          </w:p>
          <w:p w14:paraId="5ECBA7F4" w14:textId="5D8FE4D3" w:rsidR="002F6B75" w:rsidRPr="00C170F0" w:rsidRDefault="002F6B75" w:rsidP="00C1196C">
            <w:pPr>
              <w:numPr>
                <w:ilvl w:val="0"/>
                <w:numId w:val="109"/>
              </w:numPr>
              <w:spacing w:before="60" w:after="60" w:line="276" w:lineRule="auto"/>
              <w:ind w:left="1200" w:hanging="504"/>
              <w:jc w:val="both"/>
              <w:rPr>
                <w:sz w:val="24"/>
                <w:szCs w:val="24"/>
              </w:rPr>
            </w:pPr>
            <w:r w:rsidRPr="00C170F0">
              <w:rPr>
                <w:sz w:val="24"/>
                <w:szCs w:val="24"/>
              </w:rPr>
              <w:t>a</w:t>
            </w:r>
            <w:r w:rsidRPr="00C170F0">
              <w:rPr>
                <w:spacing w:val="7"/>
                <w:sz w:val="24"/>
                <w:szCs w:val="24"/>
              </w:rPr>
              <w:t xml:space="preserve"> </w:t>
            </w:r>
            <w:r w:rsidRPr="00C170F0">
              <w:rPr>
                <w:sz w:val="24"/>
                <w:szCs w:val="24"/>
              </w:rPr>
              <w:t>bond,</w:t>
            </w:r>
            <w:r w:rsidRPr="00C170F0">
              <w:rPr>
                <w:spacing w:val="10"/>
                <w:sz w:val="24"/>
                <w:szCs w:val="24"/>
              </w:rPr>
              <w:t xml:space="preserve"> </w:t>
            </w:r>
            <w:r w:rsidRPr="00C170F0">
              <w:rPr>
                <w:sz w:val="24"/>
                <w:szCs w:val="24"/>
              </w:rPr>
              <w:t>debenture, note</w:t>
            </w:r>
            <w:r w:rsidRPr="00C170F0">
              <w:rPr>
                <w:spacing w:val="6"/>
                <w:sz w:val="24"/>
                <w:szCs w:val="24"/>
              </w:rPr>
              <w:t xml:space="preserve"> </w:t>
            </w:r>
            <w:r w:rsidRPr="00C170F0">
              <w:rPr>
                <w:sz w:val="24"/>
                <w:szCs w:val="24"/>
              </w:rPr>
              <w:t>or</w:t>
            </w:r>
            <w:r w:rsidRPr="00C170F0">
              <w:rPr>
                <w:spacing w:val="10"/>
                <w:sz w:val="24"/>
                <w:szCs w:val="24"/>
              </w:rPr>
              <w:t xml:space="preserve"> </w:t>
            </w:r>
            <w:r w:rsidRPr="00C170F0">
              <w:rPr>
                <w:sz w:val="24"/>
                <w:szCs w:val="24"/>
              </w:rPr>
              <w:t>other</w:t>
            </w:r>
            <w:r w:rsidRPr="00C170F0">
              <w:rPr>
                <w:spacing w:val="5"/>
                <w:sz w:val="24"/>
                <w:szCs w:val="24"/>
              </w:rPr>
              <w:t xml:space="preserve"> </w:t>
            </w:r>
            <w:r w:rsidRPr="00C170F0">
              <w:rPr>
                <w:sz w:val="24"/>
                <w:szCs w:val="24"/>
              </w:rPr>
              <w:t>evidence</w:t>
            </w:r>
            <w:r w:rsidRPr="00C170F0">
              <w:rPr>
                <w:spacing w:val="2"/>
                <w:sz w:val="24"/>
                <w:szCs w:val="24"/>
              </w:rPr>
              <w:t xml:space="preserve"> </w:t>
            </w:r>
            <w:r w:rsidRPr="00C170F0">
              <w:rPr>
                <w:sz w:val="24"/>
                <w:szCs w:val="24"/>
              </w:rPr>
              <w:t>of indebtedness;</w:t>
            </w:r>
          </w:p>
          <w:p w14:paraId="45F713E8" w14:textId="7B1FC7FD" w:rsidR="002F6B75" w:rsidRPr="00C170F0" w:rsidRDefault="002F6B75" w:rsidP="00C1196C">
            <w:pPr>
              <w:numPr>
                <w:ilvl w:val="0"/>
                <w:numId w:val="109"/>
              </w:numPr>
              <w:spacing w:before="60" w:after="60" w:line="276" w:lineRule="auto"/>
              <w:ind w:left="1200" w:hanging="504"/>
              <w:jc w:val="both"/>
              <w:rPr>
                <w:sz w:val="24"/>
                <w:szCs w:val="24"/>
              </w:rPr>
            </w:pPr>
            <w:r w:rsidRPr="00C170F0">
              <w:rPr>
                <w:sz w:val="24"/>
                <w:szCs w:val="24"/>
              </w:rPr>
              <w:t xml:space="preserve"> </w:t>
            </w:r>
            <w:r w:rsidRPr="00C170F0">
              <w:rPr>
                <w:spacing w:val="5"/>
                <w:sz w:val="24"/>
                <w:szCs w:val="24"/>
              </w:rPr>
              <w:t>a</w:t>
            </w:r>
            <w:r w:rsidRPr="00C170F0">
              <w:rPr>
                <w:sz w:val="24"/>
                <w:szCs w:val="24"/>
              </w:rPr>
              <w:t xml:space="preserve"> </w:t>
            </w:r>
            <w:r w:rsidRPr="00C170F0">
              <w:rPr>
                <w:spacing w:val="5"/>
                <w:sz w:val="24"/>
                <w:szCs w:val="24"/>
              </w:rPr>
              <w:t>share</w:t>
            </w:r>
            <w:r w:rsidRPr="00C170F0">
              <w:rPr>
                <w:sz w:val="24"/>
                <w:szCs w:val="24"/>
              </w:rPr>
              <w:t xml:space="preserve">, </w:t>
            </w:r>
            <w:r w:rsidRPr="00C170F0">
              <w:rPr>
                <w:spacing w:val="5"/>
                <w:sz w:val="24"/>
                <w:szCs w:val="24"/>
              </w:rPr>
              <w:t>stock</w:t>
            </w:r>
            <w:r w:rsidRPr="00C170F0">
              <w:rPr>
                <w:sz w:val="24"/>
                <w:szCs w:val="24"/>
              </w:rPr>
              <w:t xml:space="preserve">, </w:t>
            </w:r>
            <w:r w:rsidRPr="00C170F0">
              <w:rPr>
                <w:spacing w:val="5"/>
                <w:sz w:val="24"/>
                <w:szCs w:val="24"/>
              </w:rPr>
              <w:t>unit</w:t>
            </w:r>
            <w:r w:rsidRPr="00C170F0">
              <w:rPr>
                <w:sz w:val="24"/>
                <w:szCs w:val="24"/>
              </w:rPr>
              <w:t xml:space="preserve">, </w:t>
            </w:r>
            <w:r w:rsidRPr="00C170F0">
              <w:rPr>
                <w:spacing w:val="5"/>
                <w:sz w:val="24"/>
                <w:szCs w:val="24"/>
              </w:rPr>
              <w:t>uni</w:t>
            </w:r>
            <w:r w:rsidRPr="00C170F0">
              <w:rPr>
                <w:sz w:val="24"/>
                <w:szCs w:val="24"/>
              </w:rPr>
              <w:t xml:space="preserve">t </w:t>
            </w:r>
            <w:r w:rsidRPr="00C170F0">
              <w:rPr>
                <w:spacing w:val="5"/>
                <w:sz w:val="24"/>
                <w:szCs w:val="24"/>
              </w:rPr>
              <w:t>certificate</w:t>
            </w:r>
            <w:r w:rsidRPr="00C170F0">
              <w:rPr>
                <w:sz w:val="24"/>
                <w:szCs w:val="24"/>
              </w:rPr>
              <w:t>, participation</w:t>
            </w:r>
            <w:r w:rsidRPr="00C170F0">
              <w:rPr>
                <w:spacing w:val="18"/>
                <w:sz w:val="24"/>
                <w:szCs w:val="24"/>
              </w:rPr>
              <w:t xml:space="preserve"> </w:t>
            </w:r>
            <w:r w:rsidRPr="00C170F0">
              <w:rPr>
                <w:sz w:val="24"/>
                <w:szCs w:val="24"/>
              </w:rPr>
              <w:t>certificate,</w:t>
            </w:r>
            <w:r w:rsidRPr="00C170F0">
              <w:rPr>
                <w:spacing w:val="20"/>
                <w:sz w:val="24"/>
                <w:szCs w:val="24"/>
              </w:rPr>
              <w:t xml:space="preserve"> </w:t>
            </w:r>
            <w:r w:rsidRPr="00C170F0">
              <w:rPr>
                <w:sz w:val="24"/>
                <w:szCs w:val="24"/>
              </w:rPr>
              <w:t>certificate</w:t>
            </w:r>
            <w:r w:rsidRPr="00C170F0">
              <w:rPr>
                <w:spacing w:val="20"/>
                <w:sz w:val="24"/>
                <w:szCs w:val="24"/>
              </w:rPr>
              <w:t xml:space="preserve"> </w:t>
            </w:r>
            <w:r w:rsidRPr="00C170F0">
              <w:rPr>
                <w:sz w:val="24"/>
                <w:szCs w:val="24"/>
              </w:rPr>
              <w:t>of</w:t>
            </w:r>
            <w:r w:rsidRPr="00C170F0">
              <w:rPr>
                <w:spacing w:val="30"/>
                <w:sz w:val="24"/>
                <w:szCs w:val="24"/>
              </w:rPr>
              <w:t xml:space="preserve"> </w:t>
            </w:r>
            <w:r w:rsidRPr="00C170F0">
              <w:rPr>
                <w:sz w:val="24"/>
                <w:szCs w:val="24"/>
              </w:rPr>
              <w:t>share</w:t>
            </w:r>
            <w:r w:rsidRPr="00C170F0">
              <w:rPr>
                <w:spacing w:val="25"/>
                <w:sz w:val="24"/>
                <w:szCs w:val="24"/>
              </w:rPr>
              <w:t xml:space="preserve"> </w:t>
            </w:r>
            <w:r w:rsidRPr="00C170F0">
              <w:rPr>
                <w:sz w:val="24"/>
                <w:szCs w:val="24"/>
              </w:rPr>
              <w:t>or other interest;</w:t>
            </w:r>
          </w:p>
          <w:p w14:paraId="32C38413" w14:textId="214C4769" w:rsidR="002F6B75" w:rsidRPr="00C170F0" w:rsidRDefault="002F6B75" w:rsidP="00C1196C">
            <w:pPr>
              <w:numPr>
                <w:ilvl w:val="0"/>
                <w:numId w:val="109"/>
              </w:numPr>
              <w:spacing w:before="60" w:after="60" w:line="276" w:lineRule="auto"/>
              <w:ind w:left="1200" w:hanging="504"/>
              <w:jc w:val="both"/>
              <w:rPr>
                <w:sz w:val="24"/>
                <w:szCs w:val="24"/>
              </w:rPr>
            </w:pPr>
            <w:r w:rsidRPr="00C170F0">
              <w:rPr>
                <w:spacing w:val="5"/>
                <w:sz w:val="24"/>
                <w:szCs w:val="24"/>
              </w:rPr>
              <w:t>a</w:t>
            </w:r>
            <w:r w:rsidRPr="00C170F0">
              <w:rPr>
                <w:sz w:val="24"/>
                <w:szCs w:val="24"/>
              </w:rPr>
              <w:t xml:space="preserve"> </w:t>
            </w:r>
            <w:r w:rsidRPr="00C170F0">
              <w:rPr>
                <w:spacing w:val="5"/>
                <w:sz w:val="24"/>
                <w:szCs w:val="24"/>
              </w:rPr>
              <w:t>document</w:t>
            </w:r>
            <w:r w:rsidRPr="00C170F0">
              <w:rPr>
                <w:sz w:val="24"/>
                <w:szCs w:val="24"/>
              </w:rPr>
              <w:t xml:space="preserve">, </w:t>
            </w:r>
            <w:r w:rsidRPr="00C170F0">
              <w:rPr>
                <w:spacing w:val="5"/>
                <w:sz w:val="24"/>
                <w:szCs w:val="24"/>
              </w:rPr>
              <w:t>instrumen</w:t>
            </w:r>
            <w:r w:rsidRPr="00C170F0">
              <w:rPr>
                <w:sz w:val="24"/>
                <w:szCs w:val="24"/>
              </w:rPr>
              <w:t xml:space="preserve">t </w:t>
            </w:r>
            <w:r w:rsidRPr="00C170F0">
              <w:rPr>
                <w:spacing w:val="5"/>
                <w:sz w:val="24"/>
                <w:szCs w:val="24"/>
              </w:rPr>
              <w:t>o</w:t>
            </w:r>
            <w:r w:rsidRPr="00C170F0">
              <w:rPr>
                <w:sz w:val="24"/>
                <w:szCs w:val="24"/>
              </w:rPr>
              <w:t xml:space="preserve">r </w:t>
            </w:r>
            <w:r w:rsidRPr="00C170F0">
              <w:rPr>
                <w:spacing w:val="5"/>
                <w:sz w:val="24"/>
                <w:szCs w:val="24"/>
              </w:rPr>
              <w:t>writin</w:t>
            </w:r>
            <w:r w:rsidRPr="00C170F0">
              <w:rPr>
                <w:sz w:val="24"/>
                <w:szCs w:val="24"/>
              </w:rPr>
              <w:t>g commonly</w:t>
            </w:r>
            <w:r w:rsidRPr="00C170F0">
              <w:rPr>
                <w:spacing w:val="-4"/>
                <w:sz w:val="24"/>
                <w:szCs w:val="24"/>
              </w:rPr>
              <w:t xml:space="preserve"> </w:t>
            </w:r>
            <w:r w:rsidRPr="00C170F0">
              <w:rPr>
                <w:sz w:val="24"/>
                <w:szCs w:val="24"/>
              </w:rPr>
              <w:t>known</w:t>
            </w:r>
            <w:r w:rsidRPr="00C170F0">
              <w:rPr>
                <w:spacing w:val="6"/>
                <w:sz w:val="24"/>
                <w:szCs w:val="24"/>
              </w:rPr>
              <w:t xml:space="preserve"> </w:t>
            </w:r>
            <w:r w:rsidRPr="00C170F0">
              <w:rPr>
                <w:sz w:val="24"/>
                <w:szCs w:val="24"/>
              </w:rPr>
              <w:t>as</w:t>
            </w:r>
            <w:r w:rsidRPr="00C170F0">
              <w:rPr>
                <w:spacing w:val="6"/>
                <w:sz w:val="24"/>
                <w:szCs w:val="24"/>
              </w:rPr>
              <w:t xml:space="preserve"> </w:t>
            </w:r>
            <w:r w:rsidRPr="00C170F0">
              <w:rPr>
                <w:sz w:val="24"/>
                <w:szCs w:val="24"/>
              </w:rPr>
              <w:t>a</w:t>
            </w:r>
            <w:r w:rsidRPr="00C170F0">
              <w:rPr>
                <w:spacing w:val="5"/>
                <w:sz w:val="24"/>
                <w:szCs w:val="24"/>
              </w:rPr>
              <w:t xml:space="preserve"> </w:t>
            </w:r>
            <w:r w:rsidRPr="00C170F0">
              <w:rPr>
                <w:sz w:val="24"/>
                <w:szCs w:val="24"/>
              </w:rPr>
              <w:t>security;</w:t>
            </w:r>
          </w:p>
          <w:p w14:paraId="11AE89BF" w14:textId="2DE7B288" w:rsidR="002F6B75" w:rsidRPr="00C170F0" w:rsidRDefault="002F6B75" w:rsidP="00C1196C">
            <w:pPr>
              <w:numPr>
                <w:ilvl w:val="0"/>
                <w:numId w:val="109"/>
              </w:numPr>
              <w:spacing w:before="60" w:after="60" w:line="276" w:lineRule="auto"/>
              <w:ind w:left="1200" w:hanging="504"/>
              <w:jc w:val="both"/>
              <w:rPr>
                <w:sz w:val="24"/>
                <w:szCs w:val="24"/>
              </w:rPr>
            </w:pPr>
            <w:r w:rsidRPr="00C170F0">
              <w:rPr>
                <w:spacing w:val="5"/>
                <w:sz w:val="24"/>
                <w:szCs w:val="24"/>
              </w:rPr>
              <w:t>a</w:t>
            </w:r>
            <w:r w:rsidRPr="00C170F0">
              <w:rPr>
                <w:sz w:val="24"/>
                <w:szCs w:val="24"/>
              </w:rPr>
              <w:t xml:space="preserve"> </w:t>
            </w:r>
            <w:r w:rsidRPr="00C170F0">
              <w:rPr>
                <w:spacing w:val="5"/>
                <w:sz w:val="24"/>
                <w:szCs w:val="24"/>
              </w:rPr>
              <w:t>document</w:t>
            </w:r>
            <w:r w:rsidRPr="00C170F0">
              <w:rPr>
                <w:sz w:val="24"/>
                <w:szCs w:val="24"/>
              </w:rPr>
              <w:t xml:space="preserve">, </w:t>
            </w:r>
            <w:r w:rsidRPr="00C170F0">
              <w:rPr>
                <w:spacing w:val="5"/>
                <w:sz w:val="24"/>
                <w:szCs w:val="24"/>
              </w:rPr>
              <w:t>instrumen</w:t>
            </w:r>
            <w:r w:rsidRPr="00C170F0">
              <w:rPr>
                <w:sz w:val="24"/>
                <w:szCs w:val="24"/>
              </w:rPr>
              <w:t xml:space="preserve">t </w:t>
            </w:r>
            <w:r w:rsidRPr="00C170F0">
              <w:rPr>
                <w:spacing w:val="5"/>
                <w:sz w:val="24"/>
                <w:szCs w:val="24"/>
              </w:rPr>
              <w:t>o</w:t>
            </w:r>
            <w:r w:rsidRPr="00C170F0">
              <w:rPr>
                <w:sz w:val="24"/>
                <w:szCs w:val="24"/>
              </w:rPr>
              <w:t xml:space="preserve">r </w:t>
            </w:r>
            <w:r w:rsidRPr="00C170F0">
              <w:rPr>
                <w:spacing w:val="5"/>
                <w:sz w:val="24"/>
                <w:szCs w:val="24"/>
              </w:rPr>
              <w:t>writin</w:t>
            </w:r>
            <w:r w:rsidRPr="00C170F0">
              <w:rPr>
                <w:sz w:val="24"/>
                <w:szCs w:val="24"/>
              </w:rPr>
              <w:t>g evidencing</w:t>
            </w:r>
            <w:r w:rsidRPr="00C170F0">
              <w:rPr>
                <w:spacing w:val="1"/>
                <w:sz w:val="24"/>
                <w:szCs w:val="24"/>
              </w:rPr>
              <w:t xml:space="preserve"> </w:t>
            </w:r>
            <w:r w:rsidRPr="00C170F0">
              <w:rPr>
                <w:sz w:val="24"/>
                <w:szCs w:val="24"/>
              </w:rPr>
              <w:t>an</w:t>
            </w:r>
            <w:r w:rsidRPr="00C170F0">
              <w:rPr>
                <w:spacing w:val="8"/>
                <w:sz w:val="24"/>
                <w:szCs w:val="24"/>
              </w:rPr>
              <w:t xml:space="preserve"> </w:t>
            </w:r>
            <w:r w:rsidRPr="00C170F0">
              <w:rPr>
                <w:sz w:val="24"/>
                <w:szCs w:val="24"/>
              </w:rPr>
              <w:t>option,</w:t>
            </w:r>
            <w:r w:rsidRPr="00C170F0">
              <w:rPr>
                <w:spacing w:val="5"/>
                <w:sz w:val="24"/>
                <w:szCs w:val="24"/>
              </w:rPr>
              <w:t xml:space="preserve"> </w:t>
            </w:r>
            <w:r w:rsidRPr="00C170F0">
              <w:rPr>
                <w:sz w:val="24"/>
                <w:szCs w:val="24"/>
              </w:rPr>
              <w:t>subscription or</w:t>
            </w:r>
            <w:r w:rsidRPr="00C170F0">
              <w:rPr>
                <w:spacing w:val="11"/>
                <w:sz w:val="24"/>
                <w:szCs w:val="24"/>
              </w:rPr>
              <w:t xml:space="preserve"> </w:t>
            </w:r>
            <w:r w:rsidRPr="00C170F0">
              <w:rPr>
                <w:sz w:val="24"/>
                <w:szCs w:val="24"/>
              </w:rPr>
              <w:t>other interest</w:t>
            </w:r>
            <w:r w:rsidRPr="00C170F0">
              <w:rPr>
                <w:spacing w:val="-1"/>
                <w:sz w:val="24"/>
                <w:szCs w:val="24"/>
              </w:rPr>
              <w:t xml:space="preserve"> </w:t>
            </w:r>
            <w:r w:rsidRPr="00C170F0">
              <w:rPr>
                <w:sz w:val="24"/>
                <w:szCs w:val="24"/>
              </w:rPr>
              <w:t>in</w:t>
            </w:r>
            <w:r w:rsidRPr="00C170F0">
              <w:rPr>
                <w:spacing w:val="4"/>
                <w:sz w:val="24"/>
                <w:szCs w:val="24"/>
              </w:rPr>
              <w:t xml:space="preserve"> </w:t>
            </w:r>
            <w:r w:rsidRPr="00C170F0">
              <w:rPr>
                <w:sz w:val="24"/>
                <w:szCs w:val="24"/>
              </w:rPr>
              <w:t>or</w:t>
            </w:r>
            <w:r w:rsidRPr="00C170F0">
              <w:rPr>
                <w:spacing w:val="6"/>
                <w:sz w:val="24"/>
                <w:szCs w:val="24"/>
              </w:rPr>
              <w:t xml:space="preserve"> </w:t>
            </w:r>
            <w:r w:rsidRPr="00C170F0">
              <w:rPr>
                <w:sz w:val="24"/>
                <w:szCs w:val="24"/>
              </w:rPr>
              <w:t>to</w:t>
            </w:r>
            <w:r w:rsidRPr="00C170F0">
              <w:rPr>
                <w:spacing w:val="4"/>
                <w:sz w:val="24"/>
                <w:szCs w:val="24"/>
              </w:rPr>
              <w:t xml:space="preserve"> </w:t>
            </w:r>
            <w:r w:rsidRPr="00C170F0">
              <w:rPr>
                <w:sz w:val="24"/>
                <w:szCs w:val="24"/>
              </w:rPr>
              <w:t>a</w:t>
            </w:r>
            <w:r w:rsidRPr="00C170F0">
              <w:rPr>
                <w:spacing w:val="5"/>
                <w:sz w:val="24"/>
                <w:szCs w:val="24"/>
              </w:rPr>
              <w:t xml:space="preserve"> </w:t>
            </w:r>
            <w:r w:rsidRPr="00C170F0">
              <w:rPr>
                <w:sz w:val="24"/>
                <w:szCs w:val="24"/>
              </w:rPr>
              <w:t>security;</w:t>
            </w:r>
          </w:p>
          <w:p w14:paraId="6FE72ABE" w14:textId="349A4272" w:rsidR="002F6B75" w:rsidRPr="00C170F0" w:rsidRDefault="002F6B75" w:rsidP="00C1196C">
            <w:pPr>
              <w:numPr>
                <w:ilvl w:val="0"/>
                <w:numId w:val="109"/>
              </w:numPr>
              <w:spacing w:before="60" w:after="60" w:line="276" w:lineRule="auto"/>
              <w:ind w:left="1200" w:hanging="504"/>
              <w:jc w:val="both"/>
              <w:rPr>
                <w:sz w:val="24"/>
                <w:szCs w:val="24"/>
              </w:rPr>
            </w:pPr>
            <w:r w:rsidRPr="00C170F0">
              <w:rPr>
                <w:sz w:val="24"/>
                <w:szCs w:val="24"/>
              </w:rPr>
              <w:t>an</w:t>
            </w:r>
            <w:r w:rsidRPr="00C170F0">
              <w:rPr>
                <w:spacing w:val="3"/>
                <w:sz w:val="24"/>
                <w:szCs w:val="24"/>
              </w:rPr>
              <w:t xml:space="preserve"> </w:t>
            </w:r>
            <w:r w:rsidRPr="00C170F0">
              <w:rPr>
                <w:sz w:val="24"/>
                <w:szCs w:val="24"/>
              </w:rPr>
              <w:t>investment</w:t>
            </w:r>
            <w:r w:rsidRPr="00C170F0">
              <w:rPr>
                <w:spacing w:val="-5"/>
                <w:sz w:val="24"/>
                <w:szCs w:val="24"/>
              </w:rPr>
              <w:t xml:space="preserve"> </w:t>
            </w:r>
            <w:r w:rsidRPr="00C170F0">
              <w:rPr>
                <w:sz w:val="24"/>
                <w:szCs w:val="24"/>
              </w:rPr>
              <w:t>contract;</w:t>
            </w:r>
          </w:p>
          <w:p w14:paraId="125FAA5F" w14:textId="119FE784" w:rsidR="002F6B75" w:rsidRPr="00C170F0" w:rsidRDefault="002F6B75" w:rsidP="00C1196C">
            <w:pPr>
              <w:numPr>
                <w:ilvl w:val="0"/>
                <w:numId w:val="109"/>
              </w:numPr>
              <w:spacing w:before="60" w:after="60" w:line="276" w:lineRule="auto"/>
              <w:ind w:left="1200" w:hanging="504"/>
              <w:jc w:val="both"/>
              <w:rPr>
                <w:sz w:val="24"/>
                <w:szCs w:val="24"/>
              </w:rPr>
            </w:pPr>
            <w:r w:rsidRPr="00C170F0">
              <w:rPr>
                <w:sz w:val="24"/>
                <w:szCs w:val="24"/>
              </w:rPr>
              <w:t>an</w:t>
            </w:r>
            <w:r w:rsidRPr="00C170F0">
              <w:rPr>
                <w:spacing w:val="3"/>
                <w:sz w:val="24"/>
                <w:szCs w:val="24"/>
              </w:rPr>
              <w:t xml:space="preserve"> </w:t>
            </w:r>
            <w:r w:rsidRPr="00C170F0">
              <w:rPr>
                <w:sz w:val="24"/>
                <w:szCs w:val="24"/>
              </w:rPr>
              <w:t>asset-backed</w:t>
            </w:r>
            <w:r w:rsidRPr="00C170F0">
              <w:rPr>
                <w:spacing w:val="-6"/>
                <w:sz w:val="24"/>
                <w:szCs w:val="24"/>
              </w:rPr>
              <w:t xml:space="preserve"> </w:t>
            </w:r>
            <w:r w:rsidRPr="00C170F0">
              <w:rPr>
                <w:sz w:val="24"/>
                <w:szCs w:val="24"/>
              </w:rPr>
              <w:t>security;</w:t>
            </w:r>
          </w:p>
          <w:p w14:paraId="7B17AEFD" w14:textId="16BF9D25" w:rsidR="002F6B75" w:rsidRPr="00C170F0" w:rsidRDefault="002F6B75" w:rsidP="00C1196C">
            <w:pPr>
              <w:numPr>
                <w:ilvl w:val="0"/>
                <w:numId w:val="109"/>
              </w:numPr>
              <w:spacing w:before="60" w:after="60" w:line="276" w:lineRule="auto"/>
              <w:ind w:left="1200" w:hanging="504"/>
              <w:jc w:val="both"/>
              <w:rPr>
                <w:sz w:val="24"/>
                <w:szCs w:val="24"/>
              </w:rPr>
            </w:pPr>
            <w:r w:rsidRPr="00C170F0">
              <w:rPr>
                <w:spacing w:val="5"/>
                <w:sz w:val="24"/>
                <w:szCs w:val="24"/>
              </w:rPr>
              <w:t>a</w:t>
            </w:r>
            <w:r w:rsidRPr="00C170F0">
              <w:rPr>
                <w:sz w:val="24"/>
                <w:szCs w:val="24"/>
              </w:rPr>
              <w:t xml:space="preserve"> </w:t>
            </w:r>
            <w:r w:rsidRPr="00C170F0">
              <w:rPr>
                <w:spacing w:val="5"/>
                <w:sz w:val="24"/>
                <w:szCs w:val="24"/>
              </w:rPr>
              <w:t>document</w:t>
            </w:r>
            <w:r w:rsidRPr="00C170F0">
              <w:rPr>
                <w:sz w:val="24"/>
                <w:szCs w:val="24"/>
              </w:rPr>
              <w:t xml:space="preserve">, </w:t>
            </w:r>
            <w:r w:rsidRPr="00C170F0">
              <w:rPr>
                <w:spacing w:val="5"/>
                <w:sz w:val="24"/>
                <w:szCs w:val="24"/>
              </w:rPr>
              <w:t>instrumen</w:t>
            </w:r>
            <w:r w:rsidRPr="00C170F0">
              <w:rPr>
                <w:sz w:val="24"/>
                <w:szCs w:val="24"/>
              </w:rPr>
              <w:t xml:space="preserve">t </w:t>
            </w:r>
            <w:r w:rsidRPr="00C170F0">
              <w:rPr>
                <w:spacing w:val="5"/>
                <w:sz w:val="24"/>
                <w:szCs w:val="24"/>
              </w:rPr>
              <w:t>o</w:t>
            </w:r>
            <w:r w:rsidRPr="00C170F0">
              <w:rPr>
                <w:sz w:val="24"/>
                <w:szCs w:val="24"/>
              </w:rPr>
              <w:t xml:space="preserve">r </w:t>
            </w:r>
            <w:r w:rsidRPr="00C170F0">
              <w:rPr>
                <w:spacing w:val="5"/>
                <w:sz w:val="24"/>
                <w:szCs w:val="24"/>
              </w:rPr>
              <w:t>writin</w:t>
            </w:r>
            <w:r w:rsidRPr="00C170F0">
              <w:rPr>
                <w:sz w:val="24"/>
                <w:szCs w:val="24"/>
              </w:rPr>
              <w:t xml:space="preserve">g </w:t>
            </w:r>
            <w:r w:rsidRPr="00C170F0">
              <w:rPr>
                <w:spacing w:val="5"/>
                <w:sz w:val="24"/>
                <w:szCs w:val="24"/>
              </w:rPr>
              <w:t>constitutin</w:t>
            </w:r>
            <w:r w:rsidRPr="00C170F0">
              <w:rPr>
                <w:sz w:val="24"/>
                <w:szCs w:val="24"/>
              </w:rPr>
              <w:t>g</w:t>
            </w:r>
            <w:r w:rsidRPr="00C170F0">
              <w:rPr>
                <w:spacing w:val="1"/>
                <w:sz w:val="24"/>
                <w:szCs w:val="24"/>
              </w:rPr>
              <w:t xml:space="preserve"> </w:t>
            </w:r>
            <w:r w:rsidRPr="00C170F0">
              <w:rPr>
                <w:spacing w:val="5"/>
                <w:sz w:val="24"/>
                <w:szCs w:val="24"/>
              </w:rPr>
              <w:t>evidenc</w:t>
            </w:r>
            <w:r w:rsidRPr="00C170F0">
              <w:rPr>
                <w:sz w:val="24"/>
                <w:szCs w:val="24"/>
              </w:rPr>
              <w:t xml:space="preserve">e </w:t>
            </w:r>
            <w:r w:rsidRPr="00C170F0">
              <w:rPr>
                <w:spacing w:val="5"/>
                <w:sz w:val="24"/>
                <w:szCs w:val="24"/>
              </w:rPr>
              <w:t>o</w:t>
            </w:r>
            <w:r w:rsidRPr="00C170F0">
              <w:rPr>
                <w:sz w:val="24"/>
                <w:szCs w:val="24"/>
              </w:rPr>
              <w:t>f</w:t>
            </w:r>
            <w:r w:rsidRPr="00C170F0">
              <w:rPr>
                <w:spacing w:val="5"/>
                <w:sz w:val="24"/>
                <w:szCs w:val="24"/>
              </w:rPr>
              <w:t xml:space="preserve"> an</w:t>
            </w:r>
            <w:r w:rsidRPr="00C170F0">
              <w:rPr>
                <w:sz w:val="24"/>
                <w:szCs w:val="24"/>
              </w:rPr>
              <w:t>y</w:t>
            </w:r>
            <w:r w:rsidRPr="00C170F0">
              <w:rPr>
                <w:spacing w:val="4"/>
                <w:sz w:val="24"/>
                <w:szCs w:val="24"/>
              </w:rPr>
              <w:t xml:space="preserve"> </w:t>
            </w:r>
            <w:r w:rsidRPr="00C170F0">
              <w:rPr>
                <w:spacing w:val="5"/>
                <w:sz w:val="24"/>
                <w:szCs w:val="24"/>
              </w:rPr>
              <w:t>interes</w:t>
            </w:r>
            <w:r w:rsidRPr="00C170F0">
              <w:rPr>
                <w:sz w:val="24"/>
                <w:szCs w:val="24"/>
              </w:rPr>
              <w:t>t</w:t>
            </w:r>
            <w:r w:rsidRPr="00C170F0">
              <w:rPr>
                <w:spacing w:val="1"/>
                <w:sz w:val="24"/>
                <w:szCs w:val="24"/>
              </w:rPr>
              <w:t xml:space="preserve"> </w:t>
            </w:r>
            <w:r w:rsidRPr="00C170F0">
              <w:rPr>
                <w:spacing w:val="5"/>
                <w:sz w:val="24"/>
                <w:szCs w:val="24"/>
              </w:rPr>
              <w:t>o</w:t>
            </w:r>
            <w:r w:rsidRPr="00C170F0">
              <w:rPr>
                <w:sz w:val="24"/>
                <w:szCs w:val="24"/>
              </w:rPr>
              <w:t>r participation</w:t>
            </w:r>
            <w:r w:rsidRPr="00C170F0">
              <w:rPr>
                <w:spacing w:val="-6"/>
                <w:sz w:val="24"/>
                <w:szCs w:val="24"/>
              </w:rPr>
              <w:t xml:space="preserve"> </w:t>
            </w:r>
            <w:r w:rsidRPr="00C170F0">
              <w:rPr>
                <w:sz w:val="24"/>
                <w:szCs w:val="24"/>
              </w:rPr>
              <w:t>in-</w:t>
            </w:r>
          </w:p>
          <w:p w14:paraId="56A10DC1" w14:textId="77777777" w:rsidR="002F6B75" w:rsidRPr="00C170F0" w:rsidRDefault="002F6B75" w:rsidP="00C1196C">
            <w:pPr>
              <w:numPr>
                <w:ilvl w:val="0"/>
                <w:numId w:val="133"/>
              </w:numPr>
              <w:spacing w:before="60" w:after="60" w:line="276" w:lineRule="auto"/>
              <w:ind w:left="1740" w:hanging="540"/>
              <w:jc w:val="both"/>
              <w:rPr>
                <w:sz w:val="24"/>
                <w:szCs w:val="24"/>
              </w:rPr>
            </w:pPr>
            <w:r w:rsidRPr="00C170F0">
              <w:rPr>
                <w:sz w:val="24"/>
                <w:szCs w:val="24"/>
              </w:rPr>
              <w:t xml:space="preserve">a </w:t>
            </w:r>
            <w:r w:rsidRPr="00C170F0">
              <w:rPr>
                <w:spacing w:val="5"/>
                <w:sz w:val="24"/>
                <w:szCs w:val="24"/>
              </w:rPr>
              <w:t>profit-sharin</w:t>
            </w:r>
            <w:r w:rsidRPr="00C170F0">
              <w:rPr>
                <w:sz w:val="24"/>
                <w:szCs w:val="24"/>
              </w:rPr>
              <w:t xml:space="preserve">g </w:t>
            </w:r>
            <w:r w:rsidRPr="00C170F0">
              <w:rPr>
                <w:spacing w:val="5"/>
                <w:sz w:val="24"/>
                <w:szCs w:val="24"/>
              </w:rPr>
              <w:t>arrangemen</w:t>
            </w:r>
            <w:r w:rsidRPr="00C170F0">
              <w:rPr>
                <w:sz w:val="24"/>
                <w:szCs w:val="24"/>
              </w:rPr>
              <w:t xml:space="preserve">t </w:t>
            </w:r>
            <w:r w:rsidRPr="00C170F0">
              <w:rPr>
                <w:spacing w:val="5"/>
                <w:sz w:val="24"/>
                <w:szCs w:val="24"/>
              </w:rPr>
              <w:t>o</w:t>
            </w:r>
            <w:r w:rsidRPr="00C170F0">
              <w:rPr>
                <w:sz w:val="24"/>
                <w:szCs w:val="24"/>
              </w:rPr>
              <w:t>r agreement;</w:t>
            </w:r>
          </w:p>
          <w:p w14:paraId="7B998A0A" w14:textId="77777777" w:rsidR="002F6B75" w:rsidRPr="00C170F0" w:rsidRDefault="002F6B75" w:rsidP="00C1196C">
            <w:pPr>
              <w:numPr>
                <w:ilvl w:val="0"/>
                <w:numId w:val="133"/>
              </w:numPr>
              <w:spacing w:before="60" w:after="60" w:line="276" w:lineRule="auto"/>
              <w:ind w:left="1740" w:hanging="540"/>
              <w:jc w:val="both"/>
              <w:rPr>
                <w:sz w:val="24"/>
                <w:szCs w:val="24"/>
              </w:rPr>
            </w:pPr>
            <w:r w:rsidRPr="00C170F0">
              <w:rPr>
                <w:sz w:val="24"/>
                <w:szCs w:val="24"/>
              </w:rPr>
              <w:t>a</w:t>
            </w:r>
            <w:r w:rsidRPr="00C170F0">
              <w:rPr>
                <w:spacing w:val="5"/>
                <w:sz w:val="24"/>
                <w:szCs w:val="24"/>
              </w:rPr>
              <w:t xml:space="preserve"> </w:t>
            </w:r>
            <w:r w:rsidRPr="00C170F0">
              <w:rPr>
                <w:sz w:val="24"/>
                <w:szCs w:val="24"/>
              </w:rPr>
              <w:t>trust;</w:t>
            </w:r>
            <w:r w:rsidRPr="00C170F0">
              <w:rPr>
                <w:spacing w:val="1"/>
                <w:sz w:val="24"/>
                <w:szCs w:val="24"/>
              </w:rPr>
              <w:t xml:space="preserve"> </w:t>
            </w:r>
            <w:r w:rsidRPr="00C170F0">
              <w:rPr>
                <w:sz w:val="24"/>
                <w:szCs w:val="24"/>
              </w:rPr>
              <w:t>or</w:t>
            </w:r>
          </w:p>
          <w:p w14:paraId="4C51952C" w14:textId="77777777" w:rsidR="002F6B75" w:rsidRPr="00C170F0" w:rsidRDefault="002F6B75" w:rsidP="00C1196C">
            <w:pPr>
              <w:numPr>
                <w:ilvl w:val="0"/>
                <w:numId w:val="133"/>
              </w:numPr>
              <w:spacing w:before="60" w:after="60" w:line="276" w:lineRule="auto"/>
              <w:ind w:left="1740" w:hanging="540"/>
              <w:rPr>
                <w:sz w:val="24"/>
                <w:szCs w:val="24"/>
              </w:rPr>
            </w:pPr>
            <w:r w:rsidRPr="00C170F0">
              <w:rPr>
                <w:sz w:val="24"/>
                <w:szCs w:val="24"/>
              </w:rPr>
              <w:t>an</w:t>
            </w:r>
            <w:r w:rsidRPr="00C170F0">
              <w:rPr>
                <w:spacing w:val="-3"/>
                <w:sz w:val="24"/>
                <w:szCs w:val="24"/>
              </w:rPr>
              <w:t xml:space="preserve"> </w:t>
            </w:r>
            <w:r w:rsidRPr="00C170F0">
              <w:rPr>
                <w:sz w:val="24"/>
                <w:szCs w:val="24"/>
              </w:rPr>
              <w:t>oil,</w:t>
            </w:r>
            <w:r w:rsidRPr="00C170F0">
              <w:rPr>
                <w:spacing w:val="-4"/>
                <w:sz w:val="24"/>
                <w:szCs w:val="24"/>
              </w:rPr>
              <w:t xml:space="preserve"> </w:t>
            </w:r>
            <w:r w:rsidRPr="00C170F0">
              <w:rPr>
                <w:sz w:val="24"/>
                <w:szCs w:val="24"/>
              </w:rPr>
              <w:t>natural</w:t>
            </w:r>
            <w:r w:rsidRPr="00C170F0">
              <w:rPr>
                <w:spacing w:val="-8"/>
                <w:sz w:val="24"/>
                <w:szCs w:val="24"/>
              </w:rPr>
              <w:t xml:space="preserve"> </w:t>
            </w:r>
            <w:r w:rsidRPr="00C170F0">
              <w:rPr>
                <w:sz w:val="24"/>
                <w:szCs w:val="24"/>
              </w:rPr>
              <w:t>gas</w:t>
            </w:r>
            <w:r w:rsidRPr="00C170F0">
              <w:rPr>
                <w:spacing w:val="-1"/>
                <w:sz w:val="24"/>
                <w:szCs w:val="24"/>
              </w:rPr>
              <w:t xml:space="preserve"> </w:t>
            </w:r>
            <w:r w:rsidRPr="00C170F0">
              <w:rPr>
                <w:sz w:val="24"/>
                <w:szCs w:val="24"/>
              </w:rPr>
              <w:t>or</w:t>
            </w:r>
            <w:r w:rsidRPr="00C170F0">
              <w:rPr>
                <w:spacing w:val="57"/>
                <w:sz w:val="24"/>
                <w:szCs w:val="24"/>
              </w:rPr>
              <w:t xml:space="preserve"> </w:t>
            </w:r>
            <w:r w:rsidRPr="00C170F0">
              <w:rPr>
                <w:sz w:val="24"/>
                <w:szCs w:val="24"/>
              </w:rPr>
              <w:t>mining</w:t>
            </w:r>
            <w:r w:rsidRPr="00C170F0">
              <w:rPr>
                <w:spacing w:val="-8"/>
                <w:sz w:val="24"/>
                <w:szCs w:val="24"/>
              </w:rPr>
              <w:t xml:space="preserve"> </w:t>
            </w:r>
            <w:r w:rsidRPr="00C170F0">
              <w:rPr>
                <w:sz w:val="24"/>
                <w:szCs w:val="24"/>
              </w:rPr>
              <w:t>lease,</w:t>
            </w:r>
            <w:r w:rsidRPr="00C170F0">
              <w:rPr>
                <w:spacing w:val="-6"/>
                <w:sz w:val="24"/>
                <w:szCs w:val="24"/>
              </w:rPr>
              <w:t xml:space="preserve"> </w:t>
            </w:r>
            <w:r w:rsidRPr="00C170F0">
              <w:rPr>
                <w:sz w:val="24"/>
                <w:szCs w:val="24"/>
              </w:rPr>
              <w:t>claim or</w:t>
            </w:r>
            <w:r w:rsidRPr="00C170F0">
              <w:rPr>
                <w:spacing w:val="6"/>
                <w:sz w:val="24"/>
                <w:szCs w:val="24"/>
              </w:rPr>
              <w:t xml:space="preserve"> </w:t>
            </w:r>
            <w:r w:rsidRPr="00C170F0">
              <w:rPr>
                <w:sz w:val="24"/>
                <w:szCs w:val="24"/>
              </w:rPr>
              <w:t>royalty</w:t>
            </w:r>
            <w:r w:rsidRPr="00C170F0">
              <w:rPr>
                <w:spacing w:val="-1"/>
                <w:sz w:val="24"/>
                <w:szCs w:val="24"/>
              </w:rPr>
              <w:t xml:space="preserve"> </w:t>
            </w:r>
            <w:r w:rsidRPr="00C170F0">
              <w:rPr>
                <w:sz w:val="24"/>
                <w:szCs w:val="24"/>
              </w:rPr>
              <w:t>or</w:t>
            </w:r>
            <w:r w:rsidRPr="00C170F0">
              <w:rPr>
                <w:spacing w:val="6"/>
                <w:sz w:val="24"/>
                <w:szCs w:val="24"/>
              </w:rPr>
              <w:t xml:space="preserve"> </w:t>
            </w:r>
            <w:r w:rsidRPr="00C170F0">
              <w:rPr>
                <w:sz w:val="24"/>
                <w:szCs w:val="24"/>
              </w:rPr>
              <w:t>other</w:t>
            </w:r>
            <w:r w:rsidRPr="00C170F0">
              <w:rPr>
                <w:spacing w:val="1"/>
                <w:sz w:val="24"/>
                <w:szCs w:val="24"/>
              </w:rPr>
              <w:t xml:space="preserve"> </w:t>
            </w:r>
            <w:r w:rsidRPr="00C170F0">
              <w:rPr>
                <w:sz w:val="24"/>
                <w:szCs w:val="24"/>
              </w:rPr>
              <w:t>mineral</w:t>
            </w:r>
            <w:r w:rsidRPr="00C170F0">
              <w:rPr>
                <w:spacing w:val="-1"/>
                <w:sz w:val="24"/>
                <w:szCs w:val="24"/>
              </w:rPr>
              <w:t xml:space="preserve"> </w:t>
            </w:r>
            <w:r w:rsidRPr="00C170F0">
              <w:rPr>
                <w:sz w:val="24"/>
                <w:szCs w:val="24"/>
              </w:rPr>
              <w:t>right;</w:t>
            </w:r>
          </w:p>
          <w:p w14:paraId="70D4966B" w14:textId="7F22E9D2" w:rsidR="002F6B75" w:rsidRPr="00C170F0" w:rsidRDefault="002F6B75" w:rsidP="00C1196C">
            <w:pPr>
              <w:numPr>
                <w:ilvl w:val="0"/>
                <w:numId w:val="109"/>
              </w:numPr>
              <w:spacing w:before="60" w:after="60" w:line="276" w:lineRule="auto"/>
              <w:ind w:left="1200" w:hanging="504"/>
              <w:jc w:val="both"/>
              <w:rPr>
                <w:sz w:val="24"/>
                <w:szCs w:val="24"/>
              </w:rPr>
            </w:pPr>
            <w:r w:rsidRPr="00C170F0">
              <w:rPr>
                <w:sz w:val="24"/>
                <w:szCs w:val="24"/>
              </w:rPr>
              <w:t>an</w:t>
            </w:r>
            <w:r w:rsidRPr="00C170F0">
              <w:rPr>
                <w:spacing w:val="19"/>
                <w:sz w:val="24"/>
                <w:szCs w:val="24"/>
              </w:rPr>
              <w:t xml:space="preserve"> </w:t>
            </w:r>
            <w:r w:rsidRPr="00C170F0">
              <w:rPr>
                <w:sz w:val="24"/>
                <w:szCs w:val="24"/>
              </w:rPr>
              <w:t>agreement</w:t>
            </w:r>
            <w:r w:rsidRPr="00C170F0">
              <w:rPr>
                <w:spacing w:val="12"/>
                <w:sz w:val="24"/>
                <w:szCs w:val="24"/>
              </w:rPr>
              <w:t xml:space="preserve"> </w:t>
            </w:r>
            <w:r w:rsidRPr="00C170F0">
              <w:rPr>
                <w:sz w:val="24"/>
                <w:szCs w:val="24"/>
              </w:rPr>
              <w:t>under</w:t>
            </w:r>
            <w:r w:rsidRPr="00C170F0">
              <w:rPr>
                <w:spacing w:val="17"/>
                <w:sz w:val="24"/>
                <w:szCs w:val="24"/>
              </w:rPr>
              <w:t xml:space="preserve"> </w:t>
            </w:r>
            <w:r w:rsidRPr="00C170F0">
              <w:rPr>
                <w:sz w:val="24"/>
                <w:szCs w:val="24"/>
              </w:rPr>
              <w:t>which</w:t>
            </w:r>
            <w:r w:rsidRPr="00C170F0">
              <w:rPr>
                <w:spacing w:val="16"/>
                <w:sz w:val="24"/>
                <w:szCs w:val="24"/>
              </w:rPr>
              <w:t xml:space="preserve"> </w:t>
            </w:r>
            <w:r w:rsidRPr="00C170F0">
              <w:rPr>
                <w:sz w:val="24"/>
                <w:szCs w:val="24"/>
              </w:rPr>
              <w:t>the</w:t>
            </w:r>
            <w:r w:rsidRPr="00C170F0">
              <w:rPr>
                <w:spacing w:val="19"/>
                <w:sz w:val="24"/>
                <w:szCs w:val="24"/>
              </w:rPr>
              <w:t xml:space="preserve"> </w:t>
            </w:r>
            <w:r w:rsidRPr="00C170F0">
              <w:rPr>
                <w:sz w:val="24"/>
                <w:szCs w:val="24"/>
              </w:rPr>
              <w:t>interest</w:t>
            </w:r>
            <w:r w:rsidRPr="00C170F0">
              <w:rPr>
                <w:spacing w:val="15"/>
                <w:sz w:val="24"/>
                <w:szCs w:val="24"/>
              </w:rPr>
              <w:t xml:space="preserve"> </w:t>
            </w:r>
            <w:r w:rsidRPr="00C170F0">
              <w:rPr>
                <w:sz w:val="24"/>
                <w:szCs w:val="24"/>
              </w:rPr>
              <w:t>of</w:t>
            </w:r>
            <w:r w:rsidRPr="00C170F0">
              <w:rPr>
                <w:spacing w:val="22"/>
                <w:sz w:val="24"/>
                <w:szCs w:val="24"/>
              </w:rPr>
              <w:t xml:space="preserve"> </w:t>
            </w:r>
            <w:r w:rsidRPr="00C170F0">
              <w:rPr>
                <w:sz w:val="24"/>
                <w:szCs w:val="24"/>
              </w:rPr>
              <w:t xml:space="preserve">the </w:t>
            </w:r>
            <w:r w:rsidRPr="00C170F0">
              <w:rPr>
                <w:spacing w:val="5"/>
                <w:sz w:val="24"/>
                <w:szCs w:val="24"/>
              </w:rPr>
              <w:t>purchase</w:t>
            </w:r>
            <w:r w:rsidRPr="00C170F0">
              <w:rPr>
                <w:sz w:val="24"/>
                <w:szCs w:val="24"/>
              </w:rPr>
              <w:t xml:space="preserve">r </w:t>
            </w:r>
            <w:r w:rsidRPr="00C170F0">
              <w:rPr>
                <w:spacing w:val="5"/>
                <w:sz w:val="24"/>
                <w:szCs w:val="24"/>
              </w:rPr>
              <w:t>i</w:t>
            </w:r>
            <w:r w:rsidRPr="00C170F0">
              <w:rPr>
                <w:sz w:val="24"/>
                <w:szCs w:val="24"/>
              </w:rPr>
              <w:t>s</w:t>
            </w:r>
            <w:r w:rsidRPr="00C170F0">
              <w:rPr>
                <w:spacing w:val="3"/>
                <w:sz w:val="24"/>
                <w:szCs w:val="24"/>
              </w:rPr>
              <w:t xml:space="preserve"> </w:t>
            </w:r>
            <w:r w:rsidRPr="00C170F0">
              <w:rPr>
                <w:spacing w:val="5"/>
                <w:sz w:val="24"/>
                <w:szCs w:val="24"/>
              </w:rPr>
              <w:t>value</w:t>
            </w:r>
            <w:r w:rsidRPr="00C170F0">
              <w:rPr>
                <w:sz w:val="24"/>
                <w:szCs w:val="24"/>
              </w:rPr>
              <w:t xml:space="preserve">d </w:t>
            </w:r>
            <w:r w:rsidRPr="00C170F0">
              <w:rPr>
                <w:spacing w:val="5"/>
                <w:sz w:val="24"/>
                <w:szCs w:val="24"/>
              </w:rPr>
              <w:t>fo</w:t>
            </w:r>
            <w:r w:rsidRPr="00C170F0">
              <w:rPr>
                <w:sz w:val="24"/>
                <w:szCs w:val="24"/>
              </w:rPr>
              <w:t>r</w:t>
            </w:r>
            <w:r w:rsidRPr="00C170F0">
              <w:rPr>
                <w:spacing w:val="3"/>
                <w:sz w:val="24"/>
                <w:szCs w:val="24"/>
              </w:rPr>
              <w:t xml:space="preserve"> </w:t>
            </w:r>
            <w:r w:rsidRPr="00C170F0">
              <w:rPr>
                <w:spacing w:val="5"/>
                <w:sz w:val="24"/>
                <w:szCs w:val="24"/>
              </w:rPr>
              <w:t>th</w:t>
            </w:r>
            <w:r w:rsidRPr="00C170F0">
              <w:rPr>
                <w:sz w:val="24"/>
                <w:szCs w:val="24"/>
              </w:rPr>
              <w:t>e</w:t>
            </w:r>
            <w:r w:rsidRPr="00C170F0">
              <w:rPr>
                <w:spacing w:val="1"/>
                <w:sz w:val="24"/>
                <w:szCs w:val="24"/>
              </w:rPr>
              <w:t xml:space="preserve"> </w:t>
            </w:r>
            <w:r w:rsidRPr="00C170F0">
              <w:rPr>
                <w:spacing w:val="5"/>
                <w:sz w:val="24"/>
                <w:szCs w:val="24"/>
              </w:rPr>
              <w:t>purpose</w:t>
            </w:r>
            <w:r w:rsidRPr="00C170F0">
              <w:rPr>
                <w:sz w:val="24"/>
                <w:szCs w:val="24"/>
              </w:rPr>
              <w:t>s</w:t>
            </w:r>
            <w:r w:rsidRPr="00C170F0">
              <w:rPr>
                <w:spacing w:val="2"/>
                <w:sz w:val="24"/>
                <w:szCs w:val="24"/>
              </w:rPr>
              <w:t xml:space="preserve"> </w:t>
            </w:r>
            <w:r w:rsidRPr="00C170F0">
              <w:rPr>
                <w:spacing w:val="5"/>
                <w:sz w:val="24"/>
                <w:szCs w:val="24"/>
              </w:rPr>
              <w:t>o</w:t>
            </w:r>
            <w:r w:rsidRPr="00C170F0">
              <w:rPr>
                <w:sz w:val="24"/>
                <w:szCs w:val="24"/>
              </w:rPr>
              <w:t>f conversion or</w:t>
            </w:r>
            <w:r w:rsidRPr="00C170F0">
              <w:rPr>
                <w:spacing w:val="11"/>
                <w:sz w:val="24"/>
                <w:szCs w:val="24"/>
              </w:rPr>
              <w:t xml:space="preserve"> </w:t>
            </w:r>
            <w:r w:rsidRPr="00C170F0">
              <w:rPr>
                <w:sz w:val="24"/>
                <w:szCs w:val="24"/>
              </w:rPr>
              <w:t>surrender</w:t>
            </w:r>
            <w:r w:rsidRPr="00C170F0">
              <w:rPr>
                <w:spacing w:val="1"/>
                <w:sz w:val="24"/>
                <w:szCs w:val="24"/>
              </w:rPr>
              <w:t xml:space="preserve"> </w:t>
            </w:r>
            <w:r w:rsidRPr="00C170F0">
              <w:rPr>
                <w:sz w:val="24"/>
                <w:szCs w:val="24"/>
              </w:rPr>
              <w:t>by</w:t>
            </w:r>
            <w:r w:rsidRPr="00C170F0">
              <w:rPr>
                <w:spacing w:val="11"/>
                <w:sz w:val="24"/>
                <w:szCs w:val="24"/>
              </w:rPr>
              <w:t xml:space="preserve"> </w:t>
            </w:r>
            <w:r w:rsidRPr="00C170F0">
              <w:rPr>
                <w:sz w:val="24"/>
                <w:szCs w:val="24"/>
              </w:rPr>
              <w:t>reference</w:t>
            </w:r>
            <w:r w:rsidRPr="00C170F0">
              <w:rPr>
                <w:spacing w:val="3"/>
                <w:sz w:val="24"/>
                <w:szCs w:val="24"/>
              </w:rPr>
              <w:t xml:space="preserve"> </w:t>
            </w:r>
            <w:r w:rsidRPr="00C170F0">
              <w:rPr>
                <w:sz w:val="24"/>
                <w:szCs w:val="24"/>
              </w:rPr>
              <w:t>to</w:t>
            </w:r>
            <w:r w:rsidRPr="00C170F0">
              <w:rPr>
                <w:spacing w:val="9"/>
                <w:sz w:val="24"/>
                <w:szCs w:val="24"/>
              </w:rPr>
              <w:t xml:space="preserve"> </w:t>
            </w:r>
            <w:r w:rsidRPr="00C170F0">
              <w:rPr>
                <w:sz w:val="24"/>
                <w:szCs w:val="24"/>
              </w:rPr>
              <w:t>the value</w:t>
            </w:r>
            <w:r w:rsidRPr="00C170F0">
              <w:rPr>
                <w:spacing w:val="8"/>
                <w:sz w:val="24"/>
                <w:szCs w:val="24"/>
              </w:rPr>
              <w:t xml:space="preserve"> </w:t>
            </w:r>
            <w:r w:rsidRPr="00C170F0">
              <w:rPr>
                <w:sz w:val="24"/>
                <w:szCs w:val="24"/>
              </w:rPr>
              <w:t>of</w:t>
            </w:r>
            <w:r w:rsidRPr="00C170F0">
              <w:rPr>
                <w:spacing w:val="12"/>
                <w:sz w:val="24"/>
                <w:szCs w:val="24"/>
              </w:rPr>
              <w:t xml:space="preserve"> </w:t>
            </w:r>
            <w:r w:rsidRPr="00C170F0">
              <w:rPr>
                <w:sz w:val="24"/>
                <w:szCs w:val="24"/>
              </w:rPr>
              <w:t>a</w:t>
            </w:r>
            <w:r w:rsidRPr="00C170F0">
              <w:rPr>
                <w:spacing w:val="11"/>
                <w:sz w:val="24"/>
                <w:szCs w:val="24"/>
              </w:rPr>
              <w:t xml:space="preserve"> </w:t>
            </w:r>
            <w:r w:rsidRPr="00C170F0">
              <w:rPr>
                <w:sz w:val="24"/>
                <w:szCs w:val="24"/>
              </w:rPr>
              <w:t>proportionate interest</w:t>
            </w:r>
            <w:r w:rsidRPr="00C170F0">
              <w:rPr>
                <w:spacing w:val="6"/>
                <w:sz w:val="24"/>
                <w:szCs w:val="24"/>
              </w:rPr>
              <w:t xml:space="preserve"> </w:t>
            </w:r>
            <w:r w:rsidRPr="00C170F0">
              <w:rPr>
                <w:sz w:val="24"/>
                <w:szCs w:val="24"/>
              </w:rPr>
              <w:t>in</w:t>
            </w:r>
            <w:r w:rsidRPr="00C170F0">
              <w:rPr>
                <w:spacing w:val="10"/>
                <w:sz w:val="24"/>
                <w:szCs w:val="24"/>
              </w:rPr>
              <w:t xml:space="preserve"> </w:t>
            </w:r>
            <w:r w:rsidRPr="00C170F0">
              <w:rPr>
                <w:sz w:val="24"/>
                <w:szCs w:val="24"/>
              </w:rPr>
              <w:t>a</w:t>
            </w:r>
            <w:r w:rsidRPr="00C170F0">
              <w:rPr>
                <w:spacing w:val="11"/>
                <w:sz w:val="24"/>
                <w:szCs w:val="24"/>
              </w:rPr>
              <w:t xml:space="preserve"> </w:t>
            </w:r>
            <w:r w:rsidRPr="00C170F0">
              <w:rPr>
                <w:sz w:val="24"/>
                <w:szCs w:val="24"/>
              </w:rPr>
              <w:t>specified portfolio</w:t>
            </w:r>
            <w:r w:rsidRPr="00C170F0">
              <w:rPr>
                <w:spacing w:val="-2"/>
                <w:sz w:val="24"/>
                <w:szCs w:val="24"/>
              </w:rPr>
              <w:t xml:space="preserve"> </w:t>
            </w:r>
            <w:r w:rsidRPr="00C170F0">
              <w:rPr>
                <w:sz w:val="24"/>
                <w:szCs w:val="24"/>
              </w:rPr>
              <w:t>of</w:t>
            </w:r>
            <w:r w:rsidRPr="00C170F0">
              <w:rPr>
                <w:spacing w:val="6"/>
                <w:sz w:val="24"/>
                <w:szCs w:val="24"/>
              </w:rPr>
              <w:t xml:space="preserve"> </w:t>
            </w:r>
            <w:r w:rsidRPr="00C170F0">
              <w:rPr>
                <w:sz w:val="24"/>
                <w:szCs w:val="24"/>
              </w:rPr>
              <w:t>assets;</w:t>
            </w:r>
          </w:p>
          <w:p w14:paraId="269B741E" w14:textId="06DE7367" w:rsidR="002F6B75" w:rsidRPr="00C170F0" w:rsidRDefault="002F6B75" w:rsidP="00C1196C">
            <w:pPr>
              <w:numPr>
                <w:ilvl w:val="0"/>
                <w:numId w:val="109"/>
              </w:numPr>
              <w:spacing w:before="60" w:after="60" w:line="276" w:lineRule="auto"/>
              <w:ind w:left="1200" w:hanging="504"/>
              <w:jc w:val="both"/>
              <w:rPr>
                <w:sz w:val="24"/>
                <w:szCs w:val="24"/>
              </w:rPr>
            </w:pPr>
            <w:r w:rsidRPr="00C170F0">
              <w:rPr>
                <w:sz w:val="24"/>
                <w:szCs w:val="24"/>
              </w:rPr>
              <w:t>a</w:t>
            </w:r>
            <w:r w:rsidRPr="00C170F0">
              <w:rPr>
                <w:spacing w:val="3"/>
                <w:sz w:val="24"/>
                <w:szCs w:val="24"/>
              </w:rPr>
              <w:t xml:space="preserve"> </w:t>
            </w:r>
            <w:r w:rsidRPr="00C170F0">
              <w:rPr>
                <w:sz w:val="24"/>
                <w:szCs w:val="24"/>
              </w:rPr>
              <w:t>derivative;</w:t>
            </w:r>
            <w:r w:rsidRPr="00C170F0">
              <w:rPr>
                <w:spacing w:val="-4"/>
                <w:sz w:val="24"/>
                <w:szCs w:val="24"/>
              </w:rPr>
              <w:t xml:space="preserve"> </w:t>
            </w:r>
          </w:p>
          <w:p w14:paraId="34C27672" w14:textId="6B0CE620" w:rsidR="002F6B75" w:rsidRPr="00C170F0" w:rsidRDefault="002F6B75" w:rsidP="00C1196C">
            <w:pPr>
              <w:numPr>
                <w:ilvl w:val="0"/>
                <w:numId w:val="109"/>
              </w:numPr>
              <w:spacing w:before="60" w:after="60" w:line="276" w:lineRule="auto"/>
              <w:ind w:left="1200" w:hanging="504"/>
              <w:jc w:val="both"/>
              <w:rPr>
                <w:sz w:val="24"/>
                <w:szCs w:val="24"/>
              </w:rPr>
            </w:pPr>
            <w:r w:rsidRPr="00C170F0">
              <w:rPr>
                <w:sz w:val="24"/>
                <w:szCs w:val="24"/>
              </w:rPr>
              <w:t>a</w:t>
            </w:r>
            <w:r w:rsidRPr="00C170F0">
              <w:rPr>
                <w:spacing w:val="7"/>
                <w:sz w:val="24"/>
                <w:szCs w:val="24"/>
              </w:rPr>
              <w:t xml:space="preserve"> </w:t>
            </w:r>
            <w:r w:rsidRPr="00C170F0">
              <w:rPr>
                <w:sz w:val="24"/>
                <w:szCs w:val="24"/>
              </w:rPr>
              <w:t>right</w:t>
            </w:r>
            <w:r w:rsidRPr="00C170F0">
              <w:rPr>
                <w:spacing w:val="6"/>
                <w:sz w:val="24"/>
                <w:szCs w:val="24"/>
              </w:rPr>
              <w:t xml:space="preserve"> </w:t>
            </w:r>
            <w:r w:rsidRPr="00C170F0">
              <w:rPr>
                <w:sz w:val="24"/>
                <w:szCs w:val="24"/>
              </w:rPr>
              <w:t>to</w:t>
            </w:r>
            <w:r w:rsidRPr="00C170F0">
              <w:rPr>
                <w:spacing w:val="8"/>
                <w:sz w:val="24"/>
                <w:szCs w:val="24"/>
              </w:rPr>
              <w:t xml:space="preserve"> </w:t>
            </w:r>
            <w:r w:rsidRPr="00C170F0">
              <w:rPr>
                <w:sz w:val="24"/>
                <w:szCs w:val="24"/>
              </w:rPr>
              <w:t>acquire</w:t>
            </w:r>
            <w:r w:rsidRPr="00C170F0">
              <w:rPr>
                <w:spacing w:val="3"/>
                <w:sz w:val="24"/>
                <w:szCs w:val="24"/>
              </w:rPr>
              <w:t xml:space="preserve"> </w:t>
            </w:r>
            <w:r w:rsidRPr="00C170F0">
              <w:rPr>
                <w:sz w:val="24"/>
                <w:szCs w:val="24"/>
              </w:rPr>
              <w:t>or</w:t>
            </w:r>
            <w:r w:rsidRPr="00C170F0">
              <w:rPr>
                <w:spacing w:val="10"/>
                <w:sz w:val="24"/>
                <w:szCs w:val="24"/>
              </w:rPr>
              <w:t xml:space="preserve"> </w:t>
            </w:r>
            <w:r w:rsidRPr="00C170F0">
              <w:rPr>
                <w:sz w:val="24"/>
                <w:szCs w:val="24"/>
              </w:rPr>
              <w:t>dispose</w:t>
            </w:r>
            <w:r w:rsidRPr="00C170F0">
              <w:rPr>
                <w:spacing w:val="10"/>
                <w:sz w:val="24"/>
                <w:szCs w:val="24"/>
              </w:rPr>
              <w:t xml:space="preserve"> </w:t>
            </w:r>
            <w:r w:rsidRPr="00C170F0">
              <w:rPr>
                <w:sz w:val="24"/>
                <w:szCs w:val="24"/>
              </w:rPr>
              <w:t>of</w:t>
            </w:r>
            <w:r w:rsidRPr="00C170F0">
              <w:rPr>
                <w:spacing w:val="10"/>
                <w:sz w:val="24"/>
                <w:szCs w:val="24"/>
              </w:rPr>
              <w:t xml:space="preserve"> </w:t>
            </w:r>
            <w:r w:rsidRPr="00C170F0">
              <w:rPr>
                <w:sz w:val="24"/>
                <w:szCs w:val="24"/>
              </w:rPr>
              <w:t>anything specified</w:t>
            </w:r>
            <w:r w:rsidRPr="00C170F0">
              <w:rPr>
                <w:spacing w:val="-3"/>
                <w:sz w:val="24"/>
                <w:szCs w:val="24"/>
              </w:rPr>
              <w:t xml:space="preserve"> </w:t>
            </w:r>
            <w:r w:rsidRPr="00C170F0">
              <w:rPr>
                <w:sz w:val="24"/>
                <w:szCs w:val="24"/>
              </w:rPr>
              <w:t>in</w:t>
            </w:r>
            <w:r w:rsidRPr="00C170F0">
              <w:rPr>
                <w:spacing w:val="4"/>
                <w:sz w:val="24"/>
                <w:szCs w:val="24"/>
              </w:rPr>
              <w:t xml:space="preserve"> </w:t>
            </w:r>
            <w:r w:rsidRPr="00C170F0">
              <w:rPr>
                <w:sz w:val="24"/>
                <w:szCs w:val="24"/>
              </w:rPr>
              <w:t>paragraphs</w:t>
            </w:r>
            <w:r w:rsidRPr="00C170F0">
              <w:rPr>
                <w:spacing w:val="-5"/>
                <w:sz w:val="24"/>
                <w:szCs w:val="24"/>
              </w:rPr>
              <w:t xml:space="preserve"> </w:t>
            </w:r>
            <w:r w:rsidRPr="00C170F0">
              <w:rPr>
                <w:sz w:val="24"/>
                <w:szCs w:val="24"/>
              </w:rPr>
              <w:t>(a)</w:t>
            </w:r>
            <w:r w:rsidRPr="00C170F0">
              <w:rPr>
                <w:spacing w:val="19"/>
                <w:sz w:val="24"/>
                <w:szCs w:val="24"/>
              </w:rPr>
              <w:t xml:space="preserve"> </w:t>
            </w:r>
            <w:r w:rsidRPr="00C170F0">
              <w:rPr>
                <w:sz w:val="24"/>
                <w:szCs w:val="24"/>
              </w:rPr>
              <w:t>to</w:t>
            </w:r>
            <w:r w:rsidRPr="00C170F0">
              <w:rPr>
                <w:spacing w:val="4"/>
                <w:sz w:val="24"/>
                <w:szCs w:val="24"/>
              </w:rPr>
              <w:t xml:space="preserve"> </w:t>
            </w:r>
            <w:r w:rsidRPr="00C170F0">
              <w:rPr>
                <w:sz w:val="24"/>
                <w:szCs w:val="24"/>
              </w:rPr>
              <w:t>(i); and</w:t>
            </w:r>
          </w:p>
          <w:p w14:paraId="2346BB33" w14:textId="00AB5B10" w:rsidR="002F6B75" w:rsidRPr="00C170F0" w:rsidRDefault="002F6B75" w:rsidP="00C1196C">
            <w:pPr>
              <w:numPr>
                <w:ilvl w:val="0"/>
                <w:numId w:val="109"/>
              </w:numPr>
              <w:spacing w:before="60" w:after="60" w:line="276" w:lineRule="auto"/>
              <w:ind w:left="1200" w:hanging="504"/>
              <w:jc w:val="both"/>
              <w:rPr>
                <w:sz w:val="24"/>
                <w:szCs w:val="24"/>
              </w:rPr>
            </w:pPr>
            <w:r w:rsidRPr="00C170F0">
              <w:rPr>
                <w:sz w:val="24"/>
                <w:szCs w:val="24"/>
              </w:rPr>
              <w:t>any other instruments under the regulations;</w:t>
            </w:r>
          </w:p>
          <w:p w14:paraId="6B884773" w14:textId="77777777"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but</w:t>
            </w:r>
            <w:r w:rsidRPr="00C170F0">
              <w:rPr>
                <w:spacing w:val="3"/>
                <w:sz w:val="24"/>
                <w:szCs w:val="24"/>
              </w:rPr>
              <w:t xml:space="preserve"> </w:t>
            </w:r>
            <w:r w:rsidRPr="00C170F0">
              <w:rPr>
                <w:sz w:val="24"/>
                <w:szCs w:val="24"/>
              </w:rPr>
              <w:t>does</w:t>
            </w:r>
            <w:r w:rsidRPr="00C170F0">
              <w:rPr>
                <w:spacing w:val="6"/>
                <w:sz w:val="24"/>
                <w:szCs w:val="24"/>
              </w:rPr>
              <w:t xml:space="preserve"> </w:t>
            </w:r>
            <w:r w:rsidRPr="00C170F0">
              <w:rPr>
                <w:sz w:val="24"/>
                <w:szCs w:val="24"/>
              </w:rPr>
              <w:t>not</w:t>
            </w:r>
            <w:r w:rsidRPr="00C170F0">
              <w:rPr>
                <w:spacing w:val="3"/>
                <w:sz w:val="24"/>
                <w:szCs w:val="24"/>
              </w:rPr>
              <w:t xml:space="preserve"> </w:t>
            </w:r>
            <w:r w:rsidRPr="00C170F0">
              <w:rPr>
                <w:sz w:val="24"/>
                <w:szCs w:val="24"/>
              </w:rPr>
              <w:t>include—</w:t>
            </w:r>
          </w:p>
          <w:p w14:paraId="662A0242" w14:textId="6D698BDE" w:rsidR="002F6B75" w:rsidRPr="00C170F0" w:rsidRDefault="002F6B75" w:rsidP="00C1196C">
            <w:pPr>
              <w:numPr>
                <w:ilvl w:val="0"/>
                <w:numId w:val="134"/>
              </w:numPr>
              <w:spacing w:before="60" w:after="60" w:line="276" w:lineRule="auto"/>
              <w:ind w:left="1785" w:hanging="540"/>
              <w:jc w:val="both"/>
              <w:rPr>
                <w:sz w:val="24"/>
                <w:szCs w:val="24"/>
              </w:rPr>
            </w:pPr>
            <w:r w:rsidRPr="00C170F0">
              <w:rPr>
                <w:sz w:val="24"/>
                <w:szCs w:val="24"/>
              </w:rPr>
              <w:t>currency;</w:t>
            </w:r>
          </w:p>
          <w:p w14:paraId="74A58500" w14:textId="77777777" w:rsidR="002F6B75" w:rsidRPr="00C170F0" w:rsidRDefault="002F6B75" w:rsidP="00C1196C">
            <w:pPr>
              <w:numPr>
                <w:ilvl w:val="0"/>
                <w:numId w:val="134"/>
              </w:numPr>
              <w:tabs>
                <w:tab w:val="left" w:pos="1044"/>
                <w:tab w:val="left" w:pos="1134"/>
              </w:tabs>
              <w:spacing w:before="60" w:after="60" w:line="276" w:lineRule="auto"/>
              <w:ind w:left="1785" w:hanging="540"/>
              <w:jc w:val="both"/>
              <w:rPr>
                <w:sz w:val="24"/>
                <w:szCs w:val="24"/>
              </w:rPr>
            </w:pPr>
            <w:r w:rsidRPr="00C170F0">
              <w:rPr>
                <w:sz w:val="24"/>
                <w:szCs w:val="24"/>
              </w:rPr>
              <w:t>a</w:t>
            </w:r>
            <w:r w:rsidRPr="00C170F0">
              <w:rPr>
                <w:spacing w:val="4"/>
                <w:sz w:val="24"/>
                <w:szCs w:val="24"/>
              </w:rPr>
              <w:t xml:space="preserve"> </w:t>
            </w:r>
            <w:r w:rsidRPr="00C170F0">
              <w:rPr>
                <w:sz w:val="24"/>
                <w:szCs w:val="24"/>
              </w:rPr>
              <w:t>cheque,</w:t>
            </w:r>
            <w:r w:rsidRPr="00C170F0">
              <w:rPr>
                <w:spacing w:val="-2"/>
                <w:sz w:val="24"/>
                <w:szCs w:val="24"/>
              </w:rPr>
              <w:t xml:space="preserve"> </w:t>
            </w:r>
            <w:r w:rsidRPr="00C170F0">
              <w:rPr>
                <w:sz w:val="24"/>
                <w:szCs w:val="24"/>
              </w:rPr>
              <w:t>bill</w:t>
            </w:r>
            <w:r w:rsidRPr="00C170F0">
              <w:rPr>
                <w:spacing w:val="2"/>
                <w:sz w:val="24"/>
                <w:szCs w:val="24"/>
              </w:rPr>
              <w:t xml:space="preserve"> </w:t>
            </w:r>
            <w:r w:rsidRPr="00C170F0">
              <w:rPr>
                <w:sz w:val="24"/>
                <w:szCs w:val="24"/>
              </w:rPr>
              <w:t>of</w:t>
            </w:r>
            <w:r w:rsidRPr="00C170F0">
              <w:rPr>
                <w:spacing w:val="5"/>
                <w:sz w:val="24"/>
                <w:szCs w:val="24"/>
              </w:rPr>
              <w:t xml:space="preserve"> </w:t>
            </w:r>
            <w:r w:rsidRPr="00C170F0">
              <w:rPr>
                <w:sz w:val="24"/>
                <w:szCs w:val="24"/>
              </w:rPr>
              <w:t>exchange,</w:t>
            </w:r>
            <w:r w:rsidRPr="00C170F0">
              <w:rPr>
                <w:spacing w:val="-5"/>
                <w:sz w:val="24"/>
                <w:szCs w:val="24"/>
              </w:rPr>
              <w:t xml:space="preserve"> </w:t>
            </w:r>
            <w:r w:rsidRPr="00C170F0">
              <w:rPr>
                <w:sz w:val="24"/>
                <w:szCs w:val="24"/>
              </w:rPr>
              <w:t>or</w:t>
            </w:r>
            <w:r w:rsidRPr="00C170F0">
              <w:rPr>
                <w:spacing w:val="5"/>
                <w:sz w:val="24"/>
                <w:szCs w:val="24"/>
              </w:rPr>
              <w:t xml:space="preserve"> </w:t>
            </w:r>
            <w:r w:rsidRPr="00C170F0">
              <w:rPr>
                <w:sz w:val="24"/>
                <w:szCs w:val="24"/>
              </w:rPr>
              <w:t>bank letter of</w:t>
            </w:r>
            <w:r w:rsidRPr="00C170F0">
              <w:rPr>
                <w:spacing w:val="6"/>
                <w:sz w:val="24"/>
                <w:szCs w:val="24"/>
              </w:rPr>
              <w:t xml:space="preserve"> </w:t>
            </w:r>
            <w:r w:rsidRPr="00C170F0">
              <w:rPr>
                <w:sz w:val="24"/>
                <w:szCs w:val="24"/>
              </w:rPr>
              <w:t>credit;</w:t>
            </w:r>
          </w:p>
          <w:p w14:paraId="0CEC47D7" w14:textId="77777777" w:rsidR="002F6B75" w:rsidRPr="00C170F0" w:rsidRDefault="002F6B75" w:rsidP="00C1196C">
            <w:pPr>
              <w:numPr>
                <w:ilvl w:val="0"/>
                <w:numId w:val="134"/>
              </w:numPr>
              <w:spacing w:before="60" w:after="60" w:line="276" w:lineRule="auto"/>
              <w:ind w:left="1785" w:hanging="540"/>
              <w:jc w:val="both"/>
              <w:rPr>
                <w:sz w:val="24"/>
                <w:szCs w:val="24"/>
              </w:rPr>
            </w:pPr>
            <w:r w:rsidRPr="00C170F0">
              <w:rPr>
                <w:sz w:val="24"/>
                <w:szCs w:val="24"/>
              </w:rPr>
              <w:t>a</w:t>
            </w:r>
            <w:r w:rsidRPr="00C170F0">
              <w:rPr>
                <w:spacing w:val="7"/>
                <w:sz w:val="24"/>
                <w:szCs w:val="24"/>
              </w:rPr>
              <w:t xml:space="preserve"> </w:t>
            </w:r>
            <w:r w:rsidRPr="00C170F0">
              <w:rPr>
                <w:spacing w:val="1"/>
                <w:sz w:val="24"/>
                <w:szCs w:val="24"/>
              </w:rPr>
              <w:t>certificat</w:t>
            </w:r>
            <w:r w:rsidRPr="00C170F0">
              <w:rPr>
                <w:sz w:val="24"/>
                <w:szCs w:val="24"/>
              </w:rPr>
              <w:t xml:space="preserve">e </w:t>
            </w:r>
            <w:r w:rsidRPr="00C170F0">
              <w:rPr>
                <w:spacing w:val="1"/>
                <w:sz w:val="24"/>
                <w:szCs w:val="24"/>
              </w:rPr>
              <w:t>o</w:t>
            </w:r>
            <w:r w:rsidRPr="00C170F0">
              <w:rPr>
                <w:sz w:val="24"/>
                <w:szCs w:val="24"/>
              </w:rPr>
              <w:t>r</w:t>
            </w:r>
            <w:r w:rsidRPr="00C170F0">
              <w:rPr>
                <w:spacing w:val="8"/>
                <w:sz w:val="24"/>
                <w:szCs w:val="24"/>
              </w:rPr>
              <w:t xml:space="preserve"> </w:t>
            </w:r>
            <w:r w:rsidRPr="00C170F0">
              <w:rPr>
                <w:spacing w:val="1"/>
                <w:sz w:val="24"/>
                <w:szCs w:val="24"/>
              </w:rPr>
              <w:t>documen</w:t>
            </w:r>
            <w:r w:rsidRPr="00C170F0">
              <w:rPr>
                <w:sz w:val="24"/>
                <w:szCs w:val="24"/>
              </w:rPr>
              <w:t>t</w:t>
            </w:r>
            <w:r w:rsidRPr="00C170F0">
              <w:rPr>
                <w:spacing w:val="3"/>
                <w:sz w:val="24"/>
                <w:szCs w:val="24"/>
              </w:rPr>
              <w:t xml:space="preserve"> </w:t>
            </w:r>
            <w:r w:rsidRPr="00C170F0">
              <w:rPr>
                <w:spacing w:val="1"/>
                <w:sz w:val="24"/>
                <w:szCs w:val="24"/>
              </w:rPr>
              <w:t>constitutin</w:t>
            </w:r>
            <w:r w:rsidRPr="00C170F0">
              <w:rPr>
                <w:sz w:val="24"/>
                <w:szCs w:val="24"/>
              </w:rPr>
              <w:t>g evidence of</w:t>
            </w:r>
            <w:r w:rsidRPr="00C170F0">
              <w:rPr>
                <w:spacing w:val="9"/>
                <w:sz w:val="24"/>
                <w:szCs w:val="24"/>
              </w:rPr>
              <w:t xml:space="preserve"> </w:t>
            </w:r>
            <w:r w:rsidRPr="00C170F0">
              <w:rPr>
                <w:sz w:val="24"/>
                <w:szCs w:val="24"/>
              </w:rPr>
              <w:t>any</w:t>
            </w:r>
            <w:r w:rsidRPr="00C170F0">
              <w:rPr>
                <w:spacing w:val="5"/>
                <w:sz w:val="24"/>
                <w:szCs w:val="24"/>
              </w:rPr>
              <w:t xml:space="preserve"> </w:t>
            </w:r>
            <w:r w:rsidRPr="00C170F0">
              <w:rPr>
                <w:sz w:val="24"/>
                <w:szCs w:val="24"/>
              </w:rPr>
              <w:t>interest</w:t>
            </w:r>
            <w:r w:rsidRPr="00C170F0">
              <w:rPr>
                <w:spacing w:val="1"/>
                <w:sz w:val="24"/>
                <w:szCs w:val="24"/>
              </w:rPr>
              <w:t xml:space="preserve"> </w:t>
            </w:r>
            <w:r w:rsidRPr="00C170F0">
              <w:rPr>
                <w:sz w:val="24"/>
                <w:szCs w:val="24"/>
              </w:rPr>
              <w:t>in</w:t>
            </w:r>
            <w:r w:rsidRPr="00C170F0">
              <w:rPr>
                <w:spacing w:val="7"/>
                <w:sz w:val="24"/>
                <w:szCs w:val="24"/>
              </w:rPr>
              <w:t xml:space="preserve"> </w:t>
            </w:r>
            <w:r w:rsidRPr="00C170F0">
              <w:rPr>
                <w:sz w:val="24"/>
                <w:szCs w:val="24"/>
              </w:rPr>
              <w:t>a</w:t>
            </w:r>
            <w:r w:rsidRPr="00C170F0">
              <w:rPr>
                <w:spacing w:val="7"/>
                <w:sz w:val="24"/>
                <w:szCs w:val="24"/>
              </w:rPr>
              <w:t xml:space="preserve"> </w:t>
            </w:r>
            <w:r w:rsidRPr="00C170F0">
              <w:rPr>
                <w:sz w:val="24"/>
                <w:szCs w:val="24"/>
              </w:rPr>
              <w:t>deposit account</w:t>
            </w:r>
            <w:r w:rsidRPr="00C170F0">
              <w:rPr>
                <w:spacing w:val="-1"/>
                <w:sz w:val="24"/>
                <w:szCs w:val="24"/>
              </w:rPr>
              <w:t xml:space="preserve"> </w:t>
            </w:r>
            <w:r w:rsidRPr="00C170F0">
              <w:rPr>
                <w:sz w:val="24"/>
                <w:szCs w:val="24"/>
              </w:rPr>
              <w:t>with—</w:t>
            </w:r>
          </w:p>
          <w:p w14:paraId="5F8CB9E0" w14:textId="58E96E3A" w:rsidR="002F6B75" w:rsidRPr="00C170F0" w:rsidRDefault="002F6B75" w:rsidP="00AD2096">
            <w:pPr>
              <w:pStyle w:val="ListParagraph"/>
              <w:numPr>
                <w:ilvl w:val="0"/>
                <w:numId w:val="249"/>
              </w:numPr>
              <w:spacing w:before="60" w:after="60" w:line="276" w:lineRule="auto"/>
              <w:ind w:left="2325" w:hanging="450"/>
              <w:jc w:val="both"/>
              <w:rPr>
                <w:sz w:val="24"/>
                <w:szCs w:val="24"/>
              </w:rPr>
            </w:pPr>
            <w:r w:rsidRPr="00C170F0">
              <w:rPr>
                <w:sz w:val="24"/>
                <w:szCs w:val="24"/>
              </w:rPr>
              <w:t>a</w:t>
            </w:r>
            <w:r w:rsidRPr="00C170F0">
              <w:rPr>
                <w:spacing w:val="5"/>
                <w:sz w:val="24"/>
                <w:szCs w:val="24"/>
              </w:rPr>
              <w:t xml:space="preserve"> </w:t>
            </w:r>
            <w:r w:rsidRPr="00C170F0">
              <w:rPr>
                <w:sz w:val="24"/>
                <w:szCs w:val="24"/>
              </w:rPr>
              <w:t>financial</w:t>
            </w:r>
            <w:r w:rsidRPr="00C170F0">
              <w:rPr>
                <w:spacing w:val="-2"/>
                <w:sz w:val="24"/>
                <w:szCs w:val="24"/>
              </w:rPr>
              <w:t xml:space="preserve"> </w:t>
            </w:r>
            <w:r w:rsidRPr="00C170F0">
              <w:rPr>
                <w:sz w:val="24"/>
                <w:szCs w:val="24"/>
              </w:rPr>
              <w:t>institution;</w:t>
            </w:r>
          </w:p>
          <w:p w14:paraId="34C3BE1D" w14:textId="77777777" w:rsidR="002F6B75" w:rsidRPr="00C170F0" w:rsidRDefault="002F6B75" w:rsidP="00AD2096">
            <w:pPr>
              <w:numPr>
                <w:ilvl w:val="0"/>
                <w:numId w:val="249"/>
              </w:numPr>
              <w:spacing w:before="60" w:after="60" w:line="276" w:lineRule="auto"/>
              <w:ind w:left="2325" w:hanging="450"/>
              <w:jc w:val="both"/>
              <w:rPr>
                <w:sz w:val="24"/>
                <w:szCs w:val="24"/>
              </w:rPr>
            </w:pPr>
            <w:r w:rsidRPr="00C170F0">
              <w:rPr>
                <w:sz w:val="24"/>
                <w:szCs w:val="24"/>
              </w:rPr>
              <w:t>a</w:t>
            </w:r>
            <w:r w:rsidRPr="00C170F0">
              <w:rPr>
                <w:spacing w:val="10"/>
                <w:sz w:val="24"/>
                <w:szCs w:val="24"/>
              </w:rPr>
              <w:t xml:space="preserve"> </w:t>
            </w:r>
            <w:r w:rsidRPr="00C170F0">
              <w:rPr>
                <w:sz w:val="24"/>
                <w:szCs w:val="24"/>
              </w:rPr>
              <w:t>credit</w:t>
            </w:r>
            <w:r w:rsidRPr="00C170F0">
              <w:rPr>
                <w:spacing w:val="6"/>
                <w:sz w:val="24"/>
                <w:szCs w:val="24"/>
              </w:rPr>
              <w:t xml:space="preserve"> </w:t>
            </w:r>
            <w:r w:rsidRPr="00C170F0">
              <w:rPr>
                <w:sz w:val="24"/>
                <w:szCs w:val="24"/>
              </w:rPr>
              <w:t>union;</w:t>
            </w:r>
          </w:p>
          <w:p w14:paraId="54611C0D" w14:textId="77777777" w:rsidR="002F6B75" w:rsidRPr="00C170F0" w:rsidRDefault="002F6B75" w:rsidP="00AD2096">
            <w:pPr>
              <w:numPr>
                <w:ilvl w:val="0"/>
                <w:numId w:val="249"/>
              </w:numPr>
              <w:spacing w:before="60" w:after="60" w:line="276" w:lineRule="auto"/>
              <w:ind w:left="2325" w:hanging="450"/>
              <w:rPr>
                <w:sz w:val="24"/>
                <w:szCs w:val="24"/>
              </w:rPr>
            </w:pPr>
            <w:r w:rsidRPr="00C170F0">
              <w:rPr>
                <w:sz w:val="24"/>
                <w:szCs w:val="24"/>
              </w:rPr>
              <w:t xml:space="preserve">a licensee under the Insurance </w:t>
            </w:r>
            <w:r w:rsidRPr="00C170F0">
              <w:rPr>
                <w:spacing w:val="4"/>
                <w:sz w:val="24"/>
                <w:szCs w:val="24"/>
              </w:rPr>
              <w:t>Act</w:t>
            </w:r>
            <w:r w:rsidRPr="00C170F0">
              <w:rPr>
                <w:sz w:val="24"/>
                <w:szCs w:val="24"/>
              </w:rPr>
              <w:t>;</w:t>
            </w:r>
            <w:r w:rsidRPr="00C170F0">
              <w:rPr>
                <w:spacing w:val="11"/>
                <w:sz w:val="24"/>
                <w:szCs w:val="24"/>
              </w:rPr>
              <w:t xml:space="preserve"> </w:t>
            </w:r>
            <w:r w:rsidRPr="00C170F0">
              <w:rPr>
                <w:spacing w:val="4"/>
                <w:sz w:val="24"/>
                <w:szCs w:val="24"/>
              </w:rPr>
              <w:t>o</w:t>
            </w:r>
            <w:r w:rsidRPr="00C170F0">
              <w:rPr>
                <w:sz w:val="24"/>
                <w:szCs w:val="24"/>
              </w:rPr>
              <w:t>r</w:t>
            </w:r>
          </w:p>
          <w:p w14:paraId="22BCB703" w14:textId="21210DB4" w:rsidR="002F6B75" w:rsidRPr="00C170F0" w:rsidRDefault="002F6B75" w:rsidP="00C1196C">
            <w:pPr>
              <w:pStyle w:val="ListParagraph"/>
              <w:numPr>
                <w:ilvl w:val="0"/>
                <w:numId w:val="134"/>
              </w:numPr>
              <w:tabs>
                <w:tab w:val="left" w:pos="1791"/>
              </w:tabs>
              <w:spacing w:before="60" w:after="60" w:line="276" w:lineRule="auto"/>
              <w:ind w:firstLine="531"/>
              <w:jc w:val="both"/>
              <w:rPr>
                <w:sz w:val="24"/>
                <w:szCs w:val="24"/>
              </w:rPr>
            </w:pPr>
            <w:r w:rsidRPr="00C170F0">
              <w:rPr>
                <w:sz w:val="24"/>
                <w:szCs w:val="24"/>
              </w:rPr>
              <w:lastRenderedPageBreak/>
              <w:t>a</w:t>
            </w:r>
            <w:r w:rsidRPr="00C170F0">
              <w:rPr>
                <w:spacing w:val="5"/>
                <w:sz w:val="24"/>
                <w:szCs w:val="24"/>
              </w:rPr>
              <w:t xml:space="preserve"> </w:t>
            </w:r>
            <w:r w:rsidRPr="00C170F0">
              <w:rPr>
                <w:sz w:val="24"/>
                <w:szCs w:val="24"/>
              </w:rPr>
              <w:t>contract</w:t>
            </w:r>
            <w:r w:rsidRPr="00C170F0">
              <w:rPr>
                <w:spacing w:val="-2"/>
                <w:sz w:val="24"/>
                <w:szCs w:val="24"/>
              </w:rPr>
              <w:t xml:space="preserve"> </w:t>
            </w:r>
            <w:r w:rsidRPr="00C170F0">
              <w:rPr>
                <w:sz w:val="24"/>
                <w:szCs w:val="24"/>
              </w:rPr>
              <w:t>of</w:t>
            </w:r>
            <w:r w:rsidRPr="00C170F0">
              <w:rPr>
                <w:spacing w:val="6"/>
                <w:sz w:val="24"/>
                <w:szCs w:val="24"/>
              </w:rPr>
              <w:t xml:space="preserve"> </w:t>
            </w:r>
            <w:r w:rsidRPr="00C170F0">
              <w:rPr>
                <w:sz w:val="24"/>
                <w:szCs w:val="24"/>
              </w:rPr>
              <w:t>insurance;</w:t>
            </w:r>
          </w:p>
        </w:tc>
        <w:tc>
          <w:tcPr>
            <w:tcW w:w="1617" w:type="dxa"/>
          </w:tcPr>
          <w:p w14:paraId="3CC5AC5B" w14:textId="77777777" w:rsidR="002F6B75" w:rsidRPr="00C170F0" w:rsidRDefault="002F6B75" w:rsidP="003D1400">
            <w:pPr>
              <w:pStyle w:val="Heading2"/>
              <w:spacing w:before="60" w:after="60" w:line="240" w:lineRule="auto"/>
              <w:rPr>
                <w:sz w:val="24"/>
              </w:rPr>
            </w:pPr>
          </w:p>
        </w:tc>
      </w:tr>
      <w:tr w:rsidR="002F6B75" w:rsidRPr="00C170F0" w14:paraId="6308240B" w14:textId="77777777" w:rsidTr="002F6B75">
        <w:tc>
          <w:tcPr>
            <w:tcW w:w="810" w:type="dxa"/>
          </w:tcPr>
          <w:p w14:paraId="7F1D10D6" w14:textId="77777777" w:rsidR="002F6B75" w:rsidRPr="00C170F0" w:rsidRDefault="002F6B75" w:rsidP="003D1400">
            <w:pPr>
              <w:spacing w:before="60" w:after="60"/>
              <w:rPr>
                <w:b/>
                <w:sz w:val="24"/>
              </w:rPr>
            </w:pPr>
          </w:p>
        </w:tc>
        <w:tc>
          <w:tcPr>
            <w:tcW w:w="6663" w:type="dxa"/>
          </w:tcPr>
          <w:p w14:paraId="1FEED24A" w14:textId="77777777" w:rsidR="002F6B75" w:rsidRPr="00C170F0" w:rsidRDefault="002F6B75" w:rsidP="003D1400">
            <w:pPr>
              <w:tabs>
                <w:tab w:val="left" w:pos="720"/>
                <w:tab w:val="left" w:pos="1253"/>
              </w:tabs>
              <w:spacing w:before="60" w:after="60" w:line="276" w:lineRule="auto"/>
              <w:jc w:val="both"/>
              <w:rPr>
                <w:sz w:val="24"/>
                <w:szCs w:val="24"/>
              </w:rPr>
            </w:pPr>
            <w:r w:rsidRPr="00C170F0">
              <w:rPr>
                <w:sz w:val="24"/>
                <w:szCs w:val="24"/>
              </w:rPr>
              <w:t>“</w:t>
            </w:r>
            <w:r w:rsidRPr="00C170F0">
              <w:rPr>
                <w:b/>
                <w:sz w:val="24"/>
                <w:szCs w:val="24"/>
              </w:rPr>
              <w:t>self-regulatory</w:t>
            </w:r>
            <w:r w:rsidRPr="00C170F0">
              <w:rPr>
                <w:b/>
                <w:spacing w:val="-9"/>
                <w:sz w:val="24"/>
                <w:szCs w:val="24"/>
              </w:rPr>
              <w:t xml:space="preserve"> </w:t>
            </w:r>
            <w:r w:rsidRPr="00C170F0">
              <w:rPr>
                <w:b/>
                <w:sz w:val="24"/>
                <w:szCs w:val="24"/>
              </w:rPr>
              <w:t>o</w:t>
            </w:r>
            <w:r w:rsidRPr="00C170F0">
              <w:rPr>
                <w:b/>
                <w:spacing w:val="-4"/>
                <w:sz w:val="24"/>
                <w:szCs w:val="24"/>
              </w:rPr>
              <w:t>r</w:t>
            </w:r>
            <w:r w:rsidRPr="00C170F0">
              <w:rPr>
                <w:b/>
                <w:sz w:val="24"/>
                <w:szCs w:val="24"/>
              </w:rPr>
              <w:t>ganisation</w:t>
            </w:r>
            <w:r w:rsidRPr="00C170F0">
              <w:rPr>
                <w:sz w:val="24"/>
                <w:szCs w:val="24"/>
              </w:rPr>
              <w:t>”</w:t>
            </w:r>
            <w:r w:rsidRPr="00C170F0">
              <w:rPr>
                <w:spacing w:val="-5"/>
                <w:sz w:val="24"/>
                <w:szCs w:val="24"/>
              </w:rPr>
              <w:t xml:space="preserve"> </w:t>
            </w:r>
            <w:r w:rsidRPr="00C170F0">
              <w:rPr>
                <w:sz w:val="24"/>
                <w:szCs w:val="24"/>
              </w:rPr>
              <w:t>means-</w:t>
            </w:r>
          </w:p>
          <w:p w14:paraId="28061C4E" w14:textId="77777777" w:rsidR="002F6B75" w:rsidRPr="00C170F0" w:rsidRDefault="002F6B75" w:rsidP="00C1196C">
            <w:pPr>
              <w:numPr>
                <w:ilvl w:val="0"/>
                <w:numId w:val="110"/>
              </w:numPr>
              <w:spacing w:before="60" w:after="60" w:line="276" w:lineRule="auto"/>
              <w:ind w:left="1200" w:right="1657" w:hanging="450"/>
              <w:jc w:val="both"/>
              <w:rPr>
                <w:sz w:val="24"/>
                <w:szCs w:val="24"/>
              </w:rPr>
            </w:pPr>
            <w:r w:rsidRPr="00C170F0">
              <w:rPr>
                <w:sz w:val="24"/>
                <w:szCs w:val="24"/>
              </w:rPr>
              <w:t>a clearing facility;</w:t>
            </w:r>
          </w:p>
          <w:p w14:paraId="0D789163" w14:textId="77777777" w:rsidR="002F6B75" w:rsidRPr="00C170F0" w:rsidRDefault="002F6B75" w:rsidP="00C1196C">
            <w:pPr>
              <w:numPr>
                <w:ilvl w:val="0"/>
                <w:numId w:val="110"/>
              </w:numPr>
              <w:spacing w:before="60" w:after="60" w:line="276" w:lineRule="auto"/>
              <w:ind w:left="1200" w:right="1657" w:hanging="450"/>
              <w:jc w:val="both"/>
              <w:rPr>
                <w:sz w:val="24"/>
                <w:szCs w:val="24"/>
              </w:rPr>
            </w:pPr>
            <w:r w:rsidRPr="00C170F0">
              <w:rPr>
                <w:sz w:val="24"/>
                <w:szCs w:val="24"/>
              </w:rPr>
              <w:t>securities exchange;</w:t>
            </w:r>
          </w:p>
          <w:p w14:paraId="656E4D84" w14:textId="77777777" w:rsidR="002F6B75" w:rsidRPr="00C170F0" w:rsidRDefault="002F6B75" w:rsidP="00C1196C">
            <w:pPr>
              <w:numPr>
                <w:ilvl w:val="0"/>
                <w:numId w:val="110"/>
              </w:numPr>
              <w:spacing w:before="60" w:after="60" w:line="276" w:lineRule="auto"/>
              <w:ind w:left="1200" w:right="-18" w:hanging="450"/>
              <w:jc w:val="both"/>
              <w:rPr>
                <w:sz w:val="24"/>
                <w:szCs w:val="24"/>
              </w:rPr>
            </w:pPr>
            <w:r w:rsidRPr="00C170F0">
              <w:rPr>
                <w:sz w:val="24"/>
                <w:szCs w:val="24"/>
              </w:rPr>
              <w:t>an association of market participants licensed or required to be licensed under this Act; or</w:t>
            </w:r>
          </w:p>
          <w:p w14:paraId="5C36A3FD" w14:textId="04A637E8" w:rsidR="002F6B75" w:rsidRPr="00C170F0" w:rsidRDefault="002F6B75" w:rsidP="00C1196C">
            <w:pPr>
              <w:pStyle w:val="ListParagraph"/>
              <w:numPr>
                <w:ilvl w:val="0"/>
                <w:numId w:val="110"/>
              </w:numPr>
              <w:spacing w:before="60" w:after="60" w:line="276" w:lineRule="auto"/>
              <w:ind w:left="1155"/>
              <w:jc w:val="both"/>
              <w:rPr>
                <w:sz w:val="24"/>
                <w:szCs w:val="24"/>
              </w:rPr>
            </w:pPr>
            <w:r w:rsidRPr="00C170F0">
              <w:rPr>
                <w:sz w:val="24"/>
                <w:szCs w:val="24"/>
              </w:rPr>
              <w:t>such other entity that sets standards for, or monitors the conduct of, its members or participants relating to trading in or advising on securities;</w:t>
            </w:r>
          </w:p>
        </w:tc>
        <w:tc>
          <w:tcPr>
            <w:tcW w:w="1617" w:type="dxa"/>
          </w:tcPr>
          <w:p w14:paraId="373E1068" w14:textId="77777777" w:rsidR="002F6B75" w:rsidRPr="00C170F0" w:rsidRDefault="002F6B75" w:rsidP="003D1400">
            <w:pPr>
              <w:pStyle w:val="Heading2"/>
              <w:spacing w:before="60" w:after="60" w:line="240" w:lineRule="auto"/>
              <w:rPr>
                <w:sz w:val="24"/>
              </w:rPr>
            </w:pPr>
          </w:p>
        </w:tc>
      </w:tr>
      <w:tr w:rsidR="002F6B75" w:rsidRPr="00C170F0" w14:paraId="77DF7E27" w14:textId="77777777" w:rsidTr="002F6B75">
        <w:tc>
          <w:tcPr>
            <w:tcW w:w="810" w:type="dxa"/>
          </w:tcPr>
          <w:p w14:paraId="7AECF288" w14:textId="77777777" w:rsidR="002F6B75" w:rsidRPr="00C170F0" w:rsidRDefault="002F6B75" w:rsidP="003D1400">
            <w:pPr>
              <w:spacing w:before="60" w:after="60"/>
              <w:rPr>
                <w:b/>
                <w:sz w:val="24"/>
              </w:rPr>
            </w:pPr>
          </w:p>
        </w:tc>
        <w:tc>
          <w:tcPr>
            <w:tcW w:w="6663" w:type="dxa"/>
          </w:tcPr>
          <w:p w14:paraId="698706A0" w14:textId="4528BB63"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senior</w:t>
            </w:r>
            <w:r w:rsidRPr="00C170F0">
              <w:rPr>
                <w:b/>
                <w:spacing w:val="-3"/>
                <w:sz w:val="24"/>
                <w:szCs w:val="24"/>
              </w:rPr>
              <w:t xml:space="preserve"> </w:t>
            </w:r>
            <w:r w:rsidRPr="00C170F0">
              <w:rPr>
                <w:b/>
                <w:sz w:val="24"/>
                <w:szCs w:val="24"/>
              </w:rPr>
              <w:t>o</w:t>
            </w:r>
            <w:r w:rsidRPr="00C170F0">
              <w:rPr>
                <w:b/>
                <w:spacing w:val="-4"/>
                <w:sz w:val="24"/>
                <w:szCs w:val="24"/>
              </w:rPr>
              <w:t>f</w:t>
            </w:r>
            <w:r w:rsidRPr="00C170F0">
              <w:rPr>
                <w:b/>
                <w:sz w:val="24"/>
                <w:szCs w:val="24"/>
              </w:rPr>
              <w:t>ficer</w:t>
            </w:r>
            <w:r w:rsidRPr="00C170F0">
              <w:rPr>
                <w:sz w:val="24"/>
                <w:szCs w:val="24"/>
              </w:rPr>
              <w:t>”</w:t>
            </w:r>
            <w:r w:rsidRPr="00C170F0">
              <w:rPr>
                <w:spacing w:val="-1"/>
                <w:sz w:val="24"/>
                <w:szCs w:val="24"/>
              </w:rPr>
              <w:t xml:space="preserve"> </w:t>
            </w:r>
            <w:r w:rsidRPr="00C170F0">
              <w:rPr>
                <w:sz w:val="24"/>
                <w:szCs w:val="24"/>
              </w:rPr>
              <w:t>means</w:t>
            </w:r>
            <w:r w:rsidRPr="00C170F0">
              <w:rPr>
                <w:spacing w:val="-2"/>
                <w:sz w:val="24"/>
                <w:szCs w:val="24"/>
              </w:rPr>
              <w:t xml:space="preserve"> any member of the board of directors of an entity, any </w:t>
            </w:r>
            <w:r w:rsidRPr="00C170F0">
              <w:rPr>
                <w:sz w:val="24"/>
                <w:szCs w:val="24"/>
              </w:rPr>
              <w:t>managing</w:t>
            </w:r>
            <w:r w:rsidRPr="00C170F0">
              <w:rPr>
                <w:spacing w:val="-8"/>
                <w:sz w:val="24"/>
                <w:szCs w:val="24"/>
              </w:rPr>
              <w:t xml:space="preserve"> </w:t>
            </w:r>
            <w:r w:rsidRPr="00C170F0">
              <w:rPr>
                <w:sz w:val="24"/>
                <w:szCs w:val="24"/>
              </w:rPr>
              <w:t>directo</w:t>
            </w:r>
            <w:r w:rsidRPr="00C170F0">
              <w:rPr>
                <w:spacing w:val="-9"/>
                <w:sz w:val="24"/>
                <w:szCs w:val="24"/>
              </w:rPr>
              <w:t>r</w:t>
            </w:r>
            <w:r w:rsidRPr="00C170F0">
              <w:rPr>
                <w:sz w:val="24"/>
                <w:szCs w:val="24"/>
              </w:rPr>
              <w:t>,</w:t>
            </w:r>
            <w:r w:rsidRPr="00C170F0">
              <w:rPr>
                <w:spacing w:val="-6"/>
                <w:sz w:val="24"/>
                <w:szCs w:val="24"/>
              </w:rPr>
              <w:t xml:space="preserve"> </w:t>
            </w:r>
            <w:r w:rsidRPr="00C170F0">
              <w:rPr>
                <w:sz w:val="24"/>
                <w:szCs w:val="24"/>
              </w:rPr>
              <w:t>chief</w:t>
            </w:r>
            <w:r w:rsidRPr="00C170F0">
              <w:rPr>
                <w:spacing w:val="-4"/>
                <w:sz w:val="24"/>
                <w:szCs w:val="24"/>
              </w:rPr>
              <w:t xml:space="preserve"> </w:t>
            </w:r>
            <w:r w:rsidRPr="00C170F0">
              <w:rPr>
                <w:sz w:val="24"/>
                <w:szCs w:val="24"/>
              </w:rPr>
              <w:t>executive</w:t>
            </w:r>
            <w:r w:rsidRPr="00C170F0">
              <w:rPr>
                <w:spacing w:val="-8"/>
                <w:sz w:val="24"/>
                <w:szCs w:val="24"/>
              </w:rPr>
              <w:t xml:space="preserve"> </w:t>
            </w:r>
            <w:r w:rsidRPr="00C170F0">
              <w:rPr>
                <w:sz w:val="24"/>
                <w:szCs w:val="24"/>
              </w:rPr>
              <w:t>o</w:t>
            </w:r>
            <w:r w:rsidRPr="00C170F0">
              <w:rPr>
                <w:spacing w:val="-4"/>
                <w:sz w:val="24"/>
                <w:szCs w:val="24"/>
              </w:rPr>
              <w:t>f</w:t>
            </w:r>
            <w:r w:rsidRPr="00C170F0">
              <w:rPr>
                <w:sz w:val="24"/>
                <w:szCs w:val="24"/>
              </w:rPr>
              <w:t>fice</w:t>
            </w:r>
            <w:r w:rsidRPr="00C170F0">
              <w:rPr>
                <w:spacing w:val="-9"/>
                <w:sz w:val="24"/>
                <w:szCs w:val="24"/>
              </w:rPr>
              <w:t>r</w:t>
            </w:r>
            <w:r w:rsidRPr="00C170F0">
              <w:rPr>
                <w:sz w:val="24"/>
                <w:szCs w:val="24"/>
              </w:rPr>
              <w:t>, chief</w:t>
            </w:r>
            <w:r w:rsidRPr="00C170F0">
              <w:rPr>
                <w:spacing w:val="30"/>
                <w:sz w:val="24"/>
                <w:szCs w:val="24"/>
              </w:rPr>
              <w:t xml:space="preserve"> </w:t>
            </w:r>
            <w:r w:rsidRPr="00C170F0">
              <w:rPr>
                <w:sz w:val="24"/>
                <w:szCs w:val="24"/>
              </w:rPr>
              <w:t>operating</w:t>
            </w:r>
            <w:r w:rsidRPr="00C170F0">
              <w:rPr>
                <w:spacing w:val="26"/>
                <w:sz w:val="24"/>
                <w:szCs w:val="24"/>
              </w:rPr>
              <w:t xml:space="preserve"> </w:t>
            </w:r>
            <w:r w:rsidRPr="00C170F0">
              <w:rPr>
                <w:sz w:val="24"/>
                <w:szCs w:val="24"/>
              </w:rPr>
              <w:t>o</w:t>
            </w:r>
            <w:r w:rsidRPr="00C170F0">
              <w:rPr>
                <w:spacing w:val="-4"/>
                <w:sz w:val="24"/>
                <w:szCs w:val="24"/>
              </w:rPr>
              <w:t>f</w:t>
            </w:r>
            <w:r w:rsidRPr="00C170F0">
              <w:rPr>
                <w:sz w:val="24"/>
                <w:szCs w:val="24"/>
              </w:rPr>
              <w:t>fice</w:t>
            </w:r>
            <w:r w:rsidRPr="00C170F0">
              <w:rPr>
                <w:spacing w:val="-9"/>
                <w:sz w:val="24"/>
                <w:szCs w:val="24"/>
              </w:rPr>
              <w:t>r</w:t>
            </w:r>
            <w:r w:rsidRPr="00C170F0">
              <w:rPr>
                <w:sz w:val="24"/>
                <w:szCs w:val="24"/>
              </w:rPr>
              <w:t>,</w:t>
            </w:r>
            <w:r w:rsidRPr="00C170F0">
              <w:rPr>
                <w:spacing w:val="31"/>
                <w:sz w:val="24"/>
                <w:szCs w:val="24"/>
              </w:rPr>
              <w:t xml:space="preserve"> </w:t>
            </w:r>
            <w:r w:rsidRPr="00C170F0">
              <w:rPr>
                <w:sz w:val="24"/>
                <w:szCs w:val="24"/>
              </w:rPr>
              <w:t>deputy</w:t>
            </w:r>
            <w:r w:rsidRPr="00C170F0">
              <w:rPr>
                <w:spacing w:val="28"/>
                <w:sz w:val="24"/>
                <w:szCs w:val="24"/>
              </w:rPr>
              <w:t xml:space="preserve"> </w:t>
            </w:r>
            <w:r w:rsidRPr="00C170F0">
              <w:rPr>
                <w:sz w:val="24"/>
                <w:szCs w:val="24"/>
              </w:rPr>
              <w:t>managing</w:t>
            </w:r>
            <w:r w:rsidRPr="00C170F0">
              <w:rPr>
                <w:spacing w:val="26"/>
                <w:sz w:val="24"/>
                <w:szCs w:val="24"/>
              </w:rPr>
              <w:t xml:space="preserve"> </w:t>
            </w:r>
            <w:r w:rsidRPr="00C170F0">
              <w:rPr>
                <w:sz w:val="24"/>
                <w:szCs w:val="24"/>
              </w:rPr>
              <w:t>directo</w:t>
            </w:r>
            <w:r w:rsidRPr="00C170F0">
              <w:rPr>
                <w:spacing w:val="-9"/>
                <w:sz w:val="24"/>
                <w:szCs w:val="24"/>
              </w:rPr>
              <w:t>r</w:t>
            </w:r>
            <w:r w:rsidRPr="00C170F0">
              <w:rPr>
                <w:sz w:val="24"/>
                <w:szCs w:val="24"/>
              </w:rPr>
              <w:t>,</w:t>
            </w:r>
            <w:r w:rsidRPr="00C170F0">
              <w:rPr>
                <w:spacing w:val="28"/>
                <w:sz w:val="24"/>
                <w:szCs w:val="24"/>
              </w:rPr>
              <w:t xml:space="preserve"> </w:t>
            </w:r>
            <w:r w:rsidRPr="00C170F0">
              <w:rPr>
                <w:sz w:val="24"/>
                <w:szCs w:val="24"/>
              </w:rPr>
              <w:t>president,</w:t>
            </w:r>
            <w:r w:rsidRPr="00C170F0">
              <w:rPr>
                <w:spacing w:val="-13"/>
                <w:sz w:val="24"/>
                <w:szCs w:val="24"/>
              </w:rPr>
              <w:t xml:space="preserve"> </w:t>
            </w:r>
            <w:r w:rsidRPr="00C170F0">
              <w:rPr>
                <w:sz w:val="24"/>
                <w:szCs w:val="24"/>
              </w:rPr>
              <w:t>vice-president,</w:t>
            </w:r>
            <w:r w:rsidRPr="00C170F0">
              <w:rPr>
                <w:spacing w:val="-18"/>
                <w:sz w:val="24"/>
                <w:szCs w:val="24"/>
              </w:rPr>
              <w:t xml:space="preserve"> </w:t>
            </w:r>
            <w:r w:rsidRPr="00C170F0">
              <w:rPr>
                <w:spacing w:val="-7"/>
                <w:sz w:val="24"/>
                <w:szCs w:val="24"/>
              </w:rPr>
              <w:t xml:space="preserve"> </w:t>
            </w:r>
            <w:r w:rsidRPr="00C170F0">
              <w:rPr>
                <w:sz w:val="24"/>
                <w:szCs w:val="24"/>
              </w:rPr>
              <w:t>secretar</w:t>
            </w:r>
            <w:r w:rsidRPr="00C170F0">
              <w:rPr>
                <w:spacing w:val="-15"/>
                <w:sz w:val="24"/>
                <w:szCs w:val="24"/>
              </w:rPr>
              <w:t>y</w:t>
            </w:r>
            <w:r w:rsidRPr="00C170F0">
              <w:rPr>
                <w:sz w:val="24"/>
                <w:szCs w:val="24"/>
              </w:rPr>
              <w:t>,</w:t>
            </w:r>
            <w:r w:rsidRPr="00C170F0">
              <w:rPr>
                <w:spacing w:val="-14"/>
                <w:sz w:val="24"/>
                <w:szCs w:val="24"/>
              </w:rPr>
              <w:t xml:space="preserve"> </w:t>
            </w:r>
            <w:r w:rsidRPr="00C170F0">
              <w:rPr>
                <w:sz w:val="24"/>
                <w:szCs w:val="24"/>
              </w:rPr>
              <w:t>treasure</w:t>
            </w:r>
            <w:r w:rsidRPr="00C170F0">
              <w:rPr>
                <w:spacing w:val="-9"/>
                <w:sz w:val="24"/>
                <w:szCs w:val="24"/>
              </w:rPr>
              <w:t>r</w:t>
            </w:r>
            <w:r w:rsidRPr="00C170F0">
              <w:rPr>
                <w:sz w:val="24"/>
                <w:szCs w:val="24"/>
              </w:rPr>
              <w:t>,</w:t>
            </w:r>
            <w:r w:rsidRPr="00C170F0">
              <w:rPr>
                <w:spacing w:val="-13"/>
                <w:sz w:val="24"/>
                <w:szCs w:val="24"/>
              </w:rPr>
              <w:t xml:space="preserve"> </w:t>
            </w:r>
            <w:r w:rsidRPr="00C170F0">
              <w:rPr>
                <w:sz w:val="24"/>
                <w:szCs w:val="24"/>
              </w:rPr>
              <w:t>chief</w:t>
            </w:r>
            <w:r w:rsidRPr="00C170F0">
              <w:rPr>
                <w:spacing w:val="5"/>
                <w:sz w:val="24"/>
                <w:szCs w:val="24"/>
              </w:rPr>
              <w:t xml:space="preserve"> </w:t>
            </w:r>
            <w:r w:rsidRPr="00C170F0">
              <w:rPr>
                <w:sz w:val="24"/>
                <w:szCs w:val="24"/>
              </w:rPr>
              <w:t>financial</w:t>
            </w:r>
            <w:r w:rsidRPr="00C170F0">
              <w:rPr>
                <w:spacing w:val="1"/>
                <w:sz w:val="24"/>
                <w:szCs w:val="24"/>
              </w:rPr>
              <w:t xml:space="preserve"> </w:t>
            </w:r>
            <w:r w:rsidRPr="00C170F0">
              <w:rPr>
                <w:sz w:val="24"/>
                <w:szCs w:val="24"/>
              </w:rPr>
              <w:t>o</w:t>
            </w:r>
            <w:r w:rsidRPr="00C170F0">
              <w:rPr>
                <w:spacing w:val="-4"/>
                <w:sz w:val="24"/>
                <w:szCs w:val="24"/>
              </w:rPr>
              <w:t>f</w:t>
            </w:r>
            <w:r w:rsidRPr="00C170F0">
              <w:rPr>
                <w:sz w:val="24"/>
                <w:szCs w:val="24"/>
              </w:rPr>
              <w:t>fice</w:t>
            </w:r>
            <w:r w:rsidRPr="00C170F0">
              <w:rPr>
                <w:spacing w:val="-9"/>
                <w:sz w:val="24"/>
                <w:szCs w:val="24"/>
              </w:rPr>
              <w:t>r</w:t>
            </w:r>
            <w:r w:rsidRPr="00C170F0">
              <w:rPr>
                <w:sz w:val="24"/>
                <w:szCs w:val="24"/>
              </w:rPr>
              <w:t>,</w:t>
            </w:r>
            <w:r w:rsidRPr="00C170F0">
              <w:rPr>
                <w:spacing w:val="5"/>
                <w:sz w:val="24"/>
                <w:szCs w:val="24"/>
              </w:rPr>
              <w:t xml:space="preserve"> </w:t>
            </w:r>
            <w:r w:rsidRPr="00C170F0">
              <w:rPr>
                <w:sz w:val="24"/>
                <w:szCs w:val="24"/>
              </w:rPr>
              <w:t>financial</w:t>
            </w:r>
            <w:r w:rsidRPr="00C170F0">
              <w:rPr>
                <w:spacing w:val="1"/>
                <w:sz w:val="24"/>
                <w:szCs w:val="24"/>
              </w:rPr>
              <w:t xml:space="preserve"> </w:t>
            </w:r>
            <w:r w:rsidRPr="00C170F0">
              <w:rPr>
                <w:sz w:val="24"/>
                <w:szCs w:val="24"/>
              </w:rPr>
              <w:t>controlle</w:t>
            </w:r>
            <w:r w:rsidRPr="00C170F0">
              <w:rPr>
                <w:spacing w:val="-9"/>
                <w:sz w:val="24"/>
                <w:szCs w:val="24"/>
              </w:rPr>
              <w:t>r</w:t>
            </w:r>
            <w:r w:rsidRPr="00C170F0">
              <w:rPr>
                <w:sz w:val="24"/>
                <w:szCs w:val="24"/>
              </w:rPr>
              <w:t>, general manage</w:t>
            </w:r>
            <w:r w:rsidRPr="00C170F0">
              <w:rPr>
                <w:spacing w:val="-9"/>
                <w:sz w:val="24"/>
                <w:szCs w:val="24"/>
              </w:rPr>
              <w:t>r</w:t>
            </w:r>
            <w:r w:rsidRPr="00C170F0">
              <w:rPr>
                <w:sz w:val="24"/>
                <w:szCs w:val="24"/>
              </w:rPr>
              <w:t>,</w:t>
            </w:r>
            <w:r w:rsidRPr="00C170F0">
              <w:rPr>
                <w:spacing w:val="1"/>
                <w:sz w:val="24"/>
                <w:szCs w:val="24"/>
              </w:rPr>
              <w:t xml:space="preserve"> </w:t>
            </w:r>
            <w:r w:rsidRPr="00C170F0">
              <w:rPr>
                <w:sz w:val="24"/>
                <w:szCs w:val="24"/>
              </w:rPr>
              <w:t>deputy</w:t>
            </w:r>
            <w:r w:rsidRPr="00C170F0">
              <w:rPr>
                <w:spacing w:val="3"/>
                <w:sz w:val="24"/>
                <w:szCs w:val="24"/>
              </w:rPr>
              <w:t xml:space="preserve"> </w:t>
            </w:r>
            <w:r w:rsidRPr="00C170F0">
              <w:rPr>
                <w:sz w:val="24"/>
                <w:szCs w:val="24"/>
              </w:rPr>
              <w:t>general</w:t>
            </w:r>
            <w:r w:rsidRPr="00C170F0">
              <w:rPr>
                <w:spacing w:val="2"/>
                <w:sz w:val="24"/>
                <w:szCs w:val="24"/>
              </w:rPr>
              <w:t xml:space="preserve"> </w:t>
            </w:r>
            <w:r w:rsidRPr="00C170F0">
              <w:rPr>
                <w:sz w:val="24"/>
                <w:szCs w:val="24"/>
              </w:rPr>
              <w:t>manage</w:t>
            </w:r>
            <w:r w:rsidRPr="00C170F0">
              <w:rPr>
                <w:spacing w:val="-9"/>
                <w:sz w:val="24"/>
                <w:szCs w:val="24"/>
              </w:rPr>
              <w:t>r</w:t>
            </w:r>
            <w:r w:rsidRPr="00C170F0">
              <w:rPr>
                <w:sz w:val="24"/>
                <w:szCs w:val="24"/>
              </w:rPr>
              <w:t>,</w:t>
            </w:r>
            <w:r w:rsidRPr="00C170F0">
              <w:rPr>
                <w:spacing w:val="1"/>
                <w:sz w:val="24"/>
                <w:szCs w:val="24"/>
              </w:rPr>
              <w:t xml:space="preserve"> </w:t>
            </w:r>
            <w:r w:rsidRPr="00C170F0">
              <w:rPr>
                <w:sz w:val="24"/>
                <w:szCs w:val="24"/>
              </w:rPr>
              <w:t>corporate secretar</w:t>
            </w:r>
            <w:r w:rsidRPr="00C170F0">
              <w:rPr>
                <w:spacing w:val="-15"/>
                <w:sz w:val="24"/>
                <w:szCs w:val="24"/>
              </w:rPr>
              <w:t>y</w:t>
            </w:r>
            <w:r w:rsidRPr="00C170F0">
              <w:rPr>
                <w:sz w:val="24"/>
                <w:szCs w:val="24"/>
              </w:rPr>
              <w:t>, chief</w:t>
            </w:r>
            <w:r w:rsidRPr="00C170F0">
              <w:rPr>
                <w:spacing w:val="6"/>
                <w:sz w:val="24"/>
                <w:szCs w:val="24"/>
              </w:rPr>
              <w:t xml:space="preserve"> </w:t>
            </w:r>
            <w:r w:rsidRPr="00C170F0">
              <w:rPr>
                <w:sz w:val="24"/>
                <w:szCs w:val="24"/>
              </w:rPr>
              <w:t>accountant, chief</w:t>
            </w:r>
            <w:r w:rsidRPr="00C170F0">
              <w:rPr>
                <w:spacing w:val="6"/>
                <w:sz w:val="24"/>
                <w:szCs w:val="24"/>
              </w:rPr>
              <w:t xml:space="preserve"> </w:t>
            </w:r>
            <w:r w:rsidRPr="00C170F0">
              <w:rPr>
                <w:sz w:val="24"/>
                <w:szCs w:val="24"/>
              </w:rPr>
              <w:t>audito</w:t>
            </w:r>
            <w:r w:rsidRPr="00C170F0">
              <w:rPr>
                <w:spacing w:val="-9"/>
                <w:sz w:val="24"/>
                <w:szCs w:val="24"/>
              </w:rPr>
              <w:t>r</w:t>
            </w:r>
            <w:r w:rsidRPr="00C170F0">
              <w:rPr>
                <w:sz w:val="24"/>
                <w:szCs w:val="24"/>
              </w:rPr>
              <w:t>,</w:t>
            </w:r>
            <w:r w:rsidRPr="00C170F0">
              <w:rPr>
                <w:spacing w:val="4"/>
                <w:sz w:val="24"/>
                <w:szCs w:val="24"/>
              </w:rPr>
              <w:t xml:space="preserve"> </w:t>
            </w:r>
            <w:r w:rsidRPr="00C170F0">
              <w:rPr>
                <w:sz w:val="24"/>
                <w:szCs w:val="24"/>
              </w:rPr>
              <w:t>chief</w:t>
            </w:r>
            <w:r w:rsidRPr="00C170F0">
              <w:rPr>
                <w:spacing w:val="6"/>
                <w:sz w:val="24"/>
                <w:szCs w:val="24"/>
              </w:rPr>
              <w:t xml:space="preserve"> </w:t>
            </w:r>
            <w:r w:rsidRPr="00C170F0">
              <w:rPr>
                <w:sz w:val="24"/>
                <w:szCs w:val="24"/>
              </w:rPr>
              <w:t>investment o</w:t>
            </w:r>
            <w:r w:rsidRPr="00C170F0">
              <w:rPr>
                <w:spacing w:val="-4"/>
                <w:sz w:val="24"/>
                <w:szCs w:val="24"/>
              </w:rPr>
              <w:t>f</w:t>
            </w:r>
            <w:r w:rsidRPr="00C170F0">
              <w:rPr>
                <w:sz w:val="24"/>
                <w:szCs w:val="24"/>
              </w:rPr>
              <w:t>fice</w:t>
            </w:r>
            <w:r w:rsidRPr="00C170F0">
              <w:rPr>
                <w:spacing w:val="-9"/>
                <w:sz w:val="24"/>
                <w:szCs w:val="24"/>
              </w:rPr>
              <w:t>r</w:t>
            </w:r>
            <w:r w:rsidRPr="00C170F0">
              <w:rPr>
                <w:sz w:val="24"/>
                <w:szCs w:val="24"/>
              </w:rPr>
              <w:t>, chief</w:t>
            </w:r>
            <w:r w:rsidRPr="00C170F0">
              <w:rPr>
                <w:spacing w:val="13"/>
                <w:sz w:val="24"/>
                <w:szCs w:val="24"/>
              </w:rPr>
              <w:t xml:space="preserve"> </w:t>
            </w:r>
            <w:r w:rsidRPr="00C170F0">
              <w:rPr>
                <w:sz w:val="24"/>
                <w:szCs w:val="24"/>
              </w:rPr>
              <w:t>compliance</w:t>
            </w:r>
            <w:r w:rsidRPr="00C170F0">
              <w:rPr>
                <w:spacing w:val="8"/>
                <w:sz w:val="24"/>
                <w:szCs w:val="24"/>
              </w:rPr>
              <w:t xml:space="preserve"> </w:t>
            </w:r>
            <w:r w:rsidRPr="00C170F0">
              <w:rPr>
                <w:sz w:val="24"/>
                <w:szCs w:val="24"/>
              </w:rPr>
              <w:t>o</w:t>
            </w:r>
            <w:r w:rsidRPr="00C170F0">
              <w:rPr>
                <w:spacing w:val="-4"/>
                <w:sz w:val="24"/>
                <w:szCs w:val="24"/>
              </w:rPr>
              <w:t>f</w:t>
            </w:r>
            <w:r w:rsidRPr="00C170F0">
              <w:rPr>
                <w:sz w:val="24"/>
                <w:szCs w:val="24"/>
              </w:rPr>
              <w:t>ficer</w:t>
            </w:r>
            <w:r w:rsidRPr="00C170F0">
              <w:rPr>
                <w:spacing w:val="14"/>
                <w:sz w:val="24"/>
                <w:szCs w:val="24"/>
              </w:rPr>
              <w:t xml:space="preserve"> </w:t>
            </w:r>
            <w:r w:rsidRPr="00C170F0">
              <w:rPr>
                <w:sz w:val="24"/>
                <w:szCs w:val="24"/>
              </w:rPr>
              <w:t>and</w:t>
            </w:r>
            <w:r w:rsidRPr="00C170F0">
              <w:rPr>
                <w:spacing w:val="15"/>
                <w:sz w:val="24"/>
                <w:szCs w:val="24"/>
              </w:rPr>
              <w:t xml:space="preserve"> </w:t>
            </w:r>
            <w:r w:rsidRPr="00C170F0">
              <w:rPr>
                <w:sz w:val="24"/>
                <w:szCs w:val="24"/>
              </w:rPr>
              <w:t>chief</w:t>
            </w:r>
            <w:r w:rsidRPr="00C170F0">
              <w:rPr>
                <w:spacing w:val="13"/>
                <w:sz w:val="24"/>
                <w:szCs w:val="24"/>
              </w:rPr>
              <w:t xml:space="preserve"> </w:t>
            </w:r>
            <w:r w:rsidRPr="00C170F0">
              <w:rPr>
                <w:sz w:val="24"/>
                <w:szCs w:val="24"/>
              </w:rPr>
              <w:t>risk</w:t>
            </w:r>
            <w:r w:rsidRPr="00C170F0">
              <w:rPr>
                <w:spacing w:val="18"/>
                <w:sz w:val="24"/>
                <w:szCs w:val="24"/>
              </w:rPr>
              <w:t xml:space="preserve"> </w:t>
            </w:r>
            <w:r w:rsidRPr="00C170F0">
              <w:rPr>
                <w:sz w:val="24"/>
                <w:szCs w:val="24"/>
              </w:rPr>
              <w:t>o</w:t>
            </w:r>
            <w:r w:rsidRPr="00C170F0">
              <w:rPr>
                <w:spacing w:val="-4"/>
                <w:sz w:val="24"/>
                <w:szCs w:val="24"/>
              </w:rPr>
              <w:t>f</w:t>
            </w:r>
            <w:r w:rsidRPr="00C170F0">
              <w:rPr>
                <w:sz w:val="24"/>
                <w:szCs w:val="24"/>
              </w:rPr>
              <w:t>ficer</w:t>
            </w:r>
            <w:r w:rsidRPr="00C170F0">
              <w:rPr>
                <w:spacing w:val="14"/>
                <w:sz w:val="24"/>
                <w:szCs w:val="24"/>
              </w:rPr>
              <w:t xml:space="preserve"> </w:t>
            </w:r>
            <w:r w:rsidRPr="00C170F0">
              <w:rPr>
                <w:sz w:val="24"/>
                <w:szCs w:val="24"/>
              </w:rPr>
              <w:t>of</w:t>
            </w:r>
            <w:r w:rsidRPr="00C170F0">
              <w:rPr>
                <w:spacing w:val="18"/>
                <w:sz w:val="24"/>
                <w:szCs w:val="24"/>
              </w:rPr>
              <w:t xml:space="preserve"> </w:t>
            </w:r>
            <w:r w:rsidRPr="00C170F0">
              <w:rPr>
                <w:sz w:val="24"/>
                <w:szCs w:val="24"/>
              </w:rPr>
              <w:t>an</w:t>
            </w:r>
            <w:r w:rsidRPr="00C170F0">
              <w:rPr>
                <w:spacing w:val="16"/>
                <w:sz w:val="24"/>
                <w:szCs w:val="24"/>
              </w:rPr>
              <w:t xml:space="preserve"> </w:t>
            </w:r>
            <w:r w:rsidRPr="00C170F0">
              <w:rPr>
                <w:sz w:val="24"/>
                <w:szCs w:val="24"/>
              </w:rPr>
              <w:t>entity or</w:t>
            </w:r>
            <w:r w:rsidRPr="00C170F0">
              <w:rPr>
                <w:spacing w:val="-6"/>
                <w:sz w:val="24"/>
                <w:szCs w:val="24"/>
              </w:rPr>
              <w:t xml:space="preserve"> </w:t>
            </w:r>
            <w:r w:rsidRPr="00C170F0">
              <w:rPr>
                <w:sz w:val="24"/>
                <w:szCs w:val="24"/>
              </w:rPr>
              <w:t>any</w:t>
            </w:r>
            <w:r w:rsidRPr="00C170F0">
              <w:rPr>
                <w:spacing w:val="-9"/>
                <w:sz w:val="24"/>
                <w:szCs w:val="24"/>
              </w:rPr>
              <w:t xml:space="preserve"> </w:t>
            </w:r>
            <w:r w:rsidRPr="00C170F0">
              <w:rPr>
                <w:sz w:val="24"/>
                <w:szCs w:val="24"/>
              </w:rPr>
              <w:t>other</w:t>
            </w:r>
            <w:r w:rsidRPr="00C170F0">
              <w:rPr>
                <w:spacing w:val="-11"/>
                <w:sz w:val="24"/>
                <w:szCs w:val="24"/>
              </w:rPr>
              <w:t xml:space="preserve"> </w:t>
            </w:r>
            <w:r w:rsidRPr="00C170F0">
              <w:rPr>
                <w:sz w:val="24"/>
                <w:szCs w:val="24"/>
              </w:rPr>
              <w:t>individual</w:t>
            </w:r>
            <w:r w:rsidRPr="00C170F0">
              <w:rPr>
                <w:spacing w:val="-16"/>
                <w:sz w:val="24"/>
                <w:szCs w:val="24"/>
              </w:rPr>
              <w:t xml:space="preserve"> </w:t>
            </w:r>
            <w:r w:rsidRPr="00C170F0">
              <w:rPr>
                <w:sz w:val="24"/>
                <w:szCs w:val="24"/>
              </w:rPr>
              <w:t>who</w:t>
            </w:r>
            <w:r w:rsidRPr="00C170F0">
              <w:rPr>
                <w:spacing w:val="-7"/>
                <w:sz w:val="24"/>
                <w:szCs w:val="24"/>
              </w:rPr>
              <w:t xml:space="preserve"> </w:t>
            </w:r>
            <w:r w:rsidRPr="00C170F0">
              <w:rPr>
                <w:sz w:val="24"/>
                <w:szCs w:val="24"/>
              </w:rPr>
              <w:t>performs</w:t>
            </w:r>
            <w:r w:rsidRPr="00C170F0">
              <w:rPr>
                <w:spacing w:val="-15"/>
                <w:sz w:val="24"/>
                <w:szCs w:val="24"/>
              </w:rPr>
              <w:t xml:space="preserve"> </w:t>
            </w:r>
            <w:r w:rsidRPr="00C170F0">
              <w:rPr>
                <w:sz w:val="24"/>
                <w:szCs w:val="24"/>
              </w:rPr>
              <w:t>functions</w:t>
            </w:r>
            <w:r w:rsidRPr="00C170F0">
              <w:rPr>
                <w:spacing w:val="-15"/>
                <w:sz w:val="24"/>
                <w:szCs w:val="24"/>
              </w:rPr>
              <w:t xml:space="preserve"> </w:t>
            </w:r>
            <w:r w:rsidRPr="00C170F0">
              <w:rPr>
                <w:sz w:val="24"/>
                <w:szCs w:val="24"/>
              </w:rPr>
              <w:t>for</w:t>
            </w:r>
            <w:r w:rsidRPr="00C170F0">
              <w:rPr>
                <w:spacing w:val="-6"/>
                <w:sz w:val="24"/>
                <w:szCs w:val="24"/>
              </w:rPr>
              <w:t xml:space="preserve"> </w:t>
            </w:r>
            <w:r w:rsidRPr="00C170F0">
              <w:rPr>
                <w:sz w:val="24"/>
                <w:szCs w:val="24"/>
              </w:rPr>
              <w:t>an</w:t>
            </w:r>
            <w:r w:rsidRPr="00C170F0">
              <w:rPr>
                <w:spacing w:val="-8"/>
                <w:sz w:val="24"/>
                <w:szCs w:val="24"/>
              </w:rPr>
              <w:t xml:space="preserve"> </w:t>
            </w:r>
            <w:r w:rsidRPr="00C170F0">
              <w:rPr>
                <w:sz w:val="24"/>
                <w:szCs w:val="24"/>
              </w:rPr>
              <w:t>entity similar</w:t>
            </w:r>
            <w:r w:rsidRPr="00C170F0">
              <w:rPr>
                <w:spacing w:val="3"/>
                <w:sz w:val="24"/>
                <w:szCs w:val="24"/>
              </w:rPr>
              <w:t xml:space="preserve"> </w:t>
            </w:r>
            <w:r w:rsidRPr="00C170F0">
              <w:rPr>
                <w:sz w:val="24"/>
                <w:szCs w:val="24"/>
              </w:rPr>
              <w:t>to</w:t>
            </w:r>
            <w:r w:rsidRPr="00C170F0">
              <w:rPr>
                <w:spacing w:val="8"/>
                <w:sz w:val="24"/>
                <w:szCs w:val="24"/>
              </w:rPr>
              <w:t xml:space="preserve"> </w:t>
            </w:r>
            <w:r w:rsidRPr="00C170F0">
              <w:rPr>
                <w:sz w:val="24"/>
                <w:szCs w:val="24"/>
              </w:rPr>
              <w:t>those</w:t>
            </w:r>
            <w:r w:rsidRPr="00C170F0">
              <w:rPr>
                <w:spacing w:val="5"/>
                <w:sz w:val="24"/>
                <w:szCs w:val="24"/>
              </w:rPr>
              <w:t xml:space="preserve"> </w:t>
            </w:r>
            <w:r w:rsidRPr="00C170F0">
              <w:rPr>
                <w:sz w:val="24"/>
                <w:szCs w:val="24"/>
              </w:rPr>
              <w:t>normally</w:t>
            </w:r>
            <w:r w:rsidRPr="00C170F0">
              <w:rPr>
                <w:spacing w:val="1"/>
                <w:sz w:val="24"/>
                <w:szCs w:val="24"/>
              </w:rPr>
              <w:t xml:space="preserve"> </w:t>
            </w:r>
            <w:r w:rsidRPr="00C170F0">
              <w:rPr>
                <w:sz w:val="24"/>
                <w:szCs w:val="24"/>
              </w:rPr>
              <w:t>performed by</w:t>
            </w:r>
            <w:r w:rsidRPr="00C170F0">
              <w:rPr>
                <w:spacing w:val="10"/>
                <w:sz w:val="24"/>
                <w:szCs w:val="24"/>
              </w:rPr>
              <w:t xml:space="preserve"> </w:t>
            </w:r>
            <w:r w:rsidRPr="00C170F0">
              <w:rPr>
                <w:sz w:val="24"/>
                <w:szCs w:val="24"/>
              </w:rPr>
              <w:t>an</w:t>
            </w:r>
            <w:r w:rsidRPr="00C170F0">
              <w:rPr>
                <w:spacing w:val="8"/>
                <w:sz w:val="24"/>
                <w:szCs w:val="24"/>
              </w:rPr>
              <w:t xml:space="preserve"> </w:t>
            </w:r>
            <w:r w:rsidRPr="00C170F0">
              <w:rPr>
                <w:sz w:val="24"/>
                <w:szCs w:val="24"/>
              </w:rPr>
              <w:t>individual occupying</w:t>
            </w:r>
            <w:r w:rsidRPr="00C170F0">
              <w:rPr>
                <w:spacing w:val="-4"/>
                <w:sz w:val="24"/>
                <w:szCs w:val="24"/>
              </w:rPr>
              <w:t xml:space="preserve"> </w:t>
            </w:r>
            <w:r w:rsidRPr="00C170F0">
              <w:rPr>
                <w:sz w:val="24"/>
                <w:szCs w:val="24"/>
              </w:rPr>
              <w:t>any</w:t>
            </w:r>
            <w:r w:rsidRPr="00C170F0">
              <w:rPr>
                <w:spacing w:val="3"/>
                <w:sz w:val="24"/>
                <w:szCs w:val="24"/>
              </w:rPr>
              <w:t xml:space="preserve"> </w:t>
            </w:r>
            <w:r w:rsidRPr="00C170F0">
              <w:rPr>
                <w:sz w:val="24"/>
                <w:szCs w:val="24"/>
              </w:rPr>
              <w:t>such</w:t>
            </w:r>
            <w:r w:rsidRPr="00C170F0">
              <w:rPr>
                <w:spacing w:val="6"/>
                <w:sz w:val="24"/>
                <w:szCs w:val="24"/>
              </w:rPr>
              <w:t xml:space="preserve"> </w:t>
            </w:r>
            <w:r w:rsidRPr="00C170F0">
              <w:rPr>
                <w:sz w:val="24"/>
                <w:szCs w:val="24"/>
              </w:rPr>
              <w:t>o</w:t>
            </w:r>
            <w:r w:rsidRPr="00C170F0">
              <w:rPr>
                <w:spacing w:val="-4"/>
                <w:sz w:val="24"/>
                <w:szCs w:val="24"/>
              </w:rPr>
              <w:t>f</w:t>
            </w:r>
            <w:r w:rsidRPr="00C170F0">
              <w:rPr>
                <w:sz w:val="24"/>
                <w:szCs w:val="24"/>
              </w:rPr>
              <w:t>fice;</w:t>
            </w:r>
          </w:p>
        </w:tc>
        <w:tc>
          <w:tcPr>
            <w:tcW w:w="1617" w:type="dxa"/>
          </w:tcPr>
          <w:p w14:paraId="7C16203B" w14:textId="77777777" w:rsidR="002F6B75" w:rsidRPr="00C170F0" w:rsidRDefault="002F6B75" w:rsidP="003D1400">
            <w:pPr>
              <w:pStyle w:val="Heading2"/>
              <w:spacing w:before="60" w:after="60" w:line="240" w:lineRule="auto"/>
              <w:rPr>
                <w:sz w:val="24"/>
              </w:rPr>
            </w:pPr>
          </w:p>
        </w:tc>
      </w:tr>
      <w:tr w:rsidR="002F6B75" w:rsidRPr="00C170F0" w14:paraId="0D3310BC" w14:textId="77777777" w:rsidTr="002F6B75">
        <w:tc>
          <w:tcPr>
            <w:tcW w:w="810" w:type="dxa"/>
          </w:tcPr>
          <w:p w14:paraId="6696D65C" w14:textId="77777777" w:rsidR="002F6B75" w:rsidRPr="00C170F0" w:rsidRDefault="002F6B75" w:rsidP="003D1400">
            <w:pPr>
              <w:spacing w:before="60" w:after="60"/>
              <w:rPr>
                <w:b/>
                <w:sz w:val="24"/>
              </w:rPr>
            </w:pPr>
          </w:p>
        </w:tc>
        <w:tc>
          <w:tcPr>
            <w:tcW w:w="6663" w:type="dxa"/>
          </w:tcPr>
          <w:p w14:paraId="7D6A3617" w14:textId="40B17703" w:rsidR="002F6B75" w:rsidRPr="00C170F0" w:rsidRDefault="002F6B75" w:rsidP="003D1400">
            <w:pPr>
              <w:spacing w:before="60" w:after="60" w:line="276" w:lineRule="auto"/>
              <w:ind w:left="432" w:hanging="432"/>
              <w:jc w:val="both"/>
              <w:rPr>
                <w:sz w:val="24"/>
                <w:szCs w:val="24"/>
              </w:rPr>
            </w:pPr>
            <w:r w:rsidRPr="00C170F0">
              <w:rPr>
                <w:b/>
                <w:sz w:val="24"/>
                <w:szCs w:val="24"/>
              </w:rPr>
              <w:t>“settlement”,</w:t>
            </w:r>
            <w:r w:rsidRPr="00C170F0">
              <w:rPr>
                <w:sz w:val="24"/>
                <w:szCs w:val="24"/>
              </w:rPr>
              <w:t xml:space="preserve"> references in Part I to settlement in relation to a market contract are references to the discharge of the rights and liabilities of the parties to the contract, whether by performance, compromise or otherwise and includes partial settlement;</w:t>
            </w:r>
          </w:p>
        </w:tc>
        <w:tc>
          <w:tcPr>
            <w:tcW w:w="1617" w:type="dxa"/>
          </w:tcPr>
          <w:p w14:paraId="6EAA0FF5" w14:textId="77777777" w:rsidR="002F6B75" w:rsidRPr="00C170F0" w:rsidRDefault="002F6B75" w:rsidP="003D1400">
            <w:pPr>
              <w:pStyle w:val="Heading2"/>
              <w:spacing w:before="60" w:after="60" w:line="240" w:lineRule="auto"/>
              <w:rPr>
                <w:sz w:val="24"/>
              </w:rPr>
            </w:pPr>
          </w:p>
        </w:tc>
      </w:tr>
      <w:tr w:rsidR="002F6B75" w:rsidRPr="00C170F0" w14:paraId="55B430DD" w14:textId="77777777" w:rsidTr="002F6B75">
        <w:tc>
          <w:tcPr>
            <w:tcW w:w="810" w:type="dxa"/>
          </w:tcPr>
          <w:p w14:paraId="695EC056" w14:textId="77777777" w:rsidR="002F6B75" w:rsidRPr="00C170F0" w:rsidRDefault="002F6B75" w:rsidP="003D1400">
            <w:pPr>
              <w:spacing w:before="60" w:after="60"/>
              <w:rPr>
                <w:b/>
                <w:sz w:val="24"/>
              </w:rPr>
            </w:pPr>
          </w:p>
        </w:tc>
        <w:tc>
          <w:tcPr>
            <w:tcW w:w="6663" w:type="dxa"/>
          </w:tcPr>
          <w:p w14:paraId="35D945C1" w14:textId="27AA6698" w:rsidR="002F6B75" w:rsidRPr="00C170F0" w:rsidRDefault="002F6B75" w:rsidP="00886DAF">
            <w:pPr>
              <w:tabs>
                <w:tab w:val="left" w:pos="720"/>
                <w:tab w:val="left" w:pos="1246"/>
              </w:tabs>
              <w:spacing w:before="60" w:after="60" w:line="276" w:lineRule="auto"/>
              <w:ind w:left="432" w:hanging="432"/>
              <w:jc w:val="both"/>
              <w:rPr>
                <w:b/>
                <w:sz w:val="24"/>
                <w:szCs w:val="24"/>
              </w:rPr>
            </w:pPr>
            <w:r w:rsidRPr="00C170F0">
              <w:rPr>
                <w:b/>
                <w:sz w:val="24"/>
                <w:szCs w:val="24"/>
              </w:rPr>
              <w:t xml:space="preserve">“settlement assurance fund” </w:t>
            </w:r>
            <w:r w:rsidRPr="00C170F0">
              <w:rPr>
                <w:sz w:val="24"/>
                <w:szCs w:val="24"/>
              </w:rPr>
              <w:t>mean a fund established by a clearing facility under section 27 to ensure continuity in securities clearing and settlement in the event of the failure to settle transaction by a participant of a clearing facility;</w:t>
            </w:r>
          </w:p>
        </w:tc>
        <w:tc>
          <w:tcPr>
            <w:tcW w:w="1617" w:type="dxa"/>
          </w:tcPr>
          <w:p w14:paraId="6B55CD5C" w14:textId="77777777" w:rsidR="002F6B75" w:rsidRPr="00C170F0" w:rsidRDefault="002F6B75" w:rsidP="003D1400">
            <w:pPr>
              <w:pStyle w:val="Heading2"/>
              <w:spacing w:before="60" w:after="60" w:line="240" w:lineRule="auto"/>
              <w:rPr>
                <w:sz w:val="24"/>
              </w:rPr>
            </w:pPr>
          </w:p>
        </w:tc>
      </w:tr>
      <w:tr w:rsidR="002F6B75" w:rsidRPr="00C170F0" w14:paraId="2DCAF1D3" w14:textId="77777777" w:rsidTr="002F6B75">
        <w:tc>
          <w:tcPr>
            <w:tcW w:w="810" w:type="dxa"/>
          </w:tcPr>
          <w:p w14:paraId="51A247AB" w14:textId="77777777" w:rsidR="002F6B75" w:rsidRPr="00C170F0" w:rsidRDefault="002F6B75" w:rsidP="003D1400">
            <w:pPr>
              <w:spacing w:before="60" w:after="60"/>
              <w:rPr>
                <w:b/>
                <w:sz w:val="24"/>
              </w:rPr>
            </w:pPr>
          </w:p>
        </w:tc>
        <w:tc>
          <w:tcPr>
            <w:tcW w:w="6663" w:type="dxa"/>
          </w:tcPr>
          <w:p w14:paraId="293F1282" w14:textId="3EEBB7A1" w:rsidR="002F6B75" w:rsidRPr="00C170F0" w:rsidRDefault="002F6B75" w:rsidP="003D1400">
            <w:pPr>
              <w:tabs>
                <w:tab w:val="left" w:pos="720"/>
                <w:tab w:val="left" w:pos="1246"/>
              </w:tabs>
              <w:spacing w:before="60" w:after="60" w:line="276" w:lineRule="auto"/>
              <w:ind w:left="432" w:hanging="432"/>
              <w:jc w:val="both"/>
              <w:rPr>
                <w:sz w:val="24"/>
                <w:szCs w:val="24"/>
              </w:rPr>
            </w:pPr>
            <w:r w:rsidRPr="00C170F0">
              <w:rPr>
                <w:sz w:val="24"/>
                <w:szCs w:val="24"/>
              </w:rPr>
              <w:t>“</w:t>
            </w:r>
            <w:r w:rsidRPr="00C170F0">
              <w:rPr>
                <w:b/>
                <w:sz w:val="24"/>
                <w:szCs w:val="24"/>
              </w:rPr>
              <w:t>significant security holder</w:t>
            </w:r>
            <w:r w:rsidRPr="00C170F0">
              <w:rPr>
                <w:sz w:val="24"/>
                <w:szCs w:val="24"/>
              </w:rPr>
              <w:t>”, in relation to a person, means a security holder that-</w:t>
            </w:r>
          </w:p>
          <w:p w14:paraId="455E939B" w14:textId="77777777" w:rsidR="002F6B75" w:rsidRPr="00C170F0" w:rsidRDefault="002F6B75" w:rsidP="00AD2096">
            <w:pPr>
              <w:numPr>
                <w:ilvl w:val="0"/>
                <w:numId w:val="192"/>
              </w:numPr>
              <w:tabs>
                <w:tab w:val="clear" w:pos="2880"/>
              </w:tabs>
              <w:spacing w:before="60" w:after="60" w:line="276" w:lineRule="auto"/>
              <w:ind w:left="975" w:hanging="540"/>
              <w:jc w:val="both"/>
              <w:rPr>
                <w:sz w:val="24"/>
                <w:szCs w:val="24"/>
              </w:rPr>
            </w:pPr>
            <w:r w:rsidRPr="00C170F0">
              <w:rPr>
                <w:sz w:val="24"/>
                <w:szCs w:val="24"/>
              </w:rPr>
              <w:t xml:space="preserve">beneficially owns, directly or indirectly, or exercises control or direction over voting securities of the reporting issuer, or a combination of both, carrying more than ten percent of the votes attached to all voting securities of the reporting issuer outstanding; or </w:t>
            </w:r>
          </w:p>
          <w:p w14:paraId="107A4613" w14:textId="30EB3FC7" w:rsidR="002F6B75" w:rsidRPr="00C170F0" w:rsidRDefault="002F6B75" w:rsidP="00AD2096">
            <w:pPr>
              <w:numPr>
                <w:ilvl w:val="0"/>
                <w:numId w:val="192"/>
              </w:numPr>
              <w:tabs>
                <w:tab w:val="clear" w:pos="2880"/>
              </w:tabs>
              <w:spacing w:before="60" w:after="60" w:line="276" w:lineRule="auto"/>
              <w:ind w:left="975" w:hanging="540"/>
              <w:jc w:val="both"/>
              <w:rPr>
                <w:sz w:val="24"/>
                <w:szCs w:val="24"/>
              </w:rPr>
            </w:pPr>
            <w:r w:rsidRPr="00C170F0">
              <w:rPr>
                <w:sz w:val="24"/>
                <w:szCs w:val="24"/>
              </w:rPr>
              <w:t>is able to affect materially the control of the person, whether alone or by acting in concert with another person;</w:t>
            </w:r>
          </w:p>
        </w:tc>
        <w:tc>
          <w:tcPr>
            <w:tcW w:w="1617" w:type="dxa"/>
          </w:tcPr>
          <w:p w14:paraId="3DDEF788" w14:textId="77777777" w:rsidR="002F6B75" w:rsidRPr="00C170F0" w:rsidRDefault="002F6B75" w:rsidP="003D1400">
            <w:pPr>
              <w:pStyle w:val="Heading2"/>
              <w:spacing w:before="60" w:after="60" w:line="240" w:lineRule="auto"/>
              <w:rPr>
                <w:sz w:val="24"/>
              </w:rPr>
            </w:pPr>
          </w:p>
        </w:tc>
      </w:tr>
      <w:tr w:rsidR="002F6B75" w:rsidRPr="00C170F0" w14:paraId="13435715" w14:textId="77777777" w:rsidTr="002F6B75">
        <w:tc>
          <w:tcPr>
            <w:tcW w:w="810" w:type="dxa"/>
          </w:tcPr>
          <w:p w14:paraId="70638D06" w14:textId="77777777" w:rsidR="002F6B75" w:rsidRPr="00C170F0" w:rsidRDefault="002F6B75" w:rsidP="003D1400">
            <w:pPr>
              <w:spacing w:before="60" w:after="60"/>
              <w:rPr>
                <w:b/>
                <w:sz w:val="24"/>
              </w:rPr>
            </w:pPr>
          </w:p>
        </w:tc>
        <w:tc>
          <w:tcPr>
            <w:tcW w:w="6663" w:type="dxa"/>
          </w:tcPr>
          <w:p w14:paraId="6AD49ADE" w14:textId="5A97A868" w:rsidR="002F6B75" w:rsidRPr="00C170F0" w:rsidRDefault="002F6B75" w:rsidP="003D1400">
            <w:pPr>
              <w:spacing w:before="60" w:after="60" w:line="276" w:lineRule="auto"/>
              <w:ind w:left="432" w:hanging="432"/>
              <w:jc w:val="both"/>
              <w:rPr>
                <w:bCs/>
                <w:sz w:val="24"/>
                <w:szCs w:val="24"/>
              </w:rPr>
            </w:pPr>
            <w:r w:rsidRPr="00C170F0">
              <w:rPr>
                <w:spacing w:val="3"/>
                <w:sz w:val="24"/>
                <w:szCs w:val="24"/>
              </w:rPr>
              <w:t>“</w:t>
            </w:r>
            <w:r w:rsidRPr="00C170F0">
              <w:rPr>
                <w:b/>
                <w:spacing w:val="3"/>
                <w:sz w:val="24"/>
                <w:szCs w:val="24"/>
              </w:rPr>
              <w:t>Stoc</w:t>
            </w:r>
            <w:r w:rsidRPr="00C170F0">
              <w:rPr>
                <w:b/>
                <w:sz w:val="24"/>
                <w:szCs w:val="24"/>
              </w:rPr>
              <w:t xml:space="preserve">k </w:t>
            </w:r>
            <w:r w:rsidRPr="00C170F0">
              <w:rPr>
                <w:b/>
                <w:spacing w:val="3"/>
                <w:sz w:val="24"/>
                <w:szCs w:val="24"/>
              </w:rPr>
              <w:t>Exchange</w:t>
            </w:r>
            <w:r w:rsidRPr="00C170F0">
              <w:rPr>
                <w:sz w:val="24"/>
                <w:szCs w:val="24"/>
              </w:rPr>
              <w:t xml:space="preserve">” </w:t>
            </w:r>
            <w:r w:rsidRPr="00C170F0">
              <w:rPr>
                <w:spacing w:val="3"/>
                <w:sz w:val="24"/>
                <w:szCs w:val="24"/>
              </w:rPr>
              <w:t>mean</w:t>
            </w:r>
            <w:r w:rsidRPr="00C170F0">
              <w:rPr>
                <w:sz w:val="24"/>
                <w:szCs w:val="24"/>
              </w:rPr>
              <w:t>s the Eastern Caribbean Securities Exchange Limited;</w:t>
            </w:r>
          </w:p>
        </w:tc>
        <w:tc>
          <w:tcPr>
            <w:tcW w:w="1617" w:type="dxa"/>
          </w:tcPr>
          <w:p w14:paraId="79462697" w14:textId="77777777" w:rsidR="002F6B75" w:rsidRPr="00C170F0" w:rsidRDefault="002F6B75" w:rsidP="003D1400">
            <w:pPr>
              <w:pStyle w:val="Heading2"/>
              <w:spacing w:before="60" w:after="60" w:line="240" w:lineRule="auto"/>
              <w:rPr>
                <w:sz w:val="24"/>
              </w:rPr>
            </w:pPr>
          </w:p>
        </w:tc>
      </w:tr>
      <w:tr w:rsidR="002F6B75" w:rsidRPr="00C170F0" w14:paraId="7E4C18C6" w14:textId="77777777" w:rsidTr="002F6B75">
        <w:tc>
          <w:tcPr>
            <w:tcW w:w="810" w:type="dxa"/>
          </w:tcPr>
          <w:p w14:paraId="6E8C6DC6" w14:textId="77777777" w:rsidR="002F6B75" w:rsidRPr="00C170F0" w:rsidRDefault="002F6B75" w:rsidP="003D1400">
            <w:pPr>
              <w:spacing w:before="60" w:after="60"/>
              <w:rPr>
                <w:b/>
                <w:sz w:val="24"/>
              </w:rPr>
            </w:pPr>
          </w:p>
        </w:tc>
        <w:tc>
          <w:tcPr>
            <w:tcW w:w="6663" w:type="dxa"/>
          </w:tcPr>
          <w:p w14:paraId="160C7232" w14:textId="00728054" w:rsidR="002F6B75" w:rsidRPr="00C170F0" w:rsidRDefault="002F6B75" w:rsidP="003D1400">
            <w:pPr>
              <w:spacing w:before="60" w:after="60" w:line="276" w:lineRule="auto"/>
              <w:ind w:left="432" w:hanging="432"/>
              <w:jc w:val="both"/>
              <w:rPr>
                <w:sz w:val="24"/>
                <w:szCs w:val="24"/>
              </w:rPr>
            </w:pPr>
            <w:r w:rsidRPr="00C170F0">
              <w:rPr>
                <w:bCs/>
                <w:sz w:val="24"/>
                <w:szCs w:val="24"/>
              </w:rPr>
              <w:t>“</w:t>
            </w:r>
            <w:r w:rsidRPr="00C170F0">
              <w:rPr>
                <w:b/>
                <w:bCs/>
                <w:sz w:val="24"/>
                <w:szCs w:val="24"/>
              </w:rPr>
              <w:t>subscriber</w:t>
            </w:r>
            <w:r w:rsidRPr="00C170F0">
              <w:rPr>
                <w:bCs/>
                <w:sz w:val="24"/>
                <w:szCs w:val="24"/>
              </w:rPr>
              <w:t>”</w:t>
            </w:r>
            <w:r w:rsidRPr="00C170F0">
              <w:rPr>
                <w:b/>
                <w:bCs/>
                <w:sz w:val="24"/>
                <w:szCs w:val="24"/>
              </w:rPr>
              <w:t xml:space="preserve"> </w:t>
            </w:r>
            <w:r w:rsidRPr="00C170F0">
              <w:rPr>
                <w:sz w:val="24"/>
                <w:szCs w:val="24"/>
              </w:rPr>
              <w:t>when</w:t>
            </w:r>
            <w:r w:rsidRPr="00C170F0">
              <w:rPr>
                <w:spacing w:val="17"/>
                <w:sz w:val="24"/>
                <w:szCs w:val="24"/>
              </w:rPr>
              <w:t xml:space="preserve"> </w:t>
            </w:r>
            <w:r w:rsidRPr="00C170F0">
              <w:rPr>
                <w:sz w:val="24"/>
                <w:szCs w:val="24"/>
              </w:rPr>
              <w:t>used in</w:t>
            </w:r>
            <w:r w:rsidRPr="00C170F0">
              <w:rPr>
                <w:spacing w:val="13"/>
                <w:sz w:val="24"/>
                <w:szCs w:val="24"/>
              </w:rPr>
              <w:t xml:space="preserve"> </w:t>
            </w:r>
            <w:r w:rsidRPr="00C170F0">
              <w:rPr>
                <w:sz w:val="24"/>
                <w:szCs w:val="24"/>
              </w:rPr>
              <w:t>relation</w:t>
            </w:r>
            <w:r w:rsidRPr="00C170F0">
              <w:rPr>
                <w:spacing w:val="-2"/>
                <w:sz w:val="24"/>
                <w:szCs w:val="24"/>
              </w:rPr>
              <w:t xml:space="preserve"> to an Alternative trading System</w:t>
            </w:r>
            <w:r w:rsidRPr="00C170F0">
              <w:rPr>
                <w:spacing w:val="9"/>
                <w:w w:val="92"/>
                <w:sz w:val="24"/>
                <w:szCs w:val="24"/>
              </w:rPr>
              <w:t xml:space="preserve"> </w:t>
            </w:r>
            <w:r w:rsidRPr="00C170F0">
              <w:rPr>
                <w:sz w:val="24"/>
                <w:szCs w:val="24"/>
              </w:rPr>
              <w:t>means</w:t>
            </w:r>
            <w:r w:rsidRPr="00C170F0">
              <w:rPr>
                <w:spacing w:val="4"/>
                <w:sz w:val="24"/>
                <w:szCs w:val="24"/>
              </w:rPr>
              <w:t xml:space="preserve"> </w:t>
            </w:r>
            <w:r w:rsidRPr="00C170F0">
              <w:rPr>
                <w:sz w:val="24"/>
                <w:szCs w:val="24"/>
              </w:rPr>
              <w:t>any</w:t>
            </w:r>
            <w:r w:rsidRPr="00C170F0">
              <w:rPr>
                <w:spacing w:val="5"/>
                <w:sz w:val="24"/>
                <w:szCs w:val="24"/>
              </w:rPr>
              <w:t xml:space="preserve"> </w:t>
            </w:r>
            <w:r w:rsidRPr="00C170F0">
              <w:rPr>
                <w:sz w:val="24"/>
                <w:szCs w:val="24"/>
              </w:rPr>
              <w:t>person</w:t>
            </w:r>
            <w:r w:rsidRPr="00C170F0">
              <w:rPr>
                <w:spacing w:val="14"/>
                <w:sz w:val="24"/>
                <w:szCs w:val="24"/>
              </w:rPr>
              <w:t xml:space="preserve"> </w:t>
            </w:r>
            <w:r w:rsidRPr="00C170F0">
              <w:rPr>
                <w:sz w:val="24"/>
                <w:szCs w:val="24"/>
              </w:rPr>
              <w:t>that</w:t>
            </w:r>
            <w:r w:rsidRPr="00C170F0">
              <w:rPr>
                <w:spacing w:val="-1"/>
                <w:sz w:val="24"/>
                <w:szCs w:val="24"/>
              </w:rPr>
              <w:t xml:space="preserve"> </w:t>
            </w:r>
            <w:r w:rsidRPr="00C170F0">
              <w:rPr>
                <w:sz w:val="24"/>
                <w:szCs w:val="24"/>
              </w:rPr>
              <w:t>has entered</w:t>
            </w:r>
            <w:r w:rsidRPr="00C170F0">
              <w:rPr>
                <w:spacing w:val="53"/>
                <w:sz w:val="24"/>
                <w:szCs w:val="24"/>
              </w:rPr>
              <w:t xml:space="preserve"> </w:t>
            </w:r>
            <w:r w:rsidRPr="00C170F0">
              <w:rPr>
                <w:sz w:val="24"/>
                <w:szCs w:val="24"/>
              </w:rPr>
              <w:t>into</w:t>
            </w:r>
            <w:r w:rsidRPr="00C170F0">
              <w:rPr>
                <w:spacing w:val="30"/>
                <w:sz w:val="24"/>
                <w:szCs w:val="24"/>
              </w:rPr>
              <w:t xml:space="preserve"> </w:t>
            </w:r>
            <w:r w:rsidRPr="00C170F0">
              <w:rPr>
                <w:rFonts w:eastAsia="Arial"/>
                <w:sz w:val="24"/>
                <w:szCs w:val="24"/>
              </w:rPr>
              <w:t>a</w:t>
            </w:r>
            <w:r w:rsidRPr="00C170F0">
              <w:rPr>
                <w:rFonts w:eastAsia="Arial"/>
                <w:spacing w:val="40"/>
                <w:sz w:val="24"/>
                <w:szCs w:val="24"/>
              </w:rPr>
              <w:t xml:space="preserve"> </w:t>
            </w:r>
            <w:r w:rsidRPr="00C170F0">
              <w:rPr>
                <w:sz w:val="24"/>
                <w:szCs w:val="24"/>
              </w:rPr>
              <w:t>contractual</w:t>
            </w:r>
            <w:r w:rsidRPr="00C170F0">
              <w:rPr>
                <w:spacing w:val="37"/>
                <w:sz w:val="24"/>
                <w:szCs w:val="24"/>
              </w:rPr>
              <w:t xml:space="preserve"> </w:t>
            </w:r>
            <w:r w:rsidRPr="00C170F0">
              <w:rPr>
                <w:sz w:val="24"/>
                <w:szCs w:val="24"/>
              </w:rPr>
              <w:t>agreement</w:t>
            </w:r>
            <w:r w:rsidRPr="00C170F0">
              <w:rPr>
                <w:spacing w:val="50"/>
                <w:sz w:val="24"/>
                <w:szCs w:val="24"/>
              </w:rPr>
              <w:t xml:space="preserve"> </w:t>
            </w:r>
            <w:r w:rsidRPr="00C170F0">
              <w:rPr>
                <w:sz w:val="24"/>
                <w:szCs w:val="24"/>
              </w:rPr>
              <w:t xml:space="preserve">with an </w:t>
            </w:r>
            <w:r w:rsidRPr="00C170F0">
              <w:rPr>
                <w:spacing w:val="-2"/>
                <w:sz w:val="24"/>
                <w:szCs w:val="24"/>
              </w:rPr>
              <w:t>Alternative trading System</w:t>
            </w:r>
            <w:r w:rsidRPr="00C170F0">
              <w:rPr>
                <w:spacing w:val="20"/>
                <w:sz w:val="24"/>
                <w:szCs w:val="24"/>
              </w:rPr>
              <w:t xml:space="preserve"> to </w:t>
            </w:r>
            <w:r w:rsidRPr="00C170F0">
              <w:rPr>
                <w:sz w:val="24"/>
                <w:szCs w:val="24"/>
              </w:rPr>
              <w:t>access</w:t>
            </w:r>
            <w:r w:rsidRPr="00C170F0">
              <w:rPr>
                <w:spacing w:val="38"/>
                <w:sz w:val="24"/>
                <w:szCs w:val="24"/>
              </w:rPr>
              <w:t xml:space="preserve"> </w:t>
            </w:r>
            <w:r w:rsidRPr="00C170F0">
              <w:rPr>
                <w:sz w:val="24"/>
                <w:szCs w:val="24"/>
              </w:rPr>
              <w:t xml:space="preserve">such </w:t>
            </w:r>
            <w:r w:rsidRPr="00C170F0">
              <w:rPr>
                <w:spacing w:val="-2"/>
                <w:sz w:val="24"/>
                <w:szCs w:val="24"/>
              </w:rPr>
              <w:t>Alternative trading System</w:t>
            </w:r>
            <w:r w:rsidRPr="00C170F0">
              <w:rPr>
                <w:spacing w:val="4"/>
                <w:sz w:val="24"/>
                <w:szCs w:val="24"/>
              </w:rPr>
              <w:t xml:space="preserve"> </w:t>
            </w:r>
            <w:r w:rsidRPr="00C170F0">
              <w:rPr>
                <w:sz w:val="24"/>
                <w:szCs w:val="24"/>
              </w:rPr>
              <w:t>for</w:t>
            </w:r>
            <w:r w:rsidRPr="00C170F0">
              <w:rPr>
                <w:spacing w:val="22"/>
                <w:sz w:val="24"/>
                <w:szCs w:val="24"/>
              </w:rPr>
              <w:t xml:space="preserve"> </w:t>
            </w:r>
            <w:r w:rsidRPr="00C170F0">
              <w:rPr>
                <w:sz w:val="24"/>
                <w:szCs w:val="24"/>
              </w:rPr>
              <w:t>the</w:t>
            </w:r>
            <w:r w:rsidRPr="00C170F0">
              <w:rPr>
                <w:spacing w:val="31"/>
                <w:sz w:val="24"/>
                <w:szCs w:val="24"/>
              </w:rPr>
              <w:t xml:space="preserve"> </w:t>
            </w:r>
            <w:r w:rsidRPr="00C170F0">
              <w:rPr>
                <w:sz w:val="24"/>
                <w:szCs w:val="24"/>
              </w:rPr>
              <w:t>purpose</w:t>
            </w:r>
            <w:r w:rsidRPr="00C170F0">
              <w:rPr>
                <w:spacing w:val="23"/>
                <w:sz w:val="24"/>
                <w:szCs w:val="24"/>
              </w:rPr>
              <w:t xml:space="preserve"> </w:t>
            </w:r>
            <w:r w:rsidRPr="00C170F0">
              <w:rPr>
                <w:sz w:val="24"/>
                <w:szCs w:val="24"/>
              </w:rPr>
              <w:t>of</w:t>
            </w:r>
            <w:r w:rsidRPr="00C170F0">
              <w:rPr>
                <w:spacing w:val="18"/>
                <w:sz w:val="24"/>
                <w:szCs w:val="24"/>
              </w:rPr>
              <w:t xml:space="preserve"> </w:t>
            </w:r>
            <w:r w:rsidRPr="00C170F0">
              <w:rPr>
                <w:sz w:val="24"/>
                <w:szCs w:val="24"/>
              </w:rPr>
              <w:t>effecting</w:t>
            </w:r>
            <w:r w:rsidRPr="00C170F0">
              <w:rPr>
                <w:spacing w:val="29"/>
                <w:sz w:val="24"/>
                <w:szCs w:val="24"/>
              </w:rPr>
              <w:t xml:space="preserve"> </w:t>
            </w:r>
            <w:r w:rsidRPr="00C170F0">
              <w:rPr>
                <w:sz w:val="24"/>
                <w:szCs w:val="24"/>
              </w:rPr>
              <w:t>transactions</w:t>
            </w:r>
            <w:r w:rsidRPr="00C170F0">
              <w:rPr>
                <w:spacing w:val="30"/>
                <w:sz w:val="24"/>
                <w:szCs w:val="24"/>
              </w:rPr>
              <w:t xml:space="preserve"> </w:t>
            </w:r>
            <w:r w:rsidRPr="00C170F0">
              <w:rPr>
                <w:sz w:val="24"/>
                <w:szCs w:val="24"/>
              </w:rPr>
              <w:t>in securities</w:t>
            </w:r>
            <w:r w:rsidRPr="00C170F0">
              <w:rPr>
                <w:spacing w:val="32"/>
                <w:sz w:val="24"/>
                <w:szCs w:val="24"/>
              </w:rPr>
              <w:t xml:space="preserve"> </w:t>
            </w:r>
            <w:r w:rsidRPr="00C170F0">
              <w:rPr>
                <w:w w:val="105"/>
                <w:sz w:val="24"/>
                <w:szCs w:val="24"/>
              </w:rPr>
              <w:t xml:space="preserve">or </w:t>
            </w:r>
            <w:r w:rsidRPr="00C170F0">
              <w:rPr>
                <w:sz w:val="24"/>
                <w:szCs w:val="24"/>
              </w:rPr>
              <w:t>submitting,</w:t>
            </w:r>
            <w:r w:rsidRPr="00C170F0">
              <w:rPr>
                <w:spacing w:val="19"/>
                <w:sz w:val="24"/>
                <w:szCs w:val="24"/>
              </w:rPr>
              <w:t xml:space="preserve"> </w:t>
            </w:r>
            <w:r w:rsidRPr="00C170F0">
              <w:rPr>
                <w:sz w:val="24"/>
                <w:szCs w:val="24"/>
              </w:rPr>
              <w:t>disseminating</w:t>
            </w:r>
            <w:r w:rsidRPr="00C170F0">
              <w:rPr>
                <w:spacing w:val="26"/>
                <w:sz w:val="24"/>
                <w:szCs w:val="24"/>
              </w:rPr>
              <w:t xml:space="preserve"> </w:t>
            </w:r>
            <w:r w:rsidRPr="00C170F0">
              <w:rPr>
                <w:sz w:val="24"/>
                <w:szCs w:val="24"/>
              </w:rPr>
              <w:t>or</w:t>
            </w:r>
            <w:r w:rsidRPr="00C170F0">
              <w:rPr>
                <w:spacing w:val="15"/>
                <w:sz w:val="24"/>
                <w:szCs w:val="24"/>
              </w:rPr>
              <w:t xml:space="preserve"> </w:t>
            </w:r>
            <w:r w:rsidRPr="00C170F0">
              <w:rPr>
                <w:sz w:val="24"/>
                <w:szCs w:val="24"/>
              </w:rPr>
              <w:t>displaying</w:t>
            </w:r>
            <w:r w:rsidRPr="00C170F0">
              <w:rPr>
                <w:spacing w:val="2"/>
                <w:sz w:val="24"/>
                <w:szCs w:val="24"/>
              </w:rPr>
              <w:t xml:space="preserve"> </w:t>
            </w:r>
            <w:r w:rsidRPr="00C170F0">
              <w:rPr>
                <w:sz w:val="24"/>
                <w:szCs w:val="24"/>
              </w:rPr>
              <w:t>orders on</w:t>
            </w:r>
            <w:r w:rsidRPr="00C170F0">
              <w:rPr>
                <w:spacing w:val="19"/>
                <w:sz w:val="24"/>
                <w:szCs w:val="24"/>
              </w:rPr>
              <w:t xml:space="preserve"> </w:t>
            </w:r>
            <w:r w:rsidRPr="00C170F0">
              <w:rPr>
                <w:sz w:val="24"/>
                <w:szCs w:val="24"/>
              </w:rPr>
              <w:t>such</w:t>
            </w:r>
            <w:r w:rsidRPr="00C170F0">
              <w:rPr>
                <w:spacing w:val="6"/>
                <w:sz w:val="24"/>
                <w:szCs w:val="24"/>
              </w:rPr>
              <w:t xml:space="preserve"> </w:t>
            </w:r>
            <w:r w:rsidRPr="00C170F0">
              <w:rPr>
                <w:spacing w:val="-2"/>
                <w:sz w:val="24"/>
                <w:szCs w:val="24"/>
              </w:rPr>
              <w:t>Alternative trading System</w:t>
            </w:r>
            <w:r w:rsidRPr="00C170F0">
              <w:rPr>
                <w:sz w:val="24"/>
                <w:szCs w:val="24"/>
              </w:rPr>
              <w:t>, including</w:t>
            </w:r>
            <w:r w:rsidRPr="00C170F0">
              <w:rPr>
                <w:spacing w:val="4"/>
                <w:sz w:val="24"/>
                <w:szCs w:val="24"/>
              </w:rPr>
              <w:t xml:space="preserve"> </w:t>
            </w:r>
            <w:r w:rsidRPr="00C170F0">
              <w:rPr>
                <w:sz w:val="24"/>
                <w:szCs w:val="24"/>
              </w:rPr>
              <w:t>a</w:t>
            </w:r>
            <w:r w:rsidRPr="00C170F0">
              <w:rPr>
                <w:spacing w:val="12"/>
                <w:sz w:val="24"/>
                <w:szCs w:val="24"/>
              </w:rPr>
              <w:t xml:space="preserve"> </w:t>
            </w:r>
            <w:r w:rsidRPr="00C170F0">
              <w:rPr>
                <w:sz w:val="24"/>
                <w:szCs w:val="24"/>
              </w:rPr>
              <w:t>client,</w:t>
            </w:r>
            <w:r w:rsidRPr="00C170F0">
              <w:rPr>
                <w:spacing w:val="7"/>
                <w:sz w:val="24"/>
                <w:szCs w:val="24"/>
              </w:rPr>
              <w:t xml:space="preserve"> </w:t>
            </w:r>
            <w:r w:rsidRPr="00C170F0">
              <w:rPr>
                <w:sz w:val="24"/>
                <w:szCs w:val="24"/>
              </w:rPr>
              <w:t>member</w:t>
            </w:r>
            <w:r w:rsidRPr="00C170F0">
              <w:rPr>
                <w:spacing w:val="-13"/>
                <w:sz w:val="24"/>
                <w:szCs w:val="24"/>
              </w:rPr>
              <w:t xml:space="preserve"> </w:t>
            </w:r>
            <w:r w:rsidRPr="00C170F0">
              <w:rPr>
                <w:sz w:val="24"/>
                <w:szCs w:val="24"/>
              </w:rPr>
              <w:t>user</w:t>
            </w:r>
            <w:r w:rsidRPr="00C170F0">
              <w:rPr>
                <w:spacing w:val="23"/>
                <w:sz w:val="24"/>
                <w:szCs w:val="24"/>
              </w:rPr>
              <w:t xml:space="preserve"> </w:t>
            </w:r>
            <w:r w:rsidRPr="00C170F0">
              <w:rPr>
                <w:sz w:val="24"/>
                <w:szCs w:val="24"/>
              </w:rPr>
              <w:t>or</w:t>
            </w:r>
            <w:r w:rsidRPr="00C170F0">
              <w:rPr>
                <w:spacing w:val="3"/>
                <w:sz w:val="24"/>
                <w:szCs w:val="24"/>
              </w:rPr>
              <w:t xml:space="preserve"> </w:t>
            </w:r>
            <w:r w:rsidRPr="00C170F0">
              <w:rPr>
                <w:sz w:val="24"/>
                <w:szCs w:val="24"/>
              </w:rPr>
              <w:t xml:space="preserve">participant in the </w:t>
            </w:r>
            <w:r w:rsidRPr="00C170F0">
              <w:rPr>
                <w:spacing w:val="-2"/>
                <w:sz w:val="24"/>
                <w:szCs w:val="24"/>
              </w:rPr>
              <w:t>Alternative trading System</w:t>
            </w:r>
            <w:r w:rsidRPr="00C170F0">
              <w:rPr>
                <w:sz w:val="24"/>
                <w:szCs w:val="24"/>
              </w:rPr>
              <w:t>;</w:t>
            </w:r>
          </w:p>
        </w:tc>
        <w:tc>
          <w:tcPr>
            <w:tcW w:w="1617" w:type="dxa"/>
          </w:tcPr>
          <w:p w14:paraId="76859904" w14:textId="77777777" w:rsidR="002F6B75" w:rsidRPr="00C170F0" w:rsidRDefault="002F6B75" w:rsidP="003D1400">
            <w:pPr>
              <w:pStyle w:val="Heading2"/>
              <w:spacing w:before="60" w:after="60" w:line="240" w:lineRule="auto"/>
              <w:rPr>
                <w:sz w:val="24"/>
              </w:rPr>
            </w:pPr>
          </w:p>
        </w:tc>
      </w:tr>
      <w:tr w:rsidR="002F6B75" w:rsidRPr="00C170F0" w14:paraId="2F15D135" w14:textId="77777777" w:rsidTr="002F6B75">
        <w:tc>
          <w:tcPr>
            <w:tcW w:w="810" w:type="dxa"/>
          </w:tcPr>
          <w:p w14:paraId="4E3284B4" w14:textId="77777777" w:rsidR="002F6B75" w:rsidRPr="00C170F0" w:rsidRDefault="002F6B75" w:rsidP="003D1400">
            <w:pPr>
              <w:spacing w:before="60" w:after="60"/>
              <w:rPr>
                <w:b/>
                <w:sz w:val="24"/>
              </w:rPr>
            </w:pPr>
          </w:p>
        </w:tc>
        <w:tc>
          <w:tcPr>
            <w:tcW w:w="6663" w:type="dxa"/>
          </w:tcPr>
          <w:p w14:paraId="10028857" w14:textId="64EFBF1C" w:rsidR="002F6B75" w:rsidRPr="00C170F0" w:rsidRDefault="002F6B75" w:rsidP="003D1400">
            <w:pPr>
              <w:tabs>
                <w:tab w:val="left" w:pos="720"/>
                <w:tab w:val="left" w:pos="1246"/>
              </w:tabs>
              <w:spacing w:before="60" w:after="60" w:line="276" w:lineRule="auto"/>
              <w:jc w:val="both"/>
              <w:rPr>
                <w:sz w:val="24"/>
                <w:szCs w:val="24"/>
              </w:rPr>
            </w:pPr>
            <w:r w:rsidRPr="00C170F0">
              <w:rPr>
                <w:sz w:val="24"/>
                <w:szCs w:val="24"/>
              </w:rPr>
              <w:t>“</w:t>
            </w:r>
            <w:r w:rsidRPr="00C170F0">
              <w:rPr>
                <w:b/>
                <w:sz w:val="24"/>
                <w:szCs w:val="24"/>
              </w:rPr>
              <w:t>subsidiary</w:t>
            </w:r>
            <w:r w:rsidRPr="00C170F0">
              <w:rPr>
                <w:sz w:val="24"/>
                <w:szCs w:val="24"/>
              </w:rPr>
              <w:t>” means an entity that is controlled by another entity;</w:t>
            </w:r>
          </w:p>
        </w:tc>
        <w:tc>
          <w:tcPr>
            <w:tcW w:w="1617" w:type="dxa"/>
          </w:tcPr>
          <w:p w14:paraId="4C352D40" w14:textId="77777777" w:rsidR="002F6B75" w:rsidRPr="00C170F0" w:rsidRDefault="002F6B75" w:rsidP="003D1400">
            <w:pPr>
              <w:pStyle w:val="Heading2"/>
              <w:spacing w:before="60" w:after="60" w:line="240" w:lineRule="auto"/>
              <w:rPr>
                <w:sz w:val="24"/>
              </w:rPr>
            </w:pPr>
          </w:p>
        </w:tc>
      </w:tr>
      <w:tr w:rsidR="002F6B75" w:rsidRPr="00C170F0" w14:paraId="676DA078" w14:textId="77777777" w:rsidTr="002F6B75">
        <w:tc>
          <w:tcPr>
            <w:tcW w:w="810" w:type="dxa"/>
          </w:tcPr>
          <w:p w14:paraId="71A9FBFB" w14:textId="77777777" w:rsidR="002F6B75" w:rsidRPr="00C170F0" w:rsidRDefault="002F6B75" w:rsidP="003D1400">
            <w:pPr>
              <w:spacing w:before="60" w:after="60"/>
              <w:rPr>
                <w:b/>
                <w:sz w:val="24"/>
              </w:rPr>
            </w:pPr>
          </w:p>
        </w:tc>
        <w:tc>
          <w:tcPr>
            <w:tcW w:w="6663" w:type="dxa"/>
          </w:tcPr>
          <w:p w14:paraId="17B9BE6F" w14:textId="77777777" w:rsidR="002F6B75" w:rsidRPr="00C170F0" w:rsidRDefault="002F6B75" w:rsidP="003D1400">
            <w:pPr>
              <w:tabs>
                <w:tab w:val="left" w:pos="720"/>
                <w:tab w:val="left" w:pos="1246"/>
              </w:tabs>
              <w:spacing w:before="60" w:after="60" w:line="276" w:lineRule="auto"/>
              <w:jc w:val="both"/>
              <w:rPr>
                <w:sz w:val="24"/>
                <w:szCs w:val="24"/>
              </w:rPr>
            </w:pPr>
            <w:r w:rsidRPr="00C170F0">
              <w:rPr>
                <w:sz w:val="24"/>
                <w:szCs w:val="24"/>
              </w:rPr>
              <w:t>“</w:t>
            </w:r>
            <w:r w:rsidRPr="00C170F0">
              <w:rPr>
                <w:b/>
                <w:sz w:val="24"/>
                <w:szCs w:val="24"/>
              </w:rPr>
              <w:t>trade</w:t>
            </w:r>
            <w:r w:rsidRPr="00C170F0">
              <w:rPr>
                <w:sz w:val="24"/>
                <w:szCs w:val="24"/>
              </w:rPr>
              <w:t>”</w:t>
            </w:r>
            <w:r w:rsidRPr="00C170F0">
              <w:rPr>
                <w:spacing w:val="-1"/>
                <w:sz w:val="24"/>
                <w:szCs w:val="24"/>
              </w:rPr>
              <w:t xml:space="preserve"> </w:t>
            </w:r>
            <w:r w:rsidRPr="00C170F0">
              <w:rPr>
                <w:sz w:val="24"/>
                <w:szCs w:val="24"/>
              </w:rPr>
              <w:t>includes-</w:t>
            </w:r>
          </w:p>
          <w:p w14:paraId="4BCB623E" w14:textId="76B535D7" w:rsidR="002F6B75" w:rsidRPr="00C170F0" w:rsidRDefault="002F6B75" w:rsidP="00C1196C">
            <w:pPr>
              <w:numPr>
                <w:ilvl w:val="0"/>
                <w:numId w:val="135"/>
              </w:numPr>
              <w:spacing w:before="60" w:after="60" w:line="276" w:lineRule="auto"/>
              <w:ind w:left="1200" w:right="-20" w:hanging="486"/>
              <w:jc w:val="both"/>
              <w:rPr>
                <w:sz w:val="24"/>
                <w:szCs w:val="24"/>
              </w:rPr>
            </w:pPr>
            <w:r w:rsidRPr="00C170F0">
              <w:rPr>
                <w:sz w:val="24"/>
                <w:szCs w:val="24"/>
              </w:rPr>
              <w:t>a</w:t>
            </w:r>
            <w:r w:rsidRPr="00C170F0">
              <w:rPr>
                <w:spacing w:val="3"/>
                <w:sz w:val="24"/>
                <w:szCs w:val="24"/>
              </w:rPr>
              <w:t xml:space="preserve"> </w:t>
            </w:r>
            <w:r w:rsidRPr="00C170F0">
              <w:rPr>
                <w:sz w:val="24"/>
                <w:szCs w:val="24"/>
              </w:rPr>
              <w:t>sale</w:t>
            </w:r>
            <w:r w:rsidRPr="00C170F0">
              <w:rPr>
                <w:spacing w:val="2"/>
                <w:sz w:val="24"/>
                <w:szCs w:val="24"/>
              </w:rPr>
              <w:t xml:space="preserve"> </w:t>
            </w:r>
            <w:r w:rsidRPr="00C170F0">
              <w:rPr>
                <w:sz w:val="24"/>
                <w:szCs w:val="24"/>
              </w:rPr>
              <w:t>or</w:t>
            </w:r>
            <w:r w:rsidRPr="00C170F0">
              <w:rPr>
                <w:spacing w:val="6"/>
                <w:sz w:val="24"/>
                <w:szCs w:val="24"/>
              </w:rPr>
              <w:t xml:space="preserve"> </w:t>
            </w:r>
            <w:r w:rsidRPr="00C170F0">
              <w:rPr>
                <w:sz w:val="24"/>
                <w:szCs w:val="24"/>
              </w:rPr>
              <w:t>purchase</w:t>
            </w:r>
            <w:r w:rsidRPr="00C170F0">
              <w:rPr>
                <w:spacing w:val="-3"/>
                <w:sz w:val="24"/>
                <w:szCs w:val="24"/>
              </w:rPr>
              <w:t xml:space="preserve"> </w:t>
            </w:r>
            <w:r w:rsidRPr="00C170F0">
              <w:rPr>
                <w:sz w:val="24"/>
                <w:szCs w:val="24"/>
              </w:rPr>
              <w:t>of a security;</w:t>
            </w:r>
          </w:p>
          <w:p w14:paraId="5484CE06" w14:textId="18B91A29" w:rsidR="002F6B75" w:rsidRPr="00C170F0" w:rsidRDefault="002F6B75" w:rsidP="00C1196C">
            <w:pPr>
              <w:numPr>
                <w:ilvl w:val="0"/>
                <w:numId w:val="135"/>
              </w:numPr>
              <w:spacing w:before="60" w:after="60" w:line="276" w:lineRule="auto"/>
              <w:ind w:left="1200" w:right="-20" w:hanging="486"/>
              <w:jc w:val="both"/>
              <w:rPr>
                <w:sz w:val="24"/>
                <w:szCs w:val="24"/>
              </w:rPr>
            </w:pPr>
            <w:r w:rsidRPr="00C170F0">
              <w:rPr>
                <w:spacing w:val="8"/>
                <w:sz w:val="24"/>
                <w:szCs w:val="24"/>
              </w:rPr>
              <w:t xml:space="preserve"> </w:t>
            </w:r>
            <w:r w:rsidRPr="00C170F0">
              <w:rPr>
                <w:sz w:val="24"/>
                <w:szCs w:val="24"/>
              </w:rPr>
              <w:t>participation</w:t>
            </w:r>
            <w:r w:rsidRPr="00C170F0">
              <w:rPr>
                <w:spacing w:val="-1"/>
                <w:sz w:val="24"/>
                <w:szCs w:val="24"/>
              </w:rPr>
              <w:t xml:space="preserve"> </w:t>
            </w:r>
            <w:r w:rsidRPr="00C170F0">
              <w:rPr>
                <w:sz w:val="24"/>
                <w:szCs w:val="24"/>
              </w:rPr>
              <w:t>as</w:t>
            </w:r>
            <w:r w:rsidRPr="00C170F0">
              <w:rPr>
                <w:spacing w:val="11"/>
                <w:sz w:val="24"/>
                <w:szCs w:val="24"/>
              </w:rPr>
              <w:t xml:space="preserve"> </w:t>
            </w:r>
            <w:r w:rsidRPr="00C170F0">
              <w:rPr>
                <w:sz w:val="24"/>
                <w:szCs w:val="24"/>
              </w:rPr>
              <w:t>a</w:t>
            </w:r>
            <w:r w:rsidRPr="00C170F0">
              <w:rPr>
                <w:spacing w:val="10"/>
                <w:sz w:val="24"/>
                <w:szCs w:val="24"/>
              </w:rPr>
              <w:t xml:space="preserve"> </w:t>
            </w:r>
            <w:r w:rsidRPr="00C170F0">
              <w:rPr>
                <w:sz w:val="24"/>
                <w:szCs w:val="24"/>
              </w:rPr>
              <w:t>licensee</w:t>
            </w:r>
            <w:r w:rsidRPr="00C170F0">
              <w:rPr>
                <w:spacing w:val="2"/>
                <w:sz w:val="24"/>
                <w:szCs w:val="24"/>
              </w:rPr>
              <w:t xml:space="preserve"> </w:t>
            </w:r>
            <w:r w:rsidRPr="00C170F0">
              <w:rPr>
                <w:sz w:val="24"/>
                <w:szCs w:val="24"/>
              </w:rPr>
              <w:t>or</w:t>
            </w:r>
            <w:r w:rsidRPr="00C170F0">
              <w:rPr>
                <w:spacing w:val="11"/>
                <w:sz w:val="24"/>
                <w:szCs w:val="24"/>
              </w:rPr>
              <w:t xml:space="preserve"> </w:t>
            </w:r>
            <w:r w:rsidRPr="00C170F0">
              <w:rPr>
                <w:sz w:val="24"/>
                <w:szCs w:val="24"/>
              </w:rPr>
              <w:t>agent</w:t>
            </w:r>
            <w:r w:rsidRPr="00C170F0">
              <w:rPr>
                <w:spacing w:val="6"/>
                <w:sz w:val="24"/>
                <w:szCs w:val="24"/>
              </w:rPr>
              <w:t xml:space="preserve"> </w:t>
            </w:r>
            <w:r w:rsidRPr="00C170F0">
              <w:rPr>
                <w:sz w:val="24"/>
                <w:szCs w:val="24"/>
              </w:rPr>
              <w:t>in</w:t>
            </w:r>
            <w:r w:rsidRPr="00C170F0">
              <w:rPr>
                <w:spacing w:val="9"/>
                <w:sz w:val="24"/>
                <w:szCs w:val="24"/>
              </w:rPr>
              <w:t xml:space="preserve"> </w:t>
            </w:r>
            <w:r w:rsidRPr="00C170F0">
              <w:rPr>
                <w:sz w:val="24"/>
                <w:szCs w:val="24"/>
              </w:rPr>
              <w:t>any transaction</w:t>
            </w:r>
            <w:r w:rsidRPr="00C170F0">
              <w:rPr>
                <w:spacing w:val="-5"/>
                <w:sz w:val="24"/>
                <w:szCs w:val="24"/>
              </w:rPr>
              <w:t xml:space="preserve"> </w:t>
            </w:r>
            <w:r w:rsidRPr="00C170F0">
              <w:rPr>
                <w:sz w:val="24"/>
                <w:szCs w:val="24"/>
              </w:rPr>
              <w:t>in</w:t>
            </w:r>
            <w:r w:rsidRPr="00C170F0">
              <w:rPr>
                <w:spacing w:val="4"/>
                <w:sz w:val="24"/>
                <w:szCs w:val="24"/>
              </w:rPr>
              <w:t xml:space="preserve"> </w:t>
            </w:r>
            <w:r w:rsidRPr="00C170F0">
              <w:rPr>
                <w:sz w:val="24"/>
                <w:szCs w:val="24"/>
              </w:rPr>
              <w:t>a</w:t>
            </w:r>
            <w:r w:rsidRPr="00C170F0">
              <w:rPr>
                <w:spacing w:val="5"/>
                <w:sz w:val="24"/>
                <w:szCs w:val="24"/>
              </w:rPr>
              <w:t xml:space="preserve"> </w:t>
            </w:r>
            <w:r w:rsidRPr="00C170F0">
              <w:rPr>
                <w:sz w:val="24"/>
                <w:szCs w:val="24"/>
              </w:rPr>
              <w:t>security;</w:t>
            </w:r>
            <w:r w:rsidRPr="00C170F0">
              <w:rPr>
                <w:spacing w:val="-2"/>
                <w:sz w:val="24"/>
                <w:szCs w:val="24"/>
              </w:rPr>
              <w:t xml:space="preserve"> </w:t>
            </w:r>
            <w:r w:rsidRPr="00C170F0">
              <w:rPr>
                <w:sz w:val="24"/>
                <w:szCs w:val="24"/>
              </w:rPr>
              <w:t>or</w:t>
            </w:r>
          </w:p>
          <w:p w14:paraId="05E08C6F" w14:textId="2906EAA9" w:rsidR="002F6B75" w:rsidRPr="00C170F0" w:rsidRDefault="002F6B75" w:rsidP="00C1196C">
            <w:pPr>
              <w:numPr>
                <w:ilvl w:val="0"/>
                <w:numId w:val="135"/>
              </w:numPr>
              <w:spacing w:before="60" w:after="60" w:line="276" w:lineRule="auto"/>
              <w:ind w:left="1200" w:right="-20" w:hanging="486"/>
              <w:jc w:val="both"/>
              <w:rPr>
                <w:sz w:val="24"/>
                <w:szCs w:val="24"/>
              </w:rPr>
            </w:pPr>
            <w:r w:rsidRPr="00C170F0">
              <w:rPr>
                <w:spacing w:val="-1"/>
                <w:sz w:val="24"/>
                <w:szCs w:val="24"/>
              </w:rPr>
              <w:t>an</w:t>
            </w:r>
            <w:r w:rsidRPr="00C170F0">
              <w:rPr>
                <w:spacing w:val="31"/>
                <w:sz w:val="24"/>
                <w:szCs w:val="24"/>
              </w:rPr>
              <w:t xml:space="preserve"> </w:t>
            </w:r>
            <w:r w:rsidRPr="00C170F0">
              <w:rPr>
                <w:spacing w:val="-1"/>
                <w:sz w:val="24"/>
                <w:szCs w:val="24"/>
              </w:rPr>
              <w:t>act</w:t>
            </w:r>
            <w:r w:rsidRPr="00C170F0">
              <w:rPr>
                <w:sz w:val="24"/>
                <w:szCs w:val="24"/>
              </w:rPr>
              <w:t>,</w:t>
            </w:r>
            <w:r w:rsidRPr="00C170F0">
              <w:rPr>
                <w:spacing w:val="29"/>
                <w:sz w:val="24"/>
                <w:szCs w:val="24"/>
              </w:rPr>
              <w:t xml:space="preserve"> </w:t>
            </w:r>
            <w:r w:rsidRPr="00C170F0">
              <w:rPr>
                <w:spacing w:val="-1"/>
                <w:sz w:val="24"/>
                <w:szCs w:val="24"/>
              </w:rPr>
              <w:t>advertisement</w:t>
            </w:r>
            <w:r w:rsidRPr="00C170F0">
              <w:rPr>
                <w:sz w:val="24"/>
                <w:szCs w:val="24"/>
              </w:rPr>
              <w:t>,</w:t>
            </w:r>
            <w:r w:rsidRPr="00C170F0">
              <w:rPr>
                <w:spacing w:val="24"/>
                <w:sz w:val="24"/>
                <w:szCs w:val="24"/>
              </w:rPr>
              <w:t xml:space="preserve"> </w:t>
            </w:r>
            <w:r w:rsidRPr="00C170F0">
              <w:rPr>
                <w:spacing w:val="-1"/>
                <w:sz w:val="24"/>
                <w:szCs w:val="24"/>
              </w:rPr>
              <w:t>solicitation</w:t>
            </w:r>
            <w:r w:rsidRPr="00C170F0">
              <w:rPr>
                <w:sz w:val="24"/>
                <w:szCs w:val="24"/>
              </w:rPr>
              <w:t>,</w:t>
            </w:r>
            <w:r w:rsidRPr="00C170F0">
              <w:rPr>
                <w:spacing w:val="26"/>
                <w:sz w:val="24"/>
                <w:szCs w:val="24"/>
              </w:rPr>
              <w:t xml:space="preserve"> </w:t>
            </w:r>
            <w:r w:rsidRPr="00C170F0">
              <w:rPr>
                <w:spacing w:val="-1"/>
                <w:sz w:val="24"/>
                <w:szCs w:val="24"/>
              </w:rPr>
              <w:t>conduc</w:t>
            </w:r>
            <w:r w:rsidRPr="00C170F0">
              <w:rPr>
                <w:sz w:val="24"/>
                <w:szCs w:val="24"/>
              </w:rPr>
              <w:t>t</w:t>
            </w:r>
            <w:r w:rsidRPr="00C170F0">
              <w:rPr>
                <w:spacing w:val="29"/>
                <w:sz w:val="24"/>
                <w:szCs w:val="24"/>
              </w:rPr>
              <w:t xml:space="preserve"> </w:t>
            </w:r>
            <w:r w:rsidRPr="00C170F0">
              <w:rPr>
                <w:spacing w:val="-1"/>
                <w:sz w:val="24"/>
                <w:szCs w:val="24"/>
              </w:rPr>
              <w:t>o</w:t>
            </w:r>
            <w:r w:rsidRPr="00C170F0">
              <w:rPr>
                <w:sz w:val="24"/>
                <w:szCs w:val="24"/>
              </w:rPr>
              <w:t xml:space="preserve">r </w:t>
            </w:r>
            <w:r w:rsidRPr="00C170F0">
              <w:rPr>
                <w:spacing w:val="-1"/>
                <w:sz w:val="24"/>
                <w:szCs w:val="24"/>
              </w:rPr>
              <w:t>negotiatio</w:t>
            </w:r>
            <w:r w:rsidRPr="00C170F0">
              <w:rPr>
                <w:sz w:val="24"/>
                <w:szCs w:val="24"/>
              </w:rPr>
              <w:t xml:space="preserve">n </w:t>
            </w:r>
            <w:r w:rsidRPr="00C170F0">
              <w:rPr>
                <w:spacing w:val="-1"/>
                <w:sz w:val="24"/>
                <w:szCs w:val="24"/>
              </w:rPr>
              <w:t>directl</w:t>
            </w:r>
            <w:r w:rsidRPr="00C170F0">
              <w:rPr>
                <w:sz w:val="24"/>
                <w:szCs w:val="24"/>
              </w:rPr>
              <w:t>y</w:t>
            </w:r>
            <w:r w:rsidRPr="00C170F0">
              <w:rPr>
                <w:spacing w:val="1"/>
                <w:sz w:val="24"/>
                <w:szCs w:val="24"/>
              </w:rPr>
              <w:t xml:space="preserve"> </w:t>
            </w:r>
            <w:r w:rsidRPr="00C170F0">
              <w:rPr>
                <w:spacing w:val="-1"/>
                <w:sz w:val="24"/>
                <w:szCs w:val="24"/>
              </w:rPr>
              <w:t>o</w:t>
            </w:r>
            <w:r w:rsidRPr="00C170F0">
              <w:rPr>
                <w:sz w:val="24"/>
                <w:szCs w:val="24"/>
              </w:rPr>
              <w:t>r</w:t>
            </w:r>
            <w:r w:rsidRPr="00C170F0">
              <w:rPr>
                <w:spacing w:val="5"/>
                <w:sz w:val="24"/>
                <w:szCs w:val="24"/>
              </w:rPr>
              <w:t xml:space="preserve"> </w:t>
            </w:r>
            <w:r w:rsidRPr="00C170F0">
              <w:rPr>
                <w:spacing w:val="-1"/>
                <w:sz w:val="24"/>
                <w:szCs w:val="24"/>
              </w:rPr>
              <w:t>indirectl</w:t>
            </w:r>
            <w:r w:rsidRPr="00C170F0">
              <w:rPr>
                <w:sz w:val="24"/>
                <w:szCs w:val="24"/>
              </w:rPr>
              <w:t xml:space="preserve">y </w:t>
            </w:r>
            <w:r w:rsidRPr="00C170F0">
              <w:rPr>
                <w:spacing w:val="-1"/>
                <w:sz w:val="24"/>
                <w:szCs w:val="24"/>
              </w:rPr>
              <w:t>i</w:t>
            </w:r>
            <w:r w:rsidRPr="00C170F0">
              <w:rPr>
                <w:sz w:val="24"/>
                <w:szCs w:val="24"/>
              </w:rPr>
              <w:t>n</w:t>
            </w:r>
            <w:r w:rsidRPr="00C170F0">
              <w:rPr>
                <w:spacing w:val="4"/>
                <w:sz w:val="24"/>
                <w:szCs w:val="24"/>
              </w:rPr>
              <w:t xml:space="preserve"> </w:t>
            </w:r>
            <w:r w:rsidRPr="00C170F0">
              <w:rPr>
                <w:spacing w:val="-1"/>
                <w:sz w:val="24"/>
                <w:szCs w:val="24"/>
              </w:rPr>
              <w:t>furtheranc</w:t>
            </w:r>
            <w:r w:rsidRPr="00C170F0">
              <w:rPr>
                <w:sz w:val="24"/>
                <w:szCs w:val="24"/>
              </w:rPr>
              <w:t xml:space="preserve">e </w:t>
            </w:r>
            <w:r w:rsidRPr="00C170F0">
              <w:rPr>
                <w:spacing w:val="-1"/>
                <w:sz w:val="24"/>
                <w:szCs w:val="24"/>
              </w:rPr>
              <w:t>o</w:t>
            </w:r>
            <w:r w:rsidRPr="00C170F0">
              <w:rPr>
                <w:sz w:val="24"/>
                <w:szCs w:val="24"/>
              </w:rPr>
              <w:t>f</w:t>
            </w:r>
            <w:r w:rsidRPr="00C170F0">
              <w:rPr>
                <w:spacing w:val="-10"/>
                <w:sz w:val="24"/>
                <w:szCs w:val="24"/>
              </w:rPr>
              <w:t xml:space="preserve"> </w:t>
            </w:r>
            <w:r w:rsidRPr="00C170F0">
              <w:rPr>
                <w:spacing w:val="-1"/>
                <w:sz w:val="24"/>
                <w:szCs w:val="24"/>
              </w:rPr>
              <w:t>an</w:t>
            </w:r>
            <w:r w:rsidRPr="00C170F0">
              <w:rPr>
                <w:sz w:val="24"/>
                <w:szCs w:val="24"/>
              </w:rPr>
              <w:t>y</w:t>
            </w:r>
            <w:r w:rsidRPr="00C170F0">
              <w:rPr>
                <w:spacing w:val="-11"/>
                <w:sz w:val="24"/>
                <w:szCs w:val="24"/>
              </w:rPr>
              <w:t xml:space="preserve"> </w:t>
            </w:r>
            <w:r w:rsidRPr="00C170F0">
              <w:rPr>
                <w:spacing w:val="-1"/>
                <w:sz w:val="24"/>
                <w:szCs w:val="24"/>
              </w:rPr>
              <w:t>activit</w:t>
            </w:r>
            <w:r w:rsidRPr="00C170F0">
              <w:rPr>
                <w:sz w:val="24"/>
                <w:szCs w:val="24"/>
              </w:rPr>
              <w:t>y</w:t>
            </w:r>
            <w:r w:rsidRPr="00C170F0">
              <w:rPr>
                <w:spacing w:val="-15"/>
                <w:sz w:val="24"/>
                <w:szCs w:val="24"/>
              </w:rPr>
              <w:t xml:space="preserve"> </w:t>
            </w:r>
            <w:r w:rsidRPr="00C170F0">
              <w:rPr>
                <w:spacing w:val="-1"/>
                <w:sz w:val="24"/>
                <w:szCs w:val="24"/>
              </w:rPr>
              <w:t>referre</w:t>
            </w:r>
            <w:r w:rsidRPr="00C170F0">
              <w:rPr>
                <w:sz w:val="24"/>
                <w:szCs w:val="24"/>
              </w:rPr>
              <w:t>d</w:t>
            </w:r>
            <w:r w:rsidRPr="00C170F0">
              <w:rPr>
                <w:spacing w:val="-13"/>
                <w:sz w:val="24"/>
                <w:szCs w:val="24"/>
              </w:rPr>
              <w:t xml:space="preserve"> </w:t>
            </w:r>
            <w:r w:rsidRPr="00C170F0">
              <w:rPr>
                <w:spacing w:val="-1"/>
                <w:sz w:val="24"/>
                <w:szCs w:val="24"/>
              </w:rPr>
              <w:t>t</w:t>
            </w:r>
            <w:r w:rsidRPr="00C170F0">
              <w:rPr>
                <w:sz w:val="24"/>
                <w:szCs w:val="24"/>
              </w:rPr>
              <w:t>o</w:t>
            </w:r>
            <w:r w:rsidRPr="00C170F0">
              <w:rPr>
                <w:spacing w:val="-11"/>
                <w:sz w:val="24"/>
                <w:szCs w:val="24"/>
              </w:rPr>
              <w:t xml:space="preserve"> </w:t>
            </w:r>
            <w:r w:rsidRPr="00C170F0">
              <w:rPr>
                <w:spacing w:val="-1"/>
                <w:sz w:val="24"/>
                <w:szCs w:val="24"/>
              </w:rPr>
              <w:t>i</w:t>
            </w:r>
            <w:r w:rsidRPr="00C170F0">
              <w:rPr>
                <w:sz w:val="24"/>
                <w:szCs w:val="24"/>
              </w:rPr>
              <w:t>n</w:t>
            </w:r>
            <w:r w:rsidRPr="00C170F0">
              <w:rPr>
                <w:spacing w:val="-11"/>
                <w:sz w:val="24"/>
                <w:szCs w:val="24"/>
              </w:rPr>
              <w:t xml:space="preserve"> </w:t>
            </w:r>
            <w:r w:rsidRPr="00C170F0">
              <w:rPr>
                <w:spacing w:val="-1"/>
                <w:sz w:val="24"/>
                <w:szCs w:val="24"/>
              </w:rPr>
              <w:t>paragrap</w:t>
            </w:r>
            <w:r w:rsidRPr="00C170F0">
              <w:rPr>
                <w:sz w:val="24"/>
                <w:szCs w:val="24"/>
              </w:rPr>
              <w:t>h</w:t>
            </w:r>
            <w:r w:rsidRPr="00C170F0">
              <w:rPr>
                <w:spacing w:val="-14"/>
                <w:sz w:val="24"/>
                <w:szCs w:val="24"/>
              </w:rPr>
              <w:t xml:space="preserve"> </w:t>
            </w:r>
            <w:r w:rsidRPr="00C170F0">
              <w:rPr>
                <w:spacing w:val="-1"/>
                <w:sz w:val="24"/>
                <w:szCs w:val="24"/>
              </w:rPr>
              <w:t>(a</w:t>
            </w:r>
            <w:r w:rsidRPr="00C170F0">
              <w:rPr>
                <w:sz w:val="24"/>
                <w:szCs w:val="24"/>
              </w:rPr>
              <w:t>)</w:t>
            </w:r>
            <w:r w:rsidRPr="00C170F0">
              <w:rPr>
                <w:spacing w:val="3"/>
                <w:sz w:val="24"/>
                <w:szCs w:val="24"/>
              </w:rPr>
              <w:t xml:space="preserve"> </w:t>
            </w:r>
            <w:r w:rsidRPr="00C170F0">
              <w:rPr>
                <w:spacing w:val="-1"/>
                <w:sz w:val="24"/>
                <w:szCs w:val="24"/>
              </w:rPr>
              <w:t>o</w:t>
            </w:r>
            <w:r w:rsidRPr="00C170F0">
              <w:rPr>
                <w:sz w:val="24"/>
                <w:szCs w:val="24"/>
              </w:rPr>
              <w:t>r</w:t>
            </w:r>
            <w:r w:rsidRPr="00C170F0">
              <w:rPr>
                <w:spacing w:val="-10"/>
                <w:sz w:val="24"/>
                <w:szCs w:val="24"/>
              </w:rPr>
              <w:t xml:space="preserve"> </w:t>
            </w:r>
            <w:r w:rsidRPr="00C170F0">
              <w:rPr>
                <w:spacing w:val="-1"/>
                <w:sz w:val="24"/>
                <w:szCs w:val="24"/>
              </w:rPr>
              <w:t>(b)</w:t>
            </w:r>
            <w:r w:rsidRPr="00C170F0">
              <w:rPr>
                <w:sz w:val="24"/>
                <w:szCs w:val="24"/>
              </w:rPr>
              <w:t>,</w:t>
            </w:r>
          </w:p>
          <w:p w14:paraId="022FDCAD" w14:textId="7F227FD2" w:rsidR="002F6B75" w:rsidRPr="00C170F0" w:rsidRDefault="002F6B75" w:rsidP="003D1400">
            <w:pPr>
              <w:spacing w:before="60" w:after="60" w:line="276" w:lineRule="auto"/>
              <w:jc w:val="both"/>
              <w:rPr>
                <w:sz w:val="24"/>
                <w:szCs w:val="24"/>
              </w:rPr>
            </w:pPr>
            <w:r w:rsidRPr="00C170F0">
              <w:rPr>
                <w:spacing w:val="6"/>
                <w:sz w:val="24"/>
                <w:szCs w:val="24"/>
              </w:rPr>
              <w:t>bu</w:t>
            </w:r>
            <w:r w:rsidRPr="00C170F0">
              <w:rPr>
                <w:sz w:val="24"/>
                <w:szCs w:val="24"/>
              </w:rPr>
              <w:t>t</w:t>
            </w:r>
            <w:r w:rsidRPr="00C170F0">
              <w:rPr>
                <w:spacing w:val="30"/>
                <w:sz w:val="24"/>
                <w:szCs w:val="24"/>
              </w:rPr>
              <w:t xml:space="preserve"> </w:t>
            </w:r>
            <w:r w:rsidRPr="00C170F0">
              <w:rPr>
                <w:spacing w:val="6"/>
                <w:sz w:val="24"/>
                <w:szCs w:val="24"/>
              </w:rPr>
              <w:t>doe</w:t>
            </w:r>
            <w:r w:rsidRPr="00C170F0">
              <w:rPr>
                <w:sz w:val="24"/>
                <w:szCs w:val="24"/>
              </w:rPr>
              <w:t>s</w:t>
            </w:r>
            <w:r w:rsidRPr="00C170F0">
              <w:rPr>
                <w:spacing w:val="30"/>
                <w:sz w:val="24"/>
                <w:szCs w:val="24"/>
              </w:rPr>
              <w:t xml:space="preserve"> </w:t>
            </w:r>
            <w:r w:rsidRPr="00C170F0">
              <w:rPr>
                <w:spacing w:val="6"/>
                <w:sz w:val="24"/>
                <w:szCs w:val="24"/>
              </w:rPr>
              <w:t>no</w:t>
            </w:r>
            <w:r w:rsidRPr="00C170F0">
              <w:rPr>
                <w:sz w:val="24"/>
                <w:szCs w:val="24"/>
              </w:rPr>
              <w:t>t</w:t>
            </w:r>
            <w:r w:rsidRPr="00C170F0">
              <w:rPr>
                <w:spacing w:val="30"/>
                <w:sz w:val="24"/>
                <w:szCs w:val="24"/>
              </w:rPr>
              <w:t xml:space="preserve"> </w:t>
            </w:r>
            <w:r w:rsidRPr="00C170F0">
              <w:rPr>
                <w:spacing w:val="6"/>
                <w:sz w:val="24"/>
                <w:szCs w:val="24"/>
              </w:rPr>
              <w:t>includ</w:t>
            </w:r>
            <w:r w:rsidRPr="00C170F0">
              <w:rPr>
                <w:sz w:val="24"/>
                <w:szCs w:val="24"/>
              </w:rPr>
              <w:t>e</w:t>
            </w:r>
            <w:r w:rsidRPr="00C170F0">
              <w:rPr>
                <w:spacing w:val="28"/>
                <w:sz w:val="24"/>
                <w:szCs w:val="24"/>
              </w:rPr>
              <w:t xml:space="preserve"> </w:t>
            </w:r>
            <w:r w:rsidRPr="00C170F0">
              <w:rPr>
                <w:sz w:val="24"/>
                <w:szCs w:val="24"/>
              </w:rPr>
              <w:t>a</w:t>
            </w:r>
            <w:r w:rsidRPr="00C170F0">
              <w:rPr>
                <w:spacing w:val="30"/>
                <w:sz w:val="24"/>
                <w:szCs w:val="24"/>
              </w:rPr>
              <w:t xml:space="preserve"> </w:t>
            </w:r>
            <w:r w:rsidRPr="00C170F0">
              <w:rPr>
                <w:spacing w:val="6"/>
                <w:sz w:val="24"/>
                <w:szCs w:val="24"/>
              </w:rPr>
              <w:t>transfe</w:t>
            </w:r>
            <w:r w:rsidRPr="00C170F0">
              <w:rPr>
                <w:spacing w:val="-4"/>
                <w:sz w:val="24"/>
                <w:szCs w:val="24"/>
              </w:rPr>
              <w:t>r</w:t>
            </w:r>
            <w:r w:rsidRPr="00C170F0">
              <w:rPr>
                <w:sz w:val="24"/>
                <w:szCs w:val="24"/>
              </w:rPr>
              <w:t>,</w:t>
            </w:r>
            <w:r w:rsidRPr="00C170F0">
              <w:rPr>
                <w:spacing w:val="28"/>
                <w:sz w:val="24"/>
                <w:szCs w:val="24"/>
              </w:rPr>
              <w:t xml:space="preserve"> </w:t>
            </w:r>
            <w:r w:rsidRPr="00C170F0">
              <w:rPr>
                <w:spacing w:val="6"/>
                <w:sz w:val="24"/>
                <w:szCs w:val="24"/>
              </w:rPr>
              <w:t>pledg</w:t>
            </w:r>
            <w:r w:rsidRPr="00C170F0">
              <w:rPr>
                <w:sz w:val="24"/>
                <w:szCs w:val="24"/>
              </w:rPr>
              <w:t>e</w:t>
            </w:r>
            <w:r w:rsidRPr="00C170F0">
              <w:rPr>
                <w:spacing w:val="28"/>
                <w:sz w:val="24"/>
                <w:szCs w:val="24"/>
              </w:rPr>
              <w:t xml:space="preserve"> </w:t>
            </w:r>
            <w:r w:rsidRPr="00C170F0">
              <w:rPr>
                <w:spacing w:val="6"/>
                <w:sz w:val="24"/>
                <w:szCs w:val="24"/>
              </w:rPr>
              <w:t>o</w:t>
            </w:r>
            <w:r w:rsidRPr="00C170F0">
              <w:rPr>
                <w:sz w:val="24"/>
                <w:szCs w:val="24"/>
              </w:rPr>
              <w:t>r</w:t>
            </w:r>
            <w:r w:rsidRPr="00C170F0">
              <w:rPr>
                <w:spacing w:val="31"/>
                <w:sz w:val="24"/>
                <w:szCs w:val="24"/>
              </w:rPr>
              <w:t xml:space="preserve"> </w:t>
            </w:r>
            <w:r w:rsidRPr="00C170F0">
              <w:rPr>
                <w:spacing w:val="6"/>
                <w:sz w:val="24"/>
                <w:szCs w:val="24"/>
              </w:rPr>
              <w:t>encumbranc</w:t>
            </w:r>
            <w:r w:rsidRPr="00C170F0">
              <w:rPr>
                <w:sz w:val="24"/>
                <w:szCs w:val="24"/>
              </w:rPr>
              <w:t xml:space="preserve">e </w:t>
            </w:r>
            <w:r w:rsidRPr="00C170F0">
              <w:rPr>
                <w:spacing w:val="6"/>
                <w:sz w:val="24"/>
                <w:szCs w:val="24"/>
              </w:rPr>
              <w:t>o</w:t>
            </w:r>
            <w:r w:rsidRPr="00C170F0">
              <w:rPr>
                <w:sz w:val="24"/>
                <w:szCs w:val="24"/>
              </w:rPr>
              <w:t>f</w:t>
            </w:r>
            <w:r w:rsidRPr="00C170F0">
              <w:rPr>
                <w:spacing w:val="7"/>
                <w:sz w:val="24"/>
                <w:szCs w:val="24"/>
              </w:rPr>
              <w:t xml:space="preserve"> </w:t>
            </w:r>
            <w:r w:rsidRPr="00C170F0">
              <w:rPr>
                <w:spacing w:val="6"/>
                <w:sz w:val="24"/>
                <w:szCs w:val="24"/>
              </w:rPr>
              <w:t>securitie</w:t>
            </w:r>
            <w:r w:rsidRPr="00C170F0">
              <w:rPr>
                <w:sz w:val="24"/>
                <w:szCs w:val="24"/>
              </w:rPr>
              <w:t>s</w:t>
            </w:r>
            <w:r w:rsidRPr="00C170F0">
              <w:rPr>
                <w:spacing w:val="1"/>
                <w:sz w:val="24"/>
                <w:szCs w:val="24"/>
              </w:rPr>
              <w:t xml:space="preserve"> </w:t>
            </w:r>
            <w:r w:rsidRPr="00C170F0">
              <w:rPr>
                <w:spacing w:val="6"/>
                <w:sz w:val="24"/>
                <w:szCs w:val="24"/>
              </w:rPr>
              <w:t>fo</w:t>
            </w:r>
            <w:r w:rsidRPr="00C170F0">
              <w:rPr>
                <w:sz w:val="24"/>
                <w:szCs w:val="24"/>
              </w:rPr>
              <w:t>r</w:t>
            </w:r>
            <w:r w:rsidRPr="00C170F0">
              <w:rPr>
                <w:spacing w:val="7"/>
                <w:sz w:val="24"/>
                <w:szCs w:val="24"/>
              </w:rPr>
              <w:t xml:space="preserve"> </w:t>
            </w:r>
            <w:r w:rsidRPr="00C170F0">
              <w:rPr>
                <w:spacing w:val="6"/>
                <w:sz w:val="24"/>
                <w:szCs w:val="24"/>
              </w:rPr>
              <w:t>th</w:t>
            </w:r>
            <w:r w:rsidRPr="00C170F0">
              <w:rPr>
                <w:sz w:val="24"/>
                <w:szCs w:val="24"/>
              </w:rPr>
              <w:t>e</w:t>
            </w:r>
            <w:r w:rsidRPr="00C170F0">
              <w:rPr>
                <w:spacing w:val="5"/>
                <w:sz w:val="24"/>
                <w:szCs w:val="24"/>
              </w:rPr>
              <w:t xml:space="preserve"> </w:t>
            </w:r>
            <w:r w:rsidRPr="00C170F0">
              <w:rPr>
                <w:spacing w:val="6"/>
                <w:sz w:val="24"/>
                <w:szCs w:val="24"/>
              </w:rPr>
              <w:t>purpos</w:t>
            </w:r>
            <w:r w:rsidRPr="00C170F0">
              <w:rPr>
                <w:sz w:val="24"/>
                <w:szCs w:val="24"/>
              </w:rPr>
              <w:t>es</w:t>
            </w:r>
            <w:r w:rsidRPr="00C170F0">
              <w:rPr>
                <w:spacing w:val="6"/>
                <w:sz w:val="24"/>
                <w:szCs w:val="24"/>
              </w:rPr>
              <w:t xml:space="preserve"> o</w:t>
            </w:r>
            <w:r w:rsidRPr="00C170F0">
              <w:rPr>
                <w:sz w:val="24"/>
                <w:szCs w:val="24"/>
              </w:rPr>
              <w:t>f</w:t>
            </w:r>
            <w:r w:rsidRPr="00C170F0">
              <w:rPr>
                <w:spacing w:val="7"/>
                <w:sz w:val="24"/>
                <w:szCs w:val="24"/>
              </w:rPr>
              <w:t xml:space="preserve"> </w:t>
            </w:r>
            <w:r w:rsidRPr="00C170F0">
              <w:rPr>
                <w:spacing w:val="6"/>
                <w:sz w:val="24"/>
                <w:szCs w:val="24"/>
              </w:rPr>
              <w:t>givin</w:t>
            </w:r>
            <w:r w:rsidRPr="00C170F0">
              <w:rPr>
                <w:sz w:val="24"/>
                <w:szCs w:val="24"/>
              </w:rPr>
              <w:t>g</w:t>
            </w:r>
            <w:r w:rsidRPr="00C170F0">
              <w:rPr>
                <w:spacing w:val="6"/>
                <w:sz w:val="24"/>
                <w:szCs w:val="24"/>
              </w:rPr>
              <w:t xml:space="preserve"> collatera</w:t>
            </w:r>
            <w:r w:rsidRPr="00C170F0">
              <w:rPr>
                <w:sz w:val="24"/>
                <w:szCs w:val="24"/>
              </w:rPr>
              <w:t xml:space="preserve">l </w:t>
            </w:r>
            <w:r w:rsidRPr="00C170F0">
              <w:rPr>
                <w:spacing w:val="6"/>
                <w:sz w:val="24"/>
                <w:szCs w:val="24"/>
              </w:rPr>
              <w:t>fo</w:t>
            </w:r>
            <w:r w:rsidRPr="00C170F0">
              <w:rPr>
                <w:sz w:val="24"/>
                <w:szCs w:val="24"/>
              </w:rPr>
              <w:t>r</w:t>
            </w:r>
            <w:r w:rsidRPr="00C170F0">
              <w:rPr>
                <w:spacing w:val="7"/>
                <w:sz w:val="24"/>
                <w:szCs w:val="24"/>
              </w:rPr>
              <w:t xml:space="preserve"> </w:t>
            </w:r>
            <w:r w:rsidRPr="00C170F0">
              <w:rPr>
                <w:sz w:val="24"/>
                <w:szCs w:val="24"/>
              </w:rPr>
              <w:t xml:space="preserve">a </w:t>
            </w:r>
            <w:r w:rsidRPr="00C170F0">
              <w:rPr>
                <w:spacing w:val="6"/>
                <w:sz w:val="24"/>
                <w:szCs w:val="24"/>
              </w:rPr>
              <w:t>bon</w:t>
            </w:r>
            <w:r w:rsidRPr="00C170F0">
              <w:rPr>
                <w:sz w:val="24"/>
                <w:szCs w:val="24"/>
              </w:rPr>
              <w:t>a</w:t>
            </w:r>
            <w:r w:rsidRPr="00C170F0">
              <w:rPr>
                <w:spacing w:val="17"/>
                <w:sz w:val="24"/>
                <w:szCs w:val="24"/>
              </w:rPr>
              <w:t xml:space="preserve"> </w:t>
            </w:r>
            <w:r w:rsidRPr="00C170F0">
              <w:rPr>
                <w:spacing w:val="6"/>
                <w:sz w:val="24"/>
                <w:szCs w:val="24"/>
              </w:rPr>
              <w:t>fid</w:t>
            </w:r>
            <w:r w:rsidRPr="00C170F0">
              <w:rPr>
                <w:sz w:val="24"/>
                <w:szCs w:val="24"/>
              </w:rPr>
              <w:t>e</w:t>
            </w:r>
            <w:r w:rsidRPr="00C170F0">
              <w:rPr>
                <w:spacing w:val="16"/>
                <w:sz w:val="24"/>
                <w:szCs w:val="24"/>
              </w:rPr>
              <w:t xml:space="preserve"> </w:t>
            </w:r>
            <w:r w:rsidRPr="00C170F0">
              <w:rPr>
                <w:spacing w:val="6"/>
                <w:sz w:val="24"/>
                <w:szCs w:val="24"/>
              </w:rPr>
              <w:t>debt</w:t>
            </w:r>
            <w:r w:rsidRPr="00C170F0">
              <w:rPr>
                <w:sz w:val="24"/>
                <w:szCs w:val="24"/>
              </w:rPr>
              <w:t>;</w:t>
            </w:r>
          </w:p>
        </w:tc>
        <w:tc>
          <w:tcPr>
            <w:tcW w:w="1617" w:type="dxa"/>
          </w:tcPr>
          <w:p w14:paraId="01319D56" w14:textId="77777777" w:rsidR="002F6B75" w:rsidRPr="00C170F0" w:rsidRDefault="002F6B75" w:rsidP="003D1400">
            <w:pPr>
              <w:pStyle w:val="Heading2"/>
              <w:spacing w:before="60" w:after="60" w:line="240" w:lineRule="auto"/>
              <w:rPr>
                <w:sz w:val="24"/>
              </w:rPr>
            </w:pPr>
          </w:p>
        </w:tc>
      </w:tr>
      <w:tr w:rsidR="002F6B75" w:rsidRPr="00C170F0" w14:paraId="02BC865A" w14:textId="77777777" w:rsidTr="002F6B75">
        <w:tc>
          <w:tcPr>
            <w:tcW w:w="810" w:type="dxa"/>
          </w:tcPr>
          <w:p w14:paraId="619AA6A3" w14:textId="77777777" w:rsidR="002F6B75" w:rsidRPr="00C170F0" w:rsidRDefault="002F6B75" w:rsidP="003D1400">
            <w:pPr>
              <w:spacing w:before="60" w:after="60"/>
              <w:rPr>
                <w:b/>
                <w:sz w:val="24"/>
              </w:rPr>
            </w:pPr>
          </w:p>
        </w:tc>
        <w:tc>
          <w:tcPr>
            <w:tcW w:w="6663" w:type="dxa"/>
          </w:tcPr>
          <w:p w14:paraId="24CA399B" w14:textId="77777777" w:rsidR="002F6B75" w:rsidRPr="00C170F0" w:rsidRDefault="002F6B75" w:rsidP="003D1400">
            <w:pPr>
              <w:tabs>
                <w:tab w:val="left" w:pos="720"/>
                <w:tab w:val="left" w:pos="1246"/>
              </w:tabs>
              <w:spacing w:before="60" w:after="60" w:line="276" w:lineRule="auto"/>
              <w:jc w:val="both"/>
              <w:rPr>
                <w:sz w:val="24"/>
                <w:szCs w:val="24"/>
              </w:rPr>
            </w:pPr>
            <w:r w:rsidRPr="00C170F0">
              <w:rPr>
                <w:sz w:val="24"/>
                <w:szCs w:val="24"/>
              </w:rPr>
              <w:t>“</w:t>
            </w:r>
            <w:r w:rsidRPr="00C170F0">
              <w:rPr>
                <w:b/>
                <w:sz w:val="24"/>
                <w:szCs w:val="24"/>
              </w:rPr>
              <w:t>underwriter</w:t>
            </w:r>
            <w:r w:rsidRPr="00C170F0">
              <w:rPr>
                <w:sz w:val="24"/>
                <w:szCs w:val="24"/>
              </w:rPr>
              <w:t>”</w:t>
            </w:r>
            <w:r w:rsidRPr="00C170F0">
              <w:rPr>
                <w:spacing w:val="-7"/>
                <w:sz w:val="24"/>
                <w:szCs w:val="24"/>
              </w:rPr>
              <w:t xml:space="preserve"> </w:t>
            </w:r>
            <w:r w:rsidRPr="00C170F0">
              <w:rPr>
                <w:sz w:val="24"/>
                <w:szCs w:val="24"/>
              </w:rPr>
              <w:t>means a</w:t>
            </w:r>
            <w:r w:rsidRPr="00C170F0">
              <w:rPr>
                <w:spacing w:val="5"/>
                <w:sz w:val="24"/>
                <w:szCs w:val="24"/>
              </w:rPr>
              <w:t xml:space="preserve"> </w:t>
            </w:r>
            <w:r w:rsidRPr="00C170F0">
              <w:rPr>
                <w:sz w:val="24"/>
                <w:szCs w:val="24"/>
              </w:rPr>
              <w:t>person</w:t>
            </w:r>
            <w:r w:rsidRPr="00C170F0">
              <w:rPr>
                <w:spacing w:val="6"/>
                <w:sz w:val="24"/>
                <w:szCs w:val="24"/>
              </w:rPr>
              <w:t xml:space="preserve"> </w:t>
            </w:r>
            <w:r w:rsidRPr="00C170F0">
              <w:rPr>
                <w:sz w:val="24"/>
                <w:szCs w:val="24"/>
              </w:rPr>
              <w:t>who-</w:t>
            </w:r>
          </w:p>
          <w:p w14:paraId="7D10AC99" w14:textId="63DF6535" w:rsidR="002F6B75" w:rsidRPr="00C170F0" w:rsidRDefault="002F6B75" w:rsidP="00C1196C">
            <w:pPr>
              <w:numPr>
                <w:ilvl w:val="0"/>
                <w:numId w:val="111"/>
              </w:numPr>
              <w:spacing w:before="60" w:after="60" w:line="276" w:lineRule="auto"/>
              <w:ind w:left="1290" w:right="-20" w:hanging="486"/>
              <w:jc w:val="both"/>
              <w:rPr>
                <w:sz w:val="24"/>
                <w:szCs w:val="24"/>
              </w:rPr>
            </w:pPr>
            <w:r w:rsidRPr="00C170F0">
              <w:rPr>
                <w:sz w:val="24"/>
                <w:szCs w:val="24"/>
              </w:rPr>
              <w:t>as</w:t>
            </w:r>
            <w:r w:rsidRPr="00C170F0">
              <w:rPr>
                <w:spacing w:val="37"/>
                <w:sz w:val="24"/>
                <w:szCs w:val="24"/>
              </w:rPr>
              <w:t xml:space="preserve"> </w:t>
            </w:r>
            <w:r w:rsidRPr="00C170F0">
              <w:rPr>
                <w:sz w:val="24"/>
                <w:szCs w:val="24"/>
              </w:rPr>
              <w:t>principal,</w:t>
            </w:r>
            <w:r w:rsidRPr="00C170F0">
              <w:rPr>
                <w:spacing w:val="29"/>
                <w:sz w:val="24"/>
                <w:szCs w:val="24"/>
              </w:rPr>
              <w:t xml:space="preserve"> </w:t>
            </w:r>
            <w:r w:rsidRPr="00C170F0">
              <w:rPr>
                <w:sz w:val="24"/>
                <w:szCs w:val="24"/>
              </w:rPr>
              <w:t>agrees</w:t>
            </w:r>
            <w:r w:rsidRPr="00C170F0">
              <w:rPr>
                <w:spacing w:val="32"/>
                <w:sz w:val="24"/>
                <w:szCs w:val="24"/>
              </w:rPr>
              <w:t xml:space="preserve"> </w:t>
            </w:r>
            <w:r w:rsidRPr="00C170F0">
              <w:rPr>
                <w:sz w:val="24"/>
                <w:szCs w:val="24"/>
              </w:rPr>
              <w:t>to</w:t>
            </w:r>
            <w:r w:rsidRPr="00C170F0">
              <w:rPr>
                <w:spacing w:val="35"/>
                <w:sz w:val="24"/>
                <w:szCs w:val="24"/>
              </w:rPr>
              <w:t xml:space="preserve"> </w:t>
            </w:r>
            <w:r w:rsidRPr="00C170F0">
              <w:rPr>
                <w:sz w:val="24"/>
                <w:szCs w:val="24"/>
              </w:rPr>
              <w:t>purchase</w:t>
            </w:r>
            <w:r w:rsidRPr="00C170F0">
              <w:rPr>
                <w:spacing w:val="29"/>
                <w:sz w:val="24"/>
                <w:szCs w:val="24"/>
              </w:rPr>
              <w:t xml:space="preserve"> </w:t>
            </w:r>
            <w:r w:rsidRPr="00C170F0">
              <w:rPr>
                <w:sz w:val="24"/>
                <w:szCs w:val="24"/>
              </w:rPr>
              <w:t>a</w:t>
            </w:r>
            <w:r w:rsidRPr="00C170F0">
              <w:rPr>
                <w:spacing w:val="36"/>
                <w:sz w:val="24"/>
                <w:szCs w:val="24"/>
              </w:rPr>
              <w:t xml:space="preserve"> </w:t>
            </w:r>
            <w:r w:rsidRPr="00C170F0">
              <w:rPr>
                <w:sz w:val="24"/>
                <w:szCs w:val="24"/>
              </w:rPr>
              <w:t>security</w:t>
            </w:r>
            <w:r w:rsidRPr="00C170F0">
              <w:rPr>
                <w:spacing w:val="30"/>
                <w:sz w:val="24"/>
                <w:szCs w:val="24"/>
              </w:rPr>
              <w:t xml:space="preserve"> </w:t>
            </w:r>
            <w:r w:rsidRPr="00C170F0">
              <w:rPr>
                <w:sz w:val="24"/>
                <w:szCs w:val="24"/>
              </w:rPr>
              <w:t>for the</w:t>
            </w:r>
            <w:r w:rsidRPr="00C170F0">
              <w:rPr>
                <w:spacing w:val="3"/>
                <w:sz w:val="24"/>
                <w:szCs w:val="24"/>
              </w:rPr>
              <w:t xml:space="preserve"> </w:t>
            </w:r>
            <w:r w:rsidRPr="00C170F0">
              <w:rPr>
                <w:sz w:val="24"/>
                <w:szCs w:val="24"/>
              </w:rPr>
              <w:t>purposes</w:t>
            </w:r>
            <w:r w:rsidRPr="00C170F0">
              <w:rPr>
                <w:spacing w:val="6"/>
                <w:sz w:val="24"/>
                <w:szCs w:val="24"/>
              </w:rPr>
              <w:t xml:space="preserve"> </w:t>
            </w:r>
            <w:r w:rsidRPr="00C170F0">
              <w:rPr>
                <w:sz w:val="24"/>
                <w:szCs w:val="24"/>
              </w:rPr>
              <w:t>of</w:t>
            </w:r>
            <w:r w:rsidRPr="00C170F0">
              <w:rPr>
                <w:spacing w:val="6"/>
                <w:sz w:val="24"/>
                <w:szCs w:val="24"/>
              </w:rPr>
              <w:t xml:space="preserve"> </w:t>
            </w:r>
            <w:r w:rsidRPr="00C170F0">
              <w:rPr>
                <w:sz w:val="24"/>
                <w:szCs w:val="24"/>
              </w:rPr>
              <w:t>a</w:t>
            </w:r>
            <w:r w:rsidRPr="00C170F0">
              <w:rPr>
                <w:spacing w:val="5"/>
                <w:sz w:val="24"/>
                <w:szCs w:val="24"/>
              </w:rPr>
              <w:t xml:space="preserve"> </w:t>
            </w:r>
            <w:r w:rsidRPr="00C170F0">
              <w:rPr>
                <w:sz w:val="24"/>
                <w:szCs w:val="24"/>
              </w:rPr>
              <w:t>distribution;</w:t>
            </w:r>
          </w:p>
          <w:p w14:paraId="03BA59C1" w14:textId="77777777" w:rsidR="002F6B75" w:rsidRPr="00C170F0" w:rsidRDefault="002F6B75" w:rsidP="00C1196C">
            <w:pPr>
              <w:numPr>
                <w:ilvl w:val="0"/>
                <w:numId w:val="111"/>
              </w:numPr>
              <w:spacing w:before="60" w:after="60" w:line="276" w:lineRule="auto"/>
              <w:ind w:left="1290" w:right="-20" w:hanging="486"/>
              <w:jc w:val="both"/>
              <w:rPr>
                <w:sz w:val="24"/>
                <w:szCs w:val="24"/>
              </w:rPr>
            </w:pPr>
            <w:r w:rsidRPr="00C170F0">
              <w:rPr>
                <w:sz w:val="24"/>
                <w:szCs w:val="24"/>
              </w:rPr>
              <w:t>as</w:t>
            </w:r>
            <w:r w:rsidRPr="00C170F0">
              <w:rPr>
                <w:spacing w:val="8"/>
                <w:sz w:val="24"/>
                <w:szCs w:val="24"/>
              </w:rPr>
              <w:t xml:space="preserve"> </w:t>
            </w:r>
            <w:r w:rsidRPr="00C170F0">
              <w:rPr>
                <w:sz w:val="24"/>
                <w:szCs w:val="24"/>
              </w:rPr>
              <w:t>agent,</w:t>
            </w:r>
            <w:r w:rsidRPr="00C170F0">
              <w:rPr>
                <w:spacing w:val="2"/>
                <w:sz w:val="24"/>
                <w:szCs w:val="24"/>
              </w:rPr>
              <w:t xml:space="preserve"> </w:t>
            </w:r>
            <w:r w:rsidRPr="00C170F0">
              <w:rPr>
                <w:sz w:val="24"/>
                <w:szCs w:val="24"/>
              </w:rPr>
              <w:t>o</w:t>
            </w:r>
            <w:r w:rsidRPr="00C170F0">
              <w:rPr>
                <w:spacing w:val="-4"/>
                <w:sz w:val="24"/>
                <w:szCs w:val="24"/>
              </w:rPr>
              <w:t>f</w:t>
            </w:r>
            <w:r w:rsidRPr="00C170F0">
              <w:rPr>
                <w:sz w:val="24"/>
                <w:szCs w:val="24"/>
              </w:rPr>
              <w:t>fers</w:t>
            </w:r>
            <w:r w:rsidRPr="00C170F0">
              <w:rPr>
                <w:spacing w:val="8"/>
                <w:sz w:val="24"/>
                <w:szCs w:val="24"/>
              </w:rPr>
              <w:t xml:space="preserve"> </w:t>
            </w:r>
            <w:r w:rsidRPr="00C170F0">
              <w:rPr>
                <w:sz w:val="24"/>
                <w:szCs w:val="24"/>
              </w:rPr>
              <w:t>for</w:t>
            </w:r>
            <w:r w:rsidRPr="00C170F0">
              <w:rPr>
                <w:spacing w:val="8"/>
                <w:sz w:val="24"/>
                <w:szCs w:val="24"/>
              </w:rPr>
              <w:t xml:space="preserve"> </w:t>
            </w:r>
            <w:r w:rsidRPr="00C170F0">
              <w:rPr>
                <w:sz w:val="24"/>
                <w:szCs w:val="24"/>
              </w:rPr>
              <w:t>sale</w:t>
            </w:r>
            <w:r w:rsidRPr="00C170F0">
              <w:rPr>
                <w:spacing w:val="4"/>
                <w:sz w:val="24"/>
                <w:szCs w:val="24"/>
              </w:rPr>
              <w:t xml:space="preserve"> </w:t>
            </w:r>
            <w:r w:rsidRPr="00C170F0">
              <w:rPr>
                <w:sz w:val="24"/>
                <w:szCs w:val="24"/>
              </w:rPr>
              <w:t>or</w:t>
            </w:r>
            <w:r w:rsidRPr="00C170F0">
              <w:rPr>
                <w:spacing w:val="8"/>
                <w:sz w:val="24"/>
                <w:szCs w:val="24"/>
              </w:rPr>
              <w:t xml:space="preserve"> </w:t>
            </w:r>
            <w:r w:rsidRPr="00C170F0">
              <w:rPr>
                <w:sz w:val="24"/>
                <w:szCs w:val="24"/>
              </w:rPr>
              <w:t>sells</w:t>
            </w:r>
            <w:r w:rsidRPr="00C170F0">
              <w:rPr>
                <w:spacing w:val="3"/>
                <w:sz w:val="24"/>
                <w:szCs w:val="24"/>
              </w:rPr>
              <w:t xml:space="preserve"> </w:t>
            </w:r>
            <w:r w:rsidRPr="00C170F0">
              <w:rPr>
                <w:sz w:val="24"/>
                <w:szCs w:val="24"/>
              </w:rPr>
              <w:t>a</w:t>
            </w:r>
            <w:r w:rsidRPr="00C170F0">
              <w:rPr>
                <w:spacing w:val="7"/>
                <w:sz w:val="24"/>
                <w:szCs w:val="24"/>
              </w:rPr>
              <w:t xml:space="preserve"> </w:t>
            </w:r>
            <w:r w:rsidRPr="00C170F0">
              <w:rPr>
                <w:sz w:val="24"/>
                <w:szCs w:val="24"/>
              </w:rPr>
              <w:t>security in connection</w:t>
            </w:r>
            <w:r w:rsidRPr="00C170F0">
              <w:rPr>
                <w:spacing w:val="-5"/>
                <w:sz w:val="24"/>
                <w:szCs w:val="24"/>
              </w:rPr>
              <w:t xml:space="preserve"> </w:t>
            </w:r>
            <w:r w:rsidRPr="00C170F0">
              <w:rPr>
                <w:sz w:val="24"/>
                <w:szCs w:val="24"/>
              </w:rPr>
              <w:t>with</w:t>
            </w:r>
            <w:r w:rsidRPr="00C170F0">
              <w:rPr>
                <w:spacing w:val="2"/>
                <w:sz w:val="24"/>
                <w:szCs w:val="24"/>
              </w:rPr>
              <w:t xml:space="preserve"> </w:t>
            </w:r>
            <w:r w:rsidRPr="00C170F0">
              <w:rPr>
                <w:sz w:val="24"/>
                <w:szCs w:val="24"/>
              </w:rPr>
              <w:t>a</w:t>
            </w:r>
            <w:r w:rsidRPr="00C170F0">
              <w:rPr>
                <w:spacing w:val="5"/>
                <w:sz w:val="24"/>
                <w:szCs w:val="24"/>
              </w:rPr>
              <w:t xml:space="preserve"> </w:t>
            </w:r>
            <w:r w:rsidRPr="00C170F0">
              <w:rPr>
                <w:sz w:val="24"/>
                <w:szCs w:val="24"/>
              </w:rPr>
              <w:t>distribution;</w:t>
            </w:r>
            <w:r w:rsidRPr="00C170F0">
              <w:rPr>
                <w:spacing w:val="-6"/>
                <w:sz w:val="24"/>
                <w:szCs w:val="24"/>
              </w:rPr>
              <w:t xml:space="preserve"> </w:t>
            </w:r>
            <w:r w:rsidRPr="00C170F0">
              <w:rPr>
                <w:sz w:val="24"/>
                <w:szCs w:val="24"/>
              </w:rPr>
              <w:t>or</w:t>
            </w:r>
          </w:p>
          <w:p w14:paraId="1F11F172" w14:textId="77777777" w:rsidR="002F6B75" w:rsidRPr="00C170F0" w:rsidRDefault="002F6B75" w:rsidP="00C1196C">
            <w:pPr>
              <w:numPr>
                <w:ilvl w:val="0"/>
                <w:numId w:val="111"/>
              </w:numPr>
              <w:spacing w:before="60" w:after="60" w:line="276" w:lineRule="auto"/>
              <w:ind w:left="1290" w:right="-20" w:hanging="486"/>
              <w:jc w:val="both"/>
              <w:rPr>
                <w:sz w:val="24"/>
                <w:szCs w:val="24"/>
              </w:rPr>
            </w:pPr>
            <w:r w:rsidRPr="00C170F0">
              <w:rPr>
                <w:spacing w:val="5"/>
                <w:sz w:val="24"/>
                <w:szCs w:val="24"/>
              </w:rPr>
              <w:t>participate</w:t>
            </w:r>
            <w:r w:rsidRPr="00C170F0">
              <w:rPr>
                <w:sz w:val="24"/>
                <w:szCs w:val="24"/>
              </w:rPr>
              <w:t xml:space="preserve">s </w:t>
            </w:r>
            <w:r w:rsidRPr="00C170F0">
              <w:rPr>
                <w:spacing w:val="5"/>
                <w:sz w:val="24"/>
                <w:szCs w:val="24"/>
              </w:rPr>
              <w:t>directl</w:t>
            </w:r>
            <w:r w:rsidRPr="00C170F0">
              <w:rPr>
                <w:sz w:val="24"/>
                <w:szCs w:val="24"/>
              </w:rPr>
              <w:t xml:space="preserve">y </w:t>
            </w:r>
            <w:r w:rsidRPr="00C170F0">
              <w:rPr>
                <w:spacing w:val="5"/>
                <w:sz w:val="24"/>
                <w:szCs w:val="24"/>
              </w:rPr>
              <w:t>o</w:t>
            </w:r>
            <w:r w:rsidRPr="00C170F0">
              <w:rPr>
                <w:sz w:val="24"/>
                <w:szCs w:val="24"/>
              </w:rPr>
              <w:t xml:space="preserve">r </w:t>
            </w:r>
            <w:r w:rsidRPr="00C170F0">
              <w:rPr>
                <w:spacing w:val="5"/>
                <w:sz w:val="24"/>
                <w:szCs w:val="24"/>
              </w:rPr>
              <w:t>indirectl</w:t>
            </w:r>
            <w:r w:rsidRPr="00C170F0">
              <w:rPr>
                <w:sz w:val="24"/>
                <w:szCs w:val="24"/>
              </w:rPr>
              <w:t xml:space="preserve">y </w:t>
            </w:r>
            <w:r w:rsidRPr="00C170F0">
              <w:rPr>
                <w:spacing w:val="5"/>
                <w:sz w:val="24"/>
                <w:szCs w:val="24"/>
              </w:rPr>
              <w:t>i</w:t>
            </w:r>
            <w:r w:rsidRPr="00C170F0">
              <w:rPr>
                <w:sz w:val="24"/>
                <w:szCs w:val="24"/>
              </w:rPr>
              <w:t>n a distribution</w:t>
            </w:r>
            <w:r w:rsidRPr="00C170F0">
              <w:rPr>
                <w:spacing w:val="-16"/>
                <w:sz w:val="24"/>
                <w:szCs w:val="24"/>
              </w:rPr>
              <w:t xml:space="preserve"> </w:t>
            </w:r>
            <w:r w:rsidRPr="00C170F0">
              <w:rPr>
                <w:sz w:val="24"/>
                <w:szCs w:val="24"/>
              </w:rPr>
              <w:t>described</w:t>
            </w:r>
            <w:r w:rsidRPr="00C170F0">
              <w:rPr>
                <w:spacing w:val="-14"/>
                <w:sz w:val="24"/>
                <w:szCs w:val="24"/>
              </w:rPr>
              <w:t xml:space="preserve"> </w:t>
            </w:r>
            <w:r w:rsidRPr="00C170F0">
              <w:rPr>
                <w:sz w:val="24"/>
                <w:szCs w:val="24"/>
              </w:rPr>
              <w:t>in</w:t>
            </w:r>
            <w:r w:rsidRPr="00C170F0">
              <w:rPr>
                <w:spacing w:val="-7"/>
                <w:sz w:val="24"/>
                <w:szCs w:val="24"/>
              </w:rPr>
              <w:t xml:space="preserve"> </w:t>
            </w:r>
            <w:r w:rsidRPr="00C170F0">
              <w:rPr>
                <w:sz w:val="24"/>
                <w:szCs w:val="24"/>
              </w:rPr>
              <w:t>paragraph</w:t>
            </w:r>
            <w:r w:rsidRPr="00C170F0">
              <w:rPr>
                <w:spacing w:val="-16"/>
                <w:sz w:val="24"/>
                <w:szCs w:val="24"/>
              </w:rPr>
              <w:t xml:space="preserve"> </w:t>
            </w:r>
            <w:r w:rsidRPr="00C170F0">
              <w:rPr>
                <w:sz w:val="24"/>
                <w:szCs w:val="24"/>
              </w:rPr>
              <w:t>(a)</w:t>
            </w:r>
            <w:r w:rsidRPr="00C170F0">
              <w:rPr>
                <w:spacing w:val="7"/>
                <w:sz w:val="24"/>
                <w:szCs w:val="24"/>
              </w:rPr>
              <w:t xml:space="preserve"> </w:t>
            </w:r>
            <w:r w:rsidRPr="00C170F0">
              <w:rPr>
                <w:sz w:val="24"/>
                <w:szCs w:val="24"/>
              </w:rPr>
              <w:t>or</w:t>
            </w:r>
            <w:r w:rsidRPr="00C170F0">
              <w:rPr>
                <w:spacing w:val="-6"/>
                <w:sz w:val="24"/>
                <w:szCs w:val="24"/>
              </w:rPr>
              <w:t xml:space="preserve"> </w:t>
            </w:r>
            <w:r w:rsidRPr="00C170F0">
              <w:rPr>
                <w:sz w:val="24"/>
                <w:szCs w:val="24"/>
              </w:rPr>
              <w:t>(b)</w:t>
            </w:r>
            <w:r w:rsidRPr="00C170F0">
              <w:rPr>
                <w:spacing w:val="-6"/>
                <w:sz w:val="24"/>
                <w:szCs w:val="24"/>
              </w:rPr>
              <w:t xml:space="preserve"> </w:t>
            </w:r>
            <w:r w:rsidRPr="00C170F0">
              <w:rPr>
                <w:sz w:val="24"/>
                <w:szCs w:val="24"/>
              </w:rPr>
              <w:t>for valuable</w:t>
            </w:r>
            <w:r w:rsidRPr="00C170F0">
              <w:rPr>
                <w:spacing w:val="-2"/>
                <w:sz w:val="24"/>
                <w:szCs w:val="24"/>
              </w:rPr>
              <w:t xml:space="preserve"> </w:t>
            </w:r>
            <w:r w:rsidRPr="00C170F0">
              <w:rPr>
                <w:sz w:val="24"/>
                <w:szCs w:val="24"/>
              </w:rPr>
              <w:t>consideration,</w:t>
            </w:r>
          </w:p>
          <w:p w14:paraId="0E685BF6" w14:textId="77777777" w:rsidR="002F6B75" w:rsidRPr="00C170F0" w:rsidRDefault="002F6B75" w:rsidP="003D1400">
            <w:pPr>
              <w:tabs>
                <w:tab w:val="left" w:pos="720"/>
                <w:tab w:val="left" w:pos="1246"/>
              </w:tabs>
              <w:spacing w:before="60" w:after="60" w:line="276" w:lineRule="auto"/>
              <w:jc w:val="both"/>
              <w:rPr>
                <w:sz w:val="24"/>
                <w:szCs w:val="24"/>
              </w:rPr>
            </w:pPr>
            <w:r w:rsidRPr="00C170F0">
              <w:rPr>
                <w:sz w:val="24"/>
                <w:szCs w:val="24"/>
              </w:rPr>
              <w:t>but does not include-</w:t>
            </w:r>
          </w:p>
          <w:p w14:paraId="52C47999" w14:textId="77777777" w:rsidR="002F6B75" w:rsidRPr="00C170F0" w:rsidRDefault="002F6B75" w:rsidP="00C1196C">
            <w:pPr>
              <w:numPr>
                <w:ilvl w:val="0"/>
                <w:numId w:val="112"/>
              </w:numPr>
              <w:spacing w:before="60" w:after="60" w:line="276" w:lineRule="auto"/>
              <w:ind w:left="1785" w:hanging="540"/>
              <w:jc w:val="both"/>
              <w:rPr>
                <w:sz w:val="24"/>
                <w:szCs w:val="24"/>
              </w:rPr>
            </w:pPr>
            <w:r w:rsidRPr="00C170F0">
              <w:rPr>
                <w:sz w:val="24"/>
                <w:szCs w:val="24"/>
              </w:rPr>
              <w:t>a</w:t>
            </w:r>
            <w:r w:rsidRPr="00C170F0">
              <w:rPr>
                <w:spacing w:val="5"/>
                <w:sz w:val="24"/>
                <w:szCs w:val="24"/>
              </w:rPr>
              <w:t xml:space="preserve"> </w:t>
            </w:r>
            <w:r w:rsidRPr="00C170F0">
              <w:rPr>
                <w:sz w:val="24"/>
                <w:szCs w:val="24"/>
              </w:rPr>
              <w:t>person</w:t>
            </w:r>
            <w:r w:rsidRPr="00C170F0">
              <w:rPr>
                <w:spacing w:val="6"/>
                <w:sz w:val="24"/>
                <w:szCs w:val="24"/>
              </w:rPr>
              <w:t xml:space="preserve"> </w:t>
            </w:r>
            <w:r w:rsidRPr="00C170F0">
              <w:rPr>
                <w:sz w:val="24"/>
                <w:szCs w:val="24"/>
              </w:rPr>
              <w:t>whose</w:t>
            </w:r>
            <w:r w:rsidRPr="00C170F0">
              <w:rPr>
                <w:spacing w:val="6"/>
                <w:sz w:val="24"/>
                <w:szCs w:val="24"/>
              </w:rPr>
              <w:t xml:space="preserve"> </w:t>
            </w:r>
            <w:r w:rsidRPr="00C170F0">
              <w:rPr>
                <w:sz w:val="24"/>
                <w:szCs w:val="24"/>
              </w:rPr>
              <w:t>interest</w:t>
            </w:r>
            <w:r w:rsidRPr="00C170F0">
              <w:rPr>
                <w:spacing w:val="-1"/>
                <w:sz w:val="24"/>
                <w:szCs w:val="24"/>
              </w:rPr>
              <w:t xml:space="preserve"> </w:t>
            </w:r>
            <w:r w:rsidRPr="00C170F0">
              <w:rPr>
                <w:sz w:val="24"/>
                <w:szCs w:val="24"/>
              </w:rPr>
              <w:t>in</w:t>
            </w:r>
            <w:r w:rsidRPr="00C170F0">
              <w:rPr>
                <w:spacing w:val="4"/>
                <w:sz w:val="24"/>
                <w:szCs w:val="24"/>
              </w:rPr>
              <w:t xml:space="preserve"> </w:t>
            </w:r>
            <w:r w:rsidRPr="00C170F0">
              <w:rPr>
                <w:sz w:val="24"/>
                <w:szCs w:val="24"/>
              </w:rPr>
              <w:t>the</w:t>
            </w:r>
            <w:r w:rsidRPr="00C170F0">
              <w:rPr>
                <w:spacing w:val="3"/>
                <w:sz w:val="24"/>
                <w:szCs w:val="24"/>
              </w:rPr>
              <w:t xml:space="preserve"> </w:t>
            </w:r>
            <w:r w:rsidRPr="00C170F0">
              <w:rPr>
                <w:sz w:val="24"/>
                <w:szCs w:val="24"/>
              </w:rPr>
              <w:t>transaction is limited to receiving the usual and customary distribution or sales commission payable by an underwriter or issuer; or</w:t>
            </w:r>
          </w:p>
          <w:p w14:paraId="2BDB6C34" w14:textId="0B9B0C9B" w:rsidR="002F6B75" w:rsidRPr="00C170F0" w:rsidRDefault="002F6B75" w:rsidP="00AD2096">
            <w:pPr>
              <w:pStyle w:val="ListParagraph"/>
              <w:numPr>
                <w:ilvl w:val="0"/>
                <w:numId w:val="234"/>
              </w:numPr>
              <w:spacing w:before="60" w:after="60" w:line="276" w:lineRule="auto"/>
              <w:ind w:left="1785" w:hanging="540"/>
              <w:jc w:val="both"/>
              <w:rPr>
                <w:sz w:val="24"/>
                <w:szCs w:val="24"/>
              </w:rPr>
            </w:pPr>
            <w:r w:rsidRPr="00C170F0">
              <w:rPr>
                <w:sz w:val="24"/>
                <w:szCs w:val="24"/>
              </w:rPr>
              <w:t>a company that purchases shares of its own  issue and resells them;</w:t>
            </w:r>
          </w:p>
        </w:tc>
        <w:tc>
          <w:tcPr>
            <w:tcW w:w="1617" w:type="dxa"/>
          </w:tcPr>
          <w:p w14:paraId="1BD2D831" w14:textId="77777777" w:rsidR="002F6B75" w:rsidRPr="00C170F0" w:rsidRDefault="002F6B75" w:rsidP="003D1400">
            <w:pPr>
              <w:pStyle w:val="Heading2"/>
              <w:spacing w:before="60" w:after="60" w:line="240" w:lineRule="auto"/>
              <w:rPr>
                <w:sz w:val="24"/>
              </w:rPr>
            </w:pPr>
          </w:p>
        </w:tc>
      </w:tr>
      <w:tr w:rsidR="002F6B75" w:rsidRPr="00C170F0" w14:paraId="4E16C2D1" w14:textId="77777777" w:rsidTr="002F6B75">
        <w:tc>
          <w:tcPr>
            <w:tcW w:w="810" w:type="dxa"/>
          </w:tcPr>
          <w:p w14:paraId="19631A64" w14:textId="77777777" w:rsidR="002F6B75" w:rsidRPr="00C170F0" w:rsidRDefault="002F6B75" w:rsidP="003D1400">
            <w:pPr>
              <w:spacing w:before="60" w:after="60"/>
              <w:rPr>
                <w:b/>
                <w:sz w:val="24"/>
              </w:rPr>
            </w:pPr>
          </w:p>
        </w:tc>
        <w:tc>
          <w:tcPr>
            <w:tcW w:w="6663" w:type="dxa"/>
          </w:tcPr>
          <w:p w14:paraId="0FFEE475" w14:textId="255698C5" w:rsidR="002F6B75" w:rsidRPr="00C170F0" w:rsidRDefault="002F6B75" w:rsidP="003D1400">
            <w:pPr>
              <w:spacing w:before="60" w:after="60" w:line="276" w:lineRule="auto"/>
              <w:ind w:left="432" w:hanging="432"/>
              <w:jc w:val="both"/>
              <w:rPr>
                <w:sz w:val="24"/>
                <w:szCs w:val="24"/>
              </w:rPr>
            </w:pPr>
            <w:r w:rsidRPr="00C170F0">
              <w:rPr>
                <w:sz w:val="24"/>
                <w:szCs w:val="24"/>
              </w:rPr>
              <w:t>“</w:t>
            </w:r>
            <w:r w:rsidRPr="00C170F0">
              <w:rPr>
                <w:b/>
                <w:sz w:val="24"/>
                <w:szCs w:val="24"/>
              </w:rPr>
              <w:t>underwriting</w:t>
            </w:r>
            <w:r w:rsidRPr="00C170F0">
              <w:rPr>
                <w:sz w:val="24"/>
                <w:szCs w:val="24"/>
              </w:rPr>
              <w:t>” includes the purchase of newly issued securities for the</w:t>
            </w:r>
            <w:r w:rsidRPr="00C170F0">
              <w:rPr>
                <w:b/>
                <w:sz w:val="24"/>
                <w:szCs w:val="24"/>
              </w:rPr>
              <w:t xml:space="preserve"> </w:t>
            </w:r>
            <w:r w:rsidRPr="00C170F0">
              <w:rPr>
                <w:sz w:val="24"/>
                <w:szCs w:val="24"/>
              </w:rPr>
              <w:t>purpose of public resale on behalf of the issuer, and the guaranteeing to an issuer that the unsold residue of the issuer’s public issue or sale will be taken up as regards the issuer’s public issue.</w:t>
            </w:r>
          </w:p>
        </w:tc>
        <w:tc>
          <w:tcPr>
            <w:tcW w:w="1617" w:type="dxa"/>
          </w:tcPr>
          <w:p w14:paraId="408F21F6" w14:textId="77777777" w:rsidR="002F6B75" w:rsidRPr="00C170F0" w:rsidRDefault="002F6B75" w:rsidP="003D1400">
            <w:pPr>
              <w:pStyle w:val="Heading2"/>
              <w:spacing w:before="60" w:after="60" w:line="240" w:lineRule="auto"/>
              <w:rPr>
                <w:sz w:val="24"/>
              </w:rPr>
            </w:pPr>
          </w:p>
        </w:tc>
      </w:tr>
      <w:tr w:rsidR="002F6B75" w:rsidRPr="00C170F0" w14:paraId="2A59151C" w14:textId="77777777" w:rsidTr="002F6B75">
        <w:trPr>
          <w:gridAfter w:val="1"/>
          <w:wAfter w:w="1617" w:type="dxa"/>
        </w:trPr>
        <w:tc>
          <w:tcPr>
            <w:tcW w:w="810" w:type="dxa"/>
          </w:tcPr>
          <w:p w14:paraId="6A635398" w14:textId="1AFC32B2" w:rsidR="002F6B75" w:rsidRPr="00C170F0" w:rsidRDefault="002F6B75" w:rsidP="00AD2096">
            <w:pPr>
              <w:pStyle w:val="ListParagraph"/>
              <w:numPr>
                <w:ilvl w:val="0"/>
                <w:numId w:val="244"/>
              </w:numPr>
              <w:spacing w:before="60" w:after="60" w:line="276" w:lineRule="auto"/>
              <w:rPr>
                <w:b/>
                <w:sz w:val="24"/>
                <w:szCs w:val="24"/>
              </w:rPr>
            </w:pPr>
          </w:p>
        </w:tc>
        <w:tc>
          <w:tcPr>
            <w:tcW w:w="6663" w:type="dxa"/>
          </w:tcPr>
          <w:p w14:paraId="0FDB9BAF" w14:textId="307C66B4" w:rsidR="002F6B75" w:rsidRPr="002F6B75" w:rsidRDefault="002F6B75" w:rsidP="003D1400">
            <w:pPr>
              <w:spacing w:before="60" w:after="60" w:line="276" w:lineRule="auto"/>
              <w:ind w:firstLine="288"/>
              <w:jc w:val="both"/>
              <w:rPr>
                <w:b/>
                <w:sz w:val="24"/>
                <w:szCs w:val="24"/>
              </w:rPr>
            </w:pPr>
            <w:r w:rsidRPr="002F6B75">
              <w:rPr>
                <w:b/>
                <w:sz w:val="24"/>
                <w:szCs w:val="24"/>
              </w:rPr>
              <w:t>Licensing.</w:t>
            </w:r>
          </w:p>
          <w:p w14:paraId="5ECA1D3C" w14:textId="6F9299C2" w:rsidR="002F6B75" w:rsidRPr="00C170F0" w:rsidRDefault="002F6B75" w:rsidP="003D1400">
            <w:pPr>
              <w:spacing w:before="60" w:after="60" w:line="276" w:lineRule="auto"/>
              <w:ind w:firstLine="288"/>
              <w:jc w:val="both"/>
              <w:rPr>
                <w:sz w:val="24"/>
                <w:szCs w:val="24"/>
              </w:rPr>
            </w:pPr>
            <w:r w:rsidRPr="00C170F0">
              <w:rPr>
                <w:sz w:val="24"/>
                <w:szCs w:val="24"/>
              </w:rPr>
              <w:t>No person shall carry on business as a marketplace or ancillary facility in or from within the Currency Union, or hold himself out as, or engage in any act, action or course of conduct in connection with or incidental to the business of-</w:t>
            </w:r>
          </w:p>
          <w:p w14:paraId="00D66142" w14:textId="66BF6CB1" w:rsidR="002F6B75" w:rsidRPr="00C170F0" w:rsidRDefault="002F6B75" w:rsidP="00AD2096">
            <w:pPr>
              <w:pStyle w:val="ListParagraph"/>
              <w:numPr>
                <w:ilvl w:val="3"/>
                <w:numId w:val="212"/>
              </w:numPr>
              <w:tabs>
                <w:tab w:val="clear" w:pos="2520"/>
              </w:tabs>
              <w:spacing w:before="60" w:after="60" w:line="276" w:lineRule="auto"/>
              <w:ind w:left="1251" w:hanging="540"/>
              <w:jc w:val="both"/>
              <w:rPr>
                <w:sz w:val="24"/>
                <w:szCs w:val="24"/>
              </w:rPr>
            </w:pPr>
            <w:r w:rsidRPr="00C170F0">
              <w:rPr>
                <w:sz w:val="24"/>
                <w:szCs w:val="24"/>
              </w:rPr>
              <w:t xml:space="preserve">a marketplace; or </w:t>
            </w:r>
          </w:p>
          <w:p w14:paraId="4B729A7D" w14:textId="490D87E6" w:rsidR="002F6B75" w:rsidRPr="00C170F0" w:rsidRDefault="002F6B75" w:rsidP="00AD2096">
            <w:pPr>
              <w:pStyle w:val="ListParagraph"/>
              <w:numPr>
                <w:ilvl w:val="3"/>
                <w:numId w:val="212"/>
              </w:numPr>
              <w:spacing w:before="60" w:after="60" w:line="276" w:lineRule="auto"/>
              <w:ind w:left="1251" w:hanging="540"/>
              <w:jc w:val="both"/>
              <w:rPr>
                <w:sz w:val="24"/>
                <w:szCs w:val="24"/>
              </w:rPr>
            </w:pPr>
            <w:r w:rsidRPr="00C170F0">
              <w:rPr>
                <w:sz w:val="24"/>
                <w:szCs w:val="24"/>
              </w:rPr>
              <w:t xml:space="preserve">ancillary facility, </w:t>
            </w:r>
          </w:p>
          <w:p w14:paraId="141ADCF9" w14:textId="60EEFF85" w:rsidR="002F6B75" w:rsidRPr="00C170F0" w:rsidRDefault="002F6B75" w:rsidP="003D1400">
            <w:pPr>
              <w:spacing w:before="60" w:after="60" w:line="276" w:lineRule="auto"/>
              <w:jc w:val="both"/>
              <w:rPr>
                <w:sz w:val="24"/>
                <w:szCs w:val="24"/>
              </w:rPr>
            </w:pPr>
            <w:r w:rsidRPr="00C170F0">
              <w:rPr>
                <w:sz w:val="24"/>
                <w:szCs w:val="24"/>
              </w:rPr>
              <w:t xml:space="preserve">unless licensed by the Commission to do so under this Part. </w:t>
            </w:r>
          </w:p>
        </w:tc>
        <w:bookmarkStart w:id="6" w:name="_Licensing"/>
        <w:bookmarkEnd w:id="6"/>
      </w:tr>
      <w:tr w:rsidR="002F6B75" w:rsidRPr="00C170F0" w14:paraId="5768E70C" w14:textId="77777777" w:rsidTr="002F6B75">
        <w:trPr>
          <w:gridAfter w:val="1"/>
          <w:wAfter w:w="1617" w:type="dxa"/>
        </w:trPr>
        <w:tc>
          <w:tcPr>
            <w:tcW w:w="810" w:type="dxa"/>
          </w:tcPr>
          <w:p w14:paraId="368BA033" w14:textId="77777777" w:rsidR="002F6B75" w:rsidRPr="00C170F0" w:rsidRDefault="002F6B75" w:rsidP="003D1400">
            <w:pPr>
              <w:spacing w:before="60" w:after="60" w:line="276" w:lineRule="auto"/>
              <w:jc w:val="right"/>
              <w:rPr>
                <w:sz w:val="24"/>
                <w:szCs w:val="24"/>
              </w:rPr>
            </w:pPr>
          </w:p>
        </w:tc>
        <w:tc>
          <w:tcPr>
            <w:tcW w:w="6663" w:type="dxa"/>
          </w:tcPr>
          <w:p w14:paraId="436EDFED" w14:textId="1B436423" w:rsidR="002F6B75" w:rsidRPr="00C170F0" w:rsidRDefault="002F6B75" w:rsidP="003D1400">
            <w:pPr>
              <w:spacing w:before="60" w:after="60" w:line="276" w:lineRule="auto"/>
              <w:ind w:firstLine="288"/>
              <w:jc w:val="both"/>
              <w:rPr>
                <w:sz w:val="24"/>
                <w:szCs w:val="24"/>
              </w:rPr>
            </w:pPr>
            <w:r w:rsidRPr="00C170F0">
              <w:rPr>
                <w:sz w:val="24"/>
                <w:szCs w:val="24"/>
              </w:rPr>
              <w:t>If the Commission considers it in the public interest to do so, the Commission may require a clearing facility and self-regulatory organisation to apply for a licence under this Part.</w:t>
            </w:r>
          </w:p>
        </w:tc>
      </w:tr>
      <w:tr w:rsidR="002F6B75" w:rsidRPr="00C170F0" w14:paraId="0427D5A1" w14:textId="77777777" w:rsidTr="002F6B75">
        <w:trPr>
          <w:gridAfter w:val="1"/>
          <w:wAfter w:w="1617" w:type="dxa"/>
        </w:trPr>
        <w:tc>
          <w:tcPr>
            <w:tcW w:w="810" w:type="dxa"/>
          </w:tcPr>
          <w:p w14:paraId="6E74A3C7" w14:textId="77777777" w:rsidR="002F6B75" w:rsidRPr="00C170F0" w:rsidRDefault="002F6B75" w:rsidP="003D1400">
            <w:pPr>
              <w:spacing w:before="60" w:after="60" w:line="276" w:lineRule="auto"/>
              <w:jc w:val="right"/>
              <w:rPr>
                <w:sz w:val="24"/>
                <w:szCs w:val="24"/>
              </w:rPr>
            </w:pPr>
          </w:p>
        </w:tc>
        <w:tc>
          <w:tcPr>
            <w:tcW w:w="6663" w:type="dxa"/>
          </w:tcPr>
          <w:p w14:paraId="46D0C9F3" w14:textId="08C375AA" w:rsidR="002F6B75" w:rsidRPr="00C170F0" w:rsidRDefault="002F6B75" w:rsidP="003D1400">
            <w:pPr>
              <w:spacing w:before="60" w:after="60" w:line="276" w:lineRule="auto"/>
              <w:ind w:firstLine="288"/>
              <w:jc w:val="both"/>
              <w:rPr>
                <w:sz w:val="24"/>
                <w:szCs w:val="24"/>
              </w:rPr>
            </w:pPr>
            <w:r w:rsidRPr="00C170F0">
              <w:rPr>
                <w:sz w:val="24"/>
                <w:szCs w:val="24"/>
              </w:rPr>
              <w:t>An application for a licence under this Part shall be made to the Commission in the prescribed form and shall be accompanied by such fees and documents as may be prescribed.</w:t>
            </w:r>
          </w:p>
        </w:tc>
      </w:tr>
      <w:tr w:rsidR="002F6B75" w:rsidRPr="00C170F0" w14:paraId="24BDF267" w14:textId="77777777" w:rsidTr="002F6B75">
        <w:trPr>
          <w:gridAfter w:val="1"/>
          <w:wAfter w:w="1617" w:type="dxa"/>
        </w:trPr>
        <w:tc>
          <w:tcPr>
            <w:tcW w:w="810" w:type="dxa"/>
          </w:tcPr>
          <w:p w14:paraId="073B466D" w14:textId="77777777" w:rsidR="002F6B75" w:rsidRPr="00C170F0" w:rsidRDefault="002F6B75" w:rsidP="003D1400">
            <w:pPr>
              <w:spacing w:before="60" w:after="60" w:line="276" w:lineRule="auto"/>
              <w:rPr>
                <w:sz w:val="24"/>
                <w:szCs w:val="24"/>
              </w:rPr>
            </w:pPr>
          </w:p>
        </w:tc>
        <w:tc>
          <w:tcPr>
            <w:tcW w:w="6663" w:type="dxa"/>
          </w:tcPr>
          <w:p w14:paraId="6ECADE54" w14:textId="098A4D2B" w:rsidR="002F6B75" w:rsidRPr="00C170F0" w:rsidRDefault="002F6B75" w:rsidP="003D1400">
            <w:pPr>
              <w:spacing w:before="60" w:after="60" w:line="276" w:lineRule="auto"/>
              <w:ind w:firstLine="288"/>
              <w:jc w:val="both"/>
              <w:rPr>
                <w:sz w:val="24"/>
                <w:szCs w:val="24"/>
              </w:rPr>
            </w:pPr>
            <w:r w:rsidRPr="00C170F0">
              <w:rPr>
                <w:sz w:val="24"/>
                <w:szCs w:val="24"/>
              </w:rPr>
              <w:t>At any time after receiving an application the Commission may require the applicant to furnish additional information in support of its application.</w:t>
            </w:r>
          </w:p>
        </w:tc>
      </w:tr>
      <w:tr w:rsidR="002F6B75" w:rsidRPr="00C170F0" w14:paraId="2638063C" w14:textId="77777777" w:rsidTr="002F6B75">
        <w:trPr>
          <w:gridAfter w:val="1"/>
          <w:wAfter w:w="1617" w:type="dxa"/>
        </w:trPr>
        <w:tc>
          <w:tcPr>
            <w:tcW w:w="810" w:type="dxa"/>
          </w:tcPr>
          <w:p w14:paraId="49907653" w14:textId="5C8697A4" w:rsidR="002F6B75" w:rsidRPr="00C170F0" w:rsidRDefault="002F6B75" w:rsidP="00AD2096">
            <w:pPr>
              <w:pStyle w:val="ListParagraph"/>
              <w:numPr>
                <w:ilvl w:val="0"/>
                <w:numId w:val="244"/>
              </w:numPr>
              <w:spacing w:before="60" w:after="60" w:line="276" w:lineRule="auto"/>
              <w:jc w:val="right"/>
              <w:rPr>
                <w:sz w:val="24"/>
                <w:szCs w:val="24"/>
              </w:rPr>
            </w:pPr>
          </w:p>
        </w:tc>
        <w:tc>
          <w:tcPr>
            <w:tcW w:w="6663" w:type="dxa"/>
          </w:tcPr>
          <w:p w14:paraId="2F7CCF19" w14:textId="6221D0E7" w:rsidR="002F6B75" w:rsidRDefault="002F6B75" w:rsidP="003D1400">
            <w:pPr>
              <w:spacing w:before="60" w:after="60" w:line="276" w:lineRule="auto"/>
              <w:jc w:val="both"/>
              <w:rPr>
                <w:sz w:val="24"/>
                <w:szCs w:val="24"/>
              </w:rPr>
            </w:pPr>
            <w:r w:rsidRPr="002F6B75">
              <w:rPr>
                <w:b/>
                <w:sz w:val="24"/>
                <w:szCs w:val="24"/>
              </w:rPr>
              <w:t>Grant of Licence</w:t>
            </w:r>
            <w:r>
              <w:rPr>
                <w:sz w:val="24"/>
                <w:szCs w:val="24"/>
              </w:rPr>
              <w:t>.</w:t>
            </w:r>
          </w:p>
          <w:p w14:paraId="29AE96D5" w14:textId="205EB5A4" w:rsidR="002F6B75" w:rsidRPr="00C170F0" w:rsidRDefault="002F6B75" w:rsidP="003D1400">
            <w:pPr>
              <w:spacing w:before="60" w:after="60" w:line="276" w:lineRule="auto"/>
              <w:jc w:val="both"/>
              <w:rPr>
                <w:sz w:val="24"/>
                <w:szCs w:val="24"/>
              </w:rPr>
            </w:pPr>
            <w:r w:rsidRPr="00C170F0">
              <w:rPr>
                <w:sz w:val="24"/>
                <w:szCs w:val="24"/>
              </w:rPr>
              <w:t>On application, the Commission may grant a licence to an applicant if the Commission is satisfied that all prescribed requirements have been fulfilled and to do so would be in the public interest.</w:t>
            </w:r>
          </w:p>
        </w:tc>
      </w:tr>
      <w:tr w:rsidR="002F6B75" w:rsidRPr="00C170F0" w14:paraId="16731538" w14:textId="77777777" w:rsidTr="002F6B75">
        <w:trPr>
          <w:gridAfter w:val="1"/>
          <w:wAfter w:w="1617" w:type="dxa"/>
        </w:trPr>
        <w:tc>
          <w:tcPr>
            <w:tcW w:w="810" w:type="dxa"/>
          </w:tcPr>
          <w:p w14:paraId="0ED03FCA" w14:textId="77777777" w:rsidR="002F6B75" w:rsidRPr="00C170F0" w:rsidRDefault="002F6B75" w:rsidP="003D1400">
            <w:pPr>
              <w:spacing w:before="60" w:after="60" w:line="276" w:lineRule="auto"/>
              <w:jc w:val="right"/>
              <w:rPr>
                <w:sz w:val="24"/>
                <w:szCs w:val="24"/>
              </w:rPr>
            </w:pPr>
          </w:p>
        </w:tc>
        <w:tc>
          <w:tcPr>
            <w:tcW w:w="6663" w:type="dxa"/>
          </w:tcPr>
          <w:p w14:paraId="3D1F2B4A" w14:textId="3013005E" w:rsidR="002F6B75" w:rsidRPr="00C170F0" w:rsidRDefault="002F6B75" w:rsidP="003D1400">
            <w:pPr>
              <w:spacing w:before="60" w:after="60" w:line="276" w:lineRule="auto"/>
              <w:ind w:firstLine="255"/>
              <w:jc w:val="both"/>
              <w:rPr>
                <w:sz w:val="24"/>
                <w:szCs w:val="24"/>
              </w:rPr>
            </w:pPr>
            <w:r w:rsidRPr="00C170F0">
              <w:rPr>
                <w:sz w:val="24"/>
                <w:szCs w:val="24"/>
              </w:rPr>
              <w:t>If the Commission refuses to grant, renew or reinstate a licence, it shall notify the applicant, in writing, of such refusal and the reason for such refusal.</w:t>
            </w:r>
          </w:p>
        </w:tc>
      </w:tr>
      <w:tr w:rsidR="002F6B75" w:rsidRPr="00C170F0" w14:paraId="1B680695" w14:textId="77777777" w:rsidTr="002F6B75">
        <w:trPr>
          <w:gridAfter w:val="1"/>
          <w:wAfter w:w="1617" w:type="dxa"/>
        </w:trPr>
        <w:tc>
          <w:tcPr>
            <w:tcW w:w="810" w:type="dxa"/>
          </w:tcPr>
          <w:p w14:paraId="70ADF348" w14:textId="77777777" w:rsidR="002F6B75" w:rsidRPr="00C170F0" w:rsidRDefault="002F6B75" w:rsidP="003D1400">
            <w:pPr>
              <w:spacing w:before="60" w:after="60" w:line="276" w:lineRule="auto"/>
              <w:jc w:val="right"/>
              <w:rPr>
                <w:sz w:val="24"/>
                <w:szCs w:val="24"/>
              </w:rPr>
            </w:pPr>
          </w:p>
        </w:tc>
        <w:tc>
          <w:tcPr>
            <w:tcW w:w="6663" w:type="dxa"/>
          </w:tcPr>
          <w:p w14:paraId="2965CE3F" w14:textId="5A32EF1C" w:rsidR="002F6B75" w:rsidRPr="00C170F0" w:rsidRDefault="002F6B75" w:rsidP="00477CD9">
            <w:pPr>
              <w:spacing w:before="60" w:after="60" w:line="276" w:lineRule="auto"/>
              <w:ind w:firstLine="255"/>
              <w:jc w:val="both"/>
              <w:rPr>
                <w:sz w:val="24"/>
                <w:szCs w:val="24"/>
              </w:rPr>
            </w:pPr>
            <w:r w:rsidRPr="00C170F0">
              <w:rPr>
                <w:sz w:val="24"/>
                <w:szCs w:val="24"/>
              </w:rPr>
              <w:t xml:space="preserve">Following receipt of the Commission’s decision in subsection (1), the applicant </w:t>
            </w:r>
            <w:r w:rsidRPr="00380CD8">
              <w:rPr>
                <w:sz w:val="24"/>
                <w:szCs w:val="24"/>
              </w:rPr>
              <w:t>may apply for a review under section 143.</w:t>
            </w:r>
          </w:p>
        </w:tc>
      </w:tr>
      <w:tr w:rsidR="002F6B75" w:rsidRPr="00C170F0" w14:paraId="763F4B94" w14:textId="77777777" w:rsidTr="002F6B75">
        <w:trPr>
          <w:gridAfter w:val="1"/>
          <w:wAfter w:w="1617" w:type="dxa"/>
        </w:trPr>
        <w:tc>
          <w:tcPr>
            <w:tcW w:w="810" w:type="dxa"/>
          </w:tcPr>
          <w:p w14:paraId="0CFFF380" w14:textId="3D62847D" w:rsidR="002F6B75" w:rsidRPr="00C170F0" w:rsidRDefault="002F6B75" w:rsidP="00AD2096">
            <w:pPr>
              <w:pStyle w:val="ListParagraph"/>
              <w:numPr>
                <w:ilvl w:val="0"/>
                <w:numId w:val="244"/>
              </w:numPr>
              <w:spacing w:before="60" w:after="60" w:line="276" w:lineRule="auto"/>
              <w:jc w:val="right"/>
              <w:rPr>
                <w:sz w:val="24"/>
                <w:szCs w:val="24"/>
              </w:rPr>
            </w:pPr>
          </w:p>
        </w:tc>
        <w:tc>
          <w:tcPr>
            <w:tcW w:w="6663" w:type="dxa"/>
          </w:tcPr>
          <w:p w14:paraId="66FEDCA0" w14:textId="5A62E55A" w:rsidR="00573C48" w:rsidRPr="00573C48" w:rsidRDefault="00573C48" w:rsidP="00DA42C1">
            <w:pPr>
              <w:spacing w:before="60" w:after="60" w:line="276" w:lineRule="auto"/>
              <w:ind w:firstLine="345"/>
              <w:jc w:val="both"/>
              <w:rPr>
                <w:b/>
                <w:sz w:val="24"/>
                <w:szCs w:val="24"/>
              </w:rPr>
            </w:pPr>
            <w:r w:rsidRPr="00573C48">
              <w:rPr>
                <w:b/>
                <w:sz w:val="24"/>
                <w:szCs w:val="24"/>
              </w:rPr>
              <w:t>Conditions for grant of licence.</w:t>
            </w:r>
          </w:p>
          <w:p w14:paraId="1F0597DF" w14:textId="77777777" w:rsidR="00573C48" w:rsidRPr="00573C48" w:rsidRDefault="00573C48" w:rsidP="00DA42C1">
            <w:pPr>
              <w:spacing w:before="60" w:after="60" w:line="276" w:lineRule="auto"/>
              <w:ind w:firstLine="345"/>
              <w:jc w:val="both"/>
              <w:rPr>
                <w:b/>
                <w:sz w:val="24"/>
                <w:szCs w:val="24"/>
              </w:rPr>
            </w:pPr>
          </w:p>
          <w:p w14:paraId="2C5E2FE7" w14:textId="3F80738E" w:rsidR="002F6B75" w:rsidRPr="00C170F0" w:rsidRDefault="002F6B75" w:rsidP="00DA42C1">
            <w:pPr>
              <w:spacing w:before="60" w:after="60" w:line="276" w:lineRule="auto"/>
              <w:ind w:firstLine="345"/>
              <w:jc w:val="both"/>
              <w:rPr>
                <w:sz w:val="24"/>
                <w:szCs w:val="24"/>
              </w:rPr>
            </w:pPr>
            <w:r w:rsidRPr="00C170F0">
              <w:rPr>
                <w:sz w:val="24"/>
                <w:szCs w:val="24"/>
              </w:rPr>
              <w:t>The Commission may grant a licence subject to such conditions as it considers appropriate.</w:t>
            </w:r>
          </w:p>
        </w:tc>
      </w:tr>
      <w:tr w:rsidR="002F6B75" w:rsidRPr="00C170F0" w14:paraId="3BD831EB" w14:textId="77777777" w:rsidTr="002F6B75">
        <w:trPr>
          <w:gridAfter w:val="1"/>
          <w:wAfter w:w="1617" w:type="dxa"/>
        </w:trPr>
        <w:tc>
          <w:tcPr>
            <w:tcW w:w="810" w:type="dxa"/>
          </w:tcPr>
          <w:p w14:paraId="2954F8DA" w14:textId="2337D95B" w:rsidR="002F6B75" w:rsidRPr="00C170F0" w:rsidRDefault="002F6B75" w:rsidP="003D1400">
            <w:pPr>
              <w:spacing w:before="60" w:after="60" w:line="276" w:lineRule="auto"/>
              <w:jc w:val="right"/>
              <w:rPr>
                <w:sz w:val="24"/>
                <w:szCs w:val="24"/>
              </w:rPr>
            </w:pPr>
          </w:p>
        </w:tc>
        <w:tc>
          <w:tcPr>
            <w:tcW w:w="6663" w:type="dxa"/>
          </w:tcPr>
          <w:p w14:paraId="0BD7BC5C" w14:textId="23ECE267" w:rsidR="002F6B75" w:rsidRPr="00C170F0" w:rsidRDefault="002F6B75" w:rsidP="003D1400">
            <w:pPr>
              <w:spacing w:before="60" w:after="60" w:line="276" w:lineRule="auto"/>
              <w:ind w:firstLine="345"/>
              <w:jc w:val="both"/>
              <w:rPr>
                <w:sz w:val="24"/>
                <w:szCs w:val="24"/>
              </w:rPr>
            </w:pPr>
            <w:r w:rsidRPr="00C170F0">
              <w:rPr>
                <w:sz w:val="24"/>
                <w:szCs w:val="24"/>
              </w:rPr>
              <w:t xml:space="preserve">It shall be a condition of every licence granted under this Part that – </w:t>
            </w:r>
          </w:p>
          <w:p w14:paraId="6E61C24D" w14:textId="6AF4C4E8" w:rsidR="002F6B75" w:rsidRPr="00C170F0" w:rsidRDefault="002F6B75" w:rsidP="00AD2096">
            <w:pPr>
              <w:pStyle w:val="ListParagraph"/>
              <w:numPr>
                <w:ilvl w:val="0"/>
                <w:numId w:val="241"/>
              </w:numPr>
              <w:spacing w:before="60" w:after="60" w:line="276" w:lineRule="auto"/>
              <w:jc w:val="both"/>
              <w:rPr>
                <w:sz w:val="24"/>
                <w:szCs w:val="24"/>
              </w:rPr>
            </w:pPr>
            <w:r w:rsidRPr="00C170F0">
              <w:rPr>
                <w:sz w:val="24"/>
                <w:szCs w:val="24"/>
              </w:rPr>
              <w:t>the licence is personal to the applicant and is not transferable; and</w:t>
            </w:r>
          </w:p>
          <w:p w14:paraId="7218DFF7" w14:textId="0953768C" w:rsidR="002F6B75" w:rsidRPr="00C170F0" w:rsidRDefault="002F6B75" w:rsidP="00AD2096">
            <w:pPr>
              <w:pStyle w:val="ListParagraph"/>
              <w:numPr>
                <w:ilvl w:val="0"/>
                <w:numId w:val="241"/>
              </w:numPr>
              <w:spacing w:before="60" w:after="60" w:line="276" w:lineRule="auto"/>
              <w:jc w:val="both"/>
              <w:rPr>
                <w:sz w:val="24"/>
                <w:szCs w:val="24"/>
              </w:rPr>
            </w:pPr>
            <w:r w:rsidRPr="00C170F0">
              <w:rPr>
                <w:sz w:val="24"/>
                <w:szCs w:val="24"/>
              </w:rPr>
              <w:t>a person to whom a licence is granted shall not, when conducting business for which a licence is required, use a name other than the name specified in the licence.</w:t>
            </w:r>
          </w:p>
        </w:tc>
      </w:tr>
      <w:tr w:rsidR="002F6B75" w:rsidRPr="00C170F0" w14:paraId="2045A5DE" w14:textId="77777777" w:rsidTr="002F6B75">
        <w:trPr>
          <w:gridAfter w:val="1"/>
          <w:wAfter w:w="1617" w:type="dxa"/>
        </w:trPr>
        <w:tc>
          <w:tcPr>
            <w:tcW w:w="810" w:type="dxa"/>
          </w:tcPr>
          <w:p w14:paraId="3433E796" w14:textId="77777777" w:rsidR="002F6B75" w:rsidRPr="00C170F0" w:rsidRDefault="002F6B75" w:rsidP="003D1400">
            <w:pPr>
              <w:spacing w:before="60" w:after="60" w:line="276" w:lineRule="auto"/>
              <w:jc w:val="right"/>
              <w:rPr>
                <w:sz w:val="24"/>
                <w:szCs w:val="24"/>
              </w:rPr>
            </w:pPr>
          </w:p>
        </w:tc>
        <w:tc>
          <w:tcPr>
            <w:tcW w:w="6663" w:type="dxa"/>
          </w:tcPr>
          <w:p w14:paraId="597696CC" w14:textId="6AE09D8C" w:rsidR="002F6B75" w:rsidRPr="00C170F0" w:rsidRDefault="002F6B75" w:rsidP="003D1400">
            <w:pPr>
              <w:spacing w:before="60" w:after="60" w:line="276" w:lineRule="auto"/>
              <w:ind w:firstLine="345"/>
              <w:jc w:val="both"/>
              <w:rPr>
                <w:sz w:val="24"/>
                <w:szCs w:val="24"/>
              </w:rPr>
            </w:pPr>
            <w:r w:rsidRPr="00C170F0">
              <w:rPr>
                <w:sz w:val="24"/>
                <w:szCs w:val="24"/>
              </w:rPr>
              <w:t>The Commission may, by notice in writing vary or revoke a condition of a licence.</w:t>
            </w:r>
          </w:p>
        </w:tc>
      </w:tr>
      <w:tr w:rsidR="002F6B75" w:rsidRPr="00C170F0" w14:paraId="25C27F61" w14:textId="77777777" w:rsidTr="002F6B75">
        <w:trPr>
          <w:gridAfter w:val="1"/>
          <w:wAfter w:w="1617" w:type="dxa"/>
        </w:trPr>
        <w:tc>
          <w:tcPr>
            <w:tcW w:w="810" w:type="dxa"/>
          </w:tcPr>
          <w:p w14:paraId="34294B1D" w14:textId="7F681155" w:rsidR="002F6B75" w:rsidRPr="00C170F0" w:rsidRDefault="002F6B75" w:rsidP="00AD2096">
            <w:pPr>
              <w:pStyle w:val="ListParagraph"/>
              <w:numPr>
                <w:ilvl w:val="0"/>
                <w:numId w:val="244"/>
              </w:numPr>
              <w:spacing w:before="60" w:after="60" w:line="276" w:lineRule="auto"/>
              <w:jc w:val="right"/>
              <w:rPr>
                <w:sz w:val="24"/>
                <w:szCs w:val="24"/>
              </w:rPr>
            </w:pPr>
          </w:p>
        </w:tc>
        <w:tc>
          <w:tcPr>
            <w:tcW w:w="6663" w:type="dxa"/>
          </w:tcPr>
          <w:p w14:paraId="34A00840" w14:textId="7A69489A" w:rsidR="00573C48" w:rsidRDefault="00573C48" w:rsidP="003D1400">
            <w:pPr>
              <w:spacing w:before="60" w:after="60" w:line="276" w:lineRule="auto"/>
              <w:ind w:firstLine="255"/>
              <w:jc w:val="both"/>
              <w:rPr>
                <w:sz w:val="24"/>
                <w:szCs w:val="24"/>
              </w:rPr>
            </w:pPr>
            <w:r w:rsidRPr="00573C48">
              <w:rPr>
                <w:b/>
                <w:sz w:val="24"/>
                <w:szCs w:val="24"/>
              </w:rPr>
              <w:t>Renewal or reinstatement of licence</w:t>
            </w:r>
            <w:r>
              <w:rPr>
                <w:sz w:val="24"/>
                <w:szCs w:val="24"/>
              </w:rPr>
              <w:t>.</w:t>
            </w:r>
          </w:p>
          <w:p w14:paraId="28D4DC88" w14:textId="3017DDB1" w:rsidR="002F6B75" w:rsidRPr="00C170F0" w:rsidRDefault="002F6B75" w:rsidP="003D1400">
            <w:pPr>
              <w:spacing w:before="60" w:after="60" w:line="276" w:lineRule="auto"/>
              <w:ind w:firstLine="255"/>
              <w:jc w:val="both"/>
              <w:rPr>
                <w:sz w:val="24"/>
                <w:szCs w:val="24"/>
              </w:rPr>
            </w:pPr>
            <w:r w:rsidRPr="00C170F0">
              <w:rPr>
                <w:sz w:val="24"/>
                <w:szCs w:val="24"/>
              </w:rPr>
              <w:t>The Commission may renew or reinstate a licence under this Part, where the applicant-</w:t>
            </w:r>
          </w:p>
          <w:p w14:paraId="091D1A70" w14:textId="7F0C39DE" w:rsidR="002F6B75" w:rsidRPr="00C170F0" w:rsidRDefault="002F6B75" w:rsidP="00AD2096">
            <w:pPr>
              <w:pStyle w:val="ListParagraph"/>
              <w:numPr>
                <w:ilvl w:val="0"/>
                <w:numId w:val="240"/>
              </w:numPr>
              <w:spacing w:before="60" w:after="60" w:line="276" w:lineRule="auto"/>
              <w:jc w:val="both"/>
              <w:rPr>
                <w:sz w:val="24"/>
                <w:szCs w:val="24"/>
              </w:rPr>
            </w:pPr>
            <w:r w:rsidRPr="00C170F0">
              <w:rPr>
                <w:sz w:val="24"/>
                <w:szCs w:val="24"/>
              </w:rPr>
              <w:t>is considered by the Commission to be fit and proper;</w:t>
            </w:r>
          </w:p>
          <w:p w14:paraId="3C8BE3AC" w14:textId="79E7C189" w:rsidR="002F6B75" w:rsidRPr="00C170F0" w:rsidRDefault="002F6B75" w:rsidP="00AD2096">
            <w:pPr>
              <w:pStyle w:val="ListParagraph"/>
              <w:numPr>
                <w:ilvl w:val="0"/>
                <w:numId w:val="240"/>
              </w:numPr>
              <w:spacing w:before="60" w:after="60" w:line="276" w:lineRule="auto"/>
              <w:jc w:val="both"/>
              <w:rPr>
                <w:sz w:val="24"/>
                <w:szCs w:val="24"/>
              </w:rPr>
            </w:pPr>
            <w:r w:rsidRPr="00C170F0">
              <w:rPr>
                <w:sz w:val="24"/>
                <w:szCs w:val="24"/>
              </w:rPr>
              <w:t>complies with the prescribed requirements;</w:t>
            </w:r>
          </w:p>
          <w:p w14:paraId="60BCE223" w14:textId="5CBB82F6" w:rsidR="002F6B75" w:rsidRPr="00C170F0" w:rsidRDefault="002F6B75" w:rsidP="00AD2096">
            <w:pPr>
              <w:pStyle w:val="ListParagraph"/>
              <w:numPr>
                <w:ilvl w:val="0"/>
                <w:numId w:val="240"/>
              </w:numPr>
              <w:spacing w:before="60" w:after="60" w:line="276" w:lineRule="auto"/>
              <w:jc w:val="both"/>
              <w:rPr>
                <w:sz w:val="24"/>
                <w:szCs w:val="24"/>
              </w:rPr>
            </w:pPr>
            <w:r w:rsidRPr="00C170F0">
              <w:rPr>
                <w:sz w:val="24"/>
                <w:szCs w:val="24"/>
              </w:rPr>
              <w:t>pays the prescribed fee.</w:t>
            </w:r>
          </w:p>
        </w:tc>
      </w:tr>
      <w:tr w:rsidR="002F6B75" w:rsidRPr="00C170F0" w14:paraId="74CF7DFE" w14:textId="77777777" w:rsidTr="002F6B75">
        <w:trPr>
          <w:gridAfter w:val="1"/>
          <w:wAfter w:w="1617" w:type="dxa"/>
        </w:trPr>
        <w:tc>
          <w:tcPr>
            <w:tcW w:w="810" w:type="dxa"/>
          </w:tcPr>
          <w:p w14:paraId="641DEB69" w14:textId="77777777" w:rsidR="002F6B75" w:rsidRPr="00C170F0" w:rsidRDefault="002F6B75" w:rsidP="003D1400">
            <w:pPr>
              <w:spacing w:before="60" w:after="60" w:line="276" w:lineRule="auto"/>
              <w:jc w:val="right"/>
              <w:rPr>
                <w:sz w:val="24"/>
                <w:szCs w:val="24"/>
              </w:rPr>
            </w:pPr>
          </w:p>
        </w:tc>
        <w:tc>
          <w:tcPr>
            <w:tcW w:w="6663" w:type="dxa"/>
          </w:tcPr>
          <w:p w14:paraId="3DC2AA46" w14:textId="436087AF" w:rsidR="002F6B75" w:rsidRPr="00C170F0" w:rsidRDefault="002F6B75" w:rsidP="003D1400">
            <w:pPr>
              <w:pStyle w:val="Heading1"/>
              <w:spacing w:before="60" w:after="60"/>
              <w:jc w:val="both"/>
              <w:rPr>
                <w:b w:val="0"/>
                <w:sz w:val="24"/>
              </w:rPr>
            </w:pPr>
            <w:r w:rsidRPr="00C170F0">
              <w:rPr>
                <w:b w:val="0"/>
                <w:caps w:val="0"/>
                <w:sz w:val="24"/>
                <w:szCs w:val="24"/>
              </w:rPr>
              <w:t>The commission shall refuse to renew or reinstate a licence where such grant, licence, renewal or reinstatement is not in the public interest.</w:t>
            </w:r>
          </w:p>
        </w:tc>
      </w:tr>
      <w:tr w:rsidR="002F6B75" w:rsidRPr="00C170F0" w14:paraId="69E56986" w14:textId="77777777" w:rsidTr="002F6B75">
        <w:trPr>
          <w:gridAfter w:val="1"/>
          <w:wAfter w:w="1617" w:type="dxa"/>
        </w:trPr>
        <w:tc>
          <w:tcPr>
            <w:tcW w:w="810" w:type="dxa"/>
          </w:tcPr>
          <w:p w14:paraId="39CCB0A3" w14:textId="4F394270" w:rsidR="002F6B75" w:rsidRPr="00C170F0" w:rsidRDefault="002F6B75" w:rsidP="00AD2096">
            <w:pPr>
              <w:pStyle w:val="ListParagraph"/>
              <w:numPr>
                <w:ilvl w:val="0"/>
                <w:numId w:val="244"/>
              </w:numPr>
              <w:spacing w:before="60" w:after="60" w:line="276" w:lineRule="auto"/>
              <w:jc w:val="right"/>
              <w:rPr>
                <w:sz w:val="24"/>
                <w:szCs w:val="24"/>
              </w:rPr>
            </w:pPr>
          </w:p>
        </w:tc>
        <w:tc>
          <w:tcPr>
            <w:tcW w:w="6663" w:type="dxa"/>
          </w:tcPr>
          <w:p w14:paraId="3413357B" w14:textId="5FF77B22" w:rsidR="00573C48" w:rsidRPr="00573C48" w:rsidRDefault="00573C48" w:rsidP="003D1400">
            <w:pPr>
              <w:spacing w:before="60" w:after="60" w:line="276" w:lineRule="auto"/>
              <w:ind w:firstLine="288"/>
              <w:rPr>
                <w:b/>
                <w:sz w:val="24"/>
                <w:szCs w:val="24"/>
              </w:rPr>
            </w:pPr>
            <w:r w:rsidRPr="00573C48">
              <w:rPr>
                <w:b/>
                <w:sz w:val="24"/>
                <w:szCs w:val="24"/>
              </w:rPr>
              <w:t>Revocation of licence.</w:t>
            </w:r>
          </w:p>
          <w:p w14:paraId="43C51EB0" w14:textId="2FA3B7EC" w:rsidR="002F6B75" w:rsidRPr="00C170F0" w:rsidRDefault="002F6B75" w:rsidP="003D1400">
            <w:pPr>
              <w:spacing w:before="60" w:after="60" w:line="276" w:lineRule="auto"/>
              <w:ind w:firstLine="288"/>
              <w:rPr>
                <w:sz w:val="24"/>
                <w:szCs w:val="24"/>
              </w:rPr>
            </w:pPr>
            <w:r w:rsidRPr="00C170F0">
              <w:rPr>
                <w:sz w:val="24"/>
                <w:szCs w:val="24"/>
              </w:rPr>
              <w:t>A licence is effective until –</w:t>
            </w:r>
          </w:p>
          <w:p w14:paraId="7C37101D" w14:textId="347B4E69" w:rsidR="002F6B75" w:rsidRPr="00C170F0" w:rsidRDefault="002F6B75" w:rsidP="00AD2096">
            <w:pPr>
              <w:pStyle w:val="ListParagraph"/>
              <w:numPr>
                <w:ilvl w:val="0"/>
                <w:numId w:val="242"/>
              </w:numPr>
              <w:spacing w:before="60" w:after="60" w:line="276" w:lineRule="auto"/>
              <w:rPr>
                <w:sz w:val="24"/>
                <w:szCs w:val="24"/>
              </w:rPr>
            </w:pPr>
            <w:r w:rsidRPr="00C170F0">
              <w:rPr>
                <w:sz w:val="24"/>
                <w:szCs w:val="24"/>
              </w:rPr>
              <w:t>it is revoked by the Commission;</w:t>
            </w:r>
          </w:p>
          <w:p w14:paraId="677221FE" w14:textId="0A435E2F" w:rsidR="002F6B75" w:rsidRPr="00C170F0" w:rsidRDefault="002F6B75" w:rsidP="00AD2096">
            <w:pPr>
              <w:pStyle w:val="ListParagraph"/>
              <w:numPr>
                <w:ilvl w:val="0"/>
                <w:numId w:val="242"/>
              </w:numPr>
              <w:spacing w:before="60" w:after="60" w:line="276" w:lineRule="auto"/>
              <w:rPr>
                <w:sz w:val="24"/>
                <w:szCs w:val="24"/>
              </w:rPr>
            </w:pPr>
            <w:r w:rsidRPr="00C170F0">
              <w:rPr>
                <w:sz w:val="24"/>
                <w:szCs w:val="24"/>
              </w:rPr>
              <w:t>it expires;</w:t>
            </w:r>
          </w:p>
          <w:p w14:paraId="208EF80C" w14:textId="469EBB2B" w:rsidR="002F6B75" w:rsidRPr="00C170F0" w:rsidRDefault="002F6B75" w:rsidP="00AD2096">
            <w:pPr>
              <w:pStyle w:val="ListParagraph"/>
              <w:numPr>
                <w:ilvl w:val="0"/>
                <w:numId w:val="242"/>
              </w:numPr>
              <w:spacing w:before="60" w:after="60" w:line="276" w:lineRule="auto"/>
              <w:rPr>
                <w:sz w:val="24"/>
                <w:szCs w:val="24"/>
              </w:rPr>
            </w:pPr>
            <w:r w:rsidRPr="00C170F0">
              <w:rPr>
                <w:sz w:val="24"/>
                <w:szCs w:val="24"/>
              </w:rPr>
              <w:t>the conditions for continuing the licence have not been met; or</w:t>
            </w:r>
          </w:p>
          <w:p w14:paraId="4E9EF335" w14:textId="07F72495" w:rsidR="002F6B75" w:rsidRPr="00C170F0" w:rsidRDefault="002F6B75" w:rsidP="00AD2096">
            <w:pPr>
              <w:pStyle w:val="ListParagraph"/>
              <w:numPr>
                <w:ilvl w:val="0"/>
                <w:numId w:val="242"/>
              </w:numPr>
              <w:spacing w:before="60" w:after="60" w:line="276" w:lineRule="auto"/>
              <w:rPr>
                <w:sz w:val="24"/>
                <w:szCs w:val="24"/>
              </w:rPr>
            </w:pPr>
            <w:r w:rsidRPr="00C170F0">
              <w:rPr>
                <w:sz w:val="24"/>
                <w:szCs w:val="24"/>
              </w:rPr>
              <w:t>the Commission accepts a surrender of the licence.</w:t>
            </w:r>
          </w:p>
        </w:tc>
      </w:tr>
      <w:tr w:rsidR="002F6B75" w:rsidRPr="00C170F0" w14:paraId="24391A9E" w14:textId="77777777" w:rsidTr="002F6B75">
        <w:tc>
          <w:tcPr>
            <w:tcW w:w="810" w:type="dxa"/>
          </w:tcPr>
          <w:p w14:paraId="46862A95" w14:textId="77777777" w:rsidR="002F6B75" w:rsidRPr="00C170F0" w:rsidRDefault="002F6B75" w:rsidP="003D1400">
            <w:pPr>
              <w:spacing w:before="60" w:after="60" w:line="276" w:lineRule="auto"/>
              <w:jc w:val="right"/>
              <w:rPr>
                <w:sz w:val="24"/>
                <w:szCs w:val="24"/>
              </w:rPr>
            </w:pPr>
          </w:p>
        </w:tc>
        <w:tc>
          <w:tcPr>
            <w:tcW w:w="6663" w:type="dxa"/>
          </w:tcPr>
          <w:p w14:paraId="4D5EB09D" w14:textId="77777777" w:rsidR="002F6B75" w:rsidRPr="00C170F0" w:rsidRDefault="002F6B75" w:rsidP="003D1400">
            <w:pPr>
              <w:pStyle w:val="Heading1"/>
              <w:spacing w:before="60" w:after="60"/>
              <w:rPr>
                <w:sz w:val="24"/>
              </w:rPr>
            </w:pPr>
            <w:bookmarkStart w:id="7" w:name="_DIVISION_2"/>
            <w:bookmarkEnd w:id="7"/>
          </w:p>
          <w:p w14:paraId="4E0FA149" w14:textId="3AA0739B" w:rsidR="002F6B75" w:rsidRPr="00C170F0" w:rsidRDefault="002F6B75" w:rsidP="007A4A5B">
            <w:pPr>
              <w:pStyle w:val="Heading1"/>
              <w:spacing w:before="60" w:after="60"/>
              <w:rPr>
                <w:sz w:val="24"/>
              </w:rPr>
            </w:pPr>
            <w:r w:rsidRPr="00C170F0">
              <w:rPr>
                <w:sz w:val="24"/>
              </w:rPr>
              <w:t>DIVISION 2</w:t>
            </w:r>
          </w:p>
          <w:p w14:paraId="73B81AFA" w14:textId="448A2A73" w:rsidR="002F6B75" w:rsidRPr="00C170F0" w:rsidRDefault="002F6B75" w:rsidP="003D1400">
            <w:pPr>
              <w:pStyle w:val="Heading1"/>
              <w:spacing w:before="60" w:after="60"/>
            </w:pPr>
            <w:r w:rsidRPr="00C170F0">
              <w:rPr>
                <w:sz w:val="24"/>
              </w:rPr>
              <w:t>SECURITIES EXCHANGE</w:t>
            </w:r>
          </w:p>
        </w:tc>
        <w:tc>
          <w:tcPr>
            <w:tcW w:w="1617" w:type="dxa"/>
          </w:tcPr>
          <w:p w14:paraId="78EFD7DC" w14:textId="77777777" w:rsidR="002F6B75" w:rsidRPr="00C170F0" w:rsidRDefault="002F6B75" w:rsidP="003D1400">
            <w:pPr>
              <w:spacing w:before="60" w:after="60" w:line="276" w:lineRule="auto"/>
              <w:rPr>
                <w:sz w:val="18"/>
                <w:szCs w:val="18"/>
              </w:rPr>
            </w:pPr>
          </w:p>
        </w:tc>
      </w:tr>
      <w:tr w:rsidR="002F6B75" w:rsidRPr="00C170F0" w14:paraId="026F3054" w14:textId="77777777" w:rsidTr="002F6B75">
        <w:trPr>
          <w:gridAfter w:val="1"/>
          <w:wAfter w:w="1617" w:type="dxa"/>
        </w:trPr>
        <w:tc>
          <w:tcPr>
            <w:tcW w:w="810" w:type="dxa"/>
          </w:tcPr>
          <w:p w14:paraId="36BADC51" w14:textId="185E89F3"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55B1584A" w14:textId="5D6361E1" w:rsidR="002F6B75" w:rsidRPr="00BE387C" w:rsidRDefault="002F6B75" w:rsidP="00BE387C">
            <w:pPr>
              <w:spacing w:before="60" w:after="60" w:line="276" w:lineRule="auto"/>
              <w:jc w:val="both"/>
              <w:rPr>
                <w:b/>
                <w:sz w:val="24"/>
                <w:szCs w:val="24"/>
              </w:rPr>
            </w:pPr>
            <w:r w:rsidRPr="00BE387C">
              <w:rPr>
                <w:b/>
                <w:sz w:val="24"/>
                <w:szCs w:val="24"/>
              </w:rPr>
              <w:t>Delisting of Securities</w:t>
            </w:r>
            <w:r>
              <w:rPr>
                <w:b/>
                <w:sz w:val="24"/>
                <w:szCs w:val="24"/>
              </w:rPr>
              <w:t>.</w:t>
            </w:r>
          </w:p>
          <w:p w14:paraId="48AEDFD0" w14:textId="77777777" w:rsidR="002F6B75" w:rsidRDefault="002F6B75" w:rsidP="00BE387C">
            <w:pPr>
              <w:spacing w:before="60" w:after="60" w:line="276" w:lineRule="auto"/>
              <w:jc w:val="both"/>
              <w:rPr>
                <w:sz w:val="24"/>
                <w:szCs w:val="24"/>
              </w:rPr>
            </w:pPr>
          </w:p>
          <w:p w14:paraId="35C83652" w14:textId="1343F18C" w:rsidR="002F6B75" w:rsidRPr="00C170F0" w:rsidRDefault="002F6B75" w:rsidP="00BE387C">
            <w:pPr>
              <w:spacing w:before="60" w:after="60" w:line="276" w:lineRule="auto"/>
              <w:jc w:val="both"/>
              <w:rPr>
                <w:sz w:val="24"/>
                <w:szCs w:val="24"/>
              </w:rPr>
            </w:pPr>
            <w:r w:rsidRPr="00C170F0">
              <w:rPr>
                <w:sz w:val="24"/>
                <w:szCs w:val="24"/>
              </w:rPr>
              <w:t>Where a securities exchange proposes to delist a security, it shall file with the Commission a concise statement of the substance and purpose of the proposal.</w:t>
            </w:r>
          </w:p>
        </w:tc>
        <w:bookmarkStart w:id="8" w:name="_Delisting_of_securities_1"/>
        <w:bookmarkEnd w:id="8"/>
      </w:tr>
      <w:tr w:rsidR="002F6B75" w:rsidRPr="00C170F0" w14:paraId="3E40304A" w14:textId="77777777" w:rsidTr="002F6B75">
        <w:trPr>
          <w:gridAfter w:val="1"/>
          <w:wAfter w:w="1617" w:type="dxa"/>
          <w:trHeight w:val="1574"/>
        </w:trPr>
        <w:tc>
          <w:tcPr>
            <w:tcW w:w="810" w:type="dxa"/>
          </w:tcPr>
          <w:p w14:paraId="04558253" w14:textId="6603941F"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77CCF7B0" w14:textId="0D4725EF" w:rsidR="002F6B75" w:rsidRPr="00BE387C" w:rsidRDefault="002F6B75" w:rsidP="00BE387C">
            <w:pPr>
              <w:pStyle w:val="ListSection"/>
              <w:spacing w:before="60" w:after="0" w:line="276" w:lineRule="auto"/>
              <w:rPr>
                <w:b/>
                <w:sz w:val="24"/>
                <w:szCs w:val="24"/>
              </w:rPr>
            </w:pPr>
            <w:r w:rsidRPr="00BE387C">
              <w:rPr>
                <w:b/>
                <w:sz w:val="24"/>
                <w:szCs w:val="24"/>
              </w:rPr>
              <w:t>Disciplinary action over Members of a Securities Exchange.</w:t>
            </w:r>
          </w:p>
          <w:p w14:paraId="7D86F333" w14:textId="77777777" w:rsidR="002F6B75" w:rsidRPr="00BE387C" w:rsidRDefault="002F6B75" w:rsidP="00BE387C">
            <w:pPr>
              <w:pStyle w:val="ListSection"/>
              <w:spacing w:before="60" w:after="0" w:line="276" w:lineRule="auto"/>
              <w:rPr>
                <w:b/>
                <w:sz w:val="24"/>
                <w:szCs w:val="24"/>
              </w:rPr>
            </w:pPr>
          </w:p>
          <w:p w14:paraId="3310F4A7" w14:textId="02E17D5D" w:rsidR="002F6B75" w:rsidRPr="00C170F0" w:rsidRDefault="002F6B75" w:rsidP="00BE387C">
            <w:pPr>
              <w:pStyle w:val="ListSection"/>
              <w:spacing w:before="60" w:after="0" w:line="276" w:lineRule="auto"/>
              <w:rPr>
                <w:sz w:val="24"/>
                <w:szCs w:val="24"/>
              </w:rPr>
            </w:pPr>
            <w:r w:rsidRPr="00C170F0">
              <w:rPr>
                <w:sz w:val="24"/>
                <w:szCs w:val="24"/>
              </w:rPr>
              <w:t>Any disciplinary action taken by a securities exchange against a member in accordance with its rules shall be without prejudice to the power of the Commission to take such action as it sees fit with regard to the member or the</w:t>
            </w:r>
            <w:r w:rsidRPr="00C170F0">
              <w:rPr>
                <w:b/>
                <w:sz w:val="24"/>
                <w:szCs w:val="24"/>
              </w:rPr>
              <w:t xml:space="preserve"> </w:t>
            </w:r>
            <w:r w:rsidRPr="00C170F0">
              <w:rPr>
                <w:sz w:val="24"/>
                <w:szCs w:val="24"/>
              </w:rPr>
              <w:t>licence</w:t>
            </w:r>
            <w:r w:rsidRPr="00C170F0">
              <w:rPr>
                <w:b/>
                <w:sz w:val="24"/>
                <w:szCs w:val="24"/>
              </w:rPr>
              <w:t xml:space="preserve"> </w:t>
            </w:r>
            <w:r w:rsidRPr="00C170F0">
              <w:rPr>
                <w:sz w:val="24"/>
                <w:szCs w:val="24"/>
              </w:rPr>
              <w:t xml:space="preserve">held by the member. </w:t>
            </w:r>
          </w:p>
        </w:tc>
        <w:bookmarkStart w:id="9" w:name="_Disciplinary_action_over"/>
        <w:bookmarkEnd w:id="9"/>
      </w:tr>
      <w:tr w:rsidR="002F6B75" w:rsidRPr="00C170F0" w14:paraId="22D6AA17" w14:textId="77777777" w:rsidTr="002F6B75">
        <w:trPr>
          <w:gridAfter w:val="1"/>
          <w:wAfter w:w="1617" w:type="dxa"/>
          <w:trHeight w:val="1241"/>
        </w:trPr>
        <w:tc>
          <w:tcPr>
            <w:tcW w:w="810" w:type="dxa"/>
          </w:tcPr>
          <w:p w14:paraId="33796B68" w14:textId="3D2CE044"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1236A80F" w14:textId="46799A51" w:rsidR="002F6B75" w:rsidRPr="00BE387C" w:rsidRDefault="002F6B75" w:rsidP="003D1400">
            <w:pPr>
              <w:pStyle w:val="ListSection"/>
              <w:spacing w:before="60" w:after="60" w:line="276" w:lineRule="auto"/>
              <w:ind w:firstLine="288"/>
              <w:rPr>
                <w:b/>
                <w:sz w:val="24"/>
                <w:szCs w:val="24"/>
              </w:rPr>
            </w:pPr>
            <w:r w:rsidRPr="00BE387C">
              <w:rPr>
                <w:b/>
                <w:sz w:val="24"/>
                <w:szCs w:val="24"/>
              </w:rPr>
              <w:t>Closure of Securities Exchange in Emergency</w:t>
            </w:r>
            <w:r>
              <w:rPr>
                <w:b/>
                <w:sz w:val="24"/>
                <w:szCs w:val="24"/>
              </w:rPr>
              <w:t>.</w:t>
            </w:r>
          </w:p>
          <w:p w14:paraId="1104B2E7" w14:textId="6F45DAA7" w:rsidR="002F6B75" w:rsidRPr="00C170F0" w:rsidRDefault="002F6B75" w:rsidP="00BE387C">
            <w:pPr>
              <w:pStyle w:val="ListSection"/>
              <w:spacing w:before="60" w:after="60" w:line="276" w:lineRule="auto"/>
              <w:ind w:firstLine="288"/>
              <w:rPr>
                <w:sz w:val="24"/>
                <w:szCs w:val="24"/>
              </w:rPr>
            </w:pPr>
            <w:r w:rsidRPr="00C170F0">
              <w:rPr>
                <w:sz w:val="24"/>
                <w:szCs w:val="24"/>
              </w:rPr>
              <w:t>The Commission may, after consulting the holder of a</w:t>
            </w:r>
            <w:r w:rsidRPr="00C170F0">
              <w:rPr>
                <w:b/>
                <w:sz w:val="24"/>
                <w:szCs w:val="24"/>
              </w:rPr>
              <w:t xml:space="preserve"> </w:t>
            </w:r>
            <w:r w:rsidRPr="00C170F0">
              <w:rPr>
                <w:sz w:val="24"/>
                <w:szCs w:val="24"/>
              </w:rPr>
              <w:t>securities exchange</w:t>
            </w:r>
            <w:r w:rsidRPr="00C170F0">
              <w:rPr>
                <w:b/>
                <w:sz w:val="24"/>
                <w:szCs w:val="24"/>
              </w:rPr>
              <w:t xml:space="preserve"> </w:t>
            </w:r>
            <w:r w:rsidRPr="00C170F0">
              <w:rPr>
                <w:sz w:val="24"/>
                <w:szCs w:val="24"/>
              </w:rPr>
              <w:t>licence, direct it to close its market for a period not exceeding five trading days.</w:t>
            </w:r>
          </w:p>
        </w:tc>
        <w:bookmarkStart w:id="10" w:name="_Closure_of_securities"/>
        <w:bookmarkEnd w:id="10"/>
      </w:tr>
      <w:tr w:rsidR="002F6B75" w:rsidRPr="00C170F0" w14:paraId="14FFE3B0" w14:textId="77777777" w:rsidTr="002F6B75">
        <w:trPr>
          <w:gridAfter w:val="1"/>
          <w:wAfter w:w="1617" w:type="dxa"/>
        </w:trPr>
        <w:tc>
          <w:tcPr>
            <w:tcW w:w="810" w:type="dxa"/>
          </w:tcPr>
          <w:p w14:paraId="64BEC4A1" w14:textId="77777777" w:rsidR="002F6B75" w:rsidRPr="00C170F0" w:rsidRDefault="002F6B75" w:rsidP="003D1400">
            <w:pPr>
              <w:spacing w:before="60" w:after="60" w:line="276" w:lineRule="auto"/>
              <w:jc w:val="right"/>
              <w:rPr>
                <w:sz w:val="24"/>
                <w:szCs w:val="24"/>
              </w:rPr>
            </w:pPr>
          </w:p>
        </w:tc>
        <w:tc>
          <w:tcPr>
            <w:tcW w:w="6663" w:type="dxa"/>
          </w:tcPr>
          <w:p w14:paraId="5C3F058A" w14:textId="5DEA5080" w:rsidR="002F6B75" w:rsidRPr="00C170F0" w:rsidRDefault="002F6B75" w:rsidP="003D1400">
            <w:pPr>
              <w:pStyle w:val="ListSection"/>
              <w:spacing w:before="60" w:after="60" w:line="276" w:lineRule="auto"/>
              <w:ind w:firstLine="288"/>
              <w:rPr>
                <w:sz w:val="24"/>
                <w:szCs w:val="24"/>
              </w:rPr>
            </w:pPr>
            <w:r w:rsidRPr="00C170F0">
              <w:rPr>
                <w:sz w:val="24"/>
                <w:szCs w:val="24"/>
              </w:rPr>
              <w:t xml:space="preserve">The Commission may give a direction under subsection (1) if it is satisfied that the orderly transaction of business on the securities exchange is being, or is likely to be, prevented because – </w:t>
            </w:r>
          </w:p>
          <w:p w14:paraId="78C45C44" w14:textId="771F3FB6" w:rsidR="002F6B75" w:rsidRPr="00C170F0" w:rsidRDefault="002F6B75" w:rsidP="00C1196C">
            <w:pPr>
              <w:pStyle w:val="ListParagraph"/>
              <w:numPr>
                <w:ilvl w:val="1"/>
                <w:numId w:val="125"/>
              </w:numPr>
              <w:spacing w:before="60" w:after="60" w:line="276" w:lineRule="auto"/>
              <w:ind w:left="891" w:hanging="630"/>
              <w:jc w:val="both"/>
              <w:rPr>
                <w:sz w:val="24"/>
                <w:szCs w:val="24"/>
              </w:rPr>
            </w:pPr>
            <w:r w:rsidRPr="00C170F0">
              <w:rPr>
                <w:sz w:val="24"/>
                <w:szCs w:val="24"/>
              </w:rPr>
              <w:t xml:space="preserve">    of an impending emergency, or an impending or actual natural disaster in </w:t>
            </w:r>
            <w:r>
              <w:rPr>
                <w:sz w:val="24"/>
                <w:szCs w:val="24"/>
              </w:rPr>
              <w:t>Saint Christopher</w:t>
            </w:r>
            <w:r w:rsidRPr="00C170F0">
              <w:rPr>
                <w:sz w:val="24"/>
                <w:szCs w:val="24"/>
              </w:rPr>
              <w:t>; or</w:t>
            </w:r>
          </w:p>
          <w:p w14:paraId="22EC097F" w14:textId="1737FAA6" w:rsidR="002F6B75" w:rsidRPr="00C170F0" w:rsidRDefault="002F6B75" w:rsidP="00C1196C">
            <w:pPr>
              <w:numPr>
                <w:ilvl w:val="0"/>
                <w:numId w:val="126"/>
              </w:numPr>
              <w:spacing w:before="60" w:after="60" w:line="276" w:lineRule="auto"/>
              <w:ind w:left="891" w:hanging="630"/>
              <w:jc w:val="both"/>
              <w:rPr>
                <w:sz w:val="24"/>
                <w:szCs w:val="24"/>
              </w:rPr>
            </w:pPr>
            <w:r w:rsidRPr="00C170F0">
              <w:rPr>
                <w:sz w:val="24"/>
                <w:szCs w:val="24"/>
              </w:rPr>
              <w:t>there exists an economic or financial crisis, in the Currency Union or elsewhere, or any other circumstance, which is likely to prevent orderly trading on the securities exchange.</w:t>
            </w:r>
          </w:p>
        </w:tc>
      </w:tr>
      <w:tr w:rsidR="002F6B75" w:rsidRPr="00C170F0" w14:paraId="6875DB3A" w14:textId="77777777" w:rsidTr="002F6B75">
        <w:trPr>
          <w:gridAfter w:val="1"/>
          <w:wAfter w:w="1617" w:type="dxa"/>
        </w:trPr>
        <w:tc>
          <w:tcPr>
            <w:tcW w:w="810" w:type="dxa"/>
          </w:tcPr>
          <w:p w14:paraId="40466529" w14:textId="77777777" w:rsidR="002F6B75" w:rsidRPr="00C170F0" w:rsidRDefault="002F6B75" w:rsidP="003D1400">
            <w:pPr>
              <w:spacing w:before="60" w:after="60" w:line="276" w:lineRule="auto"/>
              <w:jc w:val="right"/>
              <w:rPr>
                <w:sz w:val="24"/>
                <w:szCs w:val="24"/>
              </w:rPr>
            </w:pPr>
          </w:p>
        </w:tc>
        <w:tc>
          <w:tcPr>
            <w:tcW w:w="6663" w:type="dxa"/>
          </w:tcPr>
          <w:p w14:paraId="0AFEAEFA" w14:textId="3E1CB763" w:rsidR="002F6B75" w:rsidRPr="00C170F0" w:rsidRDefault="002F6B75" w:rsidP="00000FB7">
            <w:pPr>
              <w:pStyle w:val="ListSection"/>
              <w:spacing w:before="60" w:after="60" w:line="276" w:lineRule="auto"/>
              <w:ind w:firstLine="288"/>
              <w:rPr>
                <w:sz w:val="24"/>
                <w:szCs w:val="24"/>
              </w:rPr>
            </w:pPr>
            <w:r w:rsidRPr="00C170F0">
              <w:rPr>
                <w:sz w:val="24"/>
                <w:szCs w:val="24"/>
              </w:rPr>
              <w:t xml:space="preserve">The Commission may, in consultation with the Monetary Council, extend the direction issued under section 10(1) for a further period.  </w:t>
            </w:r>
          </w:p>
        </w:tc>
      </w:tr>
      <w:tr w:rsidR="002F6B75" w:rsidRPr="00C170F0" w14:paraId="0D7D9BE6" w14:textId="77777777" w:rsidTr="002F6B75">
        <w:tc>
          <w:tcPr>
            <w:tcW w:w="810" w:type="dxa"/>
          </w:tcPr>
          <w:p w14:paraId="1B3BC590" w14:textId="77777777" w:rsidR="002F6B75" w:rsidRPr="00C170F0" w:rsidRDefault="002F6B75" w:rsidP="003D1400">
            <w:pPr>
              <w:spacing w:before="60" w:after="60" w:line="276" w:lineRule="auto"/>
              <w:jc w:val="right"/>
              <w:rPr>
                <w:sz w:val="24"/>
                <w:szCs w:val="24"/>
              </w:rPr>
            </w:pPr>
          </w:p>
        </w:tc>
        <w:tc>
          <w:tcPr>
            <w:tcW w:w="6663" w:type="dxa"/>
          </w:tcPr>
          <w:p w14:paraId="7D3ADBEC" w14:textId="287CEABE" w:rsidR="002F6B75" w:rsidRPr="00C170F0" w:rsidRDefault="002F6B75" w:rsidP="003D1400">
            <w:pPr>
              <w:pStyle w:val="ListSection"/>
              <w:spacing w:before="60" w:after="60" w:line="276" w:lineRule="auto"/>
              <w:jc w:val="center"/>
              <w:rPr>
                <w:b/>
                <w:sz w:val="24"/>
                <w:szCs w:val="24"/>
              </w:rPr>
            </w:pPr>
          </w:p>
          <w:p w14:paraId="3ED2E49D" w14:textId="049FB04B" w:rsidR="002F6B75" w:rsidRPr="00C170F0" w:rsidRDefault="002F6B75" w:rsidP="003D1400">
            <w:pPr>
              <w:pStyle w:val="Heading1"/>
              <w:spacing w:before="60" w:after="60"/>
              <w:rPr>
                <w:sz w:val="24"/>
              </w:rPr>
            </w:pPr>
            <w:r w:rsidRPr="00C170F0">
              <w:rPr>
                <w:sz w:val="24"/>
              </w:rPr>
              <w:t>DIVISION 3</w:t>
            </w:r>
          </w:p>
          <w:p w14:paraId="0F335942" w14:textId="13F5633C" w:rsidR="002F6B75" w:rsidRPr="00C170F0" w:rsidRDefault="002F6B75" w:rsidP="003D1400">
            <w:pPr>
              <w:pStyle w:val="Heading1"/>
              <w:spacing w:before="60" w:after="60"/>
            </w:pPr>
            <w:bookmarkStart w:id="11" w:name="_CLEARING_FACILITY"/>
            <w:bookmarkEnd w:id="11"/>
            <w:r w:rsidRPr="00C170F0">
              <w:rPr>
                <w:sz w:val="24"/>
              </w:rPr>
              <w:t>CLEARING FACILITY</w:t>
            </w:r>
          </w:p>
        </w:tc>
        <w:tc>
          <w:tcPr>
            <w:tcW w:w="1617" w:type="dxa"/>
          </w:tcPr>
          <w:p w14:paraId="3FF3F7FE" w14:textId="77777777" w:rsidR="002F6B75" w:rsidRPr="00C170F0" w:rsidRDefault="002F6B75" w:rsidP="003D1400">
            <w:pPr>
              <w:spacing w:before="60" w:after="60" w:line="276" w:lineRule="auto"/>
              <w:rPr>
                <w:sz w:val="18"/>
                <w:szCs w:val="18"/>
              </w:rPr>
            </w:pPr>
          </w:p>
        </w:tc>
      </w:tr>
      <w:tr w:rsidR="002F6B75" w:rsidRPr="00C170F0" w14:paraId="2E4921CB" w14:textId="77777777" w:rsidTr="002F6B75">
        <w:trPr>
          <w:gridAfter w:val="1"/>
          <w:wAfter w:w="1617" w:type="dxa"/>
        </w:trPr>
        <w:tc>
          <w:tcPr>
            <w:tcW w:w="810" w:type="dxa"/>
          </w:tcPr>
          <w:p w14:paraId="426152D0" w14:textId="29FAE286" w:rsidR="002F6B75" w:rsidRPr="00C170F0" w:rsidRDefault="002F6B75" w:rsidP="00AD2096">
            <w:pPr>
              <w:pStyle w:val="ListParagraph"/>
              <w:numPr>
                <w:ilvl w:val="0"/>
                <w:numId w:val="244"/>
              </w:numPr>
              <w:spacing w:before="60" w:after="60" w:line="276" w:lineRule="auto"/>
              <w:jc w:val="right"/>
              <w:rPr>
                <w:sz w:val="24"/>
                <w:szCs w:val="24"/>
              </w:rPr>
            </w:pPr>
          </w:p>
        </w:tc>
        <w:tc>
          <w:tcPr>
            <w:tcW w:w="6663" w:type="dxa"/>
          </w:tcPr>
          <w:p w14:paraId="7A042D9A" w14:textId="343BC42F" w:rsidR="002F6B75" w:rsidRDefault="002F6B75" w:rsidP="003D1400">
            <w:pPr>
              <w:tabs>
                <w:tab w:val="left" w:pos="-1440"/>
                <w:tab w:val="left" w:pos="774"/>
                <w:tab w:val="left" w:pos="9990"/>
              </w:tabs>
              <w:spacing w:before="60" w:after="60" w:line="276" w:lineRule="auto"/>
              <w:ind w:firstLine="288"/>
              <w:jc w:val="both"/>
              <w:rPr>
                <w:sz w:val="24"/>
                <w:szCs w:val="24"/>
              </w:rPr>
            </w:pPr>
            <w:r w:rsidRPr="00573C48">
              <w:rPr>
                <w:b/>
                <w:sz w:val="24"/>
                <w:szCs w:val="24"/>
              </w:rPr>
              <w:t>Market charge or collateral</w:t>
            </w:r>
            <w:r w:rsidR="00573C48">
              <w:rPr>
                <w:sz w:val="24"/>
                <w:szCs w:val="24"/>
              </w:rPr>
              <w:t>.</w:t>
            </w:r>
          </w:p>
          <w:p w14:paraId="1F65E17E" w14:textId="04DC2820" w:rsidR="002F6B75" w:rsidRPr="00C170F0" w:rsidRDefault="002F6B75" w:rsidP="003D1400">
            <w:pPr>
              <w:tabs>
                <w:tab w:val="left" w:pos="-1440"/>
                <w:tab w:val="left" w:pos="774"/>
                <w:tab w:val="left" w:pos="9990"/>
              </w:tabs>
              <w:spacing w:before="60" w:after="60" w:line="276" w:lineRule="auto"/>
              <w:ind w:firstLine="288"/>
              <w:jc w:val="both"/>
              <w:rPr>
                <w:sz w:val="24"/>
                <w:szCs w:val="24"/>
              </w:rPr>
            </w:pPr>
            <w:r w:rsidRPr="00C170F0">
              <w:rPr>
                <w:sz w:val="24"/>
                <w:szCs w:val="24"/>
              </w:rPr>
              <w:t xml:space="preserve">Property which may be subject to a market charge, or provided as market collateral, is </w:t>
            </w:r>
          </w:p>
          <w:p w14:paraId="22885254" w14:textId="17A59A56" w:rsidR="002F6B75" w:rsidRPr="00C170F0" w:rsidRDefault="002F6B75" w:rsidP="00C1196C">
            <w:pPr>
              <w:pStyle w:val="ListParagraph"/>
              <w:numPr>
                <w:ilvl w:val="1"/>
                <w:numId w:val="136"/>
              </w:numPr>
              <w:tabs>
                <w:tab w:val="left" w:pos="-1440"/>
                <w:tab w:val="left" w:pos="8410"/>
                <w:tab w:val="left" w:pos="9990"/>
              </w:tabs>
              <w:spacing w:before="60" w:after="60" w:line="276" w:lineRule="auto"/>
              <w:ind w:left="541"/>
              <w:jc w:val="both"/>
              <w:rPr>
                <w:sz w:val="24"/>
                <w:szCs w:val="24"/>
              </w:rPr>
            </w:pPr>
            <w:r w:rsidRPr="00C170F0">
              <w:rPr>
                <w:sz w:val="24"/>
                <w:szCs w:val="24"/>
              </w:rPr>
              <w:t>money and other similar negotiable instruments;</w:t>
            </w:r>
          </w:p>
          <w:p w14:paraId="62CB12CA" w14:textId="61572B19" w:rsidR="002F6B75" w:rsidRPr="00C170F0" w:rsidRDefault="002F6B75" w:rsidP="00C1196C">
            <w:pPr>
              <w:pStyle w:val="ListParagraph"/>
              <w:numPr>
                <w:ilvl w:val="1"/>
                <w:numId w:val="136"/>
              </w:numPr>
              <w:tabs>
                <w:tab w:val="left" w:pos="-1440"/>
                <w:tab w:val="left" w:pos="8410"/>
                <w:tab w:val="left" w:pos="9990"/>
              </w:tabs>
              <w:spacing w:before="60" w:after="60" w:line="276" w:lineRule="auto"/>
              <w:ind w:left="541"/>
              <w:jc w:val="both"/>
              <w:rPr>
                <w:sz w:val="24"/>
                <w:szCs w:val="24"/>
              </w:rPr>
            </w:pPr>
            <w:r w:rsidRPr="00C170F0">
              <w:rPr>
                <w:sz w:val="24"/>
                <w:szCs w:val="24"/>
              </w:rPr>
              <w:t>securities; and</w:t>
            </w:r>
          </w:p>
          <w:p w14:paraId="271687C0" w14:textId="39FD4C7C" w:rsidR="002F6B75" w:rsidRPr="00C170F0" w:rsidRDefault="002F6B75" w:rsidP="003D1400">
            <w:pPr>
              <w:tabs>
                <w:tab w:val="left" w:pos="-1440"/>
                <w:tab w:val="left" w:pos="8410"/>
                <w:tab w:val="left" w:pos="9990"/>
              </w:tabs>
              <w:spacing w:before="60" w:after="60" w:line="276" w:lineRule="auto"/>
              <w:ind w:left="541" w:hanging="360"/>
              <w:jc w:val="both"/>
              <w:rPr>
                <w:sz w:val="24"/>
                <w:szCs w:val="24"/>
              </w:rPr>
            </w:pPr>
            <w:r w:rsidRPr="00C170F0">
              <w:rPr>
                <w:sz w:val="24"/>
                <w:szCs w:val="24"/>
              </w:rPr>
              <w:t>(c) futures contracts, and any similar financial contracts.</w:t>
            </w:r>
          </w:p>
        </w:tc>
        <w:bookmarkStart w:id="12" w:name="_Market_charge_or"/>
        <w:bookmarkEnd w:id="12"/>
      </w:tr>
      <w:tr w:rsidR="002F6B75" w:rsidRPr="00C170F0" w14:paraId="5C8770F4" w14:textId="77777777" w:rsidTr="002F6B75">
        <w:trPr>
          <w:gridAfter w:val="1"/>
          <w:wAfter w:w="1617" w:type="dxa"/>
        </w:trPr>
        <w:tc>
          <w:tcPr>
            <w:tcW w:w="810" w:type="dxa"/>
          </w:tcPr>
          <w:p w14:paraId="31F82AAF" w14:textId="77777777" w:rsidR="002F6B75" w:rsidRPr="00C170F0" w:rsidRDefault="002F6B75" w:rsidP="003D1400">
            <w:pPr>
              <w:spacing w:before="60" w:after="60" w:line="276" w:lineRule="auto"/>
              <w:jc w:val="right"/>
              <w:rPr>
                <w:sz w:val="24"/>
                <w:szCs w:val="24"/>
              </w:rPr>
            </w:pPr>
          </w:p>
        </w:tc>
        <w:tc>
          <w:tcPr>
            <w:tcW w:w="6663" w:type="dxa"/>
          </w:tcPr>
          <w:p w14:paraId="0BE4ED3D" w14:textId="20B8293C" w:rsidR="002F6B75" w:rsidRPr="00C170F0" w:rsidRDefault="002F6B75" w:rsidP="003D1400">
            <w:pPr>
              <w:tabs>
                <w:tab w:val="left" w:pos="-1440"/>
                <w:tab w:val="left" w:pos="750"/>
                <w:tab w:val="left" w:pos="1560"/>
                <w:tab w:val="left" w:pos="8410"/>
                <w:tab w:val="left" w:pos="9990"/>
              </w:tabs>
              <w:spacing w:before="60" w:after="60" w:line="276" w:lineRule="auto"/>
              <w:ind w:firstLine="288"/>
              <w:jc w:val="both"/>
              <w:rPr>
                <w:sz w:val="24"/>
                <w:szCs w:val="24"/>
              </w:rPr>
            </w:pPr>
            <w:r w:rsidRPr="00C170F0">
              <w:rPr>
                <w:sz w:val="24"/>
                <w:szCs w:val="24"/>
              </w:rPr>
              <w:t>Where a charge is issued to secure liabilities arising directly with the clearing facility facilitating the settlement of a market contract and partly for other purposes, the charge shall be a market charge in so far as it has effect for that specified purpose.</w:t>
            </w:r>
          </w:p>
        </w:tc>
      </w:tr>
      <w:tr w:rsidR="002F6B75" w:rsidRPr="00C170F0" w14:paraId="3872D94C" w14:textId="77777777" w:rsidTr="002F6B75">
        <w:trPr>
          <w:gridAfter w:val="1"/>
          <w:wAfter w:w="1617" w:type="dxa"/>
        </w:trPr>
        <w:tc>
          <w:tcPr>
            <w:tcW w:w="810" w:type="dxa"/>
          </w:tcPr>
          <w:p w14:paraId="3D8300DF" w14:textId="77777777" w:rsidR="002F6B75" w:rsidRPr="00C170F0" w:rsidRDefault="002F6B75" w:rsidP="003D1400">
            <w:pPr>
              <w:spacing w:before="60" w:after="60" w:line="276" w:lineRule="auto"/>
              <w:jc w:val="right"/>
              <w:rPr>
                <w:sz w:val="24"/>
                <w:szCs w:val="24"/>
              </w:rPr>
            </w:pPr>
          </w:p>
        </w:tc>
        <w:tc>
          <w:tcPr>
            <w:tcW w:w="6663" w:type="dxa"/>
          </w:tcPr>
          <w:p w14:paraId="5A76A1CF" w14:textId="4F1166B1" w:rsidR="002F6B75" w:rsidRPr="00C170F0" w:rsidRDefault="002F6B75" w:rsidP="003D1400">
            <w:pPr>
              <w:tabs>
                <w:tab w:val="left" w:pos="-1440"/>
                <w:tab w:val="left" w:pos="750"/>
                <w:tab w:val="left" w:pos="1560"/>
                <w:tab w:val="left" w:pos="8410"/>
                <w:tab w:val="left" w:pos="9990"/>
              </w:tabs>
              <w:spacing w:before="60" w:after="60" w:line="276" w:lineRule="auto"/>
              <w:ind w:firstLine="288"/>
              <w:jc w:val="both"/>
              <w:rPr>
                <w:sz w:val="24"/>
                <w:szCs w:val="24"/>
              </w:rPr>
            </w:pPr>
            <w:r w:rsidRPr="00C170F0">
              <w:rPr>
                <w:sz w:val="24"/>
                <w:szCs w:val="24"/>
              </w:rPr>
              <w:t>Where collateral is granted partly to secure liabilities arising directly with the clearing agency facilitating the settlement of a market contract and partly for other purposes, the collateral is market collateral in so far as it has been provided for that specified purpose.</w:t>
            </w:r>
          </w:p>
        </w:tc>
      </w:tr>
      <w:tr w:rsidR="002F6B75" w:rsidRPr="00C170F0" w14:paraId="3B3C039E" w14:textId="77777777" w:rsidTr="002F6B75">
        <w:trPr>
          <w:gridAfter w:val="1"/>
          <w:wAfter w:w="1617" w:type="dxa"/>
        </w:trPr>
        <w:tc>
          <w:tcPr>
            <w:tcW w:w="810" w:type="dxa"/>
          </w:tcPr>
          <w:p w14:paraId="57BC1D71" w14:textId="77777777" w:rsidR="002F6B75" w:rsidRPr="00C170F0" w:rsidRDefault="002F6B75" w:rsidP="003D1400">
            <w:pPr>
              <w:spacing w:before="60" w:after="60" w:line="276" w:lineRule="auto"/>
              <w:jc w:val="right"/>
              <w:rPr>
                <w:sz w:val="24"/>
                <w:szCs w:val="24"/>
              </w:rPr>
            </w:pPr>
          </w:p>
        </w:tc>
        <w:tc>
          <w:tcPr>
            <w:tcW w:w="6663" w:type="dxa"/>
          </w:tcPr>
          <w:p w14:paraId="56F576FA" w14:textId="7AA333BC" w:rsidR="002F6B75" w:rsidRPr="00C170F0" w:rsidRDefault="002F6B75" w:rsidP="003D1400">
            <w:pPr>
              <w:tabs>
                <w:tab w:val="left" w:pos="-1440"/>
                <w:tab w:val="left" w:pos="750"/>
                <w:tab w:val="left" w:pos="1560"/>
                <w:tab w:val="left" w:pos="8410"/>
                <w:tab w:val="left" w:pos="9990"/>
              </w:tabs>
              <w:spacing w:before="60" w:after="60" w:line="276" w:lineRule="auto"/>
              <w:ind w:firstLine="288"/>
              <w:jc w:val="both"/>
              <w:rPr>
                <w:sz w:val="24"/>
                <w:szCs w:val="24"/>
              </w:rPr>
            </w:pPr>
            <w:r w:rsidRPr="00C170F0">
              <w:rPr>
                <w:sz w:val="24"/>
                <w:szCs w:val="24"/>
              </w:rPr>
              <w:t xml:space="preserve">References in this Part to the law on insolvency include references to every provision made by or under  </w:t>
            </w:r>
          </w:p>
          <w:p w14:paraId="21E22AB1" w14:textId="689AF05A" w:rsidR="002F6B75" w:rsidRPr="00C170F0" w:rsidRDefault="002F6B75" w:rsidP="00C1196C">
            <w:pPr>
              <w:numPr>
                <w:ilvl w:val="1"/>
                <w:numId w:val="118"/>
              </w:numPr>
              <w:tabs>
                <w:tab w:val="left" w:pos="810"/>
                <w:tab w:val="left" w:pos="8410"/>
                <w:tab w:val="left" w:pos="9990"/>
              </w:tabs>
              <w:spacing w:before="60" w:after="60" w:line="276" w:lineRule="auto"/>
              <w:ind w:left="792"/>
              <w:jc w:val="both"/>
              <w:rPr>
                <w:sz w:val="24"/>
                <w:szCs w:val="24"/>
              </w:rPr>
            </w:pPr>
            <w:r w:rsidRPr="00C170F0">
              <w:rPr>
                <w:sz w:val="24"/>
                <w:szCs w:val="24"/>
              </w:rPr>
              <w:t>the</w:t>
            </w:r>
            <w:r>
              <w:rPr>
                <w:sz w:val="24"/>
                <w:szCs w:val="24"/>
              </w:rPr>
              <w:t xml:space="preserve"> Bankruptcy Act Cap. 5.04</w:t>
            </w:r>
            <w:r w:rsidRPr="00C170F0">
              <w:rPr>
                <w:sz w:val="24"/>
                <w:szCs w:val="24"/>
              </w:rPr>
              <w:t>;</w:t>
            </w:r>
          </w:p>
          <w:p w14:paraId="7C8C81EB" w14:textId="4A9DD9D3" w:rsidR="002F6B75" w:rsidRPr="00C170F0" w:rsidRDefault="002F6B75" w:rsidP="00C1196C">
            <w:pPr>
              <w:numPr>
                <w:ilvl w:val="1"/>
                <w:numId w:val="118"/>
              </w:numPr>
              <w:tabs>
                <w:tab w:val="left" w:pos="810"/>
                <w:tab w:val="left" w:pos="8410"/>
                <w:tab w:val="left" w:pos="9990"/>
              </w:tabs>
              <w:spacing w:before="60" w:after="60" w:line="276" w:lineRule="auto"/>
              <w:ind w:left="792"/>
              <w:jc w:val="both"/>
              <w:rPr>
                <w:sz w:val="24"/>
                <w:szCs w:val="24"/>
              </w:rPr>
            </w:pPr>
            <w:r w:rsidRPr="00C170F0">
              <w:rPr>
                <w:sz w:val="24"/>
                <w:szCs w:val="24"/>
              </w:rPr>
              <w:t xml:space="preserve">the </w:t>
            </w:r>
            <w:r>
              <w:rPr>
                <w:sz w:val="24"/>
                <w:szCs w:val="24"/>
              </w:rPr>
              <w:t>Companies Act Cap. 21.03</w:t>
            </w:r>
            <w:r w:rsidRPr="00C170F0">
              <w:rPr>
                <w:sz w:val="24"/>
                <w:szCs w:val="24"/>
              </w:rPr>
              <w:t>; and</w:t>
            </w:r>
          </w:p>
          <w:p w14:paraId="46D5349F" w14:textId="27474057" w:rsidR="002F6B75" w:rsidRPr="00C170F0" w:rsidRDefault="002F6B75" w:rsidP="00C1196C">
            <w:pPr>
              <w:numPr>
                <w:ilvl w:val="1"/>
                <w:numId w:val="118"/>
              </w:numPr>
              <w:tabs>
                <w:tab w:val="left" w:pos="810"/>
                <w:tab w:val="left" w:pos="8410"/>
                <w:tab w:val="left" w:pos="9990"/>
              </w:tabs>
              <w:spacing w:before="60" w:after="60" w:line="276" w:lineRule="auto"/>
              <w:ind w:left="792"/>
              <w:jc w:val="both"/>
              <w:rPr>
                <w:sz w:val="24"/>
                <w:szCs w:val="24"/>
              </w:rPr>
            </w:pPr>
            <w:r w:rsidRPr="00C170F0">
              <w:rPr>
                <w:sz w:val="24"/>
                <w:szCs w:val="24"/>
              </w:rPr>
              <w:t>any other enactment which is concerned with or in any way related to the insolvency of a person.</w:t>
            </w:r>
          </w:p>
        </w:tc>
      </w:tr>
      <w:tr w:rsidR="002F6B75" w:rsidRPr="00C170F0" w14:paraId="06020D34" w14:textId="77777777" w:rsidTr="002F6B75">
        <w:trPr>
          <w:gridAfter w:val="1"/>
          <w:wAfter w:w="1617" w:type="dxa"/>
        </w:trPr>
        <w:tc>
          <w:tcPr>
            <w:tcW w:w="810" w:type="dxa"/>
          </w:tcPr>
          <w:p w14:paraId="7ACBA518" w14:textId="443DE384"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73E20A13" w14:textId="15CA38AE" w:rsidR="00573C48" w:rsidRDefault="00573C48" w:rsidP="003D1400">
            <w:pPr>
              <w:tabs>
                <w:tab w:val="left" w:pos="-1440"/>
                <w:tab w:val="left" w:pos="9990"/>
              </w:tabs>
              <w:spacing w:before="60" w:after="60" w:line="276" w:lineRule="auto"/>
              <w:contextualSpacing/>
              <w:jc w:val="both"/>
              <w:rPr>
                <w:sz w:val="24"/>
                <w:szCs w:val="24"/>
              </w:rPr>
            </w:pPr>
            <w:r>
              <w:rPr>
                <w:sz w:val="24"/>
                <w:szCs w:val="24"/>
              </w:rPr>
              <w:t xml:space="preserve">      </w:t>
            </w:r>
            <w:r w:rsidRPr="00573C48">
              <w:rPr>
                <w:b/>
                <w:sz w:val="24"/>
                <w:szCs w:val="24"/>
              </w:rPr>
              <w:t>Rules of clearing facility</w:t>
            </w:r>
            <w:r>
              <w:rPr>
                <w:sz w:val="24"/>
                <w:szCs w:val="24"/>
              </w:rPr>
              <w:t>.</w:t>
            </w:r>
          </w:p>
          <w:p w14:paraId="4E8E7F91" w14:textId="77777777" w:rsidR="00573C48" w:rsidRDefault="00573C48" w:rsidP="003D1400">
            <w:pPr>
              <w:tabs>
                <w:tab w:val="left" w:pos="-1440"/>
                <w:tab w:val="left" w:pos="9990"/>
              </w:tabs>
              <w:spacing w:before="60" w:after="60" w:line="276" w:lineRule="auto"/>
              <w:contextualSpacing/>
              <w:jc w:val="both"/>
              <w:rPr>
                <w:sz w:val="24"/>
                <w:szCs w:val="24"/>
              </w:rPr>
            </w:pPr>
            <w:r>
              <w:rPr>
                <w:sz w:val="24"/>
                <w:szCs w:val="24"/>
              </w:rPr>
              <w:t xml:space="preserve">      </w:t>
            </w:r>
          </w:p>
          <w:p w14:paraId="0DF09715" w14:textId="033976C8" w:rsidR="002F6B75" w:rsidRPr="00C170F0" w:rsidRDefault="002F6B75" w:rsidP="003D1400">
            <w:pPr>
              <w:tabs>
                <w:tab w:val="left" w:pos="-1440"/>
                <w:tab w:val="left" w:pos="9990"/>
              </w:tabs>
              <w:spacing w:before="60" w:after="60" w:line="276" w:lineRule="auto"/>
              <w:contextualSpacing/>
              <w:jc w:val="both"/>
              <w:rPr>
                <w:sz w:val="24"/>
                <w:szCs w:val="24"/>
              </w:rPr>
            </w:pPr>
            <w:r w:rsidRPr="00C170F0">
              <w:rPr>
                <w:sz w:val="24"/>
                <w:szCs w:val="24"/>
              </w:rPr>
              <w:t xml:space="preserve">The rules of a clearing facility shall include provisions </w:t>
            </w:r>
          </w:p>
          <w:p w14:paraId="32808929" w14:textId="14581B26" w:rsidR="002F6B75" w:rsidRPr="00C170F0" w:rsidRDefault="002F6B75" w:rsidP="00AD2096">
            <w:pPr>
              <w:pStyle w:val="ListParagraph"/>
              <w:numPr>
                <w:ilvl w:val="1"/>
                <w:numId w:val="204"/>
              </w:numPr>
              <w:tabs>
                <w:tab w:val="left" w:pos="-1440"/>
                <w:tab w:val="left" w:pos="9990"/>
              </w:tabs>
              <w:spacing w:before="60" w:after="60" w:line="276" w:lineRule="auto"/>
              <w:contextualSpacing/>
              <w:jc w:val="both"/>
              <w:rPr>
                <w:sz w:val="24"/>
                <w:szCs w:val="24"/>
              </w:rPr>
            </w:pPr>
            <w:r w:rsidRPr="00C170F0">
              <w:rPr>
                <w:sz w:val="24"/>
                <w:szCs w:val="24"/>
              </w:rPr>
              <w:t>where a participant appears to be unable, or appears to be likely to become unable, to meet the obligations in respect of one or more market contracts, to enable action to be taken to close out the participant’s position in relation to all unsettled market contracts to which the participant is a party;</w:t>
            </w:r>
          </w:p>
          <w:p w14:paraId="203D2BBF" w14:textId="77777777" w:rsidR="002F6B75" w:rsidRPr="00C170F0" w:rsidRDefault="002F6B75" w:rsidP="003D1400">
            <w:pPr>
              <w:pStyle w:val="ListParagraph"/>
              <w:tabs>
                <w:tab w:val="left" w:pos="-1440"/>
                <w:tab w:val="left" w:pos="9990"/>
              </w:tabs>
              <w:spacing w:before="60" w:after="60" w:line="276" w:lineRule="auto"/>
              <w:contextualSpacing/>
              <w:jc w:val="both"/>
              <w:rPr>
                <w:sz w:val="24"/>
                <w:szCs w:val="24"/>
              </w:rPr>
            </w:pPr>
          </w:p>
          <w:p w14:paraId="081ABA5F" w14:textId="7D86321B" w:rsidR="002F6B75" w:rsidRPr="00C170F0" w:rsidRDefault="002F6B75" w:rsidP="00AD2096">
            <w:pPr>
              <w:pStyle w:val="ListParagraph"/>
              <w:numPr>
                <w:ilvl w:val="1"/>
                <w:numId w:val="204"/>
              </w:numPr>
              <w:tabs>
                <w:tab w:val="left" w:pos="-1440"/>
                <w:tab w:val="left" w:pos="9990"/>
              </w:tabs>
              <w:spacing w:before="60" w:after="60" w:line="276" w:lineRule="auto"/>
              <w:contextualSpacing/>
              <w:jc w:val="both"/>
              <w:rPr>
                <w:sz w:val="24"/>
                <w:szCs w:val="24"/>
              </w:rPr>
            </w:pPr>
            <w:r w:rsidRPr="00C170F0">
              <w:rPr>
                <w:sz w:val="24"/>
                <w:szCs w:val="24"/>
              </w:rPr>
              <w:t>where the clearing facility determines that the activities of a participant presents or is likely to present unreasonable risk to the clearance and settlement systems, to cease to act for the participant;</w:t>
            </w:r>
          </w:p>
          <w:p w14:paraId="0533F85F" w14:textId="77777777" w:rsidR="002F6B75" w:rsidRPr="00C170F0" w:rsidRDefault="002F6B75" w:rsidP="003D1400">
            <w:pPr>
              <w:pStyle w:val="ListParagraph"/>
              <w:tabs>
                <w:tab w:val="left" w:pos="-1440"/>
                <w:tab w:val="left" w:pos="9990"/>
              </w:tabs>
              <w:spacing w:before="60" w:after="60" w:line="276" w:lineRule="auto"/>
              <w:contextualSpacing/>
              <w:jc w:val="both"/>
              <w:rPr>
                <w:sz w:val="24"/>
                <w:szCs w:val="24"/>
              </w:rPr>
            </w:pPr>
          </w:p>
          <w:p w14:paraId="046C8523" w14:textId="7688FB96" w:rsidR="002F6B75" w:rsidRPr="00C170F0" w:rsidRDefault="002F6B75" w:rsidP="00AD2096">
            <w:pPr>
              <w:pStyle w:val="ListParagraph"/>
              <w:numPr>
                <w:ilvl w:val="1"/>
                <w:numId w:val="204"/>
              </w:numPr>
              <w:tabs>
                <w:tab w:val="left" w:pos="-1440"/>
                <w:tab w:val="left" w:pos="9990"/>
              </w:tabs>
              <w:spacing w:before="60" w:after="60" w:line="276" w:lineRule="auto"/>
              <w:contextualSpacing/>
              <w:jc w:val="both"/>
              <w:rPr>
                <w:sz w:val="24"/>
                <w:szCs w:val="24"/>
              </w:rPr>
            </w:pPr>
            <w:r w:rsidRPr="00C170F0">
              <w:rPr>
                <w:sz w:val="24"/>
                <w:szCs w:val="24"/>
              </w:rPr>
              <w:t>to enable the settlement of all of the contracts by providing for payment of money in relation to each contract by or to the participant, if that is required after taking into account all the rights and liabilities of the participant under or in respect of the contract concerned;</w:t>
            </w:r>
          </w:p>
          <w:p w14:paraId="3954F6B8" w14:textId="77777777" w:rsidR="002F6B75" w:rsidRPr="00C170F0" w:rsidRDefault="002F6B75" w:rsidP="003D1400">
            <w:pPr>
              <w:pStyle w:val="ListParagraph"/>
              <w:tabs>
                <w:tab w:val="left" w:pos="-1440"/>
                <w:tab w:val="left" w:pos="9990"/>
              </w:tabs>
              <w:spacing w:before="60" w:after="60" w:line="276" w:lineRule="auto"/>
              <w:contextualSpacing/>
              <w:jc w:val="both"/>
              <w:rPr>
                <w:sz w:val="24"/>
                <w:szCs w:val="24"/>
              </w:rPr>
            </w:pPr>
          </w:p>
          <w:p w14:paraId="523C5326" w14:textId="36FB1AFB" w:rsidR="002F6B75" w:rsidRPr="00C170F0" w:rsidRDefault="002F6B75" w:rsidP="00AD2096">
            <w:pPr>
              <w:pStyle w:val="ListParagraph"/>
              <w:numPr>
                <w:ilvl w:val="1"/>
                <w:numId w:val="204"/>
              </w:numPr>
              <w:tabs>
                <w:tab w:val="left" w:pos="-1440"/>
                <w:tab w:val="left" w:pos="9990"/>
              </w:tabs>
              <w:spacing w:before="60" w:after="60" w:line="276" w:lineRule="auto"/>
              <w:contextualSpacing/>
              <w:jc w:val="both"/>
              <w:rPr>
                <w:sz w:val="24"/>
                <w:szCs w:val="24"/>
              </w:rPr>
            </w:pPr>
            <w:r w:rsidRPr="00C170F0">
              <w:rPr>
                <w:sz w:val="24"/>
                <w:szCs w:val="24"/>
              </w:rPr>
              <w:t>to enable all sums of money payable by or to the participant as determined in accordance with paragraph (b) to be aggregated or set-off so as to produce a net sum, if any, payable by or to the participant;</w:t>
            </w:r>
          </w:p>
          <w:p w14:paraId="3454E5D2" w14:textId="77777777" w:rsidR="002F6B75" w:rsidRPr="00C170F0" w:rsidRDefault="002F6B75" w:rsidP="003D1400">
            <w:pPr>
              <w:pStyle w:val="ListParagraph"/>
              <w:tabs>
                <w:tab w:val="left" w:pos="-1440"/>
                <w:tab w:val="left" w:pos="9990"/>
              </w:tabs>
              <w:spacing w:before="60" w:after="60" w:line="276" w:lineRule="auto"/>
              <w:contextualSpacing/>
              <w:jc w:val="both"/>
              <w:rPr>
                <w:sz w:val="24"/>
                <w:szCs w:val="24"/>
              </w:rPr>
            </w:pPr>
          </w:p>
          <w:p w14:paraId="6F4EC4EC" w14:textId="14CC4823" w:rsidR="002F6B75" w:rsidRPr="00C170F0" w:rsidRDefault="002F6B75" w:rsidP="00AD2096">
            <w:pPr>
              <w:pStyle w:val="ListParagraph"/>
              <w:numPr>
                <w:ilvl w:val="1"/>
                <w:numId w:val="204"/>
              </w:numPr>
              <w:tabs>
                <w:tab w:val="left" w:pos="-1440"/>
                <w:tab w:val="left" w:pos="9990"/>
              </w:tabs>
              <w:spacing w:before="60" w:after="60" w:line="276" w:lineRule="auto"/>
              <w:contextualSpacing/>
              <w:jc w:val="both"/>
              <w:rPr>
                <w:sz w:val="24"/>
                <w:szCs w:val="24"/>
              </w:rPr>
            </w:pPr>
            <w:r w:rsidRPr="00C170F0">
              <w:rPr>
                <w:sz w:val="24"/>
                <w:szCs w:val="24"/>
              </w:rPr>
              <w:t>if any net sum referred to in paragraph (c) is payable by the participant, to provide for that net sum to be set-off against all property of the participant which is either subject to a market charge or which has been provided as market collateral (or set-off against the proceeds of the realisation of such property) so as to produce a further net sum, if any, payable by or to the participant;</w:t>
            </w:r>
          </w:p>
          <w:p w14:paraId="72653C66" w14:textId="77777777" w:rsidR="002F6B75" w:rsidRPr="00C170F0" w:rsidRDefault="002F6B75" w:rsidP="003D1400">
            <w:pPr>
              <w:pStyle w:val="ListParagraph"/>
              <w:tabs>
                <w:tab w:val="left" w:pos="-1440"/>
                <w:tab w:val="left" w:pos="9990"/>
              </w:tabs>
              <w:spacing w:before="60" w:after="60" w:line="276" w:lineRule="auto"/>
              <w:contextualSpacing/>
              <w:jc w:val="both"/>
              <w:rPr>
                <w:sz w:val="24"/>
                <w:szCs w:val="24"/>
              </w:rPr>
            </w:pPr>
          </w:p>
          <w:p w14:paraId="7D383FCB" w14:textId="2B224803" w:rsidR="002F6B75" w:rsidRPr="00C170F0" w:rsidRDefault="002F6B75" w:rsidP="00AD2096">
            <w:pPr>
              <w:pStyle w:val="ListParagraph"/>
              <w:numPr>
                <w:ilvl w:val="1"/>
                <w:numId w:val="204"/>
              </w:numPr>
              <w:tabs>
                <w:tab w:val="left" w:pos="-1440"/>
                <w:tab w:val="left" w:pos="9990"/>
              </w:tabs>
              <w:spacing w:before="60" w:after="60" w:line="276" w:lineRule="auto"/>
              <w:contextualSpacing/>
              <w:jc w:val="both"/>
              <w:rPr>
                <w:sz w:val="24"/>
                <w:szCs w:val="24"/>
              </w:rPr>
            </w:pPr>
            <w:r w:rsidRPr="00C170F0">
              <w:rPr>
                <w:sz w:val="24"/>
                <w:szCs w:val="24"/>
              </w:rPr>
              <w:t>if any net sum referred to in paragraph (c) is payable to the participant, to provide that all property of the participant which is either subject to a market charge or which has been provided as market collateral shall cease to be subject to the market charge (but without prejudice to any other form of charge to which it may be subject) or to be market collateral (but without prejudice to its provision as any other form of collateral), as the case may be; and</w:t>
            </w:r>
          </w:p>
          <w:p w14:paraId="068CFC5B" w14:textId="77777777" w:rsidR="002F6B75" w:rsidRPr="00C170F0" w:rsidRDefault="002F6B75" w:rsidP="003D1400">
            <w:pPr>
              <w:pStyle w:val="ListParagraph"/>
              <w:tabs>
                <w:tab w:val="left" w:pos="-1440"/>
                <w:tab w:val="left" w:pos="9990"/>
              </w:tabs>
              <w:spacing w:before="60" w:after="60" w:line="276" w:lineRule="auto"/>
              <w:contextualSpacing/>
              <w:jc w:val="both"/>
              <w:rPr>
                <w:sz w:val="24"/>
                <w:szCs w:val="24"/>
              </w:rPr>
            </w:pPr>
          </w:p>
          <w:p w14:paraId="422CCF1F" w14:textId="78890C94" w:rsidR="002F6B75" w:rsidRPr="00C170F0" w:rsidRDefault="002F6B75" w:rsidP="00AD2096">
            <w:pPr>
              <w:pStyle w:val="ListParagraph"/>
              <w:numPr>
                <w:ilvl w:val="1"/>
                <w:numId w:val="204"/>
              </w:numPr>
              <w:tabs>
                <w:tab w:val="left" w:pos="-1440"/>
                <w:tab w:val="left" w:pos="9990"/>
              </w:tabs>
              <w:spacing w:before="60" w:after="60" w:line="276" w:lineRule="auto"/>
              <w:contextualSpacing/>
              <w:jc w:val="both"/>
              <w:rPr>
                <w:sz w:val="24"/>
                <w:szCs w:val="24"/>
              </w:rPr>
            </w:pPr>
            <w:r w:rsidRPr="00C170F0">
              <w:rPr>
                <w:sz w:val="24"/>
                <w:szCs w:val="24"/>
              </w:rPr>
              <w:t>for the certification, by the clearing facility, of any net sum referred to in paragraph (c) payable to the participant, or of any further net sum referred to in paragraph (d) payable by or to the participant, as the case may be, or if there is no such sum, the certification by the clearing facility of that fact.</w:t>
            </w:r>
          </w:p>
        </w:tc>
        <w:bookmarkStart w:id="13" w:name="_Rules_of_Clearing"/>
        <w:bookmarkEnd w:id="13"/>
      </w:tr>
      <w:tr w:rsidR="002F6B75" w:rsidRPr="00C170F0" w14:paraId="1D4F2D64" w14:textId="77777777" w:rsidTr="002F6B75">
        <w:trPr>
          <w:gridAfter w:val="1"/>
          <w:wAfter w:w="1617" w:type="dxa"/>
        </w:trPr>
        <w:tc>
          <w:tcPr>
            <w:tcW w:w="810" w:type="dxa"/>
          </w:tcPr>
          <w:p w14:paraId="48205E3F" w14:textId="4BC0BE43" w:rsidR="002F6B75" w:rsidRPr="00C170F0" w:rsidRDefault="002F6B75" w:rsidP="003D1400">
            <w:pPr>
              <w:spacing w:before="60" w:after="60" w:line="276" w:lineRule="auto"/>
              <w:jc w:val="right"/>
              <w:rPr>
                <w:sz w:val="24"/>
                <w:szCs w:val="24"/>
              </w:rPr>
            </w:pPr>
          </w:p>
        </w:tc>
        <w:tc>
          <w:tcPr>
            <w:tcW w:w="6663" w:type="dxa"/>
          </w:tcPr>
          <w:p w14:paraId="69106C9F" w14:textId="6E7C28F4" w:rsidR="002F6B75" w:rsidRPr="00C170F0" w:rsidRDefault="002F6B75" w:rsidP="003D1400">
            <w:pPr>
              <w:tabs>
                <w:tab w:val="left" w:pos="327"/>
              </w:tabs>
              <w:spacing w:before="60" w:after="60" w:line="276" w:lineRule="auto"/>
              <w:ind w:firstLine="288"/>
              <w:jc w:val="both"/>
              <w:rPr>
                <w:sz w:val="24"/>
                <w:szCs w:val="24"/>
              </w:rPr>
            </w:pPr>
            <w:r w:rsidRPr="00C170F0">
              <w:rPr>
                <w:sz w:val="24"/>
                <w:szCs w:val="24"/>
              </w:rPr>
              <w:t>Where a clearing facility takes default proceedings, all subsequent action taken under its rules for settlement of market contracts to which the defaulter is a party shall be treated as taken under the default rules.</w:t>
            </w:r>
          </w:p>
        </w:tc>
      </w:tr>
      <w:tr w:rsidR="002F6B75" w:rsidRPr="00C170F0" w14:paraId="3D2A62D4" w14:textId="77777777" w:rsidTr="002F6B75">
        <w:trPr>
          <w:gridAfter w:val="1"/>
          <w:wAfter w:w="1617" w:type="dxa"/>
        </w:trPr>
        <w:tc>
          <w:tcPr>
            <w:tcW w:w="810" w:type="dxa"/>
          </w:tcPr>
          <w:p w14:paraId="4B07EAD3" w14:textId="17B7F6A1"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3C4FDFFD" w14:textId="6CC631BB" w:rsidR="00573C48" w:rsidRDefault="00573C48" w:rsidP="003D1400">
            <w:pPr>
              <w:spacing w:before="60" w:after="60" w:line="276" w:lineRule="auto"/>
              <w:ind w:firstLine="288"/>
              <w:contextualSpacing/>
              <w:jc w:val="both"/>
              <w:rPr>
                <w:sz w:val="24"/>
                <w:szCs w:val="24"/>
              </w:rPr>
            </w:pPr>
            <w:r w:rsidRPr="00573C48">
              <w:rPr>
                <w:b/>
                <w:sz w:val="24"/>
                <w:szCs w:val="24"/>
              </w:rPr>
              <w:t xml:space="preserve">Validity of Default Proceedings of Clearing </w:t>
            </w:r>
            <w:r w:rsidRPr="00573C48">
              <w:rPr>
                <w:sz w:val="24"/>
                <w:szCs w:val="24"/>
              </w:rPr>
              <w:t>Facility</w:t>
            </w:r>
            <w:r>
              <w:rPr>
                <w:sz w:val="24"/>
                <w:szCs w:val="24"/>
              </w:rPr>
              <w:t>.</w:t>
            </w:r>
          </w:p>
          <w:p w14:paraId="1BE6E332" w14:textId="6941594E" w:rsidR="002F6B75" w:rsidRPr="00C170F0" w:rsidRDefault="002F6B75" w:rsidP="003D1400">
            <w:pPr>
              <w:spacing w:before="60" w:after="60" w:line="276" w:lineRule="auto"/>
              <w:ind w:firstLine="288"/>
              <w:contextualSpacing/>
              <w:jc w:val="both"/>
              <w:rPr>
                <w:sz w:val="24"/>
                <w:szCs w:val="24"/>
              </w:rPr>
            </w:pPr>
            <w:r w:rsidRPr="00C170F0">
              <w:rPr>
                <w:sz w:val="24"/>
                <w:szCs w:val="24"/>
              </w:rPr>
              <w:t xml:space="preserve">On insolvency, bankruptcy or winding up, or on the appointment of a receiver over any of the assets of a person, </w:t>
            </w:r>
          </w:p>
          <w:p w14:paraId="03A6BD06" w14:textId="77777777" w:rsidR="002F6B75" w:rsidRPr="00C170F0" w:rsidRDefault="002F6B75" w:rsidP="00C1196C">
            <w:pPr>
              <w:numPr>
                <w:ilvl w:val="0"/>
                <w:numId w:val="119"/>
              </w:numPr>
              <w:tabs>
                <w:tab w:val="clear" w:pos="1080"/>
                <w:tab w:val="left" w:pos="-1440"/>
                <w:tab w:val="left" w:pos="9990"/>
              </w:tabs>
              <w:spacing w:before="60" w:after="60" w:line="276" w:lineRule="auto"/>
              <w:ind w:left="1171"/>
              <w:jc w:val="both"/>
              <w:rPr>
                <w:sz w:val="24"/>
                <w:szCs w:val="24"/>
              </w:rPr>
            </w:pPr>
            <w:r w:rsidRPr="00C170F0">
              <w:rPr>
                <w:sz w:val="24"/>
                <w:szCs w:val="24"/>
              </w:rPr>
              <w:t>a market contract;</w:t>
            </w:r>
          </w:p>
          <w:p w14:paraId="2EAE4A13" w14:textId="77777777" w:rsidR="002F6B75" w:rsidRPr="00C170F0" w:rsidRDefault="002F6B75" w:rsidP="00C1196C">
            <w:pPr>
              <w:numPr>
                <w:ilvl w:val="0"/>
                <w:numId w:val="119"/>
              </w:numPr>
              <w:tabs>
                <w:tab w:val="clear" w:pos="1080"/>
                <w:tab w:val="left" w:pos="-1440"/>
                <w:tab w:val="left" w:pos="9990"/>
              </w:tabs>
              <w:spacing w:before="60" w:after="60" w:line="276" w:lineRule="auto"/>
              <w:ind w:left="1171"/>
              <w:jc w:val="both"/>
              <w:rPr>
                <w:sz w:val="24"/>
                <w:szCs w:val="24"/>
              </w:rPr>
            </w:pPr>
            <w:r w:rsidRPr="00C170F0">
              <w:rPr>
                <w:sz w:val="24"/>
                <w:szCs w:val="24"/>
              </w:rPr>
              <w:t>the rules of a clearing facility for the settlement of a market contract;</w:t>
            </w:r>
          </w:p>
          <w:p w14:paraId="6F5C8BE6" w14:textId="77777777" w:rsidR="002F6B75" w:rsidRPr="00C170F0" w:rsidRDefault="002F6B75" w:rsidP="00C1196C">
            <w:pPr>
              <w:numPr>
                <w:ilvl w:val="0"/>
                <w:numId w:val="119"/>
              </w:numPr>
              <w:tabs>
                <w:tab w:val="clear" w:pos="1080"/>
                <w:tab w:val="left" w:pos="-1440"/>
                <w:tab w:val="left" w:pos="9990"/>
              </w:tabs>
              <w:spacing w:before="60" w:after="60" w:line="276" w:lineRule="auto"/>
              <w:ind w:left="1171"/>
              <w:jc w:val="both"/>
              <w:rPr>
                <w:sz w:val="24"/>
                <w:szCs w:val="24"/>
              </w:rPr>
            </w:pPr>
            <w:r w:rsidRPr="00C170F0">
              <w:rPr>
                <w:sz w:val="24"/>
                <w:szCs w:val="24"/>
              </w:rPr>
              <w:t>proceedings or other action taken under the rules of a clearing facility for the settlement of a market contract;</w:t>
            </w:r>
          </w:p>
          <w:p w14:paraId="4C6FDDF5" w14:textId="77777777" w:rsidR="002F6B75" w:rsidRPr="00C170F0" w:rsidRDefault="002F6B75" w:rsidP="00C1196C">
            <w:pPr>
              <w:numPr>
                <w:ilvl w:val="0"/>
                <w:numId w:val="119"/>
              </w:numPr>
              <w:tabs>
                <w:tab w:val="clear" w:pos="1080"/>
                <w:tab w:val="left" w:pos="-1440"/>
                <w:tab w:val="left" w:pos="9990"/>
              </w:tabs>
              <w:spacing w:before="60" w:after="60" w:line="276" w:lineRule="auto"/>
              <w:ind w:left="1171"/>
              <w:jc w:val="both"/>
              <w:rPr>
                <w:sz w:val="24"/>
                <w:szCs w:val="24"/>
              </w:rPr>
            </w:pPr>
            <w:r w:rsidRPr="00C170F0">
              <w:rPr>
                <w:sz w:val="24"/>
                <w:szCs w:val="24"/>
              </w:rPr>
              <w:t>a market charge;</w:t>
            </w:r>
          </w:p>
          <w:p w14:paraId="7AA2CCF4" w14:textId="77777777" w:rsidR="002F6B75" w:rsidRPr="00C170F0" w:rsidRDefault="002F6B75" w:rsidP="00C1196C">
            <w:pPr>
              <w:numPr>
                <w:ilvl w:val="0"/>
                <w:numId w:val="119"/>
              </w:numPr>
              <w:tabs>
                <w:tab w:val="clear" w:pos="1080"/>
                <w:tab w:val="left" w:pos="-1440"/>
                <w:tab w:val="left" w:pos="9990"/>
              </w:tabs>
              <w:spacing w:before="60" w:after="60" w:line="276" w:lineRule="auto"/>
              <w:ind w:left="1171"/>
              <w:jc w:val="both"/>
              <w:rPr>
                <w:sz w:val="24"/>
                <w:szCs w:val="24"/>
              </w:rPr>
            </w:pPr>
            <w:r w:rsidRPr="00C170F0">
              <w:rPr>
                <w:sz w:val="24"/>
                <w:szCs w:val="24"/>
              </w:rPr>
              <w:t>the default rules of a clearing facility; or</w:t>
            </w:r>
          </w:p>
          <w:p w14:paraId="1A9C0D08" w14:textId="77777777" w:rsidR="002F6B75" w:rsidRPr="00C170F0" w:rsidRDefault="002F6B75" w:rsidP="00C1196C">
            <w:pPr>
              <w:numPr>
                <w:ilvl w:val="0"/>
                <w:numId w:val="119"/>
              </w:numPr>
              <w:tabs>
                <w:tab w:val="clear" w:pos="1080"/>
                <w:tab w:val="left" w:pos="-1440"/>
                <w:tab w:val="left" w:pos="9990"/>
              </w:tabs>
              <w:spacing w:before="60" w:after="60" w:line="276" w:lineRule="auto"/>
              <w:ind w:left="1171"/>
              <w:jc w:val="both"/>
              <w:rPr>
                <w:sz w:val="24"/>
                <w:szCs w:val="24"/>
              </w:rPr>
            </w:pPr>
            <w:r w:rsidRPr="00C170F0">
              <w:rPr>
                <w:sz w:val="24"/>
                <w:szCs w:val="24"/>
              </w:rPr>
              <w:t>default proceedings.</w:t>
            </w:r>
          </w:p>
          <w:p w14:paraId="6DDEA51D" w14:textId="10D6EEC3" w:rsidR="002F6B75" w:rsidRPr="00C170F0" w:rsidRDefault="002F6B75" w:rsidP="003D1400">
            <w:pPr>
              <w:tabs>
                <w:tab w:val="left" w:pos="-1440"/>
                <w:tab w:val="left" w:pos="9990"/>
              </w:tabs>
              <w:spacing w:before="60" w:after="60" w:line="276" w:lineRule="auto"/>
              <w:jc w:val="both"/>
              <w:rPr>
                <w:sz w:val="24"/>
                <w:szCs w:val="24"/>
              </w:rPr>
            </w:pPr>
            <w:r w:rsidRPr="00C170F0">
              <w:rPr>
                <w:sz w:val="24"/>
                <w:szCs w:val="24"/>
              </w:rPr>
              <w:t>shall not be invalid at law, for inconsistency with the law for distributing the assets of a person.</w:t>
            </w:r>
          </w:p>
        </w:tc>
        <w:bookmarkStart w:id="14" w:name="_Proceedings_of_clearing"/>
        <w:bookmarkEnd w:id="14"/>
      </w:tr>
      <w:tr w:rsidR="002F6B75" w:rsidRPr="00C170F0" w14:paraId="191E2C42" w14:textId="77777777" w:rsidTr="002F6B75">
        <w:trPr>
          <w:gridAfter w:val="1"/>
          <w:wAfter w:w="1617" w:type="dxa"/>
        </w:trPr>
        <w:tc>
          <w:tcPr>
            <w:tcW w:w="810" w:type="dxa"/>
          </w:tcPr>
          <w:p w14:paraId="635C80A0" w14:textId="77777777" w:rsidR="002F6B75" w:rsidRPr="00C170F0" w:rsidRDefault="002F6B75" w:rsidP="003D1400">
            <w:pPr>
              <w:spacing w:before="60" w:after="60" w:line="276" w:lineRule="auto"/>
              <w:jc w:val="right"/>
              <w:rPr>
                <w:sz w:val="24"/>
                <w:szCs w:val="24"/>
              </w:rPr>
            </w:pPr>
          </w:p>
        </w:tc>
        <w:tc>
          <w:tcPr>
            <w:tcW w:w="6663" w:type="dxa"/>
          </w:tcPr>
          <w:p w14:paraId="014F3513" w14:textId="409B6792" w:rsidR="002F6B75" w:rsidRPr="00C170F0" w:rsidRDefault="002F6B75" w:rsidP="007A4A5B">
            <w:pPr>
              <w:spacing w:before="120" w:after="120" w:line="276" w:lineRule="auto"/>
              <w:ind w:firstLine="288"/>
              <w:contextualSpacing/>
              <w:jc w:val="both"/>
              <w:rPr>
                <w:sz w:val="24"/>
                <w:szCs w:val="24"/>
              </w:rPr>
            </w:pPr>
            <w:r w:rsidRPr="00C170F0">
              <w:rPr>
                <w:sz w:val="24"/>
                <w:szCs w:val="24"/>
              </w:rPr>
              <w:t>A person acting under the laws of insolvency, may not exercise any power to prevent or interfere with –</w:t>
            </w:r>
          </w:p>
          <w:p w14:paraId="0660328B" w14:textId="77777777" w:rsidR="002F6B75" w:rsidRPr="00C170F0" w:rsidRDefault="002F6B75" w:rsidP="007A4A5B">
            <w:pPr>
              <w:numPr>
                <w:ilvl w:val="0"/>
                <w:numId w:val="120"/>
              </w:numPr>
              <w:tabs>
                <w:tab w:val="left" w:pos="9990"/>
              </w:tabs>
              <w:spacing w:before="120" w:after="120" w:line="276" w:lineRule="auto"/>
              <w:ind w:left="1134" w:hanging="693"/>
              <w:jc w:val="both"/>
              <w:rPr>
                <w:sz w:val="24"/>
                <w:szCs w:val="24"/>
              </w:rPr>
            </w:pPr>
            <w:r w:rsidRPr="00C170F0">
              <w:rPr>
                <w:sz w:val="24"/>
                <w:szCs w:val="24"/>
              </w:rPr>
              <w:t>the settlement of a market contract under the rules of a clearing facility; or</w:t>
            </w:r>
          </w:p>
          <w:p w14:paraId="3E2FEEF4" w14:textId="491D5C06" w:rsidR="002F6B75" w:rsidRPr="00C170F0" w:rsidRDefault="002F6B75" w:rsidP="007A4A5B">
            <w:pPr>
              <w:numPr>
                <w:ilvl w:val="0"/>
                <w:numId w:val="120"/>
              </w:numPr>
              <w:tabs>
                <w:tab w:val="left" w:pos="9990"/>
              </w:tabs>
              <w:spacing w:before="120" w:after="120" w:line="276" w:lineRule="auto"/>
              <w:ind w:left="1134" w:hanging="693"/>
              <w:jc w:val="both"/>
              <w:rPr>
                <w:sz w:val="24"/>
                <w:szCs w:val="24"/>
              </w:rPr>
            </w:pPr>
            <w:r w:rsidRPr="00C170F0">
              <w:rPr>
                <w:sz w:val="24"/>
                <w:szCs w:val="24"/>
              </w:rPr>
              <w:t>default proceedings.</w:t>
            </w:r>
          </w:p>
        </w:tc>
      </w:tr>
      <w:tr w:rsidR="002F6B75" w:rsidRPr="00C170F0" w14:paraId="146AAA5F" w14:textId="77777777" w:rsidTr="002F6B75">
        <w:trPr>
          <w:gridAfter w:val="1"/>
          <w:wAfter w:w="1617" w:type="dxa"/>
        </w:trPr>
        <w:tc>
          <w:tcPr>
            <w:tcW w:w="810" w:type="dxa"/>
          </w:tcPr>
          <w:p w14:paraId="59672A8C" w14:textId="42B556BB"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0A6EB7A4" w14:textId="645F3CED" w:rsidR="00573C48" w:rsidRDefault="005311A0" w:rsidP="003D1400">
            <w:pPr>
              <w:spacing w:before="60" w:after="60" w:line="276" w:lineRule="auto"/>
              <w:ind w:firstLine="288"/>
              <w:contextualSpacing/>
              <w:jc w:val="both"/>
              <w:rPr>
                <w:sz w:val="24"/>
                <w:szCs w:val="24"/>
              </w:rPr>
            </w:pPr>
            <w:r w:rsidRPr="005311A0">
              <w:rPr>
                <w:b/>
                <w:sz w:val="24"/>
                <w:szCs w:val="24"/>
              </w:rPr>
              <w:t>Duty to report on completion of default proceedings</w:t>
            </w:r>
            <w:r>
              <w:rPr>
                <w:sz w:val="24"/>
                <w:szCs w:val="24"/>
              </w:rPr>
              <w:t>.</w:t>
            </w:r>
          </w:p>
          <w:p w14:paraId="743956E8" w14:textId="50EB0D04" w:rsidR="002F6B75" w:rsidRPr="00C170F0" w:rsidRDefault="005311A0" w:rsidP="003D1400">
            <w:pPr>
              <w:spacing w:before="60" w:after="60" w:line="276" w:lineRule="auto"/>
              <w:ind w:firstLine="288"/>
              <w:contextualSpacing/>
              <w:jc w:val="both"/>
              <w:rPr>
                <w:sz w:val="24"/>
                <w:szCs w:val="24"/>
              </w:rPr>
            </w:pPr>
            <w:r>
              <w:rPr>
                <w:sz w:val="24"/>
                <w:szCs w:val="24"/>
              </w:rPr>
              <w:t>A</w:t>
            </w:r>
            <w:r w:rsidR="002F6B75" w:rsidRPr="00C170F0">
              <w:rPr>
                <w:sz w:val="24"/>
                <w:szCs w:val="24"/>
              </w:rPr>
              <w:t xml:space="preserve"> clearing facility shall, upon the completion of default proceedings, prepare a report to the Commission on such proceedings containing such information as prescribed and stating in respect of each defaulter –</w:t>
            </w:r>
          </w:p>
          <w:p w14:paraId="56C808ED" w14:textId="5A49E54B" w:rsidR="002F6B75" w:rsidRPr="00C170F0" w:rsidRDefault="002F6B75" w:rsidP="00C1196C">
            <w:pPr>
              <w:numPr>
                <w:ilvl w:val="0"/>
                <w:numId w:val="121"/>
              </w:numPr>
              <w:tabs>
                <w:tab w:val="clear" w:pos="1080"/>
                <w:tab w:val="left" w:pos="-1440"/>
                <w:tab w:val="left" w:pos="9990"/>
              </w:tabs>
              <w:spacing w:before="60" w:after="60" w:line="276" w:lineRule="auto"/>
              <w:ind w:left="1161"/>
              <w:jc w:val="both"/>
              <w:rPr>
                <w:sz w:val="24"/>
                <w:szCs w:val="24"/>
              </w:rPr>
            </w:pPr>
            <w:r w:rsidRPr="00C170F0">
              <w:rPr>
                <w:sz w:val="24"/>
                <w:szCs w:val="24"/>
              </w:rPr>
              <w:t>the net sum, if any, certified by the clearing facility payable by or to the defaulter; or</w:t>
            </w:r>
          </w:p>
          <w:p w14:paraId="2E365F57" w14:textId="785AB801" w:rsidR="002F6B75" w:rsidRPr="00C170F0" w:rsidRDefault="002F6B75" w:rsidP="00C1196C">
            <w:pPr>
              <w:numPr>
                <w:ilvl w:val="0"/>
                <w:numId w:val="121"/>
              </w:numPr>
              <w:tabs>
                <w:tab w:val="clear" w:pos="1080"/>
                <w:tab w:val="left" w:pos="-1440"/>
                <w:tab w:val="left" w:pos="9990"/>
              </w:tabs>
              <w:spacing w:before="60" w:after="60" w:line="276" w:lineRule="auto"/>
              <w:ind w:left="1161"/>
              <w:jc w:val="both"/>
              <w:rPr>
                <w:sz w:val="24"/>
                <w:szCs w:val="24"/>
              </w:rPr>
            </w:pPr>
            <w:r w:rsidRPr="00C170F0">
              <w:rPr>
                <w:sz w:val="24"/>
                <w:szCs w:val="24"/>
              </w:rPr>
              <w:t>that no sum is payable.</w:t>
            </w:r>
          </w:p>
        </w:tc>
        <w:bookmarkStart w:id="15" w:name="_Duty_to_report"/>
        <w:bookmarkEnd w:id="15"/>
      </w:tr>
      <w:tr w:rsidR="002F6B75" w:rsidRPr="00C170F0" w14:paraId="71ED6AA3" w14:textId="77777777" w:rsidTr="002F6B75">
        <w:trPr>
          <w:gridAfter w:val="1"/>
          <w:wAfter w:w="1617" w:type="dxa"/>
        </w:trPr>
        <w:tc>
          <w:tcPr>
            <w:tcW w:w="810" w:type="dxa"/>
          </w:tcPr>
          <w:p w14:paraId="4EAA2EB5" w14:textId="14B7D653" w:rsidR="002F6B75" w:rsidRPr="00C170F0" w:rsidRDefault="002F6B75" w:rsidP="00AD2096">
            <w:pPr>
              <w:pStyle w:val="ListParagraph"/>
              <w:numPr>
                <w:ilvl w:val="0"/>
                <w:numId w:val="244"/>
              </w:numPr>
              <w:spacing w:before="60" w:after="60" w:line="276" w:lineRule="auto"/>
              <w:jc w:val="right"/>
              <w:rPr>
                <w:sz w:val="24"/>
                <w:szCs w:val="24"/>
              </w:rPr>
            </w:pPr>
          </w:p>
        </w:tc>
        <w:tc>
          <w:tcPr>
            <w:tcW w:w="6663" w:type="dxa"/>
          </w:tcPr>
          <w:p w14:paraId="34B12E35" w14:textId="44011085" w:rsidR="005311A0" w:rsidRDefault="005311A0" w:rsidP="003D1400">
            <w:pPr>
              <w:tabs>
                <w:tab w:val="left" w:pos="9990"/>
              </w:tabs>
              <w:spacing w:before="60" w:after="60" w:line="276" w:lineRule="auto"/>
              <w:ind w:firstLine="288"/>
              <w:jc w:val="both"/>
              <w:rPr>
                <w:sz w:val="24"/>
                <w:szCs w:val="24"/>
              </w:rPr>
            </w:pPr>
            <w:r w:rsidRPr="005311A0">
              <w:rPr>
                <w:b/>
                <w:sz w:val="24"/>
                <w:szCs w:val="24"/>
              </w:rPr>
              <w:t>Net sum payable on default proceedings</w:t>
            </w:r>
            <w:r>
              <w:rPr>
                <w:sz w:val="24"/>
                <w:szCs w:val="24"/>
              </w:rPr>
              <w:t>.</w:t>
            </w:r>
          </w:p>
          <w:p w14:paraId="384D09D1" w14:textId="09B3612D" w:rsidR="002F6B75" w:rsidRPr="00C170F0" w:rsidRDefault="002F6B75" w:rsidP="003D1400">
            <w:pPr>
              <w:tabs>
                <w:tab w:val="left" w:pos="9990"/>
              </w:tabs>
              <w:spacing w:before="60" w:after="60" w:line="276" w:lineRule="auto"/>
              <w:ind w:firstLine="288"/>
              <w:jc w:val="both"/>
              <w:rPr>
                <w:sz w:val="24"/>
                <w:szCs w:val="24"/>
              </w:rPr>
            </w:pPr>
            <w:r w:rsidRPr="00C170F0">
              <w:rPr>
                <w:sz w:val="24"/>
                <w:szCs w:val="24"/>
              </w:rPr>
              <w:t xml:space="preserve">Notwithstanding any of the provisions of the </w:t>
            </w:r>
            <w:r w:rsidR="00CC69B5">
              <w:rPr>
                <w:sz w:val="24"/>
                <w:szCs w:val="24"/>
              </w:rPr>
              <w:t>Bankruptcy Act, Cap. 5.04</w:t>
            </w:r>
            <w:r w:rsidRPr="00C170F0">
              <w:rPr>
                <w:sz w:val="24"/>
                <w:szCs w:val="24"/>
              </w:rPr>
              <w:t xml:space="preserve">, where a receiving or winding up order has been made, or a resolution for voluntary winding up has been passed, any net sum shall be- </w:t>
            </w:r>
          </w:p>
          <w:p w14:paraId="5B991E27" w14:textId="0AEE2F60" w:rsidR="002F6B75" w:rsidRPr="00C170F0" w:rsidRDefault="002F6B75" w:rsidP="00AD2096">
            <w:pPr>
              <w:pStyle w:val="ListParagraph"/>
              <w:numPr>
                <w:ilvl w:val="3"/>
                <w:numId w:val="239"/>
              </w:numPr>
              <w:tabs>
                <w:tab w:val="left" w:pos="9990"/>
              </w:tabs>
              <w:spacing w:before="60" w:after="60" w:line="276" w:lineRule="auto"/>
              <w:ind w:left="795"/>
              <w:jc w:val="both"/>
              <w:rPr>
                <w:sz w:val="24"/>
                <w:szCs w:val="24"/>
              </w:rPr>
            </w:pPr>
            <w:r w:rsidRPr="00C170F0">
              <w:rPr>
                <w:sz w:val="24"/>
                <w:szCs w:val="24"/>
              </w:rPr>
              <w:t>provable in the bankruptcy or winding up; or</w:t>
            </w:r>
          </w:p>
          <w:p w14:paraId="20615555" w14:textId="2891B3BC" w:rsidR="002F6B75" w:rsidRPr="00C170F0" w:rsidRDefault="002F6B75" w:rsidP="00AD2096">
            <w:pPr>
              <w:pStyle w:val="ListParagraph"/>
              <w:numPr>
                <w:ilvl w:val="3"/>
                <w:numId w:val="239"/>
              </w:numPr>
              <w:tabs>
                <w:tab w:val="left" w:pos="9990"/>
              </w:tabs>
              <w:spacing w:before="60" w:after="60" w:line="276" w:lineRule="auto"/>
              <w:ind w:left="811"/>
              <w:jc w:val="both"/>
              <w:rPr>
                <w:sz w:val="24"/>
                <w:szCs w:val="24"/>
              </w:rPr>
            </w:pPr>
            <w:r w:rsidRPr="00C170F0">
              <w:rPr>
                <w:sz w:val="24"/>
                <w:szCs w:val="24"/>
              </w:rPr>
              <w:t xml:space="preserve">payable to the relevant office-holder under the </w:t>
            </w:r>
            <w:r w:rsidR="00CC69B5">
              <w:rPr>
                <w:sz w:val="24"/>
                <w:szCs w:val="24"/>
              </w:rPr>
              <w:t>Bankruptcy Act, Cap. 5.04</w:t>
            </w:r>
            <w:r w:rsidR="00CC69B5" w:rsidRPr="00C170F0">
              <w:rPr>
                <w:sz w:val="24"/>
                <w:szCs w:val="24"/>
              </w:rPr>
              <w:t xml:space="preserve">, </w:t>
            </w:r>
            <w:r w:rsidRPr="00C170F0">
              <w:rPr>
                <w:sz w:val="24"/>
                <w:szCs w:val="24"/>
              </w:rPr>
              <w:t xml:space="preserve">or in the case of a winding-up order under the </w:t>
            </w:r>
            <w:r w:rsidR="00CC69B5">
              <w:rPr>
                <w:sz w:val="24"/>
                <w:szCs w:val="24"/>
              </w:rPr>
              <w:t>Companies A</w:t>
            </w:r>
            <w:r w:rsidRPr="00C170F0">
              <w:rPr>
                <w:sz w:val="24"/>
                <w:szCs w:val="24"/>
              </w:rPr>
              <w:t>ct</w:t>
            </w:r>
            <w:r w:rsidR="00CC69B5">
              <w:rPr>
                <w:sz w:val="24"/>
                <w:szCs w:val="24"/>
              </w:rPr>
              <w:t xml:space="preserve">, Cap. </w:t>
            </w:r>
            <w:r w:rsidRPr="00C170F0">
              <w:rPr>
                <w:sz w:val="24"/>
                <w:szCs w:val="24"/>
              </w:rPr>
              <w:t xml:space="preserve"> or Securities laws].</w:t>
            </w:r>
          </w:p>
        </w:tc>
        <w:bookmarkStart w:id="16" w:name="_Net_sum_payable"/>
        <w:bookmarkEnd w:id="16"/>
      </w:tr>
      <w:tr w:rsidR="002F6B75" w:rsidRPr="00C170F0" w14:paraId="4D0D4E9C" w14:textId="77777777" w:rsidTr="002F6B75">
        <w:trPr>
          <w:gridAfter w:val="1"/>
          <w:wAfter w:w="1617" w:type="dxa"/>
        </w:trPr>
        <w:tc>
          <w:tcPr>
            <w:tcW w:w="810" w:type="dxa"/>
          </w:tcPr>
          <w:p w14:paraId="47FE2C52" w14:textId="77777777" w:rsidR="002F6B75" w:rsidRPr="00C170F0" w:rsidRDefault="002F6B75" w:rsidP="003D1400">
            <w:pPr>
              <w:spacing w:before="60" w:after="60" w:line="276" w:lineRule="auto"/>
              <w:jc w:val="right"/>
              <w:rPr>
                <w:sz w:val="24"/>
                <w:szCs w:val="24"/>
              </w:rPr>
            </w:pPr>
          </w:p>
        </w:tc>
        <w:tc>
          <w:tcPr>
            <w:tcW w:w="6663" w:type="dxa"/>
          </w:tcPr>
          <w:p w14:paraId="312042AB" w14:textId="5CB4FB5A" w:rsidR="002F6B75" w:rsidRPr="00C170F0" w:rsidRDefault="002F6B75" w:rsidP="006D4F49">
            <w:pPr>
              <w:tabs>
                <w:tab w:val="left" w:pos="9990"/>
              </w:tabs>
              <w:spacing w:before="60" w:after="60" w:line="276" w:lineRule="auto"/>
              <w:ind w:firstLine="288"/>
              <w:jc w:val="both"/>
              <w:rPr>
                <w:sz w:val="24"/>
                <w:szCs w:val="24"/>
              </w:rPr>
            </w:pPr>
            <w:r w:rsidRPr="00C170F0">
              <w:rPr>
                <w:sz w:val="24"/>
                <w:szCs w:val="24"/>
              </w:rPr>
              <w:t>This section applies to any net sum certified under section 14 by a clearing facility, payable by or to a defaulter upon the completion by it of any default proceedings.</w:t>
            </w:r>
          </w:p>
        </w:tc>
      </w:tr>
      <w:tr w:rsidR="002F6B75" w:rsidRPr="00C170F0" w14:paraId="49A51B59" w14:textId="77777777" w:rsidTr="002F6B75">
        <w:trPr>
          <w:gridAfter w:val="1"/>
          <w:wAfter w:w="1617" w:type="dxa"/>
        </w:trPr>
        <w:tc>
          <w:tcPr>
            <w:tcW w:w="810" w:type="dxa"/>
          </w:tcPr>
          <w:p w14:paraId="5C594DAD" w14:textId="23144850"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08A23E15" w14:textId="533468D8" w:rsidR="005311A0" w:rsidRDefault="005311A0" w:rsidP="003D1400">
            <w:pPr>
              <w:spacing w:before="60" w:after="60" w:line="276" w:lineRule="auto"/>
              <w:ind w:firstLine="288"/>
              <w:contextualSpacing/>
              <w:jc w:val="both"/>
              <w:rPr>
                <w:sz w:val="24"/>
                <w:szCs w:val="24"/>
              </w:rPr>
            </w:pPr>
            <w:r w:rsidRPr="005311A0">
              <w:rPr>
                <w:b/>
                <w:sz w:val="24"/>
                <w:szCs w:val="24"/>
              </w:rPr>
              <w:t>Enforcement of judgments over property</w:t>
            </w:r>
            <w:r>
              <w:rPr>
                <w:sz w:val="24"/>
                <w:szCs w:val="24"/>
              </w:rPr>
              <w:t>.</w:t>
            </w:r>
          </w:p>
          <w:p w14:paraId="211840C0" w14:textId="76D7E54E" w:rsidR="002F6B75" w:rsidRPr="00C170F0" w:rsidRDefault="002F6B75" w:rsidP="003D1400">
            <w:pPr>
              <w:spacing w:before="60" w:after="60" w:line="276" w:lineRule="auto"/>
              <w:ind w:firstLine="288"/>
              <w:contextualSpacing/>
              <w:jc w:val="both"/>
              <w:rPr>
                <w:sz w:val="24"/>
                <w:szCs w:val="24"/>
              </w:rPr>
            </w:pPr>
            <w:r w:rsidRPr="00C170F0">
              <w:rPr>
                <w:sz w:val="24"/>
                <w:szCs w:val="24"/>
              </w:rPr>
              <w:t>Where property is subject to a market charge or has been provided as market collateral, no execution or other legal process for the enforcement of a judgment or order may be commenced or continued, and no distress may be levied, against that property by a person not seeking to enforce any interest in or security over the property, except with the consent of the clearing facility concerned.</w:t>
            </w:r>
          </w:p>
        </w:tc>
        <w:bookmarkStart w:id="17" w:name="_Enforcement_of_judgements"/>
        <w:bookmarkEnd w:id="17"/>
      </w:tr>
      <w:tr w:rsidR="002F6B75" w:rsidRPr="00C170F0" w14:paraId="7C67A945" w14:textId="77777777" w:rsidTr="002F6B75">
        <w:trPr>
          <w:gridAfter w:val="1"/>
          <w:wAfter w:w="1617" w:type="dxa"/>
        </w:trPr>
        <w:tc>
          <w:tcPr>
            <w:tcW w:w="810" w:type="dxa"/>
          </w:tcPr>
          <w:p w14:paraId="0DD66680" w14:textId="77777777" w:rsidR="002F6B75" w:rsidRPr="00C170F0" w:rsidRDefault="002F6B75" w:rsidP="003D1400">
            <w:pPr>
              <w:spacing w:before="60" w:after="60" w:line="276" w:lineRule="auto"/>
              <w:jc w:val="right"/>
              <w:rPr>
                <w:sz w:val="24"/>
                <w:szCs w:val="24"/>
              </w:rPr>
            </w:pPr>
          </w:p>
        </w:tc>
        <w:tc>
          <w:tcPr>
            <w:tcW w:w="6663" w:type="dxa"/>
          </w:tcPr>
          <w:p w14:paraId="753DD40B" w14:textId="0D240E79" w:rsidR="002F6B75" w:rsidRPr="00C170F0" w:rsidRDefault="002F6B75" w:rsidP="003D1400">
            <w:pPr>
              <w:spacing w:before="60" w:after="60" w:line="276" w:lineRule="auto"/>
              <w:ind w:firstLine="288"/>
              <w:contextualSpacing/>
              <w:jc w:val="both"/>
              <w:rPr>
                <w:sz w:val="24"/>
                <w:szCs w:val="24"/>
              </w:rPr>
            </w:pPr>
            <w:r w:rsidRPr="00C170F0">
              <w:rPr>
                <w:sz w:val="24"/>
                <w:szCs w:val="24"/>
              </w:rPr>
              <w:t>Where by virtue of this section a person would not be entitled to enforce a judgment or order against any property, any injunction or other remedy granted with a view to facilitating the enforcement of any such judgment or order shall not extend to that property.</w:t>
            </w:r>
          </w:p>
        </w:tc>
      </w:tr>
      <w:tr w:rsidR="002F6B75" w:rsidRPr="00C170F0" w14:paraId="57ED90A2" w14:textId="77777777" w:rsidTr="002F6B75">
        <w:trPr>
          <w:gridAfter w:val="1"/>
          <w:wAfter w:w="1617" w:type="dxa"/>
        </w:trPr>
        <w:tc>
          <w:tcPr>
            <w:tcW w:w="810" w:type="dxa"/>
          </w:tcPr>
          <w:p w14:paraId="60E60E6F" w14:textId="7BFBF167"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5010EDDC" w14:textId="5EE16424" w:rsidR="005311A0" w:rsidRDefault="005311A0" w:rsidP="003D1400">
            <w:pPr>
              <w:spacing w:before="60" w:after="60"/>
              <w:ind w:firstLine="288"/>
              <w:rPr>
                <w:sz w:val="24"/>
              </w:rPr>
            </w:pPr>
            <w:r>
              <w:rPr>
                <w:b/>
                <w:sz w:val="24"/>
              </w:rPr>
              <w:t xml:space="preserve">Participants </w:t>
            </w:r>
            <w:r w:rsidRPr="005311A0">
              <w:rPr>
                <w:b/>
                <w:sz w:val="24"/>
              </w:rPr>
              <w:t>as principal</w:t>
            </w:r>
            <w:r>
              <w:rPr>
                <w:b/>
                <w:sz w:val="24"/>
              </w:rPr>
              <w:t xml:space="preserve"> parties</w:t>
            </w:r>
            <w:r>
              <w:rPr>
                <w:sz w:val="24"/>
              </w:rPr>
              <w:t>.</w:t>
            </w:r>
          </w:p>
          <w:p w14:paraId="794D8CC1" w14:textId="77777777" w:rsidR="002F6B75" w:rsidRPr="00C170F0" w:rsidRDefault="002F6B75" w:rsidP="003D1400">
            <w:pPr>
              <w:spacing w:before="60" w:after="60"/>
              <w:ind w:firstLine="288"/>
              <w:rPr>
                <w:sz w:val="24"/>
              </w:rPr>
            </w:pPr>
            <w:r w:rsidRPr="00C170F0">
              <w:rPr>
                <w:sz w:val="24"/>
              </w:rPr>
              <w:t xml:space="preserve">Where a participant – </w:t>
            </w:r>
          </w:p>
          <w:p w14:paraId="2F1DC745" w14:textId="30561E39" w:rsidR="002F6B75" w:rsidRPr="00C170F0" w:rsidRDefault="002F6B75" w:rsidP="00C1196C">
            <w:pPr>
              <w:numPr>
                <w:ilvl w:val="0"/>
                <w:numId w:val="122"/>
              </w:numPr>
              <w:tabs>
                <w:tab w:val="clear" w:pos="1080"/>
                <w:tab w:val="left" w:pos="-1440"/>
                <w:tab w:val="left" w:pos="9990"/>
              </w:tabs>
              <w:spacing w:before="60" w:after="60" w:line="276" w:lineRule="auto"/>
              <w:ind w:left="811" w:hanging="540"/>
              <w:jc w:val="both"/>
              <w:rPr>
                <w:sz w:val="24"/>
                <w:szCs w:val="24"/>
              </w:rPr>
            </w:pPr>
            <w:r w:rsidRPr="00C170F0">
              <w:rPr>
                <w:sz w:val="24"/>
                <w:szCs w:val="24"/>
              </w:rPr>
              <w:t>in his capacity as such enters into any transaction with a clearing facility; and</w:t>
            </w:r>
          </w:p>
          <w:p w14:paraId="24725EFC" w14:textId="165BA3F7" w:rsidR="002F6B75" w:rsidRPr="00C170F0" w:rsidRDefault="002F6B75" w:rsidP="00C1196C">
            <w:pPr>
              <w:numPr>
                <w:ilvl w:val="0"/>
                <w:numId w:val="122"/>
              </w:numPr>
              <w:tabs>
                <w:tab w:val="clear" w:pos="1080"/>
                <w:tab w:val="left" w:pos="-1440"/>
                <w:tab w:val="left" w:pos="9990"/>
              </w:tabs>
              <w:spacing w:before="60" w:after="60" w:line="276" w:lineRule="auto"/>
              <w:ind w:left="811" w:hanging="540"/>
              <w:jc w:val="both"/>
              <w:rPr>
                <w:sz w:val="24"/>
                <w:szCs w:val="24"/>
              </w:rPr>
            </w:pPr>
            <w:r w:rsidRPr="00C170F0">
              <w:rPr>
                <w:sz w:val="24"/>
                <w:szCs w:val="24"/>
              </w:rPr>
              <w:t>but for this paragraph, would be a party to that transaction as agent, then as between the clearing facility and any other person, the participant is for all purposes–</w:t>
            </w:r>
          </w:p>
          <w:p w14:paraId="52B2B6DF" w14:textId="77777777" w:rsidR="002F6B75" w:rsidRPr="00C170F0" w:rsidRDefault="002F6B75" w:rsidP="00C1196C">
            <w:pPr>
              <w:numPr>
                <w:ilvl w:val="0"/>
                <w:numId w:val="123"/>
              </w:numPr>
              <w:tabs>
                <w:tab w:val="clear" w:pos="1800"/>
                <w:tab w:val="left" w:pos="-1440"/>
                <w:tab w:val="num" w:pos="1235"/>
                <w:tab w:val="left" w:pos="9990"/>
              </w:tabs>
              <w:spacing w:before="60" w:after="60" w:line="276" w:lineRule="auto"/>
              <w:ind w:left="1224" w:hanging="432"/>
              <w:jc w:val="both"/>
              <w:rPr>
                <w:sz w:val="24"/>
                <w:szCs w:val="24"/>
              </w:rPr>
            </w:pPr>
            <w:r w:rsidRPr="00C170F0">
              <w:rPr>
                <w:sz w:val="24"/>
                <w:szCs w:val="24"/>
              </w:rPr>
              <w:t>deemed not to be a party to that transaction as agent; and</w:t>
            </w:r>
          </w:p>
          <w:p w14:paraId="2D1E743C" w14:textId="77777777" w:rsidR="002F6B75" w:rsidRPr="00C170F0" w:rsidRDefault="002F6B75" w:rsidP="00C1196C">
            <w:pPr>
              <w:numPr>
                <w:ilvl w:val="0"/>
                <w:numId w:val="123"/>
              </w:numPr>
              <w:tabs>
                <w:tab w:val="clear" w:pos="1800"/>
                <w:tab w:val="left" w:pos="-1440"/>
                <w:tab w:val="num" w:pos="1235"/>
                <w:tab w:val="left" w:pos="9990"/>
              </w:tabs>
              <w:spacing w:before="60" w:after="60" w:line="276" w:lineRule="auto"/>
              <w:ind w:left="1224" w:hanging="432"/>
              <w:jc w:val="both"/>
              <w:rPr>
                <w:sz w:val="24"/>
                <w:szCs w:val="24"/>
              </w:rPr>
            </w:pPr>
            <w:r w:rsidRPr="00C170F0">
              <w:rPr>
                <w:sz w:val="24"/>
                <w:szCs w:val="24"/>
              </w:rPr>
              <w:t>deemed to be a party to that transaction as principal,</w:t>
            </w:r>
          </w:p>
          <w:p w14:paraId="38443799" w14:textId="1B426141" w:rsidR="002F6B75" w:rsidRPr="00C170F0" w:rsidRDefault="002F6B75" w:rsidP="003D1400">
            <w:pPr>
              <w:spacing w:before="60" w:after="60" w:line="276" w:lineRule="auto"/>
              <w:jc w:val="both"/>
              <w:rPr>
                <w:sz w:val="24"/>
                <w:szCs w:val="24"/>
              </w:rPr>
            </w:pPr>
            <w:r w:rsidRPr="00C170F0">
              <w:rPr>
                <w:sz w:val="24"/>
                <w:szCs w:val="24"/>
              </w:rPr>
              <w:t>notwithstanding any other enactment or rule of law.</w:t>
            </w:r>
          </w:p>
        </w:tc>
        <w:bookmarkStart w:id="18" w:name="_Participants_to_be"/>
        <w:bookmarkEnd w:id="18"/>
      </w:tr>
      <w:tr w:rsidR="002F6B75" w:rsidRPr="00C170F0" w14:paraId="5CC6EB88" w14:textId="77777777" w:rsidTr="002F6B75">
        <w:trPr>
          <w:gridAfter w:val="1"/>
          <w:wAfter w:w="1617" w:type="dxa"/>
        </w:trPr>
        <w:tc>
          <w:tcPr>
            <w:tcW w:w="810" w:type="dxa"/>
          </w:tcPr>
          <w:p w14:paraId="00DAD6E5" w14:textId="3B065751" w:rsidR="002F6B75" w:rsidRPr="00C170F0" w:rsidRDefault="002F6B75" w:rsidP="00AD2096">
            <w:pPr>
              <w:pStyle w:val="ListParagraph"/>
              <w:numPr>
                <w:ilvl w:val="0"/>
                <w:numId w:val="244"/>
              </w:numPr>
              <w:spacing w:before="60" w:after="60" w:line="276" w:lineRule="auto"/>
              <w:jc w:val="right"/>
              <w:rPr>
                <w:sz w:val="24"/>
                <w:szCs w:val="24"/>
              </w:rPr>
            </w:pPr>
          </w:p>
        </w:tc>
        <w:tc>
          <w:tcPr>
            <w:tcW w:w="6663" w:type="dxa"/>
          </w:tcPr>
          <w:p w14:paraId="1CA70FAC" w14:textId="317DF32F" w:rsidR="005311A0" w:rsidRPr="005311A0" w:rsidRDefault="005311A0" w:rsidP="003D1400">
            <w:pPr>
              <w:spacing w:before="60" w:after="60" w:line="276" w:lineRule="auto"/>
              <w:ind w:firstLine="288"/>
              <w:jc w:val="both"/>
              <w:rPr>
                <w:b/>
                <w:sz w:val="24"/>
              </w:rPr>
            </w:pPr>
            <w:r w:rsidRPr="005311A0">
              <w:rPr>
                <w:b/>
                <w:sz w:val="24"/>
              </w:rPr>
              <w:t>Securities deposited with clearing facility</w:t>
            </w:r>
            <w:r>
              <w:rPr>
                <w:b/>
                <w:sz w:val="24"/>
              </w:rPr>
              <w:t>.</w:t>
            </w:r>
          </w:p>
          <w:p w14:paraId="0585B8A7" w14:textId="77777777" w:rsidR="00C77B2E" w:rsidRPr="00C77B2E" w:rsidRDefault="002F6B75" w:rsidP="00AD2096">
            <w:pPr>
              <w:pStyle w:val="ListParagraph"/>
              <w:numPr>
                <w:ilvl w:val="0"/>
                <w:numId w:val="264"/>
              </w:numPr>
              <w:spacing w:before="60" w:after="60" w:line="276" w:lineRule="auto"/>
              <w:jc w:val="both"/>
            </w:pPr>
            <w:r w:rsidRPr="00C77B2E">
              <w:rPr>
                <w:sz w:val="24"/>
              </w:rPr>
              <w:t>A civil action, claim or demand, for a right, title or interest</w:t>
            </w:r>
          </w:p>
          <w:p w14:paraId="5B8BECD4" w14:textId="687EE377" w:rsidR="002F6B75" w:rsidRPr="00C170F0" w:rsidRDefault="002F6B75" w:rsidP="00C77B2E">
            <w:pPr>
              <w:spacing w:before="60" w:after="60" w:line="276" w:lineRule="auto"/>
              <w:jc w:val="both"/>
            </w:pPr>
            <w:r w:rsidRPr="00C77B2E">
              <w:rPr>
                <w:sz w:val="24"/>
              </w:rPr>
              <w:t>held by any person in securities or futures contracts deposited by a participant with a clearing facility in accordance with the rules of the clearing facility, does not lie, and may not be commenced or allowed, against the clearing facility or its nominees, notwithstanding any other enactment or rule of law.</w:t>
            </w:r>
          </w:p>
        </w:tc>
        <w:bookmarkStart w:id="19" w:name="_Securities_deposited_with"/>
        <w:bookmarkEnd w:id="19"/>
      </w:tr>
      <w:tr w:rsidR="002F6B75" w:rsidRPr="00C170F0" w14:paraId="644632EE" w14:textId="77777777" w:rsidTr="002F6B75">
        <w:trPr>
          <w:gridAfter w:val="1"/>
          <w:wAfter w:w="1617" w:type="dxa"/>
        </w:trPr>
        <w:tc>
          <w:tcPr>
            <w:tcW w:w="810" w:type="dxa"/>
          </w:tcPr>
          <w:p w14:paraId="54B52331" w14:textId="77777777" w:rsidR="002F6B75" w:rsidRPr="00C170F0" w:rsidRDefault="002F6B75" w:rsidP="003D1400">
            <w:pPr>
              <w:spacing w:before="60" w:after="60" w:line="276" w:lineRule="auto"/>
              <w:jc w:val="right"/>
              <w:rPr>
                <w:sz w:val="24"/>
                <w:szCs w:val="24"/>
              </w:rPr>
            </w:pPr>
          </w:p>
        </w:tc>
        <w:tc>
          <w:tcPr>
            <w:tcW w:w="6663" w:type="dxa"/>
          </w:tcPr>
          <w:p w14:paraId="49B6F9EC" w14:textId="66E9459D" w:rsidR="002F6B75" w:rsidRPr="00C170F0" w:rsidRDefault="00C77B2E" w:rsidP="003D1400">
            <w:pPr>
              <w:spacing w:before="60" w:after="60" w:line="276" w:lineRule="auto"/>
              <w:ind w:firstLine="288"/>
              <w:jc w:val="both"/>
              <w:rPr>
                <w:sz w:val="24"/>
              </w:rPr>
            </w:pPr>
            <w:r>
              <w:rPr>
                <w:sz w:val="24"/>
              </w:rPr>
              <w:t xml:space="preserve">(2) </w:t>
            </w:r>
            <w:r w:rsidR="002F6B75" w:rsidRPr="00C170F0">
              <w:rPr>
                <w:sz w:val="24"/>
              </w:rPr>
              <w:t>The operation of subsection (1) in respect of securities deposited with a clearing facility is subject to any modifications and exclusions provided in the rules of the clearing facility.</w:t>
            </w:r>
          </w:p>
        </w:tc>
      </w:tr>
      <w:tr w:rsidR="002F6B75" w:rsidRPr="00C170F0" w14:paraId="134F16FE" w14:textId="77777777" w:rsidTr="002F6B75">
        <w:trPr>
          <w:gridAfter w:val="1"/>
          <w:wAfter w:w="1617" w:type="dxa"/>
        </w:trPr>
        <w:tc>
          <w:tcPr>
            <w:tcW w:w="810" w:type="dxa"/>
          </w:tcPr>
          <w:p w14:paraId="3CAD2D0D" w14:textId="7BDEEBA2"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77838485" w14:textId="0B7FD69C" w:rsidR="00C77B2E" w:rsidRDefault="00C77B2E" w:rsidP="003D1400">
            <w:pPr>
              <w:spacing w:before="60" w:after="60" w:line="276" w:lineRule="auto"/>
              <w:ind w:firstLine="288"/>
              <w:jc w:val="both"/>
              <w:rPr>
                <w:sz w:val="24"/>
              </w:rPr>
            </w:pPr>
            <w:r w:rsidRPr="00C77B2E">
              <w:rPr>
                <w:b/>
                <w:sz w:val="24"/>
              </w:rPr>
              <w:t>Preservation of Rights</w:t>
            </w:r>
            <w:r>
              <w:rPr>
                <w:sz w:val="24"/>
              </w:rPr>
              <w:t>.</w:t>
            </w:r>
          </w:p>
          <w:p w14:paraId="5503E88F" w14:textId="2871D801" w:rsidR="002F6B75" w:rsidRPr="00C170F0" w:rsidRDefault="002F6B75" w:rsidP="003D1400">
            <w:pPr>
              <w:spacing w:before="60" w:after="60" w:line="276" w:lineRule="auto"/>
              <w:ind w:firstLine="288"/>
              <w:jc w:val="both"/>
            </w:pPr>
            <w:r w:rsidRPr="00C170F0">
              <w:rPr>
                <w:sz w:val="24"/>
              </w:rPr>
              <w:t>Except to the extent that it expressly provides, this Part does not operate to limit, restrict or otherwise affect –</w:t>
            </w:r>
            <w:r w:rsidRPr="00C170F0">
              <w:t xml:space="preserve"> </w:t>
            </w:r>
          </w:p>
          <w:p w14:paraId="11FDA78B" w14:textId="77777777" w:rsidR="002F6B75" w:rsidRPr="00C170F0" w:rsidRDefault="002F6B75" w:rsidP="00C1196C">
            <w:pPr>
              <w:numPr>
                <w:ilvl w:val="0"/>
                <w:numId w:val="124"/>
              </w:numPr>
              <w:tabs>
                <w:tab w:val="left" w:pos="9990"/>
              </w:tabs>
              <w:spacing w:before="60" w:after="60" w:line="276" w:lineRule="auto"/>
              <w:ind w:left="811" w:hanging="540"/>
              <w:jc w:val="both"/>
              <w:rPr>
                <w:sz w:val="24"/>
                <w:szCs w:val="24"/>
              </w:rPr>
            </w:pPr>
            <w:r w:rsidRPr="00C170F0">
              <w:rPr>
                <w:sz w:val="24"/>
                <w:szCs w:val="24"/>
              </w:rPr>
              <w:t>a right, title, interest, privilege, obligation or liability of a person;</w:t>
            </w:r>
          </w:p>
          <w:p w14:paraId="32130176" w14:textId="6B16A14E" w:rsidR="002F6B75" w:rsidRPr="00C170F0" w:rsidRDefault="002F6B75" w:rsidP="00C1196C">
            <w:pPr>
              <w:pStyle w:val="L2"/>
              <w:numPr>
                <w:ilvl w:val="0"/>
                <w:numId w:val="124"/>
              </w:numPr>
              <w:tabs>
                <w:tab w:val="clear" w:pos="1062"/>
              </w:tabs>
              <w:spacing w:before="60" w:after="60" w:line="276" w:lineRule="auto"/>
              <w:ind w:left="811" w:hanging="540"/>
              <w:rPr>
                <w:sz w:val="24"/>
                <w:szCs w:val="24"/>
              </w:rPr>
            </w:pPr>
            <w:r w:rsidRPr="00C170F0">
              <w:rPr>
                <w:sz w:val="24"/>
                <w:szCs w:val="24"/>
              </w:rPr>
              <w:t>an investigation, legal proceeding or remedy in respect of the right, title, interest, privilege, obligation or liability.</w:t>
            </w:r>
          </w:p>
        </w:tc>
        <w:bookmarkStart w:id="20" w:name="_Preservation_of_rights"/>
        <w:bookmarkEnd w:id="20"/>
      </w:tr>
      <w:tr w:rsidR="002F6B75" w:rsidRPr="00C170F0" w14:paraId="6FCE3E14" w14:textId="77777777" w:rsidTr="002F6B75">
        <w:tc>
          <w:tcPr>
            <w:tcW w:w="810" w:type="dxa"/>
          </w:tcPr>
          <w:p w14:paraId="16819857" w14:textId="77777777" w:rsidR="002F6B75" w:rsidRPr="00C170F0" w:rsidRDefault="002F6B75" w:rsidP="003D1400">
            <w:pPr>
              <w:spacing w:before="60" w:after="60" w:line="276" w:lineRule="auto"/>
              <w:jc w:val="right"/>
              <w:rPr>
                <w:sz w:val="24"/>
                <w:szCs w:val="24"/>
              </w:rPr>
            </w:pPr>
          </w:p>
        </w:tc>
        <w:tc>
          <w:tcPr>
            <w:tcW w:w="6663" w:type="dxa"/>
          </w:tcPr>
          <w:p w14:paraId="4F2F10A5" w14:textId="1A08FCFE" w:rsidR="002F6B75" w:rsidRPr="00C170F0" w:rsidRDefault="002F6B75" w:rsidP="003D1400">
            <w:pPr>
              <w:spacing w:before="60" w:after="60" w:line="276" w:lineRule="auto"/>
              <w:rPr>
                <w:b/>
                <w:sz w:val="24"/>
                <w:szCs w:val="24"/>
              </w:rPr>
            </w:pPr>
          </w:p>
          <w:p w14:paraId="24B0832C" w14:textId="507F2D45" w:rsidR="002F6B75" w:rsidRPr="00C170F0" w:rsidRDefault="002F6B75" w:rsidP="003D1400">
            <w:pPr>
              <w:pStyle w:val="Heading1"/>
              <w:spacing w:before="60" w:after="60"/>
              <w:rPr>
                <w:sz w:val="24"/>
              </w:rPr>
            </w:pPr>
            <w:bookmarkStart w:id="21" w:name="_DIVISION_3"/>
            <w:bookmarkEnd w:id="21"/>
            <w:r w:rsidRPr="00C170F0">
              <w:rPr>
                <w:sz w:val="24"/>
              </w:rPr>
              <w:t>DIVISION 4</w:t>
            </w:r>
          </w:p>
          <w:p w14:paraId="09279902" w14:textId="22A50262" w:rsidR="002F6B75" w:rsidRPr="00C170F0" w:rsidRDefault="002F6B75" w:rsidP="003D1400">
            <w:pPr>
              <w:pStyle w:val="Heading1"/>
              <w:spacing w:before="60" w:after="60"/>
            </w:pPr>
            <w:r w:rsidRPr="00C170F0">
              <w:rPr>
                <w:sz w:val="24"/>
              </w:rPr>
              <w:t>GENERAL</w:t>
            </w:r>
          </w:p>
        </w:tc>
        <w:tc>
          <w:tcPr>
            <w:tcW w:w="1617" w:type="dxa"/>
          </w:tcPr>
          <w:p w14:paraId="4F2594E7" w14:textId="77777777" w:rsidR="002F6B75" w:rsidRPr="00C170F0" w:rsidRDefault="002F6B75" w:rsidP="003D1400">
            <w:pPr>
              <w:spacing w:before="60" w:after="60" w:line="276" w:lineRule="auto"/>
              <w:rPr>
                <w:sz w:val="18"/>
                <w:szCs w:val="18"/>
              </w:rPr>
            </w:pPr>
          </w:p>
        </w:tc>
      </w:tr>
      <w:tr w:rsidR="002F6B75" w:rsidRPr="00C170F0" w14:paraId="38EB176B" w14:textId="77777777" w:rsidTr="002F6B75">
        <w:trPr>
          <w:gridAfter w:val="1"/>
          <w:wAfter w:w="1617" w:type="dxa"/>
        </w:trPr>
        <w:tc>
          <w:tcPr>
            <w:tcW w:w="810" w:type="dxa"/>
          </w:tcPr>
          <w:p w14:paraId="3FECFB0A" w14:textId="2BDDFB5F"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4258CE8D" w14:textId="63F8D3AF" w:rsidR="00C77B2E" w:rsidRDefault="00C77B2E" w:rsidP="003D1400">
            <w:pPr>
              <w:spacing w:before="60" w:after="60" w:line="276" w:lineRule="auto"/>
              <w:ind w:firstLine="288"/>
              <w:contextualSpacing/>
              <w:jc w:val="both"/>
              <w:rPr>
                <w:b/>
                <w:sz w:val="24"/>
                <w:szCs w:val="24"/>
              </w:rPr>
            </w:pPr>
            <w:r w:rsidRPr="00C77B2E">
              <w:rPr>
                <w:b/>
                <w:sz w:val="24"/>
                <w:szCs w:val="24"/>
              </w:rPr>
              <w:t>Rules of a Market Place Facility</w:t>
            </w:r>
            <w:r>
              <w:rPr>
                <w:b/>
                <w:sz w:val="24"/>
                <w:szCs w:val="24"/>
              </w:rPr>
              <w:t>.</w:t>
            </w:r>
          </w:p>
          <w:p w14:paraId="5BDDBFF5" w14:textId="77777777" w:rsidR="00C77B2E" w:rsidRPr="00C77B2E" w:rsidRDefault="00C77B2E" w:rsidP="003D1400">
            <w:pPr>
              <w:spacing w:before="60" w:after="60" w:line="276" w:lineRule="auto"/>
              <w:ind w:firstLine="288"/>
              <w:contextualSpacing/>
              <w:jc w:val="both"/>
              <w:rPr>
                <w:b/>
                <w:sz w:val="24"/>
                <w:szCs w:val="24"/>
              </w:rPr>
            </w:pPr>
          </w:p>
          <w:p w14:paraId="79255B92" w14:textId="68A5EC6E" w:rsidR="002F6B75" w:rsidRPr="00C170F0" w:rsidRDefault="002F6B75" w:rsidP="003D1400">
            <w:pPr>
              <w:spacing w:before="60" w:after="60" w:line="276" w:lineRule="auto"/>
              <w:ind w:firstLine="288"/>
              <w:contextualSpacing/>
              <w:jc w:val="both"/>
              <w:rPr>
                <w:sz w:val="24"/>
                <w:szCs w:val="24"/>
              </w:rPr>
            </w:pPr>
            <w:r w:rsidRPr="00C170F0">
              <w:rPr>
                <w:sz w:val="24"/>
                <w:szCs w:val="24"/>
              </w:rPr>
              <w:t>Subject to the approval of the Commission, a market place or ancillary facility licensed under this Part shall make rules for the proper and efficient regulation, operation, management and control of the market place or ancillary facility.</w:t>
            </w:r>
          </w:p>
        </w:tc>
      </w:tr>
      <w:tr w:rsidR="002F6B75" w:rsidRPr="00C170F0" w14:paraId="0C16CF1E" w14:textId="77777777" w:rsidTr="002F6B75">
        <w:trPr>
          <w:gridAfter w:val="1"/>
          <w:wAfter w:w="1617" w:type="dxa"/>
        </w:trPr>
        <w:tc>
          <w:tcPr>
            <w:tcW w:w="810" w:type="dxa"/>
          </w:tcPr>
          <w:p w14:paraId="3E837746" w14:textId="6519FC9C"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4F346E24" w14:textId="1FAC72CB" w:rsidR="00D61AAD" w:rsidRDefault="00D61AAD" w:rsidP="003D1400">
            <w:pPr>
              <w:spacing w:before="60" w:after="60" w:line="276" w:lineRule="auto"/>
              <w:ind w:firstLine="288"/>
              <w:contextualSpacing/>
              <w:jc w:val="both"/>
              <w:rPr>
                <w:sz w:val="24"/>
                <w:szCs w:val="24"/>
              </w:rPr>
            </w:pPr>
            <w:r w:rsidRPr="00D61AAD">
              <w:rPr>
                <w:b/>
                <w:sz w:val="24"/>
                <w:szCs w:val="24"/>
              </w:rPr>
              <w:t>Duties of Holders of Marketplace and Ancillary Facility Licence</w:t>
            </w:r>
            <w:r>
              <w:rPr>
                <w:sz w:val="24"/>
                <w:szCs w:val="24"/>
              </w:rPr>
              <w:t>.</w:t>
            </w:r>
          </w:p>
          <w:p w14:paraId="35BC9031" w14:textId="77777777" w:rsidR="00D61AAD" w:rsidRDefault="00D61AAD" w:rsidP="003D1400">
            <w:pPr>
              <w:spacing w:before="60" w:after="60" w:line="276" w:lineRule="auto"/>
              <w:ind w:firstLine="288"/>
              <w:contextualSpacing/>
              <w:jc w:val="both"/>
              <w:rPr>
                <w:sz w:val="24"/>
                <w:szCs w:val="24"/>
              </w:rPr>
            </w:pPr>
          </w:p>
          <w:p w14:paraId="36AB2800" w14:textId="77777777" w:rsidR="00D61AAD" w:rsidRDefault="002F6B75" w:rsidP="00AD2096">
            <w:pPr>
              <w:pStyle w:val="ListParagraph"/>
              <w:numPr>
                <w:ilvl w:val="0"/>
                <w:numId w:val="265"/>
              </w:numPr>
              <w:spacing w:before="60" w:after="60" w:line="276" w:lineRule="auto"/>
              <w:contextualSpacing/>
              <w:jc w:val="both"/>
              <w:rPr>
                <w:sz w:val="24"/>
                <w:szCs w:val="24"/>
              </w:rPr>
            </w:pPr>
            <w:r w:rsidRPr="00D61AAD">
              <w:rPr>
                <w:sz w:val="24"/>
                <w:szCs w:val="24"/>
              </w:rPr>
              <w:t xml:space="preserve">A holder of a market place or ancillary facility licence shall </w:t>
            </w:r>
          </w:p>
          <w:p w14:paraId="54CBE70B" w14:textId="5F2A4763" w:rsidR="002F6B75" w:rsidRPr="00D61AAD" w:rsidRDefault="002F6B75" w:rsidP="00D61AAD">
            <w:pPr>
              <w:spacing w:before="60" w:after="60" w:line="276" w:lineRule="auto"/>
              <w:contextualSpacing/>
              <w:jc w:val="both"/>
              <w:rPr>
                <w:sz w:val="24"/>
                <w:szCs w:val="24"/>
              </w:rPr>
            </w:pPr>
            <w:r w:rsidRPr="00D61AAD">
              <w:rPr>
                <w:sz w:val="24"/>
                <w:szCs w:val="24"/>
              </w:rPr>
              <w:t>ensure, so far as is reasonably practicable, an orderly and fair market in the securities that are traded through its facilities.</w:t>
            </w:r>
          </w:p>
        </w:tc>
      </w:tr>
      <w:tr w:rsidR="002F6B75" w:rsidRPr="00C170F0" w14:paraId="21E81EF7" w14:textId="77777777" w:rsidTr="002F6B75">
        <w:trPr>
          <w:gridAfter w:val="1"/>
          <w:wAfter w:w="1617" w:type="dxa"/>
        </w:trPr>
        <w:tc>
          <w:tcPr>
            <w:tcW w:w="810" w:type="dxa"/>
          </w:tcPr>
          <w:p w14:paraId="08596E94" w14:textId="1DF4755B" w:rsidR="002F6B75" w:rsidRPr="00C170F0" w:rsidRDefault="002F6B75" w:rsidP="003D1400">
            <w:pPr>
              <w:spacing w:before="60" w:after="60" w:line="276" w:lineRule="auto"/>
              <w:jc w:val="right"/>
              <w:rPr>
                <w:b/>
                <w:sz w:val="24"/>
                <w:szCs w:val="24"/>
              </w:rPr>
            </w:pPr>
          </w:p>
        </w:tc>
        <w:tc>
          <w:tcPr>
            <w:tcW w:w="6663" w:type="dxa"/>
          </w:tcPr>
          <w:p w14:paraId="45D4997B" w14:textId="77777777" w:rsidR="00D61AAD" w:rsidRDefault="002F6B75" w:rsidP="00AD2096">
            <w:pPr>
              <w:pStyle w:val="ListParagraph"/>
              <w:numPr>
                <w:ilvl w:val="0"/>
                <w:numId w:val="265"/>
              </w:numPr>
              <w:tabs>
                <w:tab w:val="left" w:pos="1060"/>
              </w:tabs>
              <w:spacing w:before="60" w:after="60" w:line="276" w:lineRule="auto"/>
              <w:jc w:val="both"/>
              <w:rPr>
                <w:sz w:val="24"/>
                <w:szCs w:val="24"/>
              </w:rPr>
            </w:pPr>
            <w:r w:rsidRPr="00D61AAD">
              <w:rPr>
                <w:sz w:val="24"/>
                <w:szCs w:val="24"/>
              </w:rPr>
              <w:t>In performing its duties under subsection (1),</w:t>
            </w:r>
            <w:r w:rsidRPr="00D61AAD">
              <w:rPr>
                <w:b/>
                <w:sz w:val="24"/>
                <w:szCs w:val="24"/>
              </w:rPr>
              <w:t xml:space="preserve"> </w:t>
            </w:r>
            <w:r w:rsidRPr="00D61AAD">
              <w:rPr>
                <w:sz w:val="24"/>
                <w:szCs w:val="24"/>
              </w:rPr>
              <w:t>the holder of</w:t>
            </w:r>
            <w:r w:rsidRPr="00D61AAD">
              <w:rPr>
                <w:b/>
                <w:sz w:val="24"/>
                <w:szCs w:val="24"/>
              </w:rPr>
              <w:t xml:space="preserve"> </w:t>
            </w:r>
            <w:r w:rsidRPr="00D61AAD">
              <w:rPr>
                <w:sz w:val="24"/>
                <w:szCs w:val="24"/>
              </w:rPr>
              <w:t>a</w:t>
            </w:r>
          </w:p>
          <w:p w14:paraId="05B8AF4D" w14:textId="0810D549" w:rsidR="002F6B75" w:rsidRPr="00D61AAD" w:rsidRDefault="002F6B75" w:rsidP="00D61AAD">
            <w:pPr>
              <w:tabs>
                <w:tab w:val="left" w:pos="1060"/>
              </w:tabs>
              <w:spacing w:before="60" w:after="60" w:line="276" w:lineRule="auto"/>
              <w:jc w:val="both"/>
              <w:rPr>
                <w:sz w:val="24"/>
                <w:szCs w:val="24"/>
              </w:rPr>
            </w:pPr>
            <w:r w:rsidRPr="00D61AAD">
              <w:rPr>
                <w:sz w:val="24"/>
                <w:szCs w:val="24"/>
              </w:rPr>
              <w:t xml:space="preserve"> market place or ancillary facility licence shall –</w:t>
            </w:r>
          </w:p>
          <w:p w14:paraId="1929D279" w14:textId="77777777" w:rsidR="002F6B75" w:rsidRPr="00C170F0" w:rsidRDefault="002F6B75" w:rsidP="00AD2096">
            <w:pPr>
              <w:numPr>
                <w:ilvl w:val="0"/>
                <w:numId w:val="220"/>
              </w:numPr>
              <w:spacing w:before="60" w:after="60" w:line="276" w:lineRule="auto"/>
              <w:jc w:val="both"/>
              <w:rPr>
                <w:sz w:val="24"/>
                <w:szCs w:val="24"/>
              </w:rPr>
            </w:pPr>
            <w:r w:rsidRPr="00C170F0">
              <w:rPr>
                <w:sz w:val="24"/>
                <w:szCs w:val="24"/>
              </w:rPr>
              <w:t>act in the interests of the investing public; and</w:t>
            </w:r>
          </w:p>
          <w:p w14:paraId="48C38C25" w14:textId="747C39F4" w:rsidR="002F6B75" w:rsidRPr="00C170F0" w:rsidRDefault="002F6B75" w:rsidP="00AD2096">
            <w:pPr>
              <w:pStyle w:val="ListParagraph"/>
              <w:numPr>
                <w:ilvl w:val="0"/>
                <w:numId w:val="220"/>
              </w:numPr>
              <w:spacing w:before="60" w:after="60" w:line="276" w:lineRule="auto"/>
              <w:contextualSpacing/>
              <w:jc w:val="both"/>
              <w:rPr>
                <w:sz w:val="24"/>
                <w:szCs w:val="24"/>
              </w:rPr>
            </w:pPr>
            <w:r w:rsidRPr="00C170F0">
              <w:rPr>
                <w:sz w:val="24"/>
                <w:szCs w:val="24"/>
              </w:rPr>
              <w:t>ensure that such interests prevail where they conflict with any other interests the company is required to serve under any other law.</w:t>
            </w:r>
          </w:p>
        </w:tc>
      </w:tr>
      <w:tr w:rsidR="002F6B75" w:rsidRPr="00C170F0" w14:paraId="136A1B2B" w14:textId="77777777" w:rsidTr="002F6B75">
        <w:trPr>
          <w:gridAfter w:val="1"/>
          <w:wAfter w:w="1617" w:type="dxa"/>
        </w:trPr>
        <w:tc>
          <w:tcPr>
            <w:tcW w:w="810" w:type="dxa"/>
          </w:tcPr>
          <w:p w14:paraId="5124AD80" w14:textId="77777777" w:rsidR="002F6B75" w:rsidRPr="00C170F0" w:rsidRDefault="002F6B75" w:rsidP="003D1400">
            <w:pPr>
              <w:spacing w:before="60" w:after="60" w:line="276" w:lineRule="auto"/>
              <w:jc w:val="right"/>
              <w:rPr>
                <w:b/>
                <w:sz w:val="24"/>
                <w:szCs w:val="24"/>
              </w:rPr>
            </w:pPr>
          </w:p>
        </w:tc>
        <w:tc>
          <w:tcPr>
            <w:tcW w:w="6663" w:type="dxa"/>
          </w:tcPr>
          <w:p w14:paraId="1626591D" w14:textId="28D02A8C" w:rsidR="002F6B75" w:rsidRPr="00C170F0" w:rsidRDefault="00D61AAD" w:rsidP="003D1400">
            <w:pPr>
              <w:spacing w:before="60" w:after="60" w:line="276" w:lineRule="auto"/>
              <w:ind w:firstLine="288"/>
              <w:contextualSpacing/>
              <w:jc w:val="both"/>
              <w:rPr>
                <w:sz w:val="24"/>
                <w:szCs w:val="24"/>
              </w:rPr>
            </w:pPr>
            <w:r>
              <w:rPr>
                <w:sz w:val="24"/>
                <w:szCs w:val="24"/>
              </w:rPr>
              <w:t xml:space="preserve">(3) </w:t>
            </w:r>
            <w:r w:rsidR="002F6B75" w:rsidRPr="00C170F0">
              <w:rPr>
                <w:sz w:val="24"/>
                <w:szCs w:val="24"/>
              </w:rPr>
              <w:t>The holder of a market place or ancillary facility licence shall ensure that its members comply with its rules, this Act and regulations made under this Act.</w:t>
            </w:r>
          </w:p>
        </w:tc>
      </w:tr>
      <w:tr w:rsidR="002F6B75" w:rsidRPr="00C170F0" w14:paraId="3885ED17" w14:textId="77777777" w:rsidTr="002F6B75">
        <w:trPr>
          <w:gridAfter w:val="1"/>
          <w:wAfter w:w="1617" w:type="dxa"/>
        </w:trPr>
        <w:tc>
          <w:tcPr>
            <w:tcW w:w="810" w:type="dxa"/>
          </w:tcPr>
          <w:p w14:paraId="01BE9435" w14:textId="35CFA68B"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2528F958" w14:textId="2FF265DC" w:rsidR="00D61AAD" w:rsidRDefault="00D61AAD" w:rsidP="003D1400">
            <w:pPr>
              <w:spacing w:before="60" w:after="60" w:line="276" w:lineRule="auto"/>
              <w:ind w:firstLine="288"/>
              <w:contextualSpacing/>
              <w:jc w:val="both"/>
              <w:rPr>
                <w:sz w:val="24"/>
                <w:szCs w:val="24"/>
              </w:rPr>
            </w:pPr>
            <w:r w:rsidRPr="00D61AAD">
              <w:rPr>
                <w:b/>
                <w:sz w:val="24"/>
                <w:szCs w:val="24"/>
              </w:rPr>
              <w:t>Amendment of Rules</w:t>
            </w:r>
            <w:r>
              <w:rPr>
                <w:sz w:val="24"/>
                <w:szCs w:val="24"/>
              </w:rPr>
              <w:t>.</w:t>
            </w:r>
          </w:p>
          <w:p w14:paraId="58AA83C1" w14:textId="77777777" w:rsidR="00D61AAD" w:rsidRDefault="002F6B75" w:rsidP="00AD2096">
            <w:pPr>
              <w:pStyle w:val="ListParagraph"/>
              <w:numPr>
                <w:ilvl w:val="0"/>
                <w:numId w:val="266"/>
              </w:numPr>
              <w:spacing w:before="60" w:after="60" w:line="276" w:lineRule="auto"/>
              <w:contextualSpacing/>
              <w:jc w:val="both"/>
              <w:rPr>
                <w:sz w:val="24"/>
                <w:szCs w:val="24"/>
              </w:rPr>
            </w:pPr>
            <w:r w:rsidRPr="00D61AAD">
              <w:rPr>
                <w:sz w:val="24"/>
                <w:szCs w:val="24"/>
              </w:rPr>
              <w:t xml:space="preserve">A person licensed under this Part that wishes to make an </w:t>
            </w:r>
          </w:p>
          <w:p w14:paraId="7F17A8EA" w14:textId="6F3DE3E4" w:rsidR="002F6B75" w:rsidRPr="00D61AAD" w:rsidRDefault="00D61AAD" w:rsidP="00D61AAD">
            <w:pPr>
              <w:spacing w:before="60" w:after="60" w:line="276" w:lineRule="auto"/>
              <w:ind w:left="288"/>
              <w:contextualSpacing/>
              <w:jc w:val="both"/>
              <w:rPr>
                <w:sz w:val="24"/>
                <w:szCs w:val="24"/>
              </w:rPr>
            </w:pPr>
            <w:r>
              <w:rPr>
                <w:sz w:val="24"/>
                <w:szCs w:val="24"/>
              </w:rPr>
              <w:t>a</w:t>
            </w:r>
            <w:r w:rsidR="002F6B75" w:rsidRPr="00D61AAD">
              <w:rPr>
                <w:sz w:val="24"/>
                <w:szCs w:val="24"/>
              </w:rPr>
              <w:t>mendment to its rules or propose a new rule shall submit a draft of the proposed rule or amendment to the Commission for approval.</w:t>
            </w:r>
          </w:p>
        </w:tc>
        <w:bookmarkStart w:id="22" w:name="_Review_of_rules"/>
        <w:bookmarkEnd w:id="22"/>
      </w:tr>
      <w:tr w:rsidR="002F6B75" w:rsidRPr="00C170F0" w14:paraId="1530B45F" w14:textId="77777777" w:rsidTr="002F6B75">
        <w:trPr>
          <w:gridAfter w:val="1"/>
          <w:wAfter w:w="1617" w:type="dxa"/>
        </w:trPr>
        <w:tc>
          <w:tcPr>
            <w:tcW w:w="810" w:type="dxa"/>
          </w:tcPr>
          <w:p w14:paraId="39711DA1" w14:textId="77777777" w:rsidR="002F6B75" w:rsidRPr="00C170F0" w:rsidRDefault="002F6B75" w:rsidP="003D1400">
            <w:pPr>
              <w:spacing w:before="60" w:after="60" w:line="276" w:lineRule="auto"/>
              <w:jc w:val="right"/>
              <w:rPr>
                <w:sz w:val="24"/>
                <w:szCs w:val="24"/>
              </w:rPr>
            </w:pPr>
          </w:p>
        </w:tc>
        <w:tc>
          <w:tcPr>
            <w:tcW w:w="6663" w:type="dxa"/>
          </w:tcPr>
          <w:p w14:paraId="6205BCAA" w14:textId="77777777" w:rsidR="00D61AAD" w:rsidRDefault="00D61AAD" w:rsidP="003D1400">
            <w:pPr>
              <w:tabs>
                <w:tab w:val="num" w:pos="687"/>
                <w:tab w:val="left" w:pos="981"/>
                <w:tab w:val="left" w:pos="1314"/>
              </w:tabs>
              <w:spacing w:before="60" w:after="60" w:line="276" w:lineRule="auto"/>
              <w:ind w:firstLine="288"/>
              <w:contextualSpacing/>
              <w:jc w:val="both"/>
              <w:rPr>
                <w:sz w:val="24"/>
                <w:szCs w:val="24"/>
              </w:rPr>
            </w:pPr>
          </w:p>
          <w:p w14:paraId="69E642BB" w14:textId="77777777" w:rsidR="00D61AAD" w:rsidRDefault="002F6B75" w:rsidP="00AD2096">
            <w:pPr>
              <w:pStyle w:val="ListParagraph"/>
              <w:numPr>
                <w:ilvl w:val="0"/>
                <w:numId w:val="266"/>
              </w:numPr>
              <w:tabs>
                <w:tab w:val="num" w:pos="687"/>
                <w:tab w:val="left" w:pos="981"/>
                <w:tab w:val="left" w:pos="1314"/>
              </w:tabs>
              <w:spacing w:before="60" w:after="60" w:line="276" w:lineRule="auto"/>
              <w:contextualSpacing/>
              <w:jc w:val="both"/>
              <w:rPr>
                <w:sz w:val="24"/>
                <w:szCs w:val="24"/>
              </w:rPr>
            </w:pPr>
            <w:r w:rsidRPr="00D61AAD">
              <w:rPr>
                <w:sz w:val="24"/>
                <w:szCs w:val="24"/>
              </w:rPr>
              <w:t>Immediately following the receipt of a proposed rule or</w:t>
            </w:r>
          </w:p>
          <w:p w14:paraId="14BB4105" w14:textId="419AFDF7" w:rsidR="002F6B75" w:rsidRPr="00D61AAD" w:rsidRDefault="002F6B75" w:rsidP="00D61AAD">
            <w:pPr>
              <w:tabs>
                <w:tab w:val="num" w:pos="687"/>
                <w:tab w:val="left" w:pos="981"/>
                <w:tab w:val="left" w:pos="1314"/>
              </w:tabs>
              <w:spacing w:before="60" w:after="60" w:line="276" w:lineRule="auto"/>
              <w:contextualSpacing/>
              <w:jc w:val="both"/>
              <w:rPr>
                <w:sz w:val="24"/>
                <w:szCs w:val="24"/>
              </w:rPr>
            </w:pPr>
            <w:r w:rsidRPr="00D61AAD">
              <w:rPr>
                <w:sz w:val="24"/>
                <w:szCs w:val="24"/>
              </w:rPr>
              <w:t xml:space="preserve"> amendment under subsection (1) the Commission shall:</w:t>
            </w:r>
          </w:p>
          <w:p w14:paraId="1C9E8EF6" w14:textId="03ED9F2A" w:rsidR="002F6B75" w:rsidRPr="00C170F0" w:rsidRDefault="002F6B75" w:rsidP="00C1196C">
            <w:pPr>
              <w:pStyle w:val="ListParagraph"/>
              <w:numPr>
                <w:ilvl w:val="1"/>
                <w:numId w:val="126"/>
              </w:numPr>
              <w:tabs>
                <w:tab w:val="num" w:pos="687"/>
                <w:tab w:val="left" w:pos="981"/>
                <w:tab w:val="left" w:pos="1314"/>
              </w:tabs>
              <w:spacing w:before="60" w:after="60" w:line="276" w:lineRule="auto"/>
              <w:contextualSpacing/>
              <w:jc w:val="both"/>
              <w:rPr>
                <w:sz w:val="24"/>
                <w:szCs w:val="24"/>
              </w:rPr>
            </w:pPr>
            <w:r w:rsidRPr="00C170F0">
              <w:rPr>
                <w:sz w:val="24"/>
                <w:szCs w:val="24"/>
              </w:rPr>
              <w:t xml:space="preserve"> publish in a newspaper of general circulation, in each member </w:t>
            </w:r>
            <w:r>
              <w:rPr>
                <w:sz w:val="24"/>
                <w:szCs w:val="24"/>
              </w:rPr>
              <w:t>country</w:t>
            </w:r>
            <w:r w:rsidRPr="00C170F0">
              <w:rPr>
                <w:sz w:val="24"/>
                <w:szCs w:val="24"/>
              </w:rPr>
              <w:t>, a notice inviting any interested person to submit written comments on the proposed rule or amendment; and</w:t>
            </w:r>
          </w:p>
          <w:p w14:paraId="3BB1B3F6" w14:textId="5D2D66AD" w:rsidR="002F6B75" w:rsidRPr="00C170F0" w:rsidRDefault="002F6B75" w:rsidP="00C1196C">
            <w:pPr>
              <w:pStyle w:val="ListParagraph"/>
              <w:numPr>
                <w:ilvl w:val="1"/>
                <w:numId w:val="126"/>
              </w:numPr>
              <w:tabs>
                <w:tab w:val="num" w:pos="687"/>
                <w:tab w:val="left" w:pos="981"/>
                <w:tab w:val="left" w:pos="1314"/>
              </w:tabs>
              <w:spacing w:before="60" w:after="60" w:line="276" w:lineRule="auto"/>
              <w:contextualSpacing/>
              <w:jc w:val="both"/>
              <w:rPr>
                <w:sz w:val="24"/>
                <w:szCs w:val="24"/>
              </w:rPr>
            </w:pPr>
            <w:r w:rsidRPr="00C170F0">
              <w:rPr>
                <w:sz w:val="24"/>
                <w:szCs w:val="24"/>
              </w:rPr>
              <w:t>posting on the website of the Commission a notice inviting any interested person to submit written comments on the proposed rule or amendment;</w:t>
            </w:r>
          </w:p>
          <w:p w14:paraId="35330FCC" w14:textId="16FF7A15" w:rsidR="002F6B75" w:rsidRPr="00C170F0" w:rsidRDefault="002F6B75" w:rsidP="003D1400">
            <w:pPr>
              <w:tabs>
                <w:tab w:val="left" w:pos="981"/>
                <w:tab w:val="left" w:pos="1314"/>
              </w:tabs>
              <w:spacing w:before="60" w:after="60" w:line="276" w:lineRule="auto"/>
              <w:contextualSpacing/>
              <w:jc w:val="both"/>
              <w:rPr>
                <w:sz w:val="24"/>
                <w:szCs w:val="24"/>
              </w:rPr>
            </w:pPr>
            <w:r w:rsidRPr="00C170F0">
              <w:rPr>
                <w:sz w:val="24"/>
                <w:szCs w:val="24"/>
              </w:rPr>
              <w:t>and the reasonable cost of the publication shall be borne by the securities exchange.</w:t>
            </w:r>
          </w:p>
        </w:tc>
      </w:tr>
      <w:tr w:rsidR="002F6B75" w:rsidRPr="00C170F0" w14:paraId="20156089" w14:textId="77777777" w:rsidTr="002F6B75">
        <w:trPr>
          <w:gridAfter w:val="1"/>
          <w:wAfter w:w="1617" w:type="dxa"/>
        </w:trPr>
        <w:tc>
          <w:tcPr>
            <w:tcW w:w="810" w:type="dxa"/>
          </w:tcPr>
          <w:p w14:paraId="7EDC337E" w14:textId="77777777" w:rsidR="002F6B75" w:rsidRPr="00C170F0" w:rsidRDefault="002F6B75" w:rsidP="003D1400">
            <w:pPr>
              <w:spacing w:before="60" w:after="60" w:line="276" w:lineRule="auto"/>
              <w:jc w:val="right"/>
              <w:rPr>
                <w:sz w:val="24"/>
                <w:szCs w:val="24"/>
              </w:rPr>
            </w:pPr>
          </w:p>
        </w:tc>
        <w:tc>
          <w:tcPr>
            <w:tcW w:w="6663" w:type="dxa"/>
          </w:tcPr>
          <w:p w14:paraId="6C617D6D" w14:textId="5D2EC7C7" w:rsidR="002F6B75" w:rsidRPr="00C170F0" w:rsidRDefault="00D61AAD" w:rsidP="003D1400">
            <w:pPr>
              <w:spacing w:before="60" w:after="60" w:line="276" w:lineRule="auto"/>
              <w:ind w:firstLine="288"/>
              <w:jc w:val="both"/>
              <w:rPr>
                <w:sz w:val="24"/>
                <w:szCs w:val="24"/>
              </w:rPr>
            </w:pPr>
            <w:r>
              <w:rPr>
                <w:sz w:val="24"/>
                <w:szCs w:val="24"/>
              </w:rPr>
              <w:t>(3)</w:t>
            </w:r>
            <w:r>
              <w:rPr>
                <w:sz w:val="24"/>
                <w:szCs w:val="24"/>
              </w:rPr>
              <w:tab/>
            </w:r>
            <w:r w:rsidR="002F6B75" w:rsidRPr="00C170F0">
              <w:rPr>
                <w:sz w:val="24"/>
                <w:szCs w:val="24"/>
              </w:rPr>
              <w:t>The Commission may, by written notice, approve the rule or amendment or disapprove the whole or any specified part of the rule or amendment in question and, until such notice is given, the rule or amendment shall not have force and effect.</w:t>
            </w:r>
          </w:p>
        </w:tc>
      </w:tr>
      <w:tr w:rsidR="002F6B75" w:rsidRPr="00C170F0" w14:paraId="62CC79FF" w14:textId="77777777" w:rsidTr="002F6B75">
        <w:trPr>
          <w:gridAfter w:val="1"/>
          <w:wAfter w:w="1617" w:type="dxa"/>
        </w:trPr>
        <w:tc>
          <w:tcPr>
            <w:tcW w:w="810" w:type="dxa"/>
          </w:tcPr>
          <w:p w14:paraId="40373E09" w14:textId="6613D680"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662B788E" w14:textId="2CBCDE37" w:rsidR="00D61AAD" w:rsidRDefault="00D61AAD" w:rsidP="003D1400">
            <w:pPr>
              <w:tabs>
                <w:tab w:val="left" w:pos="840"/>
              </w:tabs>
              <w:spacing w:before="60" w:after="60" w:line="276" w:lineRule="auto"/>
              <w:ind w:firstLine="288"/>
              <w:jc w:val="both"/>
              <w:rPr>
                <w:sz w:val="24"/>
                <w:szCs w:val="24"/>
              </w:rPr>
            </w:pPr>
            <w:r w:rsidRPr="00D61AAD">
              <w:rPr>
                <w:b/>
                <w:sz w:val="24"/>
                <w:szCs w:val="24"/>
              </w:rPr>
              <w:t>Power to order amendment of rules</w:t>
            </w:r>
            <w:r>
              <w:rPr>
                <w:sz w:val="24"/>
                <w:szCs w:val="24"/>
              </w:rPr>
              <w:t>.</w:t>
            </w:r>
          </w:p>
          <w:p w14:paraId="02C2E3E6" w14:textId="3C9C60A8" w:rsidR="002F6B75" w:rsidRPr="00C170F0" w:rsidRDefault="002F6B75" w:rsidP="003D1400">
            <w:pPr>
              <w:tabs>
                <w:tab w:val="left" w:pos="840"/>
              </w:tabs>
              <w:spacing w:before="60" w:after="60" w:line="276" w:lineRule="auto"/>
              <w:ind w:firstLine="288"/>
              <w:jc w:val="both"/>
              <w:rPr>
                <w:sz w:val="24"/>
                <w:szCs w:val="24"/>
              </w:rPr>
            </w:pPr>
            <w:r w:rsidRPr="00C170F0">
              <w:rPr>
                <w:sz w:val="24"/>
                <w:szCs w:val="24"/>
              </w:rPr>
              <w:t>Where the Commission considers it necessary for the protection of investors or otherwise for the purposes of this Act, it may, by notice in writing, require the holder of a licence under this Part to make, amend or repeal</w:t>
            </w:r>
            <w:r w:rsidRPr="00C170F0">
              <w:rPr>
                <w:b/>
                <w:sz w:val="24"/>
                <w:szCs w:val="24"/>
              </w:rPr>
              <w:t xml:space="preserve"> </w:t>
            </w:r>
            <w:r w:rsidRPr="00C170F0">
              <w:rPr>
                <w:sz w:val="24"/>
                <w:szCs w:val="24"/>
              </w:rPr>
              <w:t>any proposed rule or amendment to a rule, and, on the Commission delivering the notice, the person licensed under this Part shall comply with the requirement as soon as practicable after receipt of the notice from the Commission.</w:t>
            </w:r>
          </w:p>
        </w:tc>
        <w:bookmarkStart w:id="23" w:name="_Power_to_order_1"/>
        <w:bookmarkEnd w:id="23"/>
      </w:tr>
      <w:tr w:rsidR="002F6B75" w:rsidRPr="00C170F0" w14:paraId="51C55B42" w14:textId="77777777" w:rsidTr="002F6B75">
        <w:trPr>
          <w:gridAfter w:val="1"/>
          <w:wAfter w:w="1617" w:type="dxa"/>
        </w:trPr>
        <w:tc>
          <w:tcPr>
            <w:tcW w:w="810" w:type="dxa"/>
          </w:tcPr>
          <w:p w14:paraId="64DED81F" w14:textId="711B2E87"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64A5BCC5" w14:textId="4547B4C5" w:rsidR="00D61AAD" w:rsidRDefault="00D61AAD" w:rsidP="003D1400">
            <w:pPr>
              <w:spacing w:before="60" w:after="60" w:line="276" w:lineRule="auto"/>
              <w:ind w:firstLine="288"/>
              <w:jc w:val="both"/>
              <w:rPr>
                <w:sz w:val="24"/>
                <w:szCs w:val="24"/>
                <w:lang w:val="en-CA"/>
              </w:rPr>
            </w:pPr>
            <w:r w:rsidRPr="00D61AAD">
              <w:rPr>
                <w:b/>
                <w:sz w:val="24"/>
                <w:szCs w:val="24"/>
                <w:lang w:val="en-CA"/>
              </w:rPr>
              <w:t>Power of Commission to supervise</w:t>
            </w:r>
            <w:r>
              <w:rPr>
                <w:sz w:val="24"/>
                <w:szCs w:val="24"/>
                <w:lang w:val="en-CA"/>
              </w:rPr>
              <w:t>.</w:t>
            </w:r>
          </w:p>
          <w:p w14:paraId="1445DAD2" w14:textId="77777777" w:rsidR="002F6B75" w:rsidRPr="00C170F0" w:rsidRDefault="002F6B75" w:rsidP="003D1400">
            <w:pPr>
              <w:spacing w:before="60" w:after="60" w:line="276" w:lineRule="auto"/>
              <w:ind w:firstLine="288"/>
              <w:jc w:val="both"/>
              <w:rPr>
                <w:sz w:val="24"/>
                <w:szCs w:val="24"/>
                <w:lang w:val="en-CA"/>
              </w:rPr>
            </w:pPr>
            <w:r w:rsidRPr="00C170F0">
              <w:rPr>
                <w:sz w:val="24"/>
                <w:szCs w:val="24"/>
                <w:lang w:val="en-CA"/>
              </w:rPr>
              <w:t>If the Commission considers it in the public interest to do so, the Commission may make a decision about a person licensed under this Part, including a decision about –</w:t>
            </w:r>
          </w:p>
          <w:p w14:paraId="48340673" w14:textId="77777777" w:rsidR="002F6B75" w:rsidRPr="00C170F0" w:rsidRDefault="002F6B75" w:rsidP="00AD2096">
            <w:pPr>
              <w:pStyle w:val="ListParagraph"/>
              <w:numPr>
                <w:ilvl w:val="1"/>
                <w:numId w:val="178"/>
              </w:numPr>
              <w:spacing w:before="60" w:after="60" w:line="276" w:lineRule="auto"/>
              <w:ind w:hanging="539"/>
              <w:jc w:val="both"/>
              <w:rPr>
                <w:sz w:val="24"/>
                <w:szCs w:val="24"/>
                <w:lang w:val="en-CA"/>
              </w:rPr>
            </w:pPr>
            <w:r w:rsidRPr="00C170F0">
              <w:rPr>
                <w:sz w:val="24"/>
                <w:szCs w:val="24"/>
                <w:lang w:val="en-CA"/>
              </w:rPr>
              <w:t>the person's regulatory instruments;</w:t>
            </w:r>
          </w:p>
          <w:p w14:paraId="3CC082C0" w14:textId="77777777" w:rsidR="002F6B75" w:rsidRPr="00C170F0" w:rsidRDefault="002F6B75" w:rsidP="00AD2096">
            <w:pPr>
              <w:pStyle w:val="ListParagraph"/>
              <w:numPr>
                <w:ilvl w:val="1"/>
                <w:numId w:val="178"/>
              </w:numPr>
              <w:spacing w:before="60" w:after="60" w:line="276" w:lineRule="auto"/>
              <w:ind w:hanging="539"/>
              <w:jc w:val="both"/>
              <w:rPr>
                <w:sz w:val="24"/>
                <w:szCs w:val="24"/>
                <w:lang w:val="en-CA"/>
              </w:rPr>
            </w:pPr>
            <w:r w:rsidRPr="00C170F0">
              <w:rPr>
                <w:sz w:val="24"/>
                <w:szCs w:val="24"/>
                <w:lang w:val="en-CA"/>
              </w:rPr>
              <w:t>the person's procedures or practices;</w:t>
            </w:r>
          </w:p>
          <w:p w14:paraId="69833FB2" w14:textId="77777777" w:rsidR="002F6B75" w:rsidRPr="00C170F0" w:rsidRDefault="002F6B75" w:rsidP="00AD2096">
            <w:pPr>
              <w:pStyle w:val="ListParagraph"/>
              <w:numPr>
                <w:ilvl w:val="1"/>
                <w:numId w:val="178"/>
              </w:numPr>
              <w:spacing w:before="60" w:after="60" w:line="276" w:lineRule="auto"/>
              <w:ind w:hanging="539"/>
              <w:jc w:val="both"/>
              <w:rPr>
                <w:sz w:val="24"/>
                <w:szCs w:val="24"/>
                <w:lang w:val="en-CA"/>
              </w:rPr>
            </w:pPr>
            <w:r w:rsidRPr="00C170F0">
              <w:rPr>
                <w:sz w:val="24"/>
                <w:szCs w:val="24"/>
                <w:lang w:val="en-CA"/>
              </w:rPr>
              <w:t>the services provided by the person;</w:t>
            </w:r>
          </w:p>
          <w:p w14:paraId="61BE4893" w14:textId="77777777" w:rsidR="002F6B75" w:rsidRPr="00C170F0" w:rsidRDefault="002F6B75" w:rsidP="00AD2096">
            <w:pPr>
              <w:pStyle w:val="ListParagraph"/>
              <w:numPr>
                <w:ilvl w:val="1"/>
                <w:numId w:val="178"/>
              </w:numPr>
              <w:spacing w:before="60" w:after="60" w:line="276" w:lineRule="auto"/>
              <w:ind w:hanging="539"/>
              <w:jc w:val="both"/>
              <w:rPr>
                <w:sz w:val="24"/>
                <w:szCs w:val="24"/>
                <w:lang w:val="en-CA"/>
              </w:rPr>
            </w:pPr>
            <w:r w:rsidRPr="00C170F0">
              <w:rPr>
                <w:sz w:val="24"/>
                <w:szCs w:val="24"/>
                <w:lang w:val="en-CA"/>
              </w:rPr>
              <w:t>trading or quotation activity on a marketplace;</w:t>
            </w:r>
          </w:p>
          <w:p w14:paraId="60A581E6" w14:textId="77777777" w:rsidR="002F6B75" w:rsidRPr="00C170F0" w:rsidRDefault="002F6B75" w:rsidP="00AD2096">
            <w:pPr>
              <w:pStyle w:val="ListParagraph"/>
              <w:numPr>
                <w:ilvl w:val="1"/>
                <w:numId w:val="178"/>
              </w:numPr>
              <w:spacing w:before="60" w:after="60" w:line="276" w:lineRule="auto"/>
              <w:ind w:hanging="539"/>
              <w:jc w:val="both"/>
              <w:rPr>
                <w:sz w:val="24"/>
                <w:szCs w:val="24"/>
                <w:lang w:val="en-CA"/>
              </w:rPr>
            </w:pPr>
            <w:r w:rsidRPr="00C170F0">
              <w:rPr>
                <w:sz w:val="24"/>
                <w:szCs w:val="24"/>
                <w:lang w:val="en-CA"/>
              </w:rPr>
              <w:t>a security or class of securities traded or quoted on a marketplace;</w:t>
            </w:r>
          </w:p>
          <w:p w14:paraId="55B70775" w14:textId="77777777" w:rsidR="002F6B75" w:rsidRPr="00C170F0" w:rsidRDefault="002F6B75" w:rsidP="00AD2096">
            <w:pPr>
              <w:pStyle w:val="ListParagraph"/>
              <w:numPr>
                <w:ilvl w:val="1"/>
                <w:numId w:val="178"/>
              </w:numPr>
              <w:spacing w:before="60" w:after="60" w:line="276" w:lineRule="auto"/>
              <w:ind w:hanging="539"/>
              <w:jc w:val="both"/>
              <w:rPr>
                <w:sz w:val="24"/>
                <w:szCs w:val="24"/>
                <w:lang w:val="en-CA"/>
              </w:rPr>
            </w:pPr>
            <w:r w:rsidRPr="00C170F0">
              <w:rPr>
                <w:sz w:val="24"/>
                <w:szCs w:val="24"/>
                <w:lang w:val="en-CA"/>
              </w:rPr>
              <w:t>an issuer whose securities are traded or quoted on a marketplace;</w:t>
            </w:r>
          </w:p>
          <w:p w14:paraId="56D21988" w14:textId="54032E61" w:rsidR="002F6B75" w:rsidRPr="00C170F0" w:rsidRDefault="002F6B75" w:rsidP="00AD2096">
            <w:pPr>
              <w:pStyle w:val="ListParagraph"/>
              <w:numPr>
                <w:ilvl w:val="1"/>
                <w:numId w:val="178"/>
              </w:numPr>
              <w:spacing w:before="60" w:after="60" w:line="276" w:lineRule="auto"/>
              <w:ind w:hanging="539"/>
              <w:jc w:val="both"/>
              <w:rPr>
                <w:sz w:val="24"/>
                <w:szCs w:val="24"/>
                <w:lang w:val="en-CA"/>
              </w:rPr>
            </w:pPr>
            <w:r w:rsidRPr="00C170F0">
              <w:rPr>
                <w:sz w:val="24"/>
                <w:szCs w:val="24"/>
              </w:rPr>
              <w:t>any other matter that the Commission considers necessary for the effective administration of this Act; or</w:t>
            </w:r>
          </w:p>
          <w:p w14:paraId="6C25360D" w14:textId="4C5F1579" w:rsidR="002F6B75" w:rsidRPr="00C170F0" w:rsidRDefault="002F6B75" w:rsidP="00AD2096">
            <w:pPr>
              <w:numPr>
                <w:ilvl w:val="1"/>
                <w:numId w:val="178"/>
              </w:numPr>
              <w:tabs>
                <w:tab w:val="left" w:pos="964"/>
              </w:tabs>
              <w:spacing w:before="60" w:after="60" w:line="276" w:lineRule="auto"/>
              <w:ind w:hanging="539"/>
              <w:jc w:val="both"/>
              <w:rPr>
                <w:sz w:val="24"/>
                <w:szCs w:val="24"/>
              </w:rPr>
            </w:pPr>
            <w:r w:rsidRPr="00C170F0">
              <w:rPr>
                <w:sz w:val="24"/>
                <w:szCs w:val="24"/>
                <w:lang w:val="en-CA"/>
              </w:rPr>
              <w:t>such other matter as may be prescribed.</w:t>
            </w:r>
          </w:p>
        </w:tc>
        <w:bookmarkStart w:id="24" w:name="_Commission_power_to"/>
        <w:bookmarkEnd w:id="24"/>
      </w:tr>
      <w:tr w:rsidR="002F6B75" w:rsidRPr="00C170F0" w14:paraId="6F91B30D" w14:textId="77777777" w:rsidTr="002F6B75">
        <w:trPr>
          <w:gridAfter w:val="1"/>
          <w:wAfter w:w="1617" w:type="dxa"/>
        </w:trPr>
        <w:tc>
          <w:tcPr>
            <w:tcW w:w="810" w:type="dxa"/>
          </w:tcPr>
          <w:p w14:paraId="63421DFB" w14:textId="06660BE7"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6AEED649" w14:textId="679F9DDC" w:rsidR="00D61AAD" w:rsidRDefault="00D61AAD" w:rsidP="003D1400">
            <w:pPr>
              <w:spacing w:before="60" w:after="60" w:line="276" w:lineRule="auto"/>
              <w:ind w:firstLine="288"/>
              <w:jc w:val="both"/>
              <w:rPr>
                <w:sz w:val="24"/>
                <w:szCs w:val="24"/>
              </w:rPr>
            </w:pPr>
            <w:r w:rsidRPr="00D61AAD">
              <w:rPr>
                <w:b/>
                <w:sz w:val="24"/>
                <w:szCs w:val="24"/>
              </w:rPr>
              <w:t>Assistance to the commission</w:t>
            </w:r>
            <w:r>
              <w:rPr>
                <w:sz w:val="24"/>
                <w:szCs w:val="24"/>
              </w:rPr>
              <w:t>.</w:t>
            </w:r>
          </w:p>
          <w:p w14:paraId="5D8C5EC3" w14:textId="6F66A0D8" w:rsidR="002F6B75" w:rsidRPr="00C170F0" w:rsidRDefault="002F6B75" w:rsidP="003D1400">
            <w:pPr>
              <w:spacing w:before="60" w:after="60" w:line="276" w:lineRule="auto"/>
              <w:ind w:firstLine="288"/>
              <w:jc w:val="both"/>
              <w:rPr>
                <w:sz w:val="24"/>
                <w:szCs w:val="24"/>
              </w:rPr>
            </w:pPr>
            <w:r w:rsidRPr="00C170F0">
              <w:rPr>
                <w:sz w:val="24"/>
                <w:szCs w:val="24"/>
              </w:rPr>
              <w:t>The holder of a licence under this Part shall provide such assistance to the Commission as the Commission reasonably requires for the performance of the Commission’s functions, including the furnishing of returns and providing information in respect of dealings in securities or any other specified information as the Commission may require for the proper administration of this Act.</w:t>
            </w:r>
          </w:p>
        </w:tc>
        <w:bookmarkStart w:id="25" w:name="_Assistance_to_the"/>
        <w:bookmarkEnd w:id="25"/>
      </w:tr>
      <w:tr w:rsidR="002F6B75" w:rsidRPr="00C170F0" w14:paraId="7987D063" w14:textId="77777777" w:rsidTr="002F6B75">
        <w:trPr>
          <w:gridAfter w:val="1"/>
          <w:wAfter w:w="1617" w:type="dxa"/>
        </w:trPr>
        <w:tc>
          <w:tcPr>
            <w:tcW w:w="810" w:type="dxa"/>
          </w:tcPr>
          <w:p w14:paraId="6BCEE330" w14:textId="00F37FCE"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7177FE20" w14:textId="235CFF79" w:rsidR="00D61AAD" w:rsidRDefault="00D61AAD" w:rsidP="008D09DA">
            <w:pPr>
              <w:pStyle w:val="L2"/>
              <w:tabs>
                <w:tab w:val="clear" w:pos="1062"/>
              </w:tabs>
              <w:spacing w:before="60" w:after="60" w:line="276" w:lineRule="auto"/>
              <w:ind w:left="-86" w:firstLine="288"/>
              <w:rPr>
                <w:sz w:val="24"/>
                <w:szCs w:val="24"/>
              </w:rPr>
            </w:pPr>
            <w:r w:rsidRPr="00D61AAD">
              <w:rPr>
                <w:b/>
                <w:sz w:val="24"/>
                <w:szCs w:val="24"/>
              </w:rPr>
              <w:t>Appointment of auditor</w:t>
            </w:r>
            <w:r>
              <w:rPr>
                <w:sz w:val="24"/>
                <w:szCs w:val="24"/>
              </w:rPr>
              <w:t>.</w:t>
            </w:r>
          </w:p>
          <w:p w14:paraId="6C264B17" w14:textId="77777777" w:rsidR="00D61AAD" w:rsidRDefault="002F6B75" w:rsidP="00AD2096">
            <w:pPr>
              <w:pStyle w:val="L2"/>
              <w:numPr>
                <w:ilvl w:val="0"/>
                <w:numId w:val="267"/>
              </w:numPr>
              <w:tabs>
                <w:tab w:val="clear" w:pos="1062"/>
              </w:tabs>
              <w:spacing w:before="60" w:after="60" w:line="276" w:lineRule="auto"/>
              <w:rPr>
                <w:sz w:val="24"/>
                <w:szCs w:val="24"/>
              </w:rPr>
            </w:pPr>
            <w:r w:rsidRPr="00C170F0">
              <w:rPr>
                <w:sz w:val="24"/>
                <w:szCs w:val="24"/>
              </w:rPr>
              <w:t xml:space="preserve">Every person licensed under this Part shall appoint an </w:t>
            </w:r>
          </w:p>
          <w:p w14:paraId="306F5143" w14:textId="141B93E4" w:rsidR="002F6B75" w:rsidRPr="00C170F0" w:rsidRDefault="002F6B75" w:rsidP="00D61AAD">
            <w:pPr>
              <w:pStyle w:val="L2"/>
              <w:tabs>
                <w:tab w:val="clear" w:pos="1062"/>
              </w:tabs>
              <w:spacing w:before="60" w:after="60" w:line="276" w:lineRule="auto"/>
              <w:ind w:left="202" w:firstLine="0"/>
              <w:rPr>
                <w:sz w:val="24"/>
                <w:szCs w:val="24"/>
              </w:rPr>
            </w:pPr>
            <w:r w:rsidRPr="00C170F0">
              <w:rPr>
                <w:sz w:val="24"/>
                <w:szCs w:val="24"/>
              </w:rPr>
              <w:t>approved auditor who shall conduct an audit of the person’s financial statements in accordance with generally accepted auditing standards, and shall provide the Commission with the prescribed reports on the financial affairs of the person, within one hundred and twenty days business days after the end of its financial year.</w:t>
            </w:r>
          </w:p>
        </w:tc>
        <w:bookmarkStart w:id="26" w:name="_Appointment_of_Auditor"/>
        <w:bookmarkEnd w:id="26"/>
      </w:tr>
      <w:tr w:rsidR="002F6B75" w:rsidRPr="00C170F0" w14:paraId="52630FAD" w14:textId="77777777" w:rsidTr="002F6B75">
        <w:trPr>
          <w:gridAfter w:val="1"/>
          <w:wAfter w:w="1617" w:type="dxa"/>
        </w:trPr>
        <w:tc>
          <w:tcPr>
            <w:tcW w:w="810" w:type="dxa"/>
          </w:tcPr>
          <w:p w14:paraId="7D83EF5F" w14:textId="77777777" w:rsidR="002F6B75" w:rsidRPr="00C170F0" w:rsidRDefault="002F6B75" w:rsidP="003D1400">
            <w:pPr>
              <w:spacing w:before="60" w:after="60" w:line="276" w:lineRule="auto"/>
              <w:jc w:val="right"/>
              <w:rPr>
                <w:sz w:val="24"/>
                <w:szCs w:val="24"/>
              </w:rPr>
            </w:pPr>
          </w:p>
        </w:tc>
        <w:tc>
          <w:tcPr>
            <w:tcW w:w="6663" w:type="dxa"/>
          </w:tcPr>
          <w:p w14:paraId="5A90C15E" w14:textId="41719C52" w:rsidR="002F6B75" w:rsidRPr="00C170F0" w:rsidRDefault="002F6B75" w:rsidP="00AD2096">
            <w:pPr>
              <w:pStyle w:val="L2"/>
              <w:numPr>
                <w:ilvl w:val="0"/>
                <w:numId w:val="177"/>
              </w:numPr>
              <w:tabs>
                <w:tab w:val="clear" w:pos="1062"/>
              </w:tabs>
              <w:spacing w:before="60" w:after="60" w:line="276" w:lineRule="auto"/>
              <w:rPr>
                <w:sz w:val="24"/>
                <w:szCs w:val="24"/>
              </w:rPr>
            </w:pPr>
            <w:r w:rsidRPr="00C170F0">
              <w:rPr>
                <w:sz w:val="24"/>
                <w:szCs w:val="24"/>
              </w:rPr>
              <w:t>The Commission may impose all or any of the following duties on the auditor of a person licensed under this Part-</w:t>
            </w:r>
          </w:p>
          <w:p w14:paraId="7E571BE5" w14:textId="51D03C78" w:rsidR="002F6B75" w:rsidRPr="00C170F0" w:rsidRDefault="002F6B75" w:rsidP="00AD2096">
            <w:pPr>
              <w:pStyle w:val="L2"/>
              <w:numPr>
                <w:ilvl w:val="1"/>
                <w:numId w:val="177"/>
              </w:numPr>
              <w:tabs>
                <w:tab w:val="clear" w:pos="1062"/>
              </w:tabs>
              <w:spacing w:before="60" w:after="60" w:line="276" w:lineRule="auto"/>
              <w:rPr>
                <w:sz w:val="24"/>
                <w:szCs w:val="24"/>
              </w:rPr>
            </w:pPr>
            <w:r w:rsidRPr="00C170F0">
              <w:rPr>
                <w:sz w:val="24"/>
                <w:szCs w:val="24"/>
              </w:rPr>
              <w:t>to submit to the Commission such additional information in relation to the audit as the Commission considers necessary;</w:t>
            </w:r>
          </w:p>
          <w:p w14:paraId="6ED61DD8" w14:textId="56E7F228" w:rsidR="002F6B75" w:rsidRPr="00C170F0" w:rsidRDefault="002F6B75" w:rsidP="00AD2096">
            <w:pPr>
              <w:pStyle w:val="L2"/>
              <w:numPr>
                <w:ilvl w:val="1"/>
                <w:numId w:val="177"/>
              </w:numPr>
              <w:tabs>
                <w:tab w:val="clear" w:pos="1062"/>
              </w:tabs>
              <w:spacing w:before="60" w:after="60" w:line="276" w:lineRule="auto"/>
              <w:rPr>
                <w:sz w:val="24"/>
                <w:szCs w:val="24"/>
              </w:rPr>
            </w:pPr>
            <w:r w:rsidRPr="00C170F0">
              <w:rPr>
                <w:sz w:val="24"/>
                <w:szCs w:val="24"/>
              </w:rPr>
              <w:t>to enlarge or extend the scope of the audit of the business and affairs of the person licensed under this Part;</w:t>
            </w:r>
          </w:p>
          <w:p w14:paraId="2743D8D6" w14:textId="4178A4D7" w:rsidR="002F6B75" w:rsidRPr="00C170F0" w:rsidRDefault="002F6B75" w:rsidP="00AD2096">
            <w:pPr>
              <w:pStyle w:val="L2"/>
              <w:numPr>
                <w:ilvl w:val="1"/>
                <w:numId w:val="177"/>
              </w:numPr>
              <w:tabs>
                <w:tab w:val="clear" w:pos="1062"/>
              </w:tabs>
              <w:spacing w:before="60" w:after="60" w:line="276" w:lineRule="auto"/>
              <w:rPr>
                <w:sz w:val="24"/>
                <w:szCs w:val="24"/>
              </w:rPr>
            </w:pPr>
            <w:r w:rsidRPr="00C170F0">
              <w:rPr>
                <w:sz w:val="24"/>
                <w:szCs w:val="24"/>
              </w:rPr>
              <w:t>to carry out any other examination or establish any procedure in any particular case;</w:t>
            </w:r>
          </w:p>
          <w:p w14:paraId="70E25CD6" w14:textId="1F611BD6" w:rsidR="002F6B75" w:rsidRPr="00C170F0" w:rsidRDefault="002F6B75" w:rsidP="00AD2096">
            <w:pPr>
              <w:pStyle w:val="L2"/>
              <w:numPr>
                <w:ilvl w:val="1"/>
                <w:numId w:val="177"/>
              </w:numPr>
              <w:tabs>
                <w:tab w:val="clear" w:pos="1062"/>
              </w:tabs>
              <w:spacing w:before="60" w:after="60" w:line="276" w:lineRule="auto"/>
              <w:rPr>
                <w:sz w:val="24"/>
                <w:szCs w:val="24"/>
              </w:rPr>
            </w:pPr>
            <w:r w:rsidRPr="00C170F0">
              <w:rPr>
                <w:sz w:val="24"/>
                <w:szCs w:val="24"/>
              </w:rPr>
              <w:t>to submit a report to the Commission on any of the matters referred to in paragraph (b) or (c),</w:t>
            </w:r>
          </w:p>
          <w:p w14:paraId="426C4355" w14:textId="7E4E3472" w:rsidR="002F6B75" w:rsidRPr="00C170F0" w:rsidRDefault="002F6B75" w:rsidP="003D1400">
            <w:pPr>
              <w:pStyle w:val="L2"/>
              <w:tabs>
                <w:tab w:val="clear" w:pos="1062"/>
              </w:tabs>
              <w:spacing w:before="60" w:after="60" w:line="276" w:lineRule="auto"/>
              <w:ind w:left="-9" w:firstLine="39"/>
              <w:rPr>
                <w:sz w:val="24"/>
                <w:szCs w:val="24"/>
              </w:rPr>
            </w:pPr>
            <w:r w:rsidRPr="00C170F0">
              <w:rPr>
                <w:sz w:val="24"/>
                <w:szCs w:val="24"/>
              </w:rPr>
              <w:t>and the auditor shall carry out such additional duty or duties.</w:t>
            </w:r>
          </w:p>
        </w:tc>
      </w:tr>
      <w:tr w:rsidR="002F6B75" w:rsidRPr="00C170F0" w14:paraId="508DAF85" w14:textId="77777777" w:rsidTr="002F6B75">
        <w:trPr>
          <w:gridAfter w:val="1"/>
          <w:wAfter w:w="1617" w:type="dxa"/>
        </w:trPr>
        <w:tc>
          <w:tcPr>
            <w:tcW w:w="810" w:type="dxa"/>
          </w:tcPr>
          <w:p w14:paraId="741284EE" w14:textId="77777777" w:rsidR="002F6B75" w:rsidRPr="00C170F0" w:rsidRDefault="002F6B75" w:rsidP="003D1400">
            <w:pPr>
              <w:spacing w:before="60" w:after="60" w:line="276" w:lineRule="auto"/>
              <w:jc w:val="right"/>
              <w:rPr>
                <w:sz w:val="24"/>
                <w:szCs w:val="24"/>
              </w:rPr>
            </w:pPr>
          </w:p>
        </w:tc>
        <w:tc>
          <w:tcPr>
            <w:tcW w:w="6663" w:type="dxa"/>
          </w:tcPr>
          <w:p w14:paraId="7B33BDC9" w14:textId="534002FD" w:rsidR="002F6B75" w:rsidRPr="00C170F0" w:rsidRDefault="002F6B75" w:rsidP="00AD2096">
            <w:pPr>
              <w:pStyle w:val="L2"/>
              <w:numPr>
                <w:ilvl w:val="0"/>
                <w:numId w:val="177"/>
              </w:numPr>
              <w:tabs>
                <w:tab w:val="clear" w:pos="1062"/>
              </w:tabs>
              <w:spacing w:before="60" w:after="60" w:line="276" w:lineRule="auto"/>
              <w:rPr>
                <w:sz w:val="24"/>
                <w:szCs w:val="24"/>
              </w:rPr>
            </w:pPr>
            <w:r w:rsidRPr="00C170F0">
              <w:rPr>
                <w:sz w:val="24"/>
                <w:szCs w:val="24"/>
              </w:rPr>
              <w:t>The person licensed under this Part shall remunerate the auditor in respect of the discharge of such additional duties imposed under subsection (2).</w:t>
            </w:r>
          </w:p>
        </w:tc>
      </w:tr>
      <w:tr w:rsidR="002F6B75" w:rsidRPr="00C170F0" w14:paraId="31D1CD13" w14:textId="77777777" w:rsidTr="002F6B75">
        <w:trPr>
          <w:gridAfter w:val="1"/>
          <w:wAfter w:w="1617" w:type="dxa"/>
        </w:trPr>
        <w:tc>
          <w:tcPr>
            <w:tcW w:w="810" w:type="dxa"/>
          </w:tcPr>
          <w:p w14:paraId="300D71A7" w14:textId="4C1C23EE"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0CB5F0D9" w14:textId="508E5314" w:rsidR="00974CFF" w:rsidRDefault="00974CFF" w:rsidP="003D1400">
            <w:pPr>
              <w:pStyle w:val="L2"/>
              <w:tabs>
                <w:tab w:val="clear" w:pos="1062"/>
                <w:tab w:val="left" w:pos="684"/>
                <w:tab w:val="left" w:pos="1404"/>
                <w:tab w:val="left" w:pos="1494"/>
              </w:tabs>
              <w:spacing w:before="60" w:after="60" w:line="276" w:lineRule="auto"/>
              <w:ind w:left="0" w:firstLine="288"/>
              <w:rPr>
                <w:sz w:val="24"/>
                <w:szCs w:val="24"/>
              </w:rPr>
            </w:pPr>
            <w:r w:rsidRPr="00974CFF">
              <w:rPr>
                <w:b/>
                <w:sz w:val="24"/>
                <w:szCs w:val="24"/>
              </w:rPr>
              <w:t>Contingency and Assurance Fund</w:t>
            </w:r>
            <w:r>
              <w:rPr>
                <w:sz w:val="24"/>
                <w:szCs w:val="24"/>
              </w:rPr>
              <w:t>.</w:t>
            </w:r>
          </w:p>
          <w:p w14:paraId="2E3748F5" w14:textId="77777777" w:rsidR="00974CFF" w:rsidRDefault="002F6B75" w:rsidP="00AD2096">
            <w:pPr>
              <w:pStyle w:val="L2"/>
              <w:numPr>
                <w:ilvl w:val="0"/>
                <w:numId w:val="268"/>
              </w:numPr>
              <w:tabs>
                <w:tab w:val="clear" w:pos="1062"/>
                <w:tab w:val="left" w:pos="684"/>
                <w:tab w:val="left" w:pos="1404"/>
                <w:tab w:val="left" w:pos="1494"/>
              </w:tabs>
              <w:spacing w:before="60" w:after="60" w:line="276" w:lineRule="auto"/>
              <w:rPr>
                <w:sz w:val="24"/>
                <w:szCs w:val="24"/>
              </w:rPr>
            </w:pPr>
            <w:r w:rsidRPr="00C170F0">
              <w:rPr>
                <w:sz w:val="24"/>
                <w:szCs w:val="24"/>
              </w:rPr>
              <w:t xml:space="preserve">A securities exchange or self-regulatory organisation may </w:t>
            </w:r>
          </w:p>
          <w:p w14:paraId="0B3A7BA1" w14:textId="19F6A60A" w:rsidR="002F6B75" w:rsidRPr="00C170F0" w:rsidRDefault="002F6B75" w:rsidP="00974CFF">
            <w:pPr>
              <w:pStyle w:val="L2"/>
              <w:tabs>
                <w:tab w:val="clear" w:pos="1062"/>
                <w:tab w:val="left" w:pos="684"/>
                <w:tab w:val="left" w:pos="1404"/>
                <w:tab w:val="left" w:pos="1494"/>
              </w:tabs>
              <w:spacing w:before="60" w:after="60" w:line="276" w:lineRule="auto"/>
              <w:ind w:left="288" w:firstLine="0"/>
              <w:rPr>
                <w:sz w:val="24"/>
                <w:szCs w:val="24"/>
              </w:rPr>
            </w:pPr>
            <w:r w:rsidRPr="00C170F0">
              <w:rPr>
                <w:sz w:val="24"/>
                <w:szCs w:val="24"/>
              </w:rPr>
              <w:t>establish and maintain a contingency fund in the prescribed manner.</w:t>
            </w:r>
          </w:p>
        </w:tc>
        <w:bookmarkStart w:id="27" w:name="_Contingency_Fund"/>
        <w:bookmarkEnd w:id="27"/>
      </w:tr>
      <w:tr w:rsidR="002F6B75" w:rsidRPr="00C170F0" w14:paraId="3BB86451" w14:textId="77777777" w:rsidTr="002F6B75">
        <w:trPr>
          <w:gridAfter w:val="1"/>
          <w:wAfter w:w="1617" w:type="dxa"/>
        </w:trPr>
        <w:tc>
          <w:tcPr>
            <w:tcW w:w="810" w:type="dxa"/>
          </w:tcPr>
          <w:p w14:paraId="3001A5EE" w14:textId="77777777" w:rsidR="002F6B75" w:rsidRPr="00C170F0" w:rsidRDefault="002F6B75" w:rsidP="003D1400">
            <w:pPr>
              <w:spacing w:before="60" w:after="60" w:line="276" w:lineRule="auto"/>
              <w:jc w:val="right"/>
              <w:rPr>
                <w:sz w:val="24"/>
                <w:szCs w:val="24"/>
              </w:rPr>
            </w:pPr>
          </w:p>
        </w:tc>
        <w:tc>
          <w:tcPr>
            <w:tcW w:w="6663" w:type="dxa"/>
          </w:tcPr>
          <w:p w14:paraId="264C889A" w14:textId="77777777" w:rsidR="00974CFF" w:rsidRDefault="002F6B75" w:rsidP="00AD2096">
            <w:pPr>
              <w:pStyle w:val="L2"/>
              <w:numPr>
                <w:ilvl w:val="0"/>
                <w:numId w:val="268"/>
              </w:numPr>
              <w:tabs>
                <w:tab w:val="clear" w:pos="1062"/>
              </w:tabs>
              <w:spacing w:before="60" w:after="60" w:line="276" w:lineRule="auto"/>
              <w:rPr>
                <w:sz w:val="24"/>
                <w:szCs w:val="24"/>
              </w:rPr>
            </w:pPr>
            <w:r w:rsidRPr="00C170F0">
              <w:rPr>
                <w:sz w:val="24"/>
                <w:szCs w:val="24"/>
              </w:rPr>
              <w:t xml:space="preserve">A clearing facility shall establish and maintain a settlement </w:t>
            </w:r>
          </w:p>
          <w:p w14:paraId="2F38A181" w14:textId="5E6CF56C" w:rsidR="002F6B75" w:rsidRPr="00C170F0" w:rsidRDefault="00974CFF" w:rsidP="00974CFF">
            <w:pPr>
              <w:pStyle w:val="L2"/>
              <w:tabs>
                <w:tab w:val="clear" w:pos="1062"/>
              </w:tabs>
              <w:spacing w:before="60" w:after="60" w:line="276" w:lineRule="auto"/>
              <w:ind w:left="288" w:firstLine="0"/>
              <w:rPr>
                <w:sz w:val="24"/>
                <w:szCs w:val="24"/>
              </w:rPr>
            </w:pPr>
            <w:r>
              <w:rPr>
                <w:sz w:val="24"/>
                <w:szCs w:val="24"/>
              </w:rPr>
              <w:t>A</w:t>
            </w:r>
            <w:r w:rsidR="002F6B75" w:rsidRPr="00C170F0">
              <w:rPr>
                <w:sz w:val="24"/>
                <w:szCs w:val="24"/>
              </w:rPr>
              <w:t>ssurance fund, in the prescribed manner, to address the failure by any of its participants to deliver securities or monies required by the rules of the clearing facility.</w:t>
            </w:r>
          </w:p>
        </w:tc>
      </w:tr>
      <w:tr w:rsidR="002F6B75" w:rsidRPr="00C170F0" w14:paraId="21DBAE08" w14:textId="77777777" w:rsidTr="002F6B75">
        <w:trPr>
          <w:gridAfter w:val="1"/>
          <w:wAfter w:w="1617" w:type="dxa"/>
        </w:trPr>
        <w:tc>
          <w:tcPr>
            <w:tcW w:w="810" w:type="dxa"/>
          </w:tcPr>
          <w:p w14:paraId="19F0B6CE" w14:textId="77777777" w:rsidR="002F6B75" w:rsidRPr="00C170F0" w:rsidRDefault="002F6B75" w:rsidP="003D1400">
            <w:pPr>
              <w:spacing w:before="60" w:after="60" w:line="276" w:lineRule="auto"/>
              <w:jc w:val="right"/>
              <w:rPr>
                <w:sz w:val="24"/>
                <w:szCs w:val="24"/>
              </w:rPr>
            </w:pPr>
          </w:p>
        </w:tc>
        <w:tc>
          <w:tcPr>
            <w:tcW w:w="6663" w:type="dxa"/>
          </w:tcPr>
          <w:p w14:paraId="52AA7F91" w14:textId="25FA2E93" w:rsidR="002F6B75" w:rsidRPr="00C170F0" w:rsidRDefault="002F6B75" w:rsidP="00AD2096">
            <w:pPr>
              <w:pStyle w:val="L2"/>
              <w:numPr>
                <w:ilvl w:val="0"/>
                <w:numId w:val="268"/>
              </w:numPr>
              <w:tabs>
                <w:tab w:val="clear" w:pos="1062"/>
                <w:tab w:val="left" w:pos="684"/>
              </w:tabs>
              <w:spacing w:before="60" w:after="60" w:line="276" w:lineRule="auto"/>
              <w:rPr>
                <w:sz w:val="24"/>
                <w:szCs w:val="24"/>
              </w:rPr>
            </w:pPr>
            <w:r w:rsidRPr="00C170F0">
              <w:rPr>
                <w:sz w:val="24"/>
                <w:szCs w:val="24"/>
              </w:rPr>
              <w:t>The securities exchange, clearing facility or self-regulatory organisation shall file with the Commission the constituent documents of a fund required by this section and such other documents as may be prescribed.</w:t>
            </w:r>
          </w:p>
        </w:tc>
      </w:tr>
      <w:tr w:rsidR="002F6B75" w:rsidRPr="00C170F0" w14:paraId="45FC84CB" w14:textId="77777777" w:rsidTr="002F6B75">
        <w:trPr>
          <w:gridAfter w:val="1"/>
          <w:wAfter w:w="1617" w:type="dxa"/>
        </w:trPr>
        <w:tc>
          <w:tcPr>
            <w:tcW w:w="810" w:type="dxa"/>
          </w:tcPr>
          <w:p w14:paraId="572AAFF6" w14:textId="77777777" w:rsidR="002F6B75" w:rsidRPr="00C170F0" w:rsidRDefault="002F6B75" w:rsidP="003D1400">
            <w:pPr>
              <w:spacing w:before="60" w:after="60" w:line="276" w:lineRule="auto"/>
              <w:jc w:val="right"/>
              <w:rPr>
                <w:sz w:val="24"/>
                <w:szCs w:val="24"/>
              </w:rPr>
            </w:pPr>
          </w:p>
        </w:tc>
        <w:tc>
          <w:tcPr>
            <w:tcW w:w="6663" w:type="dxa"/>
          </w:tcPr>
          <w:p w14:paraId="575AC2E9" w14:textId="029BADCF" w:rsidR="002F6B75" w:rsidRPr="00C170F0" w:rsidRDefault="002F6B75" w:rsidP="00AD2096">
            <w:pPr>
              <w:pStyle w:val="L2"/>
              <w:numPr>
                <w:ilvl w:val="0"/>
                <w:numId w:val="268"/>
              </w:numPr>
              <w:tabs>
                <w:tab w:val="clear" w:pos="1062"/>
                <w:tab w:val="left" w:pos="684"/>
                <w:tab w:val="left" w:pos="1404"/>
                <w:tab w:val="left" w:pos="1494"/>
              </w:tabs>
              <w:spacing w:before="60" w:after="60" w:line="276" w:lineRule="auto"/>
              <w:rPr>
                <w:sz w:val="24"/>
                <w:szCs w:val="24"/>
              </w:rPr>
            </w:pPr>
            <w:r w:rsidRPr="00C170F0">
              <w:rPr>
                <w:sz w:val="24"/>
                <w:szCs w:val="24"/>
              </w:rPr>
              <w:t>Where, after consultation with the securities exchange, clearing facility or self-regulatory organisation -</w:t>
            </w:r>
          </w:p>
          <w:p w14:paraId="4FF45B7B" w14:textId="77777777" w:rsidR="002F6B75" w:rsidRPr="00C170F0" w:rsidRDefault="002F6B75" w:rsidP="00AD2096">
            <w:pPr>
              <w:pStyle w:val="L2"/>
              <w:numPr>
                <w:ilvl w:val="0"/>
                <w:numId w:val="179"/>
              </w:numPr>
              <w:tabs>
                <w:tab w:val="clear" w:pos="1062"/>
              </w:tabs>
              <w:spacing w:before="60" w:after="60" w:line="276" w:lineRule="auto"/>
              <w:rPr>
                <w:sz w:val="24"/>
                <w:szCs w:val="24"/>
              </w:rPr>
            </w:pPr>
            <w:r w:rsidRPr="00C170F0">
              <w:rPr>
                <w:sz w:val="24"/>
                <w:szCs w:val="24"/>
              </w:rPr>
              <w:t>the Commission reasonably believes that a fund established under this section does not contain sufficient assets to meet its purpose; and</w:t>
            </w:r>
          </w:p>
          <w:p w14:paraId="6C665AAB" w14:textId="77777777" w:rsidR="002F6B75" w:rsidRPr="00C170F0" w:rsidRDefault="002F6B75" w:rsidP="00AD2096">
            <w:pPr>
              <w:pStyle w:val="L2"/>
              <w:numPr>
                <w:ilvl w:val="0"/>
                <w:numId w:val="179"/>
              </w:numPr>
              <w:tabs>
                <w:tab w:val="clear" w:pos="1062"/>
              </w:tabs>
              <w:spacing w:before="60" w:after="60" w:line="276" w:lineRule="auto"/>
              <w:rPr>
                <w:sz w:val="24"/>
                <w:szCs w:val="24"/>
              </w:rPr>
            </w:pPr>
            <w:r w:rsidRPr="00C170F0">
              <w:rPr>
                <w:sz w:val="24"/>
                <w:szCs w:val="24"/>
              </w:rPr>
              <w:t>the securities exchange, clearing facility or self-regulatory organization fails to contribute to the fund established under this section, an increased amount sufficient to maintain the assets of the fund at a level that the Commission believes to be reasonably necessary to pay claims against the fund,</w:t>
            </w:r>
          </w:p>
          <w:p w14:paraId="6107B04E" w14:textId="48920CDD" w:rsidR="002F6B75" w:rsidRPr="00C170F0" w:rsidRDefault="002F6B75" w:rsidP="003D1400">
            <w:pPr>
              <w:pStyle w:val="L2"/>
              <w:tabs>
                <w:tab w:val="clear" w:pos="1062"/>
              </w:tabs>
              <w:spacing w:before="60" w:after="60" w:line="276" w:lineRule="auto"/>
              <w:ind w:left="0" w:firstLine="0"/>
              <w:rPr>
                <w:sz w:val="24"/>
                <w:szCs w:val="24"/>
              </w:rPr>
            </w:pPr>
            <w:r w:rsidRPr="00C170F0">
              <w:rPr>
                <w:sz w:val="24"/>
                <w:szCs w:val="24"/>
              </w:rPr>
              <w:t>the Commission may make an order requiring the securities exchange, clearing facility or self-regulatory organisation to contribute to such fund such amount required to attain the level that the Commission believes to be reasonably necessary to pay the claims.</w:t>
            </w:r>
          </w:p>
        </w:tc>
      </w:tr>
      <w:tr w:rsidR="002F6B75" w:rsidRPr="00C170F0" w14:paraId="1F488C6A" w14:textId="77777777" w:rsidTr="002F6B75">
        <w:trPr>
          <w:gridAfter w:val="1"/>
          <w:wAfter w:w="1617" w:type="dxa"/>
        </w:trPr>
        <w:tc>
          <w:tcPr>
            <w:tcW w:w="810" w:type="dxa"/>
          </w:tcPr>
          <w:p w14:paraId="5016A063" w14:textId="77777777" w:rsidR="002F6B75" w:rsidRPr="00C170F0" w:rsidRDefault="002F6B75" w:rsidP="003D1400">
            <w:pPr>
              <w:spacing w:before="60" w:after="60" w:line="276" w:lineRule="auto"/>
              <w:jc w:val="right"/>
              <w:rPr>
                <w:sz w:val="24"/>
                <w:szCs w:val="24"/>
              </w:rPr>
            </w:pPr>
          </w:p>
        </w:tc>
        <w:tc>
          <w:tcPr>
            <w:tcW w:w="6663" w:type="dxa"/>
          </w:tcPr>
          <w:p w14:paraId="655C5EBC" w14:textId="05ED6449" w:rsidR="002F6B75" w:rsidRPr="00C170F0" w:rsidRDefault="002F6B75" w:rsidP="00AD2096">
            <w:pPr>
              <w:pStyle w:val="L2"/>
              <w:numPr>
                <w:ilvl w:val="0"/>
                <w:numId w:val="268"/>
              </w:numPr>
              <w:tabs>
                <w:tab w:val="clear" w:pos="1062"/>
                <w:tab w:val="left" w:pos="684"/>
                <w:tab w:val="left" w:pos="1404"/>
                <w:tab w:val="left" w:pos="1494"/>
              </w:tabs>
              <w:spacing w:before="60" w:after="60" w:line="276" w:lineRule="auto"/>
              <w:rPr>
                <w:sz w:val="24"/>
                <w:szCs w:val="24"/>
              </w:rPr>
            </w:pPr>
            <w:r w:rsidRPr="00C170F0">
              <w:rPr>
                <w:sz w:val="24"/>
                <w:szCs w:val="24"/>
              </w:rPr>
              <w:t>The securities exchange, clearing facility or self-regulatory organisation shall at any time-</w:t>
            </w:r>
          </w:p>
          <w:p w14:paraId="23AB4564" w14:textId="77777777" w:rsidR="002F6B75" w:rsidRPr="00C170F0" w:rsidRDefault="002F6B75" w:rsidP="00AD2096">
            <w:pPr>
              <w:pStyle w:val="L2"/>
              <w:numPr>
                <w:ilvl w:val="0"/>
                <w:numId w:val="180"/>
              </w:numPr>
              <w:tabs>
                <w:tab w:val="clear" w:pos="1062"/>
              </w:tabs>
              <w:spacing w:before="60" w:after="60" w:line="276" w:lineRule="auto"/>
              <w:jc w:val="left"/>
              <w:rPr>
                <w:sz w:val="24"/>
                <w:szCs w:val="24"/>
              </w:rPr>
            </w:pPr>
            <w:r w:rsidRPr="00C170F0">
              <w:rPr>
                <w:sz w:val="24"/>
                <w:szCs w:val="24"/>
              </w:rPr>
              <w:t>permit a person authorised by the Commission in writing, to inspect the records and assets of any fund referred to in this section;</w:t>
            </w:r>
          </w:p>
          <w:p w14:paraId="7C91C0CD" w14:textId="3945DBD1" w:rsidR="002F6B75" w:rsidRPr="00C170F0" w:rsidRDefault="002F6B75" w:rsidP="00AD2096">
            <w:pPr>
              <w:pStyle w:val="L2"/>
              <w:numPr>
                <w:ilvl w:val="0"/>
                <w:numId w:val="180"/>
              </w:numPr>
              <w:tabs>
                <w:tab w:val="clear" w:pos="1062"/>
              </w:tabs>
              <w:spacing w:before="60" w:after="60" w:line="276" w:lineRule="auto"/>
              <w:jc w:val="left"/>
              <w:rPr>
                <w:sz w:val="24"/>
                <w:szCs w:val="24"/>
              </w:rPr>
            </w:pPr>
            <w:r w:rsidRPr="00C170F0">
              <w:rPr>
                <w:sz w:val="24"/>
                <w:szCs w:val="24"/>
              </w:rPr>
              <w:t xml:space="preserve">produce and furnish to the person authorised by the Commission in writing any document or record which the person reasonably requests; and </w:t>
            </w:r>
          </w:p>
          <w:p w14:paraId="046B96C8" w14:textId="2923534F" w:rsidR="002F6B75" w:rsidRPr="00C170F0" w:rsidRDefault="002F6B75" w:rsidP="00AD2096">
            <w:pPr>
              <w:pStyle w:val="L2"/>
              <w:numPr>
                <w:ilvl w:val="0"/>
                <w:numId w:val="180"/>
              </w:numPr>
              <w:tabs>
                <w:tab w:val="clear" w:pos="1062"/>
              </w:tabs>
              <w:spacing w:before="60" w:after="60" w:line="276" w:lineRule="auto"/>
              <w:jc w:val="left"/>
              <w:rPr>
                <w:sz w:val="24"/>
                <w:szCs w:val="24"/>
              </w:rPr>
            </w:pPr>
            <w:r w:rsidRPr="00C170F0">
              <w:rPr>
                <w:sz w:val="24"/>
                <w:szCs w:val="24"/>
              </w:rPr>
              <w:t xml:space="preserve">answer any questions that the person authorised by the Commission in writing, may ask concerning those records or assets. </w:t>
            </w:r>
          </w:p>
        </w:tc>
      </w:tr>
      <w:tr w:rsidR="002F6B75" w:rsidRPr="00C170F0" w14:paraId="6BFD3F5C" w14:textId="77777777" w:rsidTr="002F6B75">
        <w:trPr>
          <w:gridAfter w:val="1"/>
          <w:wAfter w:w="1617" w:type="dxa"/>
        </w:trPr>
        <w:tc>
          <w:tcPr>
            <w:tcW w:w="810" w:type="dxa"/>
          </w:tcPr>
          <w:p w14:paraId="33004C7B" w14:textId="77777777" w:rsidR="002F6B75" w:rsidRPr="00C170F0" w:rsidRDefault="002F6B75" w:rsidP="003D1400">
            <w:pPr>
              <w:spacing w:before="60" w:after="60" w:line="276" w:lineRule="auto"/>
              <w:jc w:val="right"/>
              <w:rPr>
                <w:sz w:val="24"/>
                <w:szCs w:val="24"/>
              </w:rPr>
            </w:pPr>
          </w:p>
        </w:tc>
        <w:tc>
          <w:tcPr>
            <w:tcW w:w="6663" w:type="dxa"/>
          </w:tcPr>
          <w:p w14:paraId="107A6662" w14:textId="78BD3FA1" w:rsidR="002F6B75" w:rsidRPr="00C170F0" w:rsidRDefault="002F6B75" w:rsidP="00AD2096">
            <w:pPr>
              <w:pStyle w:val="L2"/>
              <w:numPr>
                <w:ilvl w:val="0"/>
                <w:numId w:val="268"/>
              </w:numPr>
              <w:tabs>
                <w:tab w:val="clear" w:pos="1062"/>
                <w:tab w:val="left" w:pos="684"/>
                <w:tab w:val="left" w:pos="1404"/>
                <w:tab w:val="left" w:pos="1494"/>
              </w:tabs>
              <w:spacing w:before="60" w:after="60" w:line="276" w:lineRule="auto"/>
              <w:rPr>
                <w:sz w:val="24"/>
                <w:szCs w:val="24"/>
              </w:rPr>
            </w:pPr>
            <w:r w:rsidRPr="00C170F0">
              <w:rPr>
                <w:sz w:val="24"/>
                <w:szCs w:val="24"/>
              </w:rPr>
              <w:t>The securities exchange, clearing facility or self-regulatory organisation shall appoint an approved auditor to audit the financial statements of a fund established under this section.</w:t>
            </w:r>
          </w:p>
        </w:tc>
      </w:tr>
      <w:tr w:rsidR="002F6B75" w:rsidRPr="00C170F0" w14:paraId="02F327B2" w14:textId="77777777" w:rsidTr="002F6B75">
        <w:trPr>
          <w:gridAfter w:val="1"/>
          <w:wAfter w:w="1617" w:type="dxa"/>
        </w:trPr>
        <w:tc>
          <w:tcPr>
            <w:tcW w:w="810" w:type="dxa"/>
          </w:tcPr>
          <w:p w14:paraId="68A7EC17" w14:textId="77777777" w:rsidR="002F6B75" w:rsidRPr="00C170F0" w:rsidRDefault="002F6B75" w:rsidP="003D1400">
            <w:pPr>
              <w:spacing w:before="60" w:after="60" w:line="276" w:lineRule="auto"/>
              <w:jc w:val="right"/>
              <w:rPr>
                <w:sz w:val="24"/>
                <w:szCs w:val="24"/>
              </w:rPr>
            </w:pPr>
          </w:p>
        </w:tc>
        <w:tc>
          <w:tcPr>
            <w:tcW w:w="6663" w:type="dxa"/>
          </w:tcPr>
          <w:p w14:paraId="1813AD08" w14:textId="7CB48F1E" w:rsidR="002F6B75" w:rsidRPr="00C170F0" w:rsidRDefault="002F6B75" w:rsidP="00AD2096">
            <w:pPr>
              <w:pStyle w:val="L2"/>
              <w:numPr>
                <w:ilvl w:val="0"/>
                <w:numId w:val="268"/>
              </w:numPr>
              <w:tabs>
                <w:tab w:val="clear" w:pos="1062"/>
                <w:tab w:val="left" w:pos="684"/>
                <w:tab w:val="left" w:pos="1404"/>
                <w:tab w:val="left" w:pos="1494"/>
              </w:tabs>
              <w:spacing w:before="60" w:after="60" w:line="276" w:lineRule="auto"/>
              <w:rPr>
                <w:sz w:val="24"/>
                <w:szCs w:val="24"/>
              </w:rPr>
            </w:pPr>
            <w:r w:rsidRPr="00C170F0">
              <w:rPr>
                <w:sz w:val="24"/>
                <w:szCs w:val="24"/>
              </w:rPr>
              <w:t>The securities exchange, clearing facility or self-regulatory organisation that establishes a fund under this section shall, within one hundred and twenty business days, after the end of the financial year of the fund, file with the Commission the report of the approved auditors appointed under subsection (6) together with the financial statements of the fund in such form and containing such information as may be prescribed.</w:t>
            </w:r>
          </w:p>
        </w:tc>
      </w:tr>
      <w:tr w:rsidR="002F6B75" w:rsidRPr="00C170F0" w14:paraId="105F82E1" w14:textId="77777777" w:rsidTr="002F6B75">
        <w:trPr>
          <w:gridAfter w:val="1"/>
          <w:wAfter w:w="1617" w:type="dxa"/>
        </w:trPr>
        <w:tc>
          <w:tcPr>
            <w:tcW w:w="810" w:type="dxa"/>
          </w:tcPr>
          <w:p w14:paraId="177F42FD" w14:textId="77777777" w:rsidR="002F6B75" w:rsidRPr="00C170F0" w:rsidRDefault="002F6B75" w:rsidP="003D1400">
            <w:pPr>
              <w:spacing w:before="60" w:after="60" w:line="276" w:lineRule="auto"/>
              <w:jc w:val="right"/>
              <w:rPr>
                <w:sz w:val="24"/>
                <w:szCs w:val="24"/>
              </w:rPr>
            </w:pPr>
          </w:p>
        </w:tc>
        <w:tc>
          <w:tcPr>
            <w:tcW w:w="6663" w:type="dxa"/>
          </w:tcPr>
          <w:p w14:paraId="25041C0B" w14:textId="70864DCF" w:rsidR="002F6B75" w:rsidRPr="00C170F0" w:rsidRDefault="002F6B75" w:rsidP="00AD2096">
            <w:pPr>
              <w:pStyle w:val="L2"/>
              <w:numPr>
                <w:ilvl w:val="0"/>
                <w:numId w:val="268"/>
              </w:numPr>
              <w:tabs>
                <w:tab w:val="clear" w:pos="1062"/>
                <w:tab w:val="left" w:pos="684"/>
                <w:tab w:val="left" w:pos="1404"/>
                <w:tab w:val="left" w:pos="1494"/>
              </w:tabs>
              <w:spacing w:before="60" w:after="60" w:line="276" w:lineRule="auto"/>
              <w:jc w:val="left"/>
              <w:rPr>
                <w:sz w:val="24"/>
                <w:szCs w:val="24"/>
              </w:rPr>
            </w:pPr>
            <w:r w:rsidRPr="00C170F0">
              <w:rPr>
                <w:sz w:val="24"/>
                <w:szCs w:val="24"/>
              </w:rPr>
              <w:t>Monies held in a fund in accordance with this section shall not be made available for payment of the debts or expenses or other obligations of any person other than as prescribed.</w:t>
            </w:r>
          </w:p>
        </w:tc>
      </w:tr>
      <w:tr w:rsidR="002F6B75" w:rsidRPr="00C170F0" w14:paraId="3E2D3069" w14:textId="77777777" w:rsidTr="002F6B75">
        <w:trPr>
          <w:gridAfter w:val="1"/>
          <w:wAfter w:w="1617" w:type="dxa"/>
        </w:trPr>
        <w:tc>
          <w:tcPr>
            <w:tcW w:w="810" w:type="dxa"/>
          </w:tcPr>
          <w:p w14:paraId="4510F0C6" w14:textId="727FB76A" w:rsidR="002F6B75" w:rsidRPr="00C170F0" w:rsidRDefault="002F6B75" w:rsidP="00AD2096">
            <w:pPr>
              <w:pStyle w:val="ListParagraph"/>
              <w:numPr>
                <w:ilvl w:val="0"/>
                <w:numId w:val="244"/>
              </w:numPr>
              <w:spacing w:before="60" w:after="60" w:line="276" w:lineRule="auto"/>
              <w:jc w:val="right"/>
              <w:rPr>
                <w:b/>
                <w:sz w:val="24"/>
                <w:szCs w:val="24"/>
              </w:rPr>
            </w:pPr>
          </w:p>
        </w:tc>
        <w:tc>
          <w:tcPr>
            <w:tcW w:w="6663" w:type="dxa"/>
          </w:tcPr>
          <w:p w14:paraId="6B63F5A2" w14:textId="74D3365E" w:rsidR="00C030B3" w:rsidRDefault="00C030B3" w:rsidP="003D1400">
            <w:pPr>
              <w:spacing w:before="60" w:after="60" w:line="276" w:lineRule="auto"/>
              <w:ind w:firstLine="288"/>
              <w:jc w:val="both"/>
              <w:rPr>
                <w:sz w:val="24"/>
                <w:szCs w:val="24"/>
              </w:rPr>
            </w:pPr>
            <w:r w:rsidRPr="00C030B3">
              <w:rPr>
                <w:b/>
                <w:sz w:val="24"/>
                <w:szCs w:val="24"/>
              </w:rPr>
              <w:t>Delegation</w:t>
            </w:r>
            <w:r>
              <w:rPr>
                <w:sz w:val="24"/>
                <w:szCs w:val="24"/>
              </w:rPr>
              <w:t>.</w:t>
            </w:r>
          </w:p>
          <w:p w14:paraId="1310ECAD" w14:textId="65D9B15A" w:rsidR="002F6B75" w:rsidRPr="00C170F0" w:rsidRDefault="00C030B3" w:rsidP="003D1400">
            <w:pPr>
              <w:spacing w:before="60" w:after="60" w:line="276" w:lineRule="auto"/>
              <w:ind w:firstLine="288"/>
              <w:jc w:val="both"/>
              <w:rPr>
                <w:sz w:val="24"/>
                <w:szCs w:val="24"/>
              </w:rPr>
            </w:pPr>
            <w:r>
              <w:rPr>
                <w:sz w:val="24"/>
                <w:szCs w:val="24"/>
              </w:rPr>
              <w:t xml:space="preserve">(1) </w:t>
            </w:r>
            <w:r w:rsidR="002F6B75" w:rsidRPr="00C170F0">
              <w:rPr>
                <w:sz w:val="24"/>
                <w:szCs w:val="24"/>
              </w:rPr>
              <w:t>The Commission may, by written order, delegate to a person licensed under this Part, any of the powers conferred on it by this Act regarding the adoption and enforcement of rules of a securities exchange, clearing facility or self-regulatory organisation for the conduct of their members and the responsibility to regulate their members' compliance with the provisions of those rules and of this Act.</w:t>
            </w:r>
          </w:p>
        </w:tc>
        <w:bookmarkStart w:id="28" w:name="_Delegation"/>
        <w:bookmarkEnd w:id="28"/>
      </w:tr>
      <w:tr w:rsidR="002F6B75" w:rsidRPr="00C170F0" w14:paraId="3EC02137" w14:textId="77777777" w:rsidTr="002F6B75">
        <w:trPr>
          <w:gridAfter w:val="1"/>
          <w:wAfter w:w="1617" w:type="dxa"/>
        </w:trPr>
        <w:tc>
          <w:tcPr>
            <w:tcW w:w="810" w:type="dxa"/>
          </w:tcPr>
          <w:p w14:paraId="10CC2429" w14:textId="77777777" w:rsidR="002F6B75" w:rsidRPr="00C170F0" w:rsidRDefault="002F6B75" w:rsidP="003D1400">
            <w:pPr>
              <w:spacing w:before="60" w:after="60" w:line="276" w:lineRule="auto"/>
              <w:jc w:val="right"/>
              <w:rPr>
                <w:sz w:val="24"/>
                <w:szCs w:val="24"/>
              </w:rPr>
            </w:pPr>
          </w:p>
        </w:tc>
        <w:tc>
          <w:tcPr>
            <w:tcW w:w="6663" w:type="dxa"/>
          </w:tcPr>
          <w:p w14:paraId="69474610" w14:textId="77777777" w:rsidR="00C030B3" w:rsidRDefault="002F6B75" w:rsidP="00AD2096">
            <w:pPr>
              <w:pStyle w:val="ListParagraph"/>
              <w:numPr>
                <w:ilvl w:val="0"/>
                <w:numId w:val="267"/>
              </w:numPr>
              <w:spacing w:before="60" w:after="60" w:line="276" w:lineRule="auto"/>
              <w:jc w:val="both"/>
              <w:rPr>
                <w:sz w:val="24"/>
                <w:szCs w:val="24"/>
              </w:rPr>
            </w:pPr>
            <w:r w:rsidRPr="00C030B3">
              <w:rPr>
                <w:sz w:val="24"/>
                <w:szCs w:val="24"/>
              </w:rPr>
              <w:t xml:space="preserve">The Commission shall publish any order of delegation issued </w:t>
            </w:r>
          </w:p>
          <w:p w14:paraId="7E95390D" w14:textId="6E57BBBC" w:rsidR="002F6B75" w:rsidRPr="00C030B3" w:rsidRDefault="002F6B75" w:rsidP="00C030B3">
            <w:pPr>
              <w:spacing w:before="60" w:after="60" w:line="276" w:lineRule="auto"/>
              <w:ind w:left="202"/>
              <w:jc w:val="both"/>
              <w:rPr>
                <w:sz w:val="24"/>
                <w:szCs w:val="24"/>
              </w:rPr>
            </w:pPr>
            <w:r w:rsidRPr="00C030B3">
              <w:rPr>
                <w:sz w:val="24"/>
                <w:szCs w:val="24"/>
              </w:rPr>
              <w:t>under subsection (1).</w:t>
            </w:r>
          </w:p>
        </w:tc>
      </w:tr>
      <w:tr w:rsidR="002F6B75" w:rsidRPr="00C170F0" w14:paraId="55D5614F" w14:textId="77777777" w:rsidTr="002F6B75">
        <w:trPr>
          <w:gridAfter w:val="1"/>
          <w:wAfter w:w="1617" w:type="dxa"/>
        </w:trPr>
        <w:tc>
          <w:tcPr>
            <w:tcW w:w="810" w:type="dxa"/>
          </w:tcPr>
          <w:p w14:paraId="6DE1620F" w14:textId="77777777" w:rsidR="002F6B75" w:rsidRPr="00C170F0" w:rsidRDefault="002F6B75" w:rsidP="003D1400">
            <w:pPr>
              <w:spacing w:before="60" w:after="60" w:line="276" w:lineRule="auto"/>
              <w:jc w:val="right"/>
              <w:rPr>
                <w:sz w:val="24"/>
                <w:szCs w:val="24"/>
              </w:rPr>
            </w:pPr>
          </w:p>
        </w:tc>
        <w:tc>
          <w:tcPr>
            <w:tcW w:w="6663" w:type="dxa"/>
          </w:tcPr>
          <w:p w14:paraId="7FC6F3B9" w14:textId="77777777" w:rsidR="00C030B3" w:rsidRDefault="002F6B75" w:rsidP="00AD2096">
            <w:pPr>
              <w:pStyle w:val="ListParagraph"/>
              <w:numPr>
                <w:ilvl w:val="0"/>
                <w:numId w:val="267"/>
              </w:numPr>
              <w:spacing w:before="60" w:after="60" w:line="276" w:lineRule="auto"/>
              <w:jc w:val="both"/>
              <w:rPr>
                <w:sz w:val="24"/>
                <w:szCs w:val="24"/>
              </w:rPr>
            </w:pPr>
            <w:r w:rsidRPr="00C030B3">
              <w:rPr>
                <w:sz w:val="24"/>
                <w:szCs w:val="24"/>
              </w:rPr>
              <w:t xml:space="preserve">The Commission may withdraw, add or vary any powers </w:t>
            </w:r>
          </w:p>
          <w:p w14:paraId="7AC73F84" w14:textId="0E810B47" w:rsidR="002F6B75" w:rsidRPr="00C030B3" w:rsidRDefault="002F6B75" w:rsidP="00C030B3">
            <w:pPr>
              <w:spacing w:before="60" w:after="60" w:line="276" w:lineRule="auto"/>
              <w:ind w:left="202"/>
              <w:jc w:val="both"/>
              <w:rPr>
                <w:sz w:val="24"/>
                <w:szCs w:val="24"/>
              </w:rPr>
            </w:pPr>
            <w:r w:rsidRPr="00C030B3">
              <w:rPr>
                <w:sz w:val="24"/>
                <w:szCs w:val="24"/>
              </w:rPr>
              <w:t>delegated under subsection (1) as it deems necessary.</w:t>
            </w:r>
          </w:p>
        </w:tc>
      </w:tr>
      <w:tr w:rsidR="002F6B75" w:rsidRPr="00C170F0" w14:paraId="225C8BCB" w14:textId="77777777" w:rsidTr="002F6B75">
        <w:trPr>
          <w:gridAfter w:val="1"/>
          <w:wAfter w:w="1617" w:type="dxa"/>
        </w:trPr>
        <w:tc>
          <w:tcPr>
            <w:tcW w:w="810" w:type="dxa"/>
          </w:tcPr>
          <w:p w14:paraId="3BCC4B53" w14:textId="77777777" w:rsidR="002F6B75" w:rsidRPr="00C170F0" w:rsidRDefault="002F6B75" w:rsidP="003D1400">
            <w:pPr>
              <w:spacing w:before="60" w:after="60" w:line="276" w:lineRule="auto"/>
              <w:jc w:val="right"/>
              <w:rPr>
                <w:sz w:val="24"/>
                <w:szCs w:val="24"/>
              </w:rPr>
            </w:pPr>
          </w:p>
        </w:tc>
        <w:tc>
          <w:tcPr>
            <w:tcW w:w="6663" w:type="dxa"/>
          </w:tcPr>
          <w:p w14:paraId="71EF9392" w14:textId="000F38E6" w:rsidR="002F6B75" w:rsidRPr="00C170F0" w:rsidRDefault="00C030B3" w:rsidP="003D1400">
            <w:pPr>
              <w:spacing w:before="60" w:after="60" w:line="276" w:lineRule="auto"/>
              <w:ind w:firstLine="288"/>
              <w:jc w:val="both"/>
              <w:rPr>
                <w:sz w:val="24"/>
                <w:szCs w:val="24"/>
              </w:rPr>
            </w:pPr>
            <w:r>
              <w:rPr>
                <w:sz w:val="24"/>
                <w:szCs w:val="24"/>
              </w:rPr>
              <w:t xml:space="preserve">(4) </w:t>
            </w:r>
            <w:r w:rsidR="002F6B75" w:rsidRPr="00C170F0">
              <w:rPr>
                <w:sz w:val="24"/>
                <w:szCs w:val="24"/>
              </w:rPr>
              <w:t>Despite any delegation under subsection (1), the Commission shall continue to have full authority to regulate the activities of persons licensed under this Part and any of its clients, participants and subscribers.</w:t>
            </w:r>
          </w:p>
        </w:tc>
      </w:tr>
      <w:tr w:rsidR="002F6B75" w:rsidRPr="00C170F0" w14:paraId="476F3740" w14:textId="77777777" w:rsidTr="002F6B75">
        <w:trPr>
          <w:gridAfter w:val="1"/>
          <w:wAfter w:w="1617" w:type="dxa"/>
          <w:trHeight w:val="1026"/>
        </w:trPr>
        <w:tc>
          <w:tcPr>
            <w:tcW w:w="810" w:type="dxa"/>
          </w:tcPr>
          <w:p w14:paraId="3882FD77" w14:textId="71DB9AE2" w:rsidR="002F6B75" w:rsidRPr="00C170F0" w:rsidRDefault="002F6B75" w:rsidP="003D1400">
            <w:pPr>
              <w:tabs>
                <w:tab w:val="center" w:pos="342"/>
                <w:tab w:val="right" w:pos="684"/>
              </w:tabs>
              <w:spacing w:before="60" w:after="60" w:line="276" w:lineRule="auto"/>
              <w:rPr>
                <w:b/>
                <w:sz w:val="24"/>
                <w:szCs w:val="24"/>
              </w:rPr>
            </w:pPr>
            <w:r w:rsidRPr="00C170F0">
              <w:rPr>
                <w:b/>
                <w:sz w:val="24"/>
                <w:szCs w:val="24"/>
              </w:rPr>
              <w:tab/>
              <w:t xml:space="preserve"> 29. </w:t>
            </w:r>
          </w:p>
          <w:p w14:paraId="7339CCC1" w14:textId="2620199A" w:rsidR="002F6B75" w:rsidRPr="00C170F0" w:rsidRDefault="002F6B75" w:rsidP="003D1400">
            <w:pPr>
              <w:tabs>
                <w:tab w:val="center" w:pos="342"/>
                <w:tab w:val="right" w:pos="684"/>
              </w:tabs>
              <w:spacing w:before="60" w:after="60" w:line="276" w:lineRule="auto"/>
              <w:rPr>
                <w:b/>
                <w:sz w:val="24"/>
                <w:szCs w:val="24"/>
              </w:rPr>
            </w:pPr>
            <w:r w:rsidRPr="00C170F0">
              <w:rPr>
                <w:b/>
                <w:sz w:val="24"/>
                <w:szCs w:val="24"/>
              </w:rPr>
              <w:t xml:space="preserve"> </w:t>
            </w:r>
          </w:p>
        </w:tc>
        <w:tc>
          <w:tcPr>
            <w:tcW w:w="6663" w:type="dxa"/>
          </w:tcPr>
          <w:p w14:paraId="0377617F" w14:textId="15E3FA7D" w:rsidR="00C030B3" w:rsidRDefault="00C030B3" w:rsidP="003D1400">
            <w:pPr>
              <w:spacing w:before="60" w:after="60" w:line="276" w:lineRule="auto"/>
              <w:ind w:firstLine="288"/>
              <w:jc w:val="both"/>
              <w:rPr>
                <w:sz w:val="24"/>
                <w:szCs w:val="24"/>
              </w:rPr>
            </w:pPr>
            <w:r w:rsidRPr="00C030B3">
              <w:rPr>
                <w:b/>
                <w:sz w:val="24"/>
                <w:szCs w:val="24"/>
              </w:rPr>
              <w:t>Voluntary surrender</w:t>
            </w:r>
            <w:r>
              <w:rPr>
                <w:sz w:val="24"/>
                <w:szCs w:val="24"/>
              </w:rPr>
              <w:t>.</w:t>
            </w:r>
          </w:p>
          <w:p w14:paraId="0AB1F93E" w14:textId="6274DE0E" w:rsidR="002F6B75" w:rsidRPr="00C170F0" w:rsidRDefault="00C030B3" w:rsidP="003D1400">
            <w:pPr>
              <w:spacing w:before="60" w:after="60" w:line="276" w:lineRule="auto"/>
              <w:ind w:firstLine="288"/>
              <w:jc w:val="both"/>
              <w:rPr>
                <w:sz w:val="24"/>
                <w:szCs w:val="24"/>
              </w:rPr>
            </w:pPr>
            <w:r>
              <w:rPr>
                <w:sz w:val="24"/>
                <w:szCs w:val="24"/>
              </w:rPr>
              <w:t xml:space="preserve">(1) </w:t>
            </w:r>
            <w:r w:rsidR="002F6B75" w:rsidRPr="00C170F0">
              <w:rPr>
                <w:sz w:val="24"/>
                <w:szCs w:val="24"/>
              </w:rPr>
              <w:t>A person licensed under this Part may make an application to the Commission in the prescribed form to surrender its licence, accompanied by documents as may be prescribed.</w:t>
            </w:r>
          </w:p>
        </w:tc>
        <w:bookmarkStart w:id="29" w:name="_Voluntary_Surrender"/>
        <w:bookmarkEnd w:id="29"/>
      </w:tr>
      <w:tr w:rsidR="002F6B75" w:rsidRPr="00C170F0" w14:paraId="18393666" w14:textId="77777777" w:rsidTr="002F6B75">
        <w:trPr>
          <w:gridAfter w:val="1"/>
          <w:wAfter w:w="1617" w:type="dxa"/>
        </w:trPr>
        <w:tc>
          <w:tcPr>
            <w:tcW w:w="810" w:type="dxa"/>
          </w:tcPr>
          <w:p w14:paraId="5AE3C200" w14:textId="77777777" w:rsidR="002F6B75" w:rsidRPr="00C170F0" w:rsidRDefault="002F6B75" w:rsidP="003D1400">
            <w:pPr>
              <w:spacing w:before="60" w:after="60" w:line="276" w:lineRule="auto"/>
              <w:jc w:val="right"/>
              <w:rPr>
                <w:b/>
                <w:sz w:val="24"/>
                <w:szCs w:val="24"/>
              </w:rPr>
            </w:pPr>
          </w:p>
        </w:tc>
        <w:tc>
          <w:tcPr>
            <w:tcW w:w="6663" w:type="dxa"/>
          </w:tcPr>
          <w:p w14:paraId="1815710A" w14:textId="7A56C2FF" w:rsidR="002F6B75" w:rsidRPr="00C170F0" w:rsidRDefault="00C030B3" w:rsidP="003D1400">
            <w:pPr>
              <w:spacing w:before="60" w:after="60" w:line="276" w:lineRule="auto"/>
              <w:ind w:firstLine="288"/>
              <w:jc w:val="both"/>
              <w:rPr>
                <w:sz w:val="24"/>
                <w:szCs w:val="24"/>
              </w:rPr>
            </w:pPr>
            <w:r>
              <w:rPr>
                <w:sz w:val="24"/>
                <w:szCs w:val="24"/>
              </w:rPr>
              <w:t xml:space="preserve">(2) </w:t>
            </w:r>
            <w:r w:rsidR="002F6B75" w:rsidRPr="00C170F0">
              <w:rPr>
                <w:sz w:val="24"/>
                <w:szCs w:val="24"/>
              </w:rPr>
              <w:t>At any time after receiving an application, the Commission may require the applicant to furnish additional information in support of its application.</w:t>
            </w:r>
          </w:p>
        </w:tc>
      </w:tr>
      <w:tr w:rsidR="002F6B75" w:rsidRPr="00C170F0" w14:paraId="061DD63F" w14:textId="77777777" w:rsidTr="002F6B75">
        <w:trPr>
          <w:gridAfter w:val="1"/>
          <w:wAfter w:w="1617" w:type="dxa"/>
        </w:trPr>
        <w:tc>
          <w:tcPr>
            <w:tcW w:w="810" w:type="dxa"/>
          </w:tcPr>
          <w:p w14:paraId="09804598" w14:textId="77777777" w:rsidR="002F6B75" w:rsidRPr="00C170F0" w:rsidRDefault="002F6B75" w:rsidP="003D1400">
            <w:pPr>
              <w:spacing w:before="60" w:after="60" w:line="276" w:lineRule="auto"/>
              <w:jc w:val="right"/>
              <w:rPr>
                <w:b/>
                <w:sz w:val="24"/>
                <w:szCs w:val="24"/>
              </w:rPr>
            </w:pPr>
          </w:p>
        </w:tc>
        <w:tc>
          <w:tcPr>
            <w:tcW w:w="6663" w:type="dxa"/>
          </w:tcPr>
          <w:p w14:paraId="5D0AB1A3" w14:textId="41C7B1B1" w:rsidR="002F6B75" w:rsidRPr="00C170F0" w:rsidRDefault="00C030B3" w:rsidP="003D1400">
            <w:pPr>
              <w:spacing w:before="60" w:after="60" w:line="276" w:lineRule="auto"/>
              <w:jc w:val="both"/>
              <w:rPr>
                <w:sz w:val="24"/>
                <w:szCs w:val="24"/>
              </w:rPr>
            </w:pPr>
            <w:r>
              <w:rPr>
                <w:sz w:val="24"/>
                <w:szCs w:val="24"/>
              </w:rPr>
              <w:t xml:space="preserve">    (3) </w:t>
            </w:r>
            <w:r w:rsidR="002F6B75" w:rsidRPr="00C170F0">
              <w:rPr>
                <w:sz w:val="24"/>
                <w:szCs w:val="24"/>
              </w:rPr>
              <w:t>If a person licensed under this Part applies to the Commission to surrender its licence, the Commission may accept the surrender, unless the Commission considers it prejudicial to the public interest to do so.</w:t>
            </w:r>
          </w:p>
        </w:tc>
      </w:tr>
      <w:tr w:rsidR="002F6B75" w:rsidRPr="00C170F0" w14:paraId="37126910" w14:textId="77777777" w:rsidTr="002F6B75">
        <w:trPr>
          <w:gridAfter w:val="1"/>
          <w:wAfter w:w="1617" w:type="dxa"/>
        </w:trPr>
        <w:tc>
          <w:tcPr>
            <w:tcW w:w="810" w:type="dxa"/>
          </w:tcPr>
          <w:p w14:paraId="765B8F14" w14:textId="485BF77F" w:rsidR="002F6B75" w:rsidRPr="00C170F0" w:rsidRDefault="002F6B75" w:rsidP="009C76AE">
            <w:pPr>
              <w:spacing w:before="60" w:after="60" w:line="276" w:lineRule="auto"/>
              <w:jc w:val="right"/>
              <w:rPr>
                <w:b/>
                <w:sz w:val="24"/>
                <w:szCs w:val="24"/>
              </w:rPr>
            </w:pPr>
            <w:r w:rsidRPr="00C170F0">
              <w:rPr>
                <w:b/>
                <w:sz w:val="24"/>
                <w:szCs w:val="24"/>
              </w:rPr>
              <w:t xml:space="preserve">30. </w:t>
            </w:r>
          </w:p>
        </w:tc>
        <w:tc>
          <w:tcPr>
            <w:tcW w:w="6663" w:type="dxa"/>
          </w:tcPr>
          <w:p w14:paraId="051374BD" w14:textId="56723BD1" w:rsidR="00C030B3" w:rsidRDefault="00C030B3" w:rsidP="00F42A36">
            <w:pPr>
              <w:spacing w:before="60" w:after="60" w:line="276" w:lineRule="auto"/>
              <w:ind w:firstLine="288"/>
              <w:jc w:val="both"/>
              <w:rPr>
                <w:sz w:val="24"/>
                <w:szCs w:val="24"/>
              </w:rPr>
            </w:pPr>
            <w:r w:rsidRPr="00C030B3">
              <w:rPr>
                <w:b/>
                <w:sz w:val="24"/>
                <w:szCs w:val="24"/>
              </w:rPr>
              <w:t>Offences</w:t>
            </w:r>
            <w:r>
              <w:rPr>
                <w:sz w:val="24"/>
                <w:szCs w:val="24"/>
              </w:rPr>
              <w:t>.</w:t>
            </w:r>
          </w:p>
          <w:p w14:paraId="0419DB8E" w14:textId="078BC669" w:rsidR="002F6B75" w:rsidRPr="00C170F0" w:rsidRDefault="00C030B3" w:rsidP="00F42A36">
            <w:pPr>
              <w:spacing w:before="60" w:after="60" w:line="276" w:lineRule="auto"/>
              <w:ind w:firstLine="288"/>
              <w:jc w:val="both"/>
              <w:rPr>
                <w:sz w:val="24"/>
                <w:szCs w:val="24"/>
              </w:rPr>
            </w:pPr>
            <w:r>
              <w:rPr>
                <w:sz w:val="24"/>
                <w:szCs w:val="24"/>
              </w:rPr>
              <w:t xml:space="preserve">(1) </w:t>
            </w:r>
            <w:r w:rsidR="002F6B75" w:rsidRPr="00C170F0">
              <w:rPr>
                <w:sz w:val="24"/>
                <w:szCs w:val="24"/>
              </w:rPr>
              <w:t>A person may not establish or maintain, or assist in establishing or maintaining a marketplace or an ancillary facility in or from within the Currency Union without a licence or without being licensed in accordance with this Act.</w:t>
            </w:r>
          </w:p>
        </w:tc>
        <w:bookmarkStart w:id="30" w:name="_Offences_1"/>
        <w:bookmarkEnd w:id="30"/>
      </w:tr>
      <w:tr w:rsidR="002F6B75" w:rsidRPr="00C170F0" w14:paraId="7A24533B" w14:textId="77777777" w:rsidTr="002F6B75">
        <w:trPr>
          <w:gridAfter w:val="1"/>
          <w:wAfter w:w="1617" w:type="dxa"/>
        </w:trPr>
        <w:tc>
          <w:tcPr>
            <w:tcW w:w="810" w:type="dxa"/>
          </w:tcPr>
          <w:p w14:paraId="275A7C98" w14:textId="77777777" w:rsidR="002F6B75" w:rsidRPr="00C170F0" w:rsidRDefault="002F6B75" w:rsidP="003D1400">
            <w:pPr>
              <w:spacing w:before="60" w:after="60" w:line="276" w:lineRule="auto"/>
              <w:rPr>
                <w:sz w:val="24"/>
                <w:szCs w:val="24"/>
              </w:rPr>
            </w:pPr>
          </w:p>
        </w:tc>
        <w:tc>
          <w:tcPr>
            <w:tcW w:w="6663" w:type="dxa"/>
          </w:tcPr>
          <w:p w14:paraId="7EC11821" w14:textId="297A1BF2" w:rsidR="002F6B75" w:rsidRPr="00C170F0" w:rsidRDefault="00C030B3" w:rsidP="003D1400">
            <w:pPr>
              <w:spacing w:before="60" w:after="60" w:line="276" w:lineRule="auto"/>
              <w:ind w:firstLine="288"/>
              <w:jc w:val="both"/>
              <w:rPr>
                <w:sz w:val="24"/>
                <w:szCs w:val="24"/>
              </w:rPr>
            </w:pPr>
            <w:r>
              <w:rPr>
                <w:sz w:val="24"/>
                <w:szCs w:val="24"/>
              </w:rPr>
              <w:t xml:space="preserve">(2) </w:t>
            </w:r>
            <w:r w:rsidR="002F6B75" w:rsidRPr="00C170F0">
              <w:rPr>
                <w:sz w:val="24"/>
                <w:szCs w:val="24"/>
              </w:rPr>
              <w:t>A person who contravenes subsection (1) commits an offence and is liable on conviction to-</w:t>
            </w:r>
          </w:p>
          <w:p w14:paraId="513355F6" w14:textId="5EF64D58" w:rsidR="002F6B75" w:rsidRPr="00C170F0" w:rsidRDefault="002F6B75" w:rsidP="00C1196C">
            <w:pPr>
              <w:pStyle w:val="L2"/>
              <w:numPr>
                <w:ilvl w:val="1"/>
                <w:numId w:val="130"/>
              </w:numPr>
              <w:tabs>
                <w:tab w:val="clear" w:pos="1062"/>
              </w:tabs>
              <w:spacing w:before="60" w:after="60" w:line="276" w:lineRule="auto"/>
              <w:ind w:left="721" w:hanging="360"/>
              <w:rPr>
                <w:sz w:val="24"/>
                <w:szCs w:val="24"/>
              </w:rPr>
            </w:pPr>
            <w:r w:rsidRPr="00C170F0">
              <w:rPr>
                <w:sz w:val="24"/>
                <w:szCs w:val="24"/>
              </w:rPr>
              <w:t>in the case of an individual, to a fine not exceeding $100,000 or to imprisonment for a term not exceeding two years or to both;</w:t>
            </w:r>
          </w:p>
          <w:p w14:paraId="14A864B2" w14:textId="1765DB61" w:rsidR="002F6B75" w:rsidRPr="00C170F0" w:rsidRDefault="002F6B75" w:rsidP="00C1196C">
            <w:pPr>
              <w:pStyle w:val="L2"/>
              <w:numPr>
                <w:ilvl w:val="1"/>
                <w:numId w:val="130"/>
              </w:numPr>
              <w:tabs>
                <w:tab w:val="clear" w:pos="1062"/>
              </w:tabs>
              <w:spacing w:before="60" w:after="60" w:line="276" w:lineRule="auto"/>
              <w:ind w:left="721" w:hanging="360"/>
              <w:rPr>
                <w:sz w:val="24"/>
                <w:szCs w:val="24"/>
              </w:rPr>
            </w:pPr>
            <w:r w:rsidRPr="00C170F0">
              <w:rPr>
                <w:sz w:val="24"/>
                <w:szCs w:val="24"/>
              </w:rPr>
              <w:t xml:space="preserve">in the case of a company, to a fine not exceeding $200,000,  </w:t>
            </w:r>
          </w:p>
          <w:p w14:paraId="73146874" w14:textId="5282EAA2" w:rsidR="002F6B75" w:rsidRPr="00C170F0" w:rsidRDefault="002F6B75" w:rsidP="003D1400">
            <w:pPr>
              <w:spacing w:before="60" w:after="60" w:line="276" w:lineRule="auto"/>
              <w:jc w:val="both"/>
              <w:rPr>
                <w:sz w:val="24"/>
                <w:szCs w:val="24"/>
              </w:rPr>
            </w:pPr>
            <w:r w:rsidRPr="00C170F0">
              <w:rPr>
                <w:sz w:val="24"/>
                <w:szCs w:val="24"/>
              </w:rPr>
              <w:t>and if the offence is a continuing offence, the individual or company is liable to a further fine not exceeding $1000.00 for every day that the offence continues after conviction.</w:t>
            </w:r>
          </w:p>
        </w:tc>
      </w:tr>
      <w:tr w:rsidR="002F6B75" w:rsidRPr="00C170F0" w14:paraId="7D173068" w14:textId="77777777" w:rsidTr="002F6B75">
        <w:trPr>
          <w:gridAfter w:val="1"/>
          <w:wAfter w:w="1617" w:type="dxa"/>
        </w:trPr>
        <w:tc>
          <w:tcPr>
            <w:tcW w:w="810" w:type="dxa"/>
          </w:tcPr>
          <w:p w14:paraId="27B06FA7" w14:textId="77777777" w:rsidR="002F6B75" w:rsidRPr="00C170F0" w:rsidRDefault="002F6B75" w:rsidP="003D1400">
            <w:pPr>
              <w:spacing w:before="60" w:after="60" w:line="276" w:lineRule="auto"/>
              <w:rPr>
                <w:sz w:val="24"/>
                <w:szCs w:val="24"/>
              </w:rPr>
            </w:pPr>
          </w:p>
        </w:tc>
        <w:tc>
          <w:tcPr>
            <w:tcW w:w="6663" w:type="dxa"/>
          </w:tcPr>
          <w:p w14:paraId="51556527" w14:textId="4CD642C9" w:rsidR="002F6B75" w:rsidRPr="00C170F0" w:rsidRDefault="00C030B3" w:rsidP="003D1400">
            <w:pPr>
              <w:spacing w:before="60" w:after="60" w:line="276" w:lineRule="auto"/>
              <w:ind w:firstLine="288"/>
              <w:contextualSpacing/>
              <w:jc w:val="both"/>
              <w:rPr>
                <w:sz w:val="24"/>
                <w:szCs w:val="24"/>
              </w:rPr>
            </w:pPr>
            <w:r>
              <w:rPr>
                <w:sz w:val="24"/>
                <w:szCs w:val="24"/>
              </w:rPr>
              <w:t xml:space="preserve">(3) </w:t>
            </w:r>
            <w:r w:rsidR="002F6B75" w:rsidRPr="00C170F0">
              <w:rPr>
                <w:sz w:val="24"/>
                <w:szCs w:val="24"/>
              </w:rPr>
              <w:t>A person convicted of an offence under this section shall, following an assessment by the Commission, be liable to pay to the Commission, any profits earned as a result of carrying on securities without a licence.</w:t>
            </w:r>
          </w:p>
        </w:tc>
      </w:tr>
      <w:tr w:rsidR="002F6B75" w:rsidRPr="00C170F0" w14:paraId="6A4EA944" w14:textId="77777777" w:rsidTr="002F6B75">
        <w:tc>
          <w:tcPr>
            <w:tcW w:w="810" w:type="dxa"/>
          </w:tcPr>
          <w:p w14:paraId="1DFAA8D4" w14:textId="039F99FA" w:rsidR="002F6B75" w:rsidRPr="00C170F0" w:rsidRDefault="002F6B75" w:rsidP="003D1400">
            <w:pPr>
              <w:spacing w:before="60" w:after="60" w:line="276" w:lineRule="auto"/>
              <w:rPr>
                <w:sz w:val="24"/>
                <w:szCs w:val="24"/>
              </w:rPr>
            </w:pPr>
          </w:p>
        </w:tc>
        <w:tc>
          <w:tcPr>
            <w:tcW w:w="6663" w:type="dxa"/>
          </w:tcPr>
          <w:p w14:paraId="2211C7F2" w14:textId="77777777" w:rsidR="002F6B75" w:rsidRPr="00C170F0" w:rsidRDefault="002F6B75" w:rsidP="003D1400">
            <w:pPr>
              <w:pStyle w:val="Heading1"/>
              <w:spacing w:after="0" w:line="240" w:lineRule="auto"/>
              <w:rPr>
                <w:sz w:val="24"/>
              </w:rPr>
            </w:pPr>
          </w:p>
          <w:p w14:paraId="2DC5CB30" w14:textId="77777777" w:rsidR="002F6B75" w:rsidRPr="00C170F0" w:rsidRDefault="002F6B75" w:rsidP="003D1400">
            <w:pPr>
              <w:pStyle w:val="Heading1"/>
              <w:spacing w:after="0" w:line="240" w:lineRule="auto"/>
              <w:rPr>
                <w:sz w:val="24"/>
              </w:rPr>
            </w:pPr>
          </w:p>
          <w:p w14:paraId="080DC122" w14:textId="4DD1B692" w:rsidR="002F6B75" w:rsidRPr="00C170F0" w:rsidRDefault="002F6B75" w:rsidP="003D1400">
            <w:pPr>
              <w:pStyle w:val="Heading1"/>
              <w:spacing w:after="0" w:line="240" w:lineRule="auto"/>
              <w:rPr>
                <w:sz w:val="24"/>
              </w:rPr>
            </w:pPr>
            <w:r w:rsidRPr="00C170F0">
              <w:rPr>
                <w:sz w:val="24"/>
              </w:rPr>
              <w:t>PART II</w:t>
            </w:r>
          </w:p>
          <w:p w14:paraId="0EA0BF67" w14:textId="77777777" w:rsidR="002F6B75" w:rsidRPr="00C170F0" w:rsidRDefault="002F6B75" w:rsidP="003D1400">
            <w:pPr>
              <w:pStyle w:val="Heading1"/>
              <w:spacing w:after="0" w:line="240" w:lineRule="auto"/>
              <w:rPr>
                <w:sz w:val="24"/>
              </w:rPr>
            </w:pPr>
            <w:bookmarkStart w:id="31" w:name="_LICENSING_OF_market"/>
            <w:bookmarkStart w:id="32" w:name="_LICENSING_OF_INTERMEDIARIES"/>
            <w:bookmarkStart w:id="33" w:name="_Toc480882155"/>
            <w:bookmarkStart w:id="34" w:name="_Toc483739060"/>
            <w:bookmarkEnd w:id="31"/>
            <w:bookmarkEnd w:id="32"/>
            <w:r w:rsidRPr="00C170F0">
              <w:rPr>
                <w:sz w:val="24"/>
              </w:rPr>
              <w:t>LICENSING OF INTERMEDIARIES and INDIVIDUAL</w:t>
            </w:r>
            <w:bookmarkEnd w:id="33"/>
            <w:bookmarkEnd w:id="34"/>
            <w:r w:rsidRPr="00C170F0">
              <w:rPr>
                <w:sz w:val="24"/>
              </w:rPr>
              <w:t>s</w:t>
            </w:r>
          </w:p>
          <w:p w14:paraId="07348DB0" w14:textId="47AE8E95" w:rsidR="002F6B75" w:rsidRPr="00C170F0" w:rsidRDefault="002F6B75" w:rsidP="00E17B42"/>
        </w:tc>
        <w:tc>
          <w:tcPr>
            <w:tcW w:w="1617" w:type="dxa"/>
          </w:tcPr>
          <w:p w14:paraId="062C3DE2" w14:textId="77777777" w:rsidR="002F6B75" w:rsidRPr="00C170F0" w:rsidRDefault="002F6B75" w:rsidP="003D1400">
            <w:pPr>
              <w:spacing w:line="240" w:lineRule="auto"/>
              <w:rPr>
                <w:sz w:val="18"/>
                <w:szCs w:val="18"/>
              </w:rPr>
            </w:pPr>
          </w:p>
        </w:tc>
      </w:tr>
      <w:tr w:rsidR="002F6B75" w:rsidRPr="00C170F0" w14:paraId="2CACF1BE" w14:textId="77777777" w:rsidTr="002F6B75">
        <w:trPr>
          <w:gridAfter w:val="1"/>
          <w:wAfter w:w="1617" w:type="dxa"/>
        </w:trPr>
        <w:tc>
          <w:tcPr>
            <w:tcW w:w="810" w:type="dxa"/>
          </w:tcPr>
          <w:p w14:paraId="24834517" w14:textId="4661DFA2" w:rsidR="002F6B75" w:rsidRPr="00C170F0" w:rsidRDefault="002F6B75" w:rsidP="009C76AE">
            <w:pPr>
              <w:spacing w:before="60" w:after="60" w:line="276" w:lineRule="auto"/>
              <w:jc w:val="right"/>
              <w:rPr>
                <w:b/>
                <w:sz w:val="24"/>
                <w:szCs w:val="24"/>
              </w:rPr>
            </w:pPr>
            <w:r w:rsidRPr="00C170F0">
              <w:rPr>
                <w:b/>
                <w:sz w:val="24"/>
                <w:szCs w:val="24"/>
              </w:rPr>
              <w:t xml:space="preserve">31. </w:t>
            </w:r>
          </w:p>
        </w:tc>
        <w:tc>
          <w:tcPr>
            <w:tcW w:w="6663" w:type="dxa"/>
          </w:tcPr>
          <w:p w14:paraId="2D7A6B5E" w14:textId="5C620ACD" w:rsidR="00C030B3" w:rsidRPr="00C030B3" w:rsidRDefault="00C030B3" w:rsidP="003D1400">
            <w:pPr>
              <w:tabs>
                <w:tab w:val="left" w:pos="-1440"/>
              </w:tabs>
              <w:spacing w:before="60" w:after="60" w:line="276" w:lineRule="auto"/>
              <w:ind w:firstLine="288"/>
              <w:jc w:val="both"/>
              <w:rPr>
                <w:b/>
                <w:sz w:val="24"/>
                <w:szCs w:val="24"/>
              </w:rPr>
            </w:pPr>
            <w:r w:rsidRPr="00C030B3">
              <w:rPr>
                <w:b/>
                <w:sz w:val="24"/>
                <w:szCs w:val="24"/>
              </w:rPr>
              <w:t>Licensing</w:t>
            </w:r>
            <w:r>
              <w:rPr>
                <w:b/>
                <w:sz w:val="24"/>
                <w:szCs w:val="24"/>
              </w:rPr>
              <w:t>.</w:t>
            </w:r>
          </w:p>
          <w:p w14:paraId="2B70DF07" w14:textId="384531D7" w:rsidR="002F6B75" w:rsidRPr="00C170F0" w:rsidRDefault="00C030B3" w:rsidP="003D1400">
            <w:pPr>
              <w:tabs>
                <w:tab w:val="left" w:pos="-1440"/>
              </w:tabs>
              <w:spacing w:before="60" w:after="60" w:line="276" w:lineRule="auto"/>
              <w:ind w:firstLine="288"/>
              <w:jc w:val="both"/>
              <w:rPr>
                <w:sz w:val="24"/>
                <w:szCs w:val="24"/>
              </w:rPr>
            </w:pPr>
            <w:r>
              <w:rPr>
                <w:sz w:val="24"/>
                <w:szCs w:val="24"/>
              </w:rPr>
              <w:t xml:space="preserve">(1) </w:t>
            </w:r>
            <w:r w:rsidR="002F6B75" w:rsidRPr="00C170F0">
              <w:rPr>
                <w:sz w:val="24"/>
                <w:szCs w:val="24"/>
              </w:rPr>
              <w:t>Subject to the provisions of this Part, no person shall carry on securities business, in or from within the Currency Union, or hold himself out as, or engage in any act, action, or course of conduct, in connection with or incidental to securities business as-</w:t>
            </w:r>
          </w:p>
          <w:p w14:paraId="2428D72D" w14:textId="77777777" w:rsidR="002F6B75" w:rsidRPr="00C170F0" w:rsidRDefault="002F6B75" w:rsidP="00C1196C">
            <w:pPr>
              <w:pStyle w:val="ListParagraph"/>
              <w:numPr>
                <w:ilvl w:val="1"/>
                <w:numId w:val="137"/>
              </w:numPr>
              <w:tabs>
                <w:tab w:val="left" w:pos="-1440"/>
              </w:tabs>
              <w:spacing w:before="60" w:after="60" w:line="276" w:lineRule="auto"/>
              <w:jc w:val="both"/>
              <w:rPr>
                <w:sz w:val="24"/>
                <w:szCs w:val="24"/>
              </w:rPr>
            </w:pPr>
            <w:r w:rsidRPr="00C170F0">
              <w:rPr>
                <w:sz w:val="24"/>
                <w:szCs w:val="24"/>
              </w:rPr>
              <w:t>a broker-dealer;</w:t>
            </w:r>
          </w:p>
          <w:p w14:paraId="4B88A163" w14:textId="7852C893" w:rsidR="002F6B75" w:rsidRPr="00C170F0" w:rsidRDefault="002F6B75" w:rsidP="00C1196C">
            <w:pPr>
              <w:pStyle w:val="ListParagraph"/>
              <w:numPr>
                <w:ilvl w:val="1"/>
                <w:numId w:val="137"/>
              </w:numPr>
              <w:tabs>
                <w:tab w:val="left" w:pos="-1440"/>
              </w:tabs>
              <w:spacing w:before="60" w:after="60" w:line="276" w:lineRule="auto"/>
              <w:jc w:val="both"/>
              <w:rPr>
                <w:sz w:val="24"/>
                <w:szCs w:val="24"/>
              </w:rPr>
            </w:pPr>
            <w:r w:rsidRPr="00C170F0">
              <w:rPr>
                <w:sz w:val="24"/>
                <w:szCs w:val="24"/>
              </w:rPr>
              <w:t>a custodian;</w:t>
            </w:r>
          </w:p>
          <w:p w14:paraId="1AE597DB" w14:textId="05E7C20C" w:rsidR="002F6B75" w:rsidRPr="00C170F0" w:rsidRDefault="002F6B75" w:rsidP="00C1196C">
            <w:pPr>
              <w:pStyle w:val="ListParagraph"/>
              <w:numPr>
                <w:ilvl w:val="1"/>
                <w:numId w:val="137"/>
              </w:numPr>
              <w:tabs>
                <w:tab w:val="left" w:pos="-1440"/>
              </w:tabs>
              <w:spacing w:before="60" w:after="60" w:line="276" w:lineRule="auto"/>
              <w:jc w:val="both"/>
              <w:rPr>
                <w:sz w:val="24"/>
                <w:szCs w:val="24"/>
              </w:rPr>
            </w:pPr>
            <w:r w:rsidRPr="00C170F0">
              <w:rPr>
                <w:sz w:val="24"/>
                <w:szCs w:val="24"/>
              </w:rPr>
              <w:t>an investment adviser;</w:t>
            </w:r>
          </w:p>
          <w:p w14:paraId="53A4393E" w14:textId="64255A2C" w:rsidR="002F6B75" w:rsidRPr="00C170F0" w:rsidRDefault="002F6B75" w:rsidP="00C1196C">
            <w:pPr>
              <w:pStyle w:val="ListParagraph"/>
              <w:numPr>
                <w:ilvl w:val="1"/>
                <w:numId w:val="137"/>
              </w:numPr>
              <w:tabs>
                <w:tab w:val="left" w:pos="-1440"/>
              </w:tabs>
              <w:spacing w:before="60" w:after="60" w:line="276" w:lineRule="auto"/>
              <w:jc w:val="both"/>
              <w:rPr>
                <w:sz w:val="24"/>
                <w:szCs w:val="24"/>
              </w:rPr>
            </w:pPr>
            <w:r w:rsidRPr="00C170F0">
              <w:rPr>
                <w:sz w:val="24"/>
                <w:szCs w:val="24"/>
              </w:rPr>
              <w:t xml:space="preserve">a principal of a broker dealer or investment adviser; </w:t>
            </w:r>
          </w:p>
          <w:p w14:paraId="238E763A" w14:textId="77777777" w:rsidR="002F6B75" w:rsidRPr="00C170F0" w:rsidRDefault="002F6B75" w:rsidP="00C1196C">
            <w:pPr>
              <w:pStyle w:val="ListParagraph"/>
              <w:numPr>
                <w:ilvl w:val="1"/>
                <w:numId w:val="137"/>
              </w:numPr>
              <w:tabs>
                <w:tab w:val="left" w:pos="-1440"/>
              </w:tabs>
              <w:spacing w:before="60" w:after="60" w:line="276" w:lineRule="auto"/>
              <w:jc w:val="both"/>
              <w:rPr>
                <w:sz w:val="24"/>
                <w:szCs w:val="24"/>
              </w:rPr>
            </w:pPr>
            <w:r w:rsidRPr="00C170F0">
              <w:rPr>
                <w:sz w:val="24"/>
                <w:szCs w:val="24"/>
              </w:rPr>
              <w:t>a representative of a broker dealer or investment adviser</w:t>
            </w:r>
          </w:p>
          <w:p w14:paraId="5E34D70A" w14:textId="335E5BAF" w:rsidR="002F6B75" w:rsidRPr="00C170F0" w:rsidRDefault="002F6B75" w:rsidP="00C1196C">
            <w:pPr>
              <w:pStyle w:val="ListParagraph"/>
              <w:numPr>
                <w:ilvl w:val="1"/>
                <w:numId w:val="137"/>
              </w:numPr>
              <w:tabs>
                <w:tab w:val="left" w:pos="-1440"/>
              </w:tabs>
              <w:spacing w:before="60" w:after="60" w:line="276" w:lineRule="auto"/>
              <w:jc w:val="both"/>
              <w:rPr>
                <w:sz w:val="24"/>
                <w:szCs w:val="24"/>
              </w:rPr>
            </w:pPr>
            <w:r w:rsidRPr="00C170F0">
              <w:rPr>
                <w:sz w:val="24"/>
                <w:szCs w:val="24"/>
              </w:rPr>
              <w:t>a compliance officer of a broker dealer or investment adviser; or</w:t>
            </w:r>
          </w:p>
          <w:p w14:paraId="2C2A7A78" w14:textId="77777777" w:rsidR="002F6B75" w:rsidRPr="00C170F0" w:rsidRDefault="002F6B75" w:rsidP="00C1196C">
            <w:pPr>
              <w:pStyle w:val="ListParagraph"/>
              <w:numPr>
                <w:ilvl w:val="1"/>
                <w:numId w:val="137"/>
              </w:numPr>
              <w:tabs>
                <w:tab w:val="left" w:pos="-1440"/>
              </w:tabs>
              <w:spacing w:before="60" w:after="60" w:line="276" w:lineRule="auto"/>
              <w:jc w:val="both"/>
              <w:rPr>
                <w:sz w:val="24"/>
                <w:szCs w:val="24"/>
              </w:rPr>
            </w:pPr>
            <w:r w:rsidRPr="00C170F0">
              <w:rPr>
                <w:sz w:val="24"/>
                <w:szCs w:val="24"/>
              </w:rPr>
              <w:t>such other persons as may be prescribed</w:t>
            </w:r>
          </w:p>
          <w:p w14:paraId="67170934" w14:textId="39A2CE50" w:rsidR="002F6B75" w:rsidRPr="00C170F0" w:rsidRDefault="002F6B75" w:rsidP="003D1400">
            <w:pPr>
              <w:pStyle w:val="ListSection"/>
              <w:tabs>
                <w:tab w:val="left" w:pos="-1440"/>
              </w:tabs>
              <w:spacing w:before="60" w:after="60" w:line="276" w:lineRule="auto"/>
              <w:rPr>
                <w:sz w:val="24"/>
                <w:szCs w:val="24"/>
              </w:rPr>
            </w:pPr>
            <w:r w:rsidRPr="00C170F0">
              <w:rPr>
                <w:sz w:val="24"/>
                <w:szCs w:val="24"/>
              </w:rPr>
              <w:t xml:space="preserve">unless that person is licensed to do so by the Commission under this Part, or is otherwise exempted from the requirements to be licensed.  </w:t>
            </w:r>
          </w:p>
        </w:tc>
        <w:bookmarkStart w:id="35" w:name="_Licensing_1"/>
        <w:bookmarkEnd w:id="35"/>
      </w:tr>
      <w:tr w:rsidR="002F6B75" w:rsidRPr="00C170F0" w14:paraId="7CCEB9F5" w14:textId="77777777" w:rsidTr="002F6B75">
        <w:trPr>
          <w:gridAfter w:val="1"/>
          <w:wAfter w:w="1617" w:type="dxa"/>
        </w:trPr>
        <w:tc>
          <w:tcPr>
            <w:tcW w:w="810" w:type="dxa"/>
          </w:tcPr>
          <w:p w14:paraId="07402E0F" w14:textId="77777777" w:rsidR="002F6B75" w:rsidRPr="00C170F0" w:rsidRDefault="002F6B75" w:rsidP="003D1400">
            <w:pPr>
              <w:spacing w:before="60" w:after="60" w:line="276" w:lineRule="auto"/>
              <w:jc w:val="right"/>
              <w:rPr>
                <w:sz w:val="24"/>
                <w:szCs w:val="24"/>
              </w:rPr>
            </w:pPr>
          </w:p>
        </w:tc>
        <w:tc>
          <w:tcPr>
            <w:tcW w:w="6663" w:type="dxa"/>
          </w:tcPr>
          <w:p w14:paraId="0D6E5791" w14:textId="43B556CA" w:rsidR="002F6B75" w:rsidRPr="00C170F0" w:rsidRDefault="00C030B3" w:rsidP="003D1400">
            <w:pPr>
              <w:tabs>
                <w:tab w:val="left" w:pos="-1440"/>
              </w:tabs>
              <w:spacing w:before="60" w:after="60" w:line="276" w:lineRule="auto"/>
              <w:ind w:firstLine="288"/>
              <w:jc w:val="both"/>
              <w:rPr>
                <w:sz w:val="24"/>
                <w:szCs w:val="24"/>
              </w:rPr>
            </w:pPr>
            <w:r>
              <w:rPr>
                <w:sz w:val="24"/>
                <w:szCs w:val="24"/>
              </w:rPr>
              <w:t xml:space="preserve">(2) </w:t>
            </w:r>
            <w:r w:rsidR="002F6B75" w:rsidRPr="00C170F0">
              <w:rPr>
                <w:sz w:val="24"/>
                <w:szCs w:val="24"/>
              </w:rPr>
              <w:t>A licence granted under this Part shall specify the securities business activity that the intermediary is permitted to undertake and shall be restricted to such business as so specified.</w:t>
            </w:r>
          </w:p>
        </w:tc>
      </w:tr>
      <w:tr w:rsidR="002F6B75" w:rsidRPr="00C170F0" w14:paraId="66A9202F" w14:textId="77777777" w:rsidTr="002F6B75">
        <w:trPr>
          <w:gridAfter w:val="1"/>
          <w:wAfter w:w="1617" w:type="dxa"/>
        </w:trPr>
        <w:tc>
          <w:tcPr>
            <w:tcW w:w="810" w:type="dxa"/>
          </w:tcPr>
          <w:p w14:paraId="2664A251" w14:textId="77777777" w:rsidR="002F6B75" w:rsidRPr="00C170F0" w:rsidRDefault="002F6B75" w:rsidP="003D1400">
            <w:pPr>
              <w:spacing w:before="60" w:after="60" w:line="276" w:lineRule="auto"/>
              <w:rPr>
                <w:sz w:val="24"/>
                <w:szCs w:val="24"/>
              </w:rPr>
            </w:pPr>
          </w:p>
        </w:tc>
        <w:tc>
          <w:tcPr>
            <w:tcW w:w="6663" w:type="dxa"/>
          </w:tcPr>
          <w:p w14:paraId="7675E776" w14:textId="42E1ED03" w:rsidR="002F6B75" w:rsidRPr="00C170F0" w:rsidRDefault="00C030B3" w:rsidP="003D1400">
            <w:pPr>
              <w:pStyle w:val="ListSection"/>
              <w:tabs>
                <w:tab w:val="left" w:pos="-1440"/>
              </w:tabs>
              <w:spacing w:before="60" w:after="60" w:line="276" w:lineRule="auto"/>
              <w:ind w:firstLine="288"/>
              <w:rPr>
                <w:sz w:val="24"/>
                <w:szCs w:val="24"/>
              </w:rPr>
            </w:pPr>
            <w:r>
              <w:rPr>
                <w:sz w:val="24"/>
                <w:szCs w:val="24"/>
              </w:rPr>
              <w:t xml:space="preserve">(3) </w:t>
            </w:r>
            <w:r w:rsidR="002F6B75" w:rsidRPr="00C170F0">
              <w:rPr>
                <w:sz w:val="24"/>
                <w:szCs w:val="24"/>
              </w:rPr>
              <w:t>An application for a licence under this Part, shall be made to the Commission in the prescribed form and shall be accompanied by such fees and documents as may be prescribed.</w:t>
            </w:r>
          </w:p>
        </w:tc>
      </w:tr>
      <w:tr w:rsidR="002F6B75" w:rsidRPr="00C170F0" w14:paraId="5FF4D414" w14:textId="77777777" w:rsidTr="002F6B75">
        <w:trPr>
          <w:gridAfter w:val="1"/>
          <w:wAfter w:w="1617" w:type="dxa"/>
        </w:trPr>
        <w:tc>
          <w:tcPr>
            <w:tcW w:w="810" w:type="dxa"/>
          </w:tcPr>
          <w:p w14:paraId="51535ABD" w14:textId="77777777" w:rsidR="002F6B75" w:rsidRPr="00C170F0" w:rsidRDefault="002F6B75" w:rsidP="003D1400">
            <w:pPr>
              <w:spacing w:before="60" w:after="60" w:line="276" w:lineRule="auto"/>
              <w:rPr>
                <w:sz w:val="24"/>
                <w:szCs w:val="24"/>
              </w:rPr>
            </w:pPr>
          </w:p>
        </w:tc>
        <w:tc>
          <w:tcPr>
            <w:tcW w:w="6663" w:type="dxa"/>
          </w:tcPr>
          <w:p w14:paraId="1E9D9064" w14:textId="12419B34" w:rsidR="002F6B75" w:rsidRPr="00C170F0" w:rsidRDefault="00C030B3" w:rsidP="003D1400">
            <w:pPr>
              <w:pStyle w:val="ListSection"/>
              <w:tabs>
                <w:tab w:val="left" w:pos="-1440"/>
              </w:tabs>
              <w:spacing w:before="60" w:after="60" w:line="276" w:lineRule="auto"/>
              <w:ind w:firstLine="288"/>
              <w:rPr>
                <w:sz w:val="24"/>
                <w:szCs w:val="24"/>
              </w:rPr>
            </w:pPr>
            <w:r>
              <w:rPr>
                <w:sz w:val="24"/>
                <w:szCs w:val="24"/>
              </w:rPr>
              <w:t xml:space="preserve">(4) </w:t>
            </w:r>
            <w:r w:rsidR="002F6B75" w:rsidRPr="00C170F0">
              <w:rPr>
                <w:sz w:val="24"/>
                <w:szCs w:val="24"/>
              </w:rPr>
              <w:t>At any time after receiving an application the Commission may require the applicant to furnish additional information in support of its application.</w:t>
            </w:r>
          </w:p>
        </w:tc>
      </w:tr>
      <w:tr w:rsidR="002F6B75" w:rsidRPr="00C170F0" w14:paraId="777CD268" w14:textId="77777777" w:rsidTr="002F6B75">
        <w:trPr>
          <w:gridAfter w:val="1"/>
          <w:wAfter w:w="1617" w:type="dxa"/>
        </w:trPr>
        <w:tc>
          <w:tcPr>
            <w:tcW w:w="810" w:type="dxa"/>
          </w:tcPr>
          <w:p w14:paraId="702FBF17" w14:textId="2FA75BCB" w:rsidR="002F6B75" w:rsidRPr="00C170F0" w:rsidRDefault="002F6B75" w:rsidP="009C76AE">
            <w:pPr>
              <w:spacing w:before="60" w:after="60" w:line="276" w:lineRule="auto"/>
              <w:rPr>
                <w:b/>
                <w:sz w:val="24"/>
                <w:szCs w:val="24"/>
              </w:rPr>
            </w:pPr>
            <w:r w:rsidRPr="00C170F0">
              <w:rPr>
                <w:sz w:val="24"/>
                <w:szCs w:val="24"/>
              </w:rPr>
              <w:t xml:space="preserve">    </w:t>
            </w:r>
            <w:r w:rsidRPr="00C170F0">
              <w:rPr>
                <w:b/>
                <w:sz w:val="24"/>
                <w:szCs w:val="24"/>
              </w:rPr>
              <w:t xml:space="preserve">32. </w:t>
            </w:r>
          </w:p>
        </w:tc>
        <w:tc>
          <w:tcPr>
            <w:tcW w:w="6663" w:type="dxa"/>
          </w:tcPr>
          <w:p w14:paraId="777592F8" w14:textId="74942528" w:rsidR="00C030B3" w:rsidRDefault="00C030B3" w:rsidP="00A23B12">
            <w:pPr>
              <w:tabs>
                <w:tab w:val="left" w:pos="-1440"/>
              </w:tabs>
              <w:spacing w:before="60" w:after="60" w:line="276" w:lineRule="auto"/>
              <w:ind w:firstLine="255"/>
              <w:jc w:val="both"/>
              <w:rPr>
                <w:sz w:val="24"/>
                <w:szCs w:val="24"/>
              </w:rPr>
            </w:pPr>
            <w:r w:rsidRPr="00C030B3">
              <w:rPr>
                <w:b/>
                <w:sz w:val="24"/>
                <w:szCs w:val="24"/>
              </w:rPr>
              <w:t>Grant of application for licensing</w:t>
            </w:r>
            <w:r>
              <w:rPr>
                <w:sz w:val="24"/>
                <w:szCs w:val="24"/>
              </w:rPr>
              <w:t>.</w:t>
            </w:r>
          </w:p>
          <w:p w14:paraId="347F839D" w14:textId="7262737A" w:rsidR="002F6B75" w:rsidRPr="00C170F0" w:rsidRDefault="00C030B3" w:rsidP="00A23B12">
            <w:pPr>
              <w:tabs>
                <w:tab w:val="left" w:pos="-1440"/>
              </w:tabs>
              <w:spacing w:before="60" w:after="60" w:line="276" w:lineRule="auto"/>
              <w:ind w:firstLine="255"/>
              <w:jc w:val="both"/>
              <w:rPr>
                <w:sz w:val="24"/>
                <w:szCs w:val="24"/>
              </w:rPr>
            </w:pPr>
            <w:r>
              <w:rPr>
                <w:sz w:val="24"/>
                <w:szCs w:val="24"/>
              </w:rPr>
              <w:t xml:space="preserve">(1) </w:t>
            </w:r>
            <w:r w:rsidR="002F6B75" w:rsidRPr="00C170F0">
              <w:rPr>
                <w:sz w:val="24"/>
                <w:szCs w:val="24"/>
              </w:rPr>
              <w:t>On application, the Commission may grant a licence to an applicant if the Commission is satisfied that all the prescribed requirements have been fulfilled and to do so would be in the public interest.</w:t>
            </w:r>
          </w:p>
        </w:tc>
      </w:tr>
      <w:tr w:rsidR="002F6B75" w:rsidRPr="00C170F0" w14:paraId="76104313" w14:textId="77777777" w:rsidTr="002F6B75">
        <w:trPr>
          <w:gridAfter w:val="1"/>
          <w:wAfter w:w="1617" w:type="dxa"/>
        </w:trPr>
        <w:tc>
          <w:tcPr>
            <w:tcW w:w="810" w:type="dxa"/>
          </w:tcPr>
          <w:p w14:paraId="2DAE453B" w14:textId="77777777" w:rsidR="002F6B75" w:rsidRPr="00C170F0" w:rsidRDefault="002F6B75" w:rsidP="003D1400">
            <w:pPr>
              <w:spacing w:before="60" w:after="60" w:line="276" w:lineRule="auto"/>
              <w:rPr>
                <w:sz w:val="24"/>
                <w:szCs w:val="24"/>
              </w:rPr>
            </w:pPr>
          </w:p>
        </w:tc>
        <w:tc>
          <w:tcPr>
            <w:tcW w:w="6663" w:type="dxa"/>
          </w:tcPr>
          <w:p w14:paraId="2A06FFFE" w14:textId="1C47FF8D" w:rsidR="002F6B75" w:rsidRPr="00C170F0" w:rsidRDefault="00C030B3" w:rsidP="00A23B12">
            <w:pPr>
              <w:tabs>
                <w:tab w:val="left" w:pos="-1440"/>
              </w:tabs>
              <w:spacing w:before="60" w:after="60" w:line="276" w:lineRule="auto"/>
              <w:ind w:firstLine="255"/>
              <w:jc w:val="both"/>
              <w:rPr>
                <w:sz w:val="24"/>
                <w:szCs w:val="24"/>
              </w:rPr>
            </w:pPr>
            <w:r>
              <w:rPr>
                <w:sz w:val="24"/>
                <w:szCs w:val="24"/>
              </w:rPr>
              <w:t xml:space="preserve">(2) </w:t>
            </w:r>
            <w:r w:rsidR="002F6B75" w:rsidRPr="00C170F0">
              <w:rPr>
                <w:sz w:val="24"/>
                <w:szCs w:val="24"/>
              </w:rPr>
              <w:t>If the Commission refuses to grant, renew or reinstate a licence it shall notify the applicant, in writing, of the refusal and the reason for such refusal.</w:t>
            </w:r>
          </w:p>
        </w:tc>
      </w:tr>
      <w:tr w:rsidR="002F6B75" w:rsidRPr="00C170F0" w14:paraId="0C0B8062" w14:textId="77777777" w:rsidTr="002F6B75">
        <w:trPr>
          <w:gridAfter w:val="1"/>
          <w:wAfter w:w="1617" w:type="dxa"/>
        </w:trPr>
        <w:tc>
          <w:tcPr>
            <w:tcW w:w="810" w:type="dxa"/>
          </w:tcPr>
          <w:p w14:paraId="68EA2B88" w14:textId="77777777" w:rsidR="002F6B75" w:rsidRPr="00C170F0" w:rsidRDefault="002F6B75" w:rsidP="003D1400">
            <w:pPr>
              <w:spacing w:before="60" w:after="60" w:line="276" w:lineRule="auto"/>
              <w:rPr>
                <w:sz w:val="24"/>
                <w:szCs w:val="24"/>
              </w:rPr>
            </w:pPr>
          </w:p>
        </w:tc>
        <w:tc>
          <w:tcPr>
            <w:tcW w:w="6663" w:type="dxa"/>
          </w:tcPr>
          <w:p w14:paraId="3F9BC57C" w14:textId="2AA2B726" w:rsidR="002F6B75" w:rsidRPr="00C170F0" w:rsidRDefault="00C030B3" w:rsidP="003E4ABC">
            <w:pPr>
              <w:tabs>
                <w:tab w:val="left" w:pos="-1440"/>
              </w:tabs>
              <w:spacing w:before="60" w:after="60" w:line="276" w:lineRule="auto"/>
              <w:ind w:firstLine="255"/>
              <w:jc w:val="both"/>
              <w:rPr>
                <w:sz w:val="24"/>
                <w:szCs w:val="24"/>
              </w:rPr>
            </w:pPr>
            <w:r>
              <w:rPr>
                <w:sz w:val="24"/>
                <w:szCs w:val="24"/>
              </w:rPr>
              <w:t xml:space="preserve">(3) </w:t>
            </w:r>
            <w:r w:rsidR="002F6B75" w:rsidRPr="00C170F0">
              <w:rPr>
                <w:sz w:val="24"/>
                <w:szCs w:val="24"/>
              </w:rPr>
              <w:t xml:space="preserve">Following receipt of the Commission’s decision, the applicant </w:t>
            </w:r>
            <w:r w:rsidR="002F6B75" w:rsidRPr="00380CD8">
              <w:rPr>
                <w:sz w:val="24"/>
                <w:szCs w:val="24"/>
              </w:rPr>
              <w:t>may apply for a review under section 143.</w:t>
            </w:r>
          </w:p>
        </w:tc>
      </w:tr>
      <w:tr w:rsidR="002F6B75" w:rsidRPr="00C170F0" w14:paraId="6E7B8CC9" w14:textId="77777777" w:rsidTr="002F6B75">
        <w:trPr>
          <w:gridAfter w:val="1"/>
          <w:wAfter w:w="1617" w:type="dxa"/>
        </w:trPr>
        <w:tc>
          <w:tcPr>
            <w:tcW w:w="810" w:type="dxa"/>
          </w:tcPr>
          <w:p w14:paraId="2D152C6E" w14:textId="19E6C8D3" w:rsidR="002F6B75" w:rsidRPr="00C170F0" w:rsidRDefault="002F6B75" w:rsidP="009C76AE">
            <w:pPr>
              <w:spacing w:before="60" w:after="60" w:line="276" w:lineRule="auto"/>
              <w:rPr>
                <w:b/>
                <w:sz w:val="24"/>
                <w:szCs w:val="24"/>
              </w:rPr>
            </w:pPr>
            <w:r w:rsidRPr="00C170F0">
              <w:rPr>
                <w:sz w:val="24"/>
                <w:szCs w:val="24"/>
              </w:rPr>
              <w:t xml:space="preserve">    </w:t>
            </w:r>
            <w:r w:rsidRPr="00C170F0">
              <w:rPr>
                <w:b/>
                <w:sz w:val="24"/>
                <w:szCs w:val="24"/>
              </w:rPr>
              <w:t>33.</w:t>
            </w:r>
          </w:p>
        </w:tc>
        <w:tc>
          <w:tcPr>
            <w:tcW w:w="6663" w:type="dxa"/>
          </w:tcPr>
          <w:p w14:paraId="772073D5" w14:textId="3D056F42" w:rsidR="00C030B3" w:rsidRPr="00C030B3" w:rsidRDefault="00C030B3" w:rsidP="00A23B12">
            <w:pPr>
              <w:tabs>
                <w:tab w:val="left" w:pos="-1440"/>
              </w:tabs>
              <w:spacing w:before="60" w:after="60" w:line="276" w:lineRule="auto"/>
              <w:ind w:firstLine="255"/>
              <w:jc w:val="both"/>
              <w:rPr>
                <w:b/>
                <w:sz w:val="24"/>
                <w:szCs w:val="24"/>
              </w:rPr>
            </w:pPr>
            <w:r w:rsidRPr="00C030B3">
              <w:rPr>
                <w:b/>
                <w:sz w:val="24"/>
                <w:szCs w:val="24"/>
              </w:rPr>
              <w:t>Conditions for grant of licence</w:t>
            </w:r>
            <w:r>
              <w:rPr>
                <w:b/>
                <w:sz w:val="24"/>
                <w:szCs w:val="24"/>
              </w:rPr>
              <w:t>.</w:t>
            </w:r>
          </w:p>
          <w:p w14:paraId="29ACC13C" w14:textId="148A00A2" w:rsidR="002F6B75" w:rsidRPr="00C170F0" w:rsidRDefault="00C030B3" w:rsidP="00A23B12">
            <w:pPr>
              <w:tabs>
                <w:tab w:val="left" w:pos="-1440"/>
              </w:tabs>
              <w:spacing w:before="60" w:after="60" w:line="276" w:lineRule="auto"/>
              <w:ind w:firstLine="255"/>
              <w:jc w:val="both"/>
              <w:rPr>
                <w:sz w:val="24"/>
                <w:szCs w:val="24"/>
              </w:rPr>
            </w:pPr>
            <w:r>
              <w:rPr>
                <w:sz w:val="24"/>
                <w:szCs w:val="24"/>
              </w:rPr>
              <w:t xml:space="preserve">(1) </w:t>
            </w:r>
            <w:r w:rsidR="002F6B75" w:rsidRPr="00C170F0">
              <w:rPr>
                <w:sz w:val="24"/>
                <w:szCs w:val="24"/>
              </w:rPr>
              <w:t>The Commission may grant an application for licensing subject to such conditions as it considers appropriate.</w:t>
            </w:r>
          </w:p>
        </w:tc>
      </w:tr>
      <w:tr w:rsidR="002F6B75" w:rsidRPr="00C170F0" w14:paraId="18211F3A" w14:textId="77777777" w:rsidTr="002F6B75">
        <w:trPr>
          <w:gridAfter w:val="1"/>
          <w:wAfter w:w="1617" w:type="dxa"/>
        </w:trPr>
        <w:tc>
          <w:tcPr>
            <w:tcW w:w="810" w:type="dxa"/>
          </w:tcPr>
          <w:p w14:paraId="5495E7F2" w14:textId="77777777" w:rsidR="002F6B75" w:rsidRPr="00C170F0" w:rsidRDefault="002F6B75" w:rsidP="003D1400">
            <w:pPr>
              <w:spacing w:before="60" w:after="60" w:line="276" w:lineRule="auto"/>
              <w:rPr>
                <w:b/>
                <w:sz w:val="24"/>
                <w:szCs w:val="24"/>
              </w:rPr>
            </w:pPr>
          </w:p>
        </w:tc>
        <w:tc>
          <w:tcPr>
            <w:tcW w:w="6663" w:type="dxa"/>
          </w:tcPr>
          <w:p w14:paraId="37330744" w14:textId="0B8B2318" w:rsidR="002F6B75" w:rsidRPr="00C170F0" w:rsidRDefault="00C030B3" w:rsidP="00A23B12">
            <w:pPr>
              <w:pStyle w:val="ListSection"/>
              <w:spacing w:before="60" w:after="60" w:line="276" w:lineRule="auto"/>
              <w:ind w:firstLine="255"/>
              <w:rPr>
                <w:sz w:val="24"/>
                <w:szCs w:val="24"/>
              </w:rPr>
            </w:pPr>
            <w:r>
              <w:rPr>
                <w:sz w:val="24"/>
                <w:szCs w:val="24"/>
              </w:rPr>
              <w:t xml:space="preserve">(2) </w:t>
            </w:r>
            <w:r w:rsidR="002F6B75" w:rsidRPr="00C170F0">
              <w:rPr>
                <w:sz w:val="24"/>
                <w:szCs w:val="24"/>
              </w:rPr>
              <w:t>The Commission may, by notice in writing vary or revoke a condition of a licence.</w:t>
            </w:r>
          </w:p>
        </w:tc>
      </w:tr>
      <w:tr w:rsidR="002F6B75" w:rsidRPr="00C170F0" w14:paraId="086645B8" w14:textId="77777777" w:rsidTr="002F6B75">
        <w:trPr>
          <w:gridAfter w:val="1"/>
          <w:wAfter w:w="1617" w:type="dxa"/>
        </w:trPr>
        <w:tc>
          <w:tcPr>
            <w:tcW w:w="810" w:type="dxa"/>
          </w:tcPr>
          <w:p w14:paraId="21C008F3" w14:textId="44CC4057" w:rsidR="002F6B75" w:rsidRPr="00C170F0" w:rsidRDefault="002F6B75" w:rsidP="009C76AE">
            <w:pPr>
              <w:spacing w:before="60" w:after="60" w:line="276" w:lineRule="auto"/>
              <w:rPr>
                <w:b/>
                <w:sz w:val="24"/>
                <w:szCs w:val="24"/>
              </w:rPr>
            </w:pPr>
            <w:r w:rsidRPr="00C170F0">
              <w:rPr>
                <w:b/>
                <w:sz w:val="24"/>
                <w:szCs w:val="24"/>
              </w:rPr>
              <w:t xml:space="preserve">    34.</w:t>
            </w:r>
          </w:p>
        </w:tc>
        <w:tc>
          <w:tcPr>
            <w:tcW w:w="6663" w:type="dxa"/>
          </w:tcPr>
          <w:p w14:paraId="7819C2BA" w14:textId="38AB68BA" w:rsidR="00C030B3" w:rsidRDefault="00C030B3" w:rsidP="003D1400">
            <w:pPr>
              <w:pStyle w:val="ListSection"/>
              <w:tabs>
                <w:tab w:val="left" w:pos="-1440"/>
              </w:tabs>
              <w:spacing w:before="60" w:after="60" w:line="276" w:lineRule="auto"/>
              <w:ind w:firstLine="345"/>
              <w:rPr>
                <w:sz w:val="24"/>
                <w:szCs w:val="24"/>
              </w:rPr>
            </w:pPr>
            <w:r w:rsidRPr="00C030B3">
              <w:rPr>
                <w:b/>
                <w:sz w:val="24"/>
                <w:szCs w:val="24"/>
              </w:rPr>
              <w:t>Compliance function</w:t>
            </w:r>
            <w:r>
              <w:rPr>
                <w:sz w:val="24"/>
                <w:szCs w:val="24"/>
              </w:rPr>
              <w:t>.</w:t>
            </w:r>
          </w:p>
          <w:p w14:paraId="63F22148" w14:textId="77777777" w:rsidR="002F6B75" w:rsidRPr="00C170F0" w:rsidRDefault="002F6B75" w:rsidP="003D1400">
            <w:pPr>
              <w:pStyle w:val="ListSection"/>
              <w:tabs>
                <w:tab w:val="left" w:pos="-1440"/>
              </w:tabs>
              <w:spacing w:before="60" w:after="60" w:line="276" w:lineRule="auto"/>
              <w:ind w:firstLine="345"/>
              <w:rPr>
                <w:sz w:val="24"/>
                <w:szCs w:val="24"/>
              </w:rPr>
            </w:pPr>
            <w:r w:rsidRPr="00C170F0">
              <w:rPr>
                <w:sz w:val="24"/>
                <w:szCs w:val="24"/>
              </w:rPr>
              <w:t>The Commission may require –</w:t>
            </w:r>
          </w:p>
          <w:p w14:paraId="5AF3B107" w14:textId="77777777" w:rsidR="002F6B75" w:rsidRPr="00C170F0" w:rsidRDefault="002F6B75" w:rsidP="00AD2096">
            <w:pPr>
              <w:pStyle w:val="ListSection"/>
              <w:numPr>
                <w:ilvl w:val="0"/>
                <w:numId w:val="182"/>
              </w:numPr>
              <w:tabs>
                <w:tab w:val="left" w:pos="-1440"/>
              </w:tabs>
              <w:spacing w:before="60" w:after="60" w:line="276" w:lineRule="auto"/>
              <w:rPr>
                <w:sz w:val="24"/>
                <w:szCs w:val="24"/>
              </w:rPr>
            </w:pPr>
            <w:r w:rsidRPr="00C170F0">
              <w:rPr>
                <w:sz w:val="24"/>
                <w:szCs w:val="24"/>
              </w:rPr>
              <w:t>a holder of a licence under this Part to establish and maintain a compliance function, responsible for ensuring that the holder complies with its obligations under this Act; and</w:t>
            </w:r>
          </w:p>
          <w:p w14:paraId="07D4A28F" w14:textId="51261EB0" w:rsidR="002F6B75" w:rsidRPr="00C170F0" w:rsidRDefault="002F6B75" w:rsidP="00AD2096">
            <w:pPr>
              <w:pStyle w:val="ListSection"/>
              <w:numPr>
                <w:ilvl w:val="0"/>
                <w:numId w:val="181"/>
              </w:numPr>
              <w:spacing w:before="60" w:after="60" w:line="276" w:lineRule="auto"/>
              <w:rPr>
                <w:sz w:val="24"/>
                <w:szCs w:val="24"/>
              </w:rPr>
            </w:pPr>
            <w:r w:rsidRPr="00C170F0">
              <w:rPr>
                <w:sz w:val="24"/>
                <w:szCs w:val="24"/>
              </w:rPr>
              <w:t>a holder of a licence under this Part, other than a person required to be licensed as a principal, representative or compliance officer, to effect policies of insurance on terms as may be ordered by the Commission for the purpose of indemnifying such holder against any liability that may be incurred as a result of any act or omission of the holder or any of its directors, officers or employees.</w:t>
            </w:r>
          </w:p>
        </w:tc>
      </w:tr>
      <w:tr w:rsidR="002F6B75" w:rsidRPr="00C170F0" w14:paraId="7F252EC5" w14:textId="77777777" w:rsidTr="002F6B75">
        <w:trPr>
          <w:gridAfter w:val="1"/>
          <w:wAfter w:w="1617" w:type="dxa"/>
        </w:trPr>
        <w:tc>
          <w:tcPr>
            <w:tcW w:w="810" w:type="dxa"/>
          </w:tcPr>
          <w:p w14:paraId="524C8C7E" w14:textId="452A6C36" w:rsidR="002F6B75" w:rsidRPr="00C170F0" w:rsidRDefault="002F6B75" w:rsidP="009C76AE">
            <w:pPr>
              <w:spacing w:before="60" w:after="60" w:line="276" w:lineRule="auto"/>
              <w:rPr>
                <w:b/>
                <w:sz w:val="24"/>
                <w:szCs w:val="24"/>
              </w:rPr>
            </w:pPr>
            <w:r w:rsidRPr="00C170F0">
              <w:rPr>
                <w:b/>
                <w:sz w:val="24"/>
                <w:szCs w:val="24"/>
              </w:rPr>
              <w:t xml:space="preserve">    35. </w:t>
            </w:r>
          </w:p>
        </w:tc>
        <w:tc>
          <w:tcPr>
            <w:tcW w:w="6663" w:type="dxa"/>
          </w:tcPr>
          <w:p w14:paraId="22DD7F9D" w14:textId="0206BFF2" w:rsidR="00C030B3" w:rsidRPr="00C030B3" w:rsidRDefault="00C030B3" w:rsidP="00A23B12">
            <w:pPr>
              <w:pStyle w:val="ListSection"/>
              <w:spacing w:before="60" w:after="60" w:line="276" w:lineRule="auto"/>
              <w:ind w:firstLine="345"/>
              <w:rPr>
                <w:b/>
                <w:sz w:val="24"/>
                <w:szCs w:val="24"/>
              </w:rPr>
            </w:pPr>
            <w:r w:rsidRPr="00C030B3">
              <w:rPr>
                <w:b/>
                <w:sz w:val="24"/>
                <w:szCs w:val="24"/>
              </w:rPr>
              <w:t>Offices and Branches deemed one Licensed Intermediary</w:t>
            </w:r>
            <w:r>
              <w:rPr>
                <w:b/>
                <w:sz w:val="24"/>
                <w:szCs w:val="24"/>
              </w:rPr>
              <w:t>.</w:t>
            </w:r>
          </w:p>
          <w:p w14:paraId="42F13C0A" w14:textId="15E693A1" w:rsidR="002F6B75" w:rsidRPr="00C170F0" w:rsidRDefault="002F6B75" w:rsidP="00A23B12">
            <w:pPr>
              <w:pStyle w:val="ListSection"/>
              <w:spacing w:before="60" w:after="60" w:line="276" w:lineRule="auto"/>
              <w:ind w:firstLine="345"/>
              <w:rPr>
                <w:sz w:val="24"/>
                <w:szCs w:val="24"/>
              </w:rPr>
            </w:pPr>
            <w:r w:rsidRPr="00C170F0">
              <w:rPr>
                <w:sz w:val="24"/>
                <w:szCs w:val="24"/>
              </w:rPr>
              <w:t>All offices and branches of a licensed intermediary in the Currency Union shall be deemed to be one licensed intermediary.</w:t>
            </w:r>
          </w:p>
        </w:tc>
      </w:tr>
      <w:tr w:rsidR="002F6B75" w:rsidRPr="00C170F0" w14:paraId="5823A5E6" w14:textId="77777777" w:rsidTr="002F6B75">
        <w:trPr>
          <w:gridAfter w:val="1"/>
          <w:wAfter w:w="1617" w:type="dxa"/>
        </w:trPr>
        <w:tc>
          <w:tcPr>
            <w:tcW w:w="810" w:type="dxa"/>
          </w:tcPr>
          <w:p w14:paraId="24534DEB" w14:textId="07806CE6" w:rsidR="002F6B75" w:rsidRPr="00C170F0" w:rsidRDefault="002F6B75" w:rsidP="009C76AE">
            <w:pPr>
              <w:spacing w:before="60" w:after="60" w:line="276" w:lineRule="auto"/>
              <w:rPr>
                <w:b/>
                <w:sz w:val="24"/>
                <w:szCs w:val="24"/>
              </w:rPr>
            </w:pPr>
            <w:r w:rsidRPr="00C170F0">
              <w:rPr>
                <w:b/>
                <w:sz w:val="24"/>
                <w:szCs w:val="24"/>
              </w:rPr>
              <w:lastRenderedPageBreak/>
              <w:t xml:space="preserve">    36.</w:t>
            </w:r>
          </w:p>
        </w:tc>
        <w:tc>
          <w:tcPr>
            <w:tcW w:w="6663" w:type="dxa"/>
          </w:tcPr>
          <w:p w14:paraId="09C5014B" w14:textId="65CF452E" w:rsidR="00AD358C" w:rsidRDefault="00AD358C" w:rsidP="00A23B12">
            <w:pPr>
              <w:pStyle w:val="ListSection"/>
              <w:spacing w:before="60" w:after="60" w:line="276" w:lineRule="auto"/>
              <w:ind w:firstLine="345"/>
              <w:rPr>
                <w:sz w:val="24"/>
                <w:szCs w:val="24"/>
              </w:rPr>
            </w:pPr>
            <w:r w:rsidRPr="00AD358C">
              <w:rPr>
                <w:b/>
                <w:sz w:val="24"/>
                <w:szCs w:val="24"/>
              </w:rPr>
              <w:t>Authorisation of location and approval of new business premises</w:t>
            </w:r>
            <w:r>
              <w:rPr>
                <w:sz w:val="24"/>
                <w:szCs w:val="24"/>
              </w:rPr>
              <w:t>.</w:t>
            </w:r>
          </w:p>
          <w:p w14:paraId="140FC549" w14:textId="5B9DD29F" w:rsidR="002F6B75" w:rsidRPr="00C170F0" w:rsidRDefault="00AD358C" w:rsidP="00A23B12">
            <w:pPr>
              <w:pStyle w:val="ListSection"/>
              <w:spacing w:before="60" w:after="60" w:line="276" w:lineRule="auto"/>
              <w:ind w:firstLine="345"/>
              <w:rPr>
                <w:sz w:val="24"/>
                <w:szCs w:val="24"/>
              </w:rPr>
            </w:pPr>
            <w:r>
              <w:rPr>
                <w:sz w:val="24"/>
                <w:szCs w:val="24"/>
              </w:rPr>
              <w:t xml:space="preserve">(1) </w:t>
            </w:r>
            <w:r w:rsidR="002F6B75" w:rsidRPr="00C170F0">
              <w:rPr>
                <w:sz w:val="24"/>
                <w:szCs w:val="24"/>
              </w:rPr>
              <w:t>Any licence granted under this Part shall authorise the licensee to carry on securities business in or from within the Currency Union at the place of business designated in the licence and at such other place as the Commission may in writing authorise.</w:t>
            </w:r>
          </w:p>
        </w:tc>
      </w:tr>
      <w:tr w:rsidR="002F6B75" w:rsidRPr="00C170F0" w14:paraId="3D28B9A5" w14:textId="77777777" w:rsidTr="002F6B75">
        <w:trPr>
          <w:gridAfter w:val="1"/>
          <w:wAfter w:w="1617" w:type="dxa"/>
        </w:trPr>
        <w:tc>
          <w:tcPr>
            <w:tcW w:w="810" w:type="dxa"/>
          </w:tcPr>
          <w:p w14:paraId="724506B3" w14:textId="77777777" w:rsidR="002F6B75" w:rsidRPr="00C170F0" w:rsidRDefault="002F6B75" w:rsidP="003D1400">
            <w:pPr>
              <w:spacing w:before="60" w:after="60" w:line="276" w:lineRule="auto"/>
              <w:rPr>
                <w:b/>
                <w:sz w:val="24"/>
                <w:szCs w:val="24"/>
              </w:rPr>
            </w:pPr>
          </w:p>
        </w:tc>
        <w:tc>
          <w:tcPr>
            <w:tcW w:w="6663" w:type="dxa"/>
          </w:tcPr>
          <w:p w14:paraId="07823D26" w14:textId="4E17FAE7" w:rsidR="002F6B75" w:rsidRPr="00C170F0" w:rsidRDefault="00AD358C" w:rsidP="00A23B12">
            <w:pPr>
              <w:pStyle w:val="ListSection"/>
              <w:spacing w:before="60" w:after="60" w:line="276" w:lineRule="auto"/>
              <w:ind w:firstLine="345"/>
              <w:rPr>
                <w:sz w:val="24"/>
                <w:szCs w:val="24"/>
              </w:rPr>
            </w:pPr>
            <w:r>
              <w:rPr>
                <w:sz w:val="24"/>
                <w:szCs w:val="24"/>
              </w:rPr>
              <w:t xml:space="preserve">(2) </w:t>
            </w:r>
            <w:r w:rsidR="002F6B75" w:rsidRPr="00C170F0">
              <w:rPr>
                <w:sz w:val="24"/>
                <w:szCs w:val="24"/>
              </w:rPr>
              <w:t>A person to whom a licence is granted shall not, when conducting business for which a licence is required, use a name other than the name specified in the licence.</w:t>
            </w:r>
          </w:p>
        </w:tc>
      </w:tr>
      <w:tr w:rsidR="002F6B75" w:rsidRPr="00C170F0" w14:paraId="6C7BEB84" w14:textId="77777777" w:rsidTr="002F6B75">
        <w:trPr>
          <w:gridAfter w:val="1"/>
          <w:wAfter w:w="1617" w:type="dxa"/>
        </w:trPr>
        <w:tc>
          <w:tcPr>
            <w:tcW w:w="810" w:type="dxa"/>
          </w:tcPr>
          <w:p w14:paraId="1FFD8985" w14:textId="77777777" w:rsidR="002F6B75" w:rsidRPr="00C170F0" w:rsidRDefault="002F6B75" w:rsidP="003D1400">
            <w:pPr>
              <w:spacing w:before="60" w:after="60" w:line="276" w:lineRule="auto"/>
              <w:rPr>
                <w:b/>
                <w:sz w:val="24"/>
                <w:szCs w:val="24"/>
              </w:rPr>
            </w:pPr>
          </w:p>
        </w:tc>
        <w:tc>
          <w:tcPr>
            <w:tcW w:w="6663" w:type="dxa"/>
          </w:tcPr>
          <w:p w14:paraId="5500FECD" w14:textId="69E68F6A" w:rsidR="002F6B75" w:rsidRPr="00C170F0" w:rsidRDefault="00AD358C" w:rsidP="00A23B12">
            <w:pPr>
              <w:pStyle w:val="ListSection"/>
              <w:spacing w:before="60" w:after="60" w:line="276" w:lineRule="auto"/>
              <w:ind w:firstLine="345"/>
              <w:rPr>
                <w:sz w:val="24"/>
                <w:szCs w:val="24"/>
              </w:rPr>
            </w:pPr>
            <w:r>
              <w:rPr>
                <w:sz w:val="24"/>
                <w:szCs w:val="24"/>
              </w:rPr>
              <w:t xml:space="preserve">(3) </w:t>
            </w:r>
            <w:r w:rsidR="002F6B75" w:rsidRPr="00C170F0">
              <w:rPr>
                <w:sz w:val="24"/>
                <w:szCs w:val="24"/>
              </w:rPr>
              <w:t>A licensed intermediary shall not open a new place of business or change the location of an existing place of business in the Currency Union without the prior approval of the Commission.</w:t>
            </w:r>
          </w:p>
        </w:tc>
      </w:tr>
      <w:tr w:rsidR="002F6B75" w:rsidRPr="00C170F0" w14:paraId="7B4A1F02" w14:textId="77777777" w:rsidTr="002F6B75">
        <w:trPr>
          <w:gridAfter w:val="1"/>
          <w:wAfter w:w="1617" w:type="dxa"/>
        </w:trPr>
        <w:tc>
          <w:tcPr>
            <w:tcW w:w="810" w:type="dxa"/>
          </w:tcPr>
          <w:p w14:paraId="0FEA6034" w14:textId="77777777" w:rsidR="002F6B75" w:rsidRPr="00C170F0" w:rsidRDefault="002F6B75" w:rsidP="003D1400">
            <w:pPr>
              <w:spacing w:before="60" w:after="60" w:line="276" w:lineRule="auto"/>
              <w:rPr>
                <w:b/>
                <w:sz w:val="24"/>
                <w:szCs w:val="24"/>
              </w:rPr>
            </w:pPr>
          </w:p>
        </w:tc>
        <w:tc>
          <w:tcPr>
            <w:tcW w:w="6663" w:type="dxa"/>
          </w:tcPr>
          <w:p w14:paraId="25ACFC3C" w14:textId="53DB0F08" w:rsidR="002F6B75" w:rsidRPr="00C170F0" w:rsidRDefault="00AD358C" w:rsidP="00A23B12">
            <w:pPr>
              <w:pStyle w:val="ListSection"/>
              <w:spacing w:before="60" w:after="60" w:line="276" w:lineRule="auto"/>
              <w:ind w:firstLine="345"/>
              <w:rPr>
                <w:sz w:val="24"/>
                <w:szCs w:val="24"/>
              </w:rPr>
            </w:pPr>
            <w:r>
              <w:rPr>
                <w:sz w:val="24"/>
                <w:szCs w:val="24"/>
              </w:rPr>
              <w:t xml:space="preserve">(4) </w:t>
            </w:r>
            <w:r w:rsidR="002F6B75" w:rsidRPr="00C170F0">
              <w:rPr>
                <w:sz w:val="24"/>
                <w:szCs w:val="24"/>
              </w:rPr>
              <w:t>A licensed intermediary shall not close an existing place of business in the Currency Union without having given ninety business days notification to the Commission.</w:t>
            </w:r>
          </w:p>
        </w:tc>
      </w:tr>
      <w:tr w:rsidR="002F6B75" w:rsidRPr="00C170F0" w14:paraId="1647B228" w14:textId="77777777" w:rsidTr="002F6B75">
        <w:trPr>
          <w:gridAfter w:val="1"/>
          <w:wAfter w:w="1617" w:type="dxa"/>
        </w:trPr>
        <w:tc>
          <w:tcPr>
            <w:tcW w:w="810" w:type="dxa"/>
          </w:tcPr>
          <w:p w14:paraId="66236B2D" w14:textId="77777777" w:rsidR="002F6B75" w:rsidRPr="00C170F0" w:rsidRDefault="002F6B75" w:rsidP="003D1400">
            <w:pPr>
              <w:spacing w:before="60" w:after="60" w:line="276" w:lineRule="auto"/>
              <w:rPr>
                <w:b/>
                <w:sz w:val="24"/>
                <w:szCs w:val="24"/>
              </w:rPr>
            </w:pPr>
          </w:p>
        </w:tc>
        <w:tc>
          <w:tcPr>
            <w:tcW w:w="6663" w:type="dxa"/>
          </w:tcPr>
          <w:p w14:paraId="7042FDD0" w14:textId="5F24A5A2" w:rsidR="002F6B75" w:rsidRPr="00C170F0" w:rsidRDefault="00AD358C" w:rsidP="00A23B12">
            <w:pPr>
              <w:pStyle w:val="ListSection"/>
              <w:tabs>
                <w:tab w:val="left" w:pos="-1440"/>
              </w:tabs>
              <w:spacing w:before="60" w:after="60" w:line="276" w:lineRule="auto"/>
              <w:ind w:firstLine="345"/>
              <w:rPr>
                <w:sz w:val="24"/>
                <w:szCs w:val="24"/>
              </w:rPr>
            </w:pPr>
            <w:r>
              <w:rPr>
                <w:sz w:val="24"/>
                <w:szCs w:val="24"/>
              </w:rPr>
              <w:t xml:space="preserve">(5) </w:t>
            </w:r>
            <w:r w:rsidR="002F6B75" w:rsidRPr="00C170F0">
              <w:rPr>
                <w:sz w:val="24"/>
                <w:szCs w:val="24"/>
              </w:rPr>
              <w:t>Where a licensed intermediary:</w:t>
            </w:r>
          </w:p>
          <w:p w14:paraId="5510010F" w14:textId="2A29E8F3" w:rsidR="002F6B75" w:rsidRPr="00C170F0" w:rsidRDefault="002F6B75" w:rsidP="00C1196C">
            <w:pPr>
              <w:pStyle w:val="ListSection"/>
              <w:numPr>
                <w:ilvl w:val="2"/>
                <w:numId w:val="137"/>
              </w:numPr>
              <w:tabs>
                <w:tab w:val="left" w:pos="-1440"/>
              </w:tabs>
              <w:spacing w:before="60" w:after="60" w:line="276" w:lineRule="auto"/>
              <w:rPr>
                <w:sz w:val="24"/>
                <w:szCs w:val="24"/>
              </w:rPr>
            </w:pPr>
            <w:r w:rsidRPr="00C170F0">
              <w:rPr>
                <w:sz w:val="24"/>
                <w:szCs w:val="24"/>
              </w:rPr>
              <w:t>opens a place of business or changes the location of an existing place of business in the Currency Union without the prior approval of the Commission under subsection (3);</w:t>
            </w:r>
          </w:p>
          <w:p w14:paraId="620576E3" w14:textId="7A2FC08D" w:rsidR="002F6B75" w:rsidRPr="00C170F0" w:rsidRDefault="002F6B75" w:rsidP="00C1196C">
            <w:pPr>
              <w:pStyle w:val="ListSection"/>
              <w:numPr>
                <w:ilvl w:val="2"/>
                <w:numId w:val="137"/>
              </w:numPr>
              <w:tabs>
                <w:tab w:val="left" w:pos="-1440"/>
              </w:tabs>
              <w:spacing w:before="60" w:after="60" w:line="276" w:lineRule="auto"/>
              <w:rPr>
                <w:sz w:val="24"/>
                <w:szCs w:val="24"/>
              </w:rPr>
            </w:pPr>
            <w:r w:rsidRPr="00C170F0">
              <w:rPr>
                <w:sz w:val="24"/>
                <w:szCs w:val="24"/>
              </w:rPr>
              <w:t xml:space="preserve">closes an existing place of business in the Currency Union without giving notice under subsection (4); </w:t>
            </w:r>
          </w:p>
          <w:p w14:paraId="087EA7DE" w14:textId="3D23CC68" w:rsidR="002F6B75" w:rsidRPr="00C170F0" w:rsidRDefault="002F6B75" w:rsidP="003D1400">
            <w:pPr>
              <w:pStyle w:val="ListSection"/>
              <w:spacing w:before="60" w:after="60" w:line="276" w:lineRule="auto"/>
              <w:rPr>
                <w:sz w:val="24"/>
                <w:szCs w:val="24"/>
              </w:rPr>
            </w:pPr>
            <w:r w:rsidRPr="00C170F0">
              <w:rPr>
                <w:sz w:val="24"/>
                <w:szCs w:val="24"/>
              </w:rPr>
              <w:t>it is liable to a penalty of fifty five thousand dollars.</w:t>
            </w:r>
          </w:p>
        </w:tc>
      </w:tr>
      <w:tr w:rsidR="002F6B75" w:rsidRPr="00C170F0" w14:paraId="2DE46E12" w14:textId="77777777" w:rsidTr="002F6B75">
        <w:trPr>
          <w:gridAfter w:val="1"/>
          <w:wAfter w:w="1617" w:type="dxa"/>
        </w:trPr>
        <w:tc>
          <w:tcPr>
            <w:tcW w:w="810" w:type="dxa"/>
          </w:tcPr>
          <w:p w14:paraId="4C845A07" w14:textId="68BB1F38" w:rsidR="002F6B75" w:rsidRPr="00C170F0" w:rsidRDefault="002F6B75" w:rsidP="009C76AE">
            <w:pPr>
              <w:spacing w:before="60" w:after="60" w:line="276" w:lineRule="auto"/>
              <w:rPr>
                <w:b/>
                <w:sz w:val="24"/>
                <w:szCs w:val="24"/>
              </w:rPr>
            </w:pPr>
            <w:r w:rsidRPr="00C170F0">
              <w:rPr>
                <w:b/>
                <w:sz w:val="24"/>
                <w:szCs w:val="24"/>
              </w:rPr>
              <w:t xml:space="preserve">    37.</w:t>
            </w:r>
          </w:p>
        </w:tc>
        <w:tc>
          <w:tcPr>
            <w:tcW w:w="6663" w:type="dxa"/>
          </w:tcPr>
          <w:p w14:paraId="48AF7F70" w14:textId="0FB8CB86" w:rsidR="00AD358C" w:rsidRDefault="00AD358C" w:rsidP="003D1400">
            <w:pPr>
              <w:pStyle w:val="ListSection"/>
              <w:tabs>
                <w:tab w:val="left" w:pos="-1440"/>
              </w:tabs>
              <w:spacing w:before="60" w:after="60" w:line="276" w:lineRule="auto"/>
              <w:ind w:firstLine="288"/>
              <w:rPr>
                <w:sz w:val="24"/>
                <w:szCs w:val="24"/>
              </w:rPr>
            </w:pPr>
            <w:r w:rsidRPr="00AD358C">
              <w:rPr>
                <w:b/>
                <w:sz w:val="24"/>
                <w:szCs w:val="24"/>
              </w:rPr>
              <w:t>Renewal or reinstatement of licence</w:t>
            </w:r>
            <w:r>
              <w:rPr>
                <w:sz w:val="24"/>
                <w:szCs w:val="24"/>
              </w:rPr>
              <w:t>.</w:t>
            </w:r>
          </w:p>
          <w:p w14:paraId="7F797836" w14:textId="3F64935E" w:rsidR="002F6B75" w:rsidRPr="00C170F0" w:rsidRDefault="00AD358C" w:rsidP="003D1400">
            <w:pPr>
              <w:pStyle w:val="ListSection"/>
              <w:tabs>
                <w:tab w:val="left" w:pos="-1440"/>
              </w:tabs>
              <w:spacing w:before="60" w:after="60" w:line="276" w:lineRule="auto"/>
              <w:ind w:firstLine="288"/>
              <w:rPr>
                <w:sz w:val="24"/>
                <w:szCs w:val="24"/>
              </w:rPr>
            </w:pPr>
            <w:r>
              <w:rPr>
                <w:sz w:val="24"/>
                <w:szCs w:val="24"/>
              </w:rPr>
              <w:t xml:space="preserve">(1) </w:t>
            </w:r>
            <w:r w:rsidR="002F6B75" w:rsidRPr="00C170F0">
              <w:rPr>
                <w:sz w:val="24"/>
                <w:szCs w:val="24"/>
              </w:rPr>
              <w:t>The Commission may renew, or reinstate a licence under this Part if the applicant –</w:t>
            </w:r>
          </w:p>
          <w:p w14:paraId="7205BA4F" w14:textId="43F4EE8B" w:rsidR="002F6B75" w:rsidRPr="00C170F0" w:rsidRDefault="002F6B75" w:rsidP="00AD2096">
            <w:pPr>
              <w:pStyle w:val="ListSection"/>
              <w:numPr>
                <w:ilvl w:val="0"/>
                <w:numId w:val="243"/>
              </w:numPr>
              <w:tabs>
                <w:tab w:val="left" w:pos="-1440"/>
              </w:tabs>
              <w:spacing w:before="60" w:after="60" w:line="276" w:lineRule="auto"/>
              <w:rPr>
                <w:sz w:val="24"/>
                <w:szCs w:val="24"/>
              </w:rPr>
            </w:pPr>
            <w:r w:rsidRPr="00C170F0">
              <w:rPr>
                <w:sz w:val="24"/>
                <w:szCs w:val="24"/>
              </w:rPr>
              <w:t>is considered by the Commission to be fit and proper for  renewal or reinstatement in the category applied for;</w:t>
            </w:r>
          </w:p>
          <w:p w14:paraId="60C94AEE" w14:textId="77777777" w:rsidR="002F6B75" w:rsidRPr="00C170F0" w:rsidRDefault="002F6B75" w:rsidP="00AD2096">
            <w:pPr>
              <w:pStyle w:val="ListSection"/>
              <w:numPr>
                <w:ilvl w:val="0"/>
                <w:numId w:val="243"/>
              </w:numPr>
              <w:tabs>
                <w:tab w:val="left" w:pos="-1440"/>
              </w:tabs>
              <w:spacing w:before="60" w:after="60" w:line="276" w:lineRule="auto"/>
              <w:rPr>
                <w:sz w:val="24"/>
                <w:szCs w:val="24"/>
              </w:rPr>
            </w:pPr>
            <w:r w:rsidRPr="00C170F0">
              <w:rPr>
                <w:sz w:val="24"/>
                <w:szCs w:val="24"/>
              </w:rPr>
              <w:t>complies with the prescribed requirements; and</w:t>
            </w:r>
          </w:p>
          <w:p w14:paraId="6E5B4846" w14:textId="45ABCB0A" w:rsidR="002F6B75" w:rsidRPr="00C170F0" w:rsidRDefault="002F6B75" w:rsidP="00AD2096">
            <w:pPr>
              <w:pStyle w:val="ListSection"/>
              <w:numPr>
                <w:ilvl w:val="0"/>
                <w:numId w:val="243"/>
              </w:numPr>
              <w:spacing w:before="60" w:after="60" w:line="276" w:lineRule="auto"/>
              <w:rPr>
                <w:sz w:val="24"/>
                <w:szCs w:val="24"/>
              </w:rPr>
            </w:pPr>
            <w:r w:rsidRPr="00C170F0">
              <w:rPr>
                <w:sz w:val="24"/>
                <w:szCs w:val="24"/>
              </w:rPr>
              <w:t>pays the prescribed fee.</w:t>
            </w:r>
          </w:p>
        </w:tc>
      </w:tr>
      <w:tr w:rsidR="002F6B75" w:rsidRPr="00C170F0" w14:paraId="6A79FA62" w14:textId="77777777" w:rsidTr="002F6B75">
        <w:trPr>
          <w:gridAfter w:val="1"/>
          <w:wAfter w:w="1617" w:type="dxa"/>
        </w:trPr>
        <w:tc>
          <w:tcPr>
            <w:tcW w:w="810" w:type="dxa"/>
          </w:tcPr>
          <w:p w14:paraId="7697895E" w14:textId="77777777" w:rsidR="002F6B75" w:rsidRPr="00C170F0" w:rsidRDefault="002F6B75" w:rsidP="003D1400">
            <w:pPr>
              <w:spacing w:before="60" w:after="60" w:line="276" w:lineRule="auto"/>
              <w:rPr>
                <w:b/>
                <w:sz w:val="24"/>
                <w:szCs w:val="24"/>
              </w:rPr>
            </w:pPr>
          </w:p>
        </w:tc>
        <w:tc>
          <w:tcPr>
            <w:tcW w:w="6663" w:type="dxa"/>
          </w:tcPr>
          <w:p w14:paraId="2B01D824" w14:textId="072DAA9D" w:rsidR="002F6B75" w:rsidRPr="00C170F0" w:rsidRDefault="00AD358C" w:rsidP="003D1400">
            <w:pPr>
              <w:pStyle w:val="ListSection"/>
              <w:tabs>
                <w:tab w:val="left" w:pos="-1440"/>
              </w:tabs>
              <w:spacing w:before="60" w:after="60" w:line="276" w:lineRule="auto"/>
              <w:ind w:firstLine="288"/>
              <w:rPr>
                <w:sz w:val="24"/>
                <w:szCs w:val="24"/>
              </w:rPr>
            </w:pPr>
            <w:r>
              <w:rPr>
                <w:sz w:val="24"/>
                <w:szCs w:val="24"/>
              </w:rPr>
              <w:t>(2) The C</w:t>
            </w:r>
            <w:r w:rsidR="002F6B75" w:rsidRPr="00C170F0">
              <w:rPr>
                <w:sz w:val="24"/>
                <w:szCs w:val="24"/>
              </w:rPr>
              <w:t>ommission shall refuse to renew or reinstate a licence where such renewal or reinstatement is not in the public interest.</w:t>
            </w:r>
          </w:p>
        </w:tc>
      </w:tr>
      <w:tr w:rsidR="002F6B75" w:rsidRPr="00C170F0" w14:paraId="71E31352" w14:textId="77777777" w:rsidTr="002F6B75">
        <w:trPr>
          <w:gridAfter w:val="1"/>
          <w:wAfter w:w="1617" w:type="dxa"/>
        </w:trPr>
        <w:tc>
          <w:tcPr>
            <w:tcW w:w="810" w:type="dxa"/>
          </w:tcPr>
          <w:p w14:paraId="5B645257" w14:textId="781B5F27" w:rsidR="002F6B75" w:rsidRPr="00C170F0" w:rsidRDefault="002F6B75" w:rsidP="009C76AE">
            <w:pPr>
              <w:spacing w:before="60" w:after="60" w:line="276" w:lineRule="auto"/>
              <w:rPr>
                <w:b/>
                <w:sz w:val="24"/>
                <w:szCs w:val="24"/>
              </w:rPr>
            </w:pPr>
            <w:r w:rsidRPr="00C170F0">
              <w:rPr>
                <w:b/>
                <w:sz w:val="24"/>
                <w:szCs w:val="24"/>
              </w:rPr>
              <w:lastRenderedPageBreak/>
              <w:t xml:space="preserve">    38.</w:t>
            </w:r>
          </w:p>
        </w:tc>
        <w:tc>
          <w:tcPr>
            <w:tcW w:w="6663" w:type="dxa"/>
          </w:tcPr>
          <w:p w14:paraId="7DF70CEB" w14:textId="09B782F1" w:rsidR="00AD358C" w:rsidRDefault="00AD358C" w:rsidP="003D1400">
            <w:pPr>
              <w:spacing w:before="60" w:after="60" w:line="276" w:lineRule="auto"/>
              <w:ind w:firstLine="288"/>
              <w:rPr>
                <w:sz w:val="24"/>
                <w:szCs w:val="24"/>
              </w:rPr>
            </w:pPr>
            <w:r w:rsidRPr="00AD358C">
              <w:rPr>
                <w:b/>
                <w:sz w:val="24"/>
                <w:szCs w:val="24"/>
              </w:rPr>
              <w:t>Revocation of licence</w:t>
            </w:r>
            <w:r>
              <w:rPr>
                <w:sz w:val="24"/>
                <w:szCs w:val="24"/>
              </w:rPr>
              <w:t>.</w:t>
            </w:r>
          </w:p>
          <w:p w14:paraId="3042B77D" w14:textId="77777777" w:rsidR="002F6B75" w:rsidRPr="00C170F0" w:rsidRDefault="002F6B75" w:rsidP="003D1400">
            <w:pPr>
              <w:spacing w:before="60" w:after="60" w:line="276" w:lineRule="auto"/>
              <w:ind w:firstLine="288"/>
              <w:rPr>
                <w:sz w:val="24"/>
                <w:szCs w:val="24"/>
              </w:rPr>
            </w:pPr>
            <w:r w:rsidRPr="00C170F0">
              <w:rPr>
                <w:sz w:val="24"/>
                <w:szCs w:val="24"/>
              </w:rPr>
              <w:t>A licence is effective until –</w:t>
            </w:r>
          </w:p>
          <w:p w14:paraId="0A85FFD8" w14:textId="77777777" w:rsidR="002F6B75" w:rsidRPr="00C170F0" w:rsidRDefault="002F6B75" w:rsidP="00AD2096">
            <w:pPr>
              <w:pStyle w:val="ListParagraph"/>
              <w:numPr>
                <w:ilvl w:val="0"/>
                <w:numId w:val="261"/>
              </w:numPr>
              <w:spacing w:before="60" w:after="60" w:line="276" w:lineRule="auto"/>
              <w:rPr>
                <w:sz w:val="24"/>
                <w:szCs w:val="24"/>
              </w:rPr>
            </w:pPr>
            <w:r w:rsidRPr="00C170F0">
              <w:rPr>
                <w:sz w:val="24"/>
                <w:szCs w:val="24"/>
              </w:rPr>
              <w:t>it is revoked by the Commission;</w:t>
            </w:r>
          </w:p>
          <w:p w14:paraId="51B4B53E" w14:textId="77777777" w:rsidR="002F6B75" w:rsidRPr="00C170F0" w:rsidRDefault="002F6B75" w:rsidP="00AD2096">
            <w:pPr>
              <w:pStyle w:val="ListParagraph"/>
              <w:numPr>
                <w:ilvl w:val="0"/>
                <w:numId w:val="261"/>
              </w:numPr>
              <w:spacing w:before="60" w:after="60" w:line="276" w:lineRule="auto"/>
              <w:rPr>
                <w:sz w:val="24"/>
                <w:szCs w:val="24"/>
              </w:rPr>
            </w:pPr>
            <w:r w:rsidRPr="00C170F0">
              <w:rPr>
                <w:sz w:val="24"/>
                <w:szCs w:val="24"/>
              </w:rPr>
              <w:t>it expires;</w:t>
            </w:r>
          </w:p>
          <w:p w14:paraId="1C99F912" w14:textId="77777777" w:rsidR="002F6B75" w:rsidRPr="00C170F0" w:rsidRDefault="002F6B75" w:rsidP="00AD2096">
            <w:pPr>
              <w:pStyle w:val="ListParagraph"/>
              <w:numPr>
                <w:ilvl w:val="0"/>
                <w:numId w:val="261"/>
              </w:numPr>
              <w:spacing w:before="60" w:after="60" w:line="276" w:lineRule="auto"/>
              <w:rPr>
                <w:sz w:val="24"/>
                <w:szCs w:val="24"/>
              </w:rPr>
            </w:pPr>
            <w:r w:rsidRPr="00C170F0">
              <w:rPr>
                <w:sz w:val="24"/>
                <w:szCs w:val="24"/>
              </w:rPr>
              <w:t>the conditions for continuing the licence have not been met; or</w:t>
            </w:r>
          </w:p>
          <w:p w14:paraId="4D8B28CF" w14:textId="59F4F071" w:rsidR="002F6B75" w:rsidRPr="00C170F0" w:rsidRDefault="002F6B75" w:rsidP="003D1400">
            <w:pPr>
              <w:pStyle w:val="ListSection"/>
              <w:spacing w:before="60" w:after="60" w:line="276" w:lineRule="auto"/>
              <w:rPr>
                <w:sz w:val="24"/>
                <w:szCs w:val="24"/>
              </w:rPr>
            </w:pPr>
            <w:r w:rsidRPr="00C170F0">
              <w:rPr>
                <w:sz w:val="24"/>
                <w:szCs w:val="24"/>
              </w:rPr>
              <w:t>the Commission accepts a surrender of the licence.</w:t>
            </w:r>
          </w:p>
        </w:tc>
      </w:tr>
      <w:tr w:rsidR="002F6B75" w:rsidRPr="00C170F0" w14:paraId="5E5B777C" w14:textId="77777777" w:rsidTr="002F6B75">
        <w:trPr>
          <w:gridAfter w:val="1"/>
          <w:wAfter w:w="1617" w:type="dxa"/>
        </w:trPr>
        <w:tc>
          <w:tcPr>
            <w:tcW w:w="810" w:type="dxa"/>
          </w:tcPr>
          <w:p w14:paraId="6380413E" w14:textId="48DAF723" w:rsidR="002F6B75" w:rsidRPr="00C170F0" w:rsidRDefault="002F6B75" w:rsidP="009C76AE">
            <w:pPr>
              <w:spacing w:before="60" w:after="60" w:line="276" w:lineRule="auto"/>
              <w:rPr>
                <w:b/>
                <w:sz w:val="24"/>
                <w:szCs w:val="24"/>
              </w:rPr>
            </w:pPr>
            <w:r w:rsidRPr="00C170F0">
              <w:rPr>
                <w:b/>
                <w:sz w:val="24"/>
                <w:szCs w:val="24"/>
              </w:rPr>
              <w:t xml:space="preserve">    39.</w:t>
            </w:r>
          </w:p>
        </w:tc>
        <w:tc>
          <w:tcPr>
            <w:tcW w:w="6663" w:type="dxa"/>
          </w:tcPr>
          <w:p w14:paraId="60271CDC" w14:textId="578AFE6F" w:rsidR="00AD358C" w:rsidRDefault="00AD358C" w:rsidP="00A23B12">
            <w:pPr>
              <w:pStyle w:val="ListSection"/>
              <w:spacing w:before="60" w:after="60" w:line="276" w:lineRule="auto"/>
              <w:ind w:firstLine="345"/>
              <w:rPr>
                <w:sz w:val="24"/>
                <w:szCs w:val="24"/>
              </w:rPr>
            </w:pPr>
            <w:r w:rsidRPr="00AD358C">
              <w:rPr>
                <w:b/>
                <w:sz w:val="24"/>
                <w:szCs w:val="24"/>
              </w:rPr>
              <w:t>Exemptions</w:t>
            </w:r>
            <w:r>
              <w:rPr>
                <w:sz w:val="24"/>
                <w:szCs w:val="24"/>
              </w:rPr>
              <w:t>.</w:t>
            </w:r>
          </w:p>
          <w:p w14:paraId="45CD47F9" w14:textId="6915A391" w:rsidR="002F6B75" w:rsidRPr="00380CD8" w:rsidRDefault="002F6B75" w:rsidP="00A23B12">
            <w:pPr>
              <w:pStyle w:val="ListSection"/>
              <w:spacing w:before="60" w:after="60" w:line="276" w:lineRule="auto"/>
              <w:ind w:firstLine="345"/>
              <w:rPr>
                <w:sz w:val="24"/>
                <w:szCs w:val="24"/>
              </w:rPr>
            </w:pPr>
            <w:r w:rsidRPr="00380CD8">
              <w:rPr>
                <w:sz w:val="24"/>
                <w:szCs w:val="24"/>
              </w:rPr>
              <w:t xml:space="preserve"> A person is not required to be licensed under section 31, if that person is</w:t>
            </w:r>
            <w:r w:rsidRPr="00380CD8">
              <w:rPr>
                <w:b/>
                <w:sz w:val="24"/>
                <w:szCs w:val="24"/>
              </w:rPr>
              <w:t xml:space="preserve"> </w:t>
            </w:r>
            <w:r w:rsidRPr="00380CD8">
              <w:rPr>
                <w:sz w:val="24"/>
                <w:szCs w:val="24"/>
              </w:rPr>
              <w:t>–</w:t>
            </w:r>
          </w:p>
          <w:p w14:paraId="2E363923" w14:textId="536FD357" w:rsidR="002F6B75" w:rsidRPr="00380CD8" w:rsidRDefault="002F6B75" w:rsidP="003D1400">
            <w:pPr>
              <w:pStyle w:val="ListParagraph"/>
              <w:numPr>
                <w:ilvl w:val="0"/>
                <w:numId w:val="4"/>
              </w:numPr>
              <w:tabs>
                <w:tab w:val="left" w:pos="-1440"/>
              </w:tabs>
              <w:spacing w:before="60" w:after="60" w:line="276" w:lineRule="auto"/>
              <w:jc w:val="both"/>
              <w:rPr>
                <w:sz w:val="24"/>
                <w:szCs w:val="24"/>
              </w:rPr>
            </w:pPr>
            <w:r w:rsidRPr="00380CD8">
              <w:rPr>
                <w:sz w:val="24"/>
                <w:szCs w:val="24"/>
              </w:rPr>
              <w:t>carrying on business as a clearing facility;</w:t>
            </w:r>
          </w:p>
          <w:p w14:paraId="408A5449" w14:textId="46E53140" w:rsidR="002F6B75" w:rsidRPr="00380CD8" w:rsidRDefault="002F6B75" w:rsidP="003D1400">
            <w:pPr>
              <w:pStyle w:val="ListParagraph"/>
              <w:numPr>
                <w:ilvl w:val="0"/>
                <w:numId w:val="4"/>
              </w:numPr>
              <w:tabs>
                <w:tab w:val="left" w:pos="-1440"/>
              </w:tabs>
              <w:spacing w:before="60" w:after="60" w:line="276" w:lineRule="auto"/>
              <w:jc w:val="both"/>
              <w:rPr>
                <w:sz w:val="24"/>
                <w:szCs w:val="24"/>
              </w:rPr>
            </w:pPr>
            <w:r w:rsidRPr="00380CD8">
              <w:rPr>
                <w:sz w:val="24"/>
                <w:szCs w:val="24"/>
              </w:rPr>
              <w:t>dealing in securities for his own account but not by way of business; or</w:t>
            </w:r>
          </w:p>
          <w:p w14:paraId="15D04B11" w14:textId="67F19861" w:rsidR="002F6B75" w:rsidRPr="00380CD8" w:rsidRDefault="002F6B75" w:rsidP="003D1400">
            <w:pPr>
              <w:pStyle w:val="ListParagraph"/>
              <w:numPr>
                <w:ilvl w:val="0"/>
                <w:numId w:val="4"/>
              </w:numPr>
              <w:tabs>
                <w:tab w:val="left" w:pos="-1440"/>
              </w:tabs>
              <w:spacing w:before="60" w:after="60" w:line="276" w:lineRule="auto"/>
              <w:jc w:val="both"/>
              <w:rPr>
                <w:sz w:val="24"/>
                <w:szCs w:val="24"/>
              </w:rPr>
            </w:pPr>
            <w:r w:rsidRPr="00380CD8">
              <w:rPr>
                <w:sz w:val="24"/>
                <w:szCs w:val="24"/>
              </w:rPr>
              <w:t xml:space="preserve">dealing in securities only through a licensed broker dealer in a member </w:t>
            </w:r>
            <w:r>
              <w:rPr>
                <w:sz w:val="24"/>
                <w:szCs w:val="24"/>
              </w:rPr>
              <w:t>country</w:t>
            </w:r>
            <w:r w:rsidRPr="00380CD8">
              <w:rPr>
                <w:sz w:val="24"/>
                <w:szCs w:val="24"/>
              </w:rPr>
              <w:t>.</w:t>
            </w:r>
          </w:p>
          <w:p w14:paraId="22D4E59F" w14:textId="4AC4836F" w:rsidR="002F6B75" w:rsidRPr="00380CD8" w:rsidRDefault="002F6B75" w:rsidP="003D1400">
            <w:pPr>
              <w:pStyle w:val="ListParagraph"/>
              <w:numPr>
                <w:ilvl w:val="0"/>
                <w:numId w:val="4"/>
              </w:numPr>
              <w:tabs>
                <w:tab w:val="left" w:pos="-1440"/>
              </w:tabs>
              <w:spacing w:before="60" w:after="60" w:line="276" w:lineRule="auto"/>
              <w:jc w:val="both"/>
              <w:rPr>
                <w:sz w:val="24"/>
                <w:szCs w:val="24"/>
              </w:rPr>
            </w:pPr>
            <w:r w:rsidRPr="00380CD8">
              <w:rPr>
                <w:sz w:val="24"/>
                <w:szCs w:val="24"/>
              </w:rPr>
              <w:t>gives advice on securities as an incident to the person’s practice as an attorney-at-law or professional accountant;</w:t>
            </w:r>
          </w:p>
          <w:p w14:paraId="57BEC015" w14:textId="40B57889" w:rsidR="002F6B75" w:rsidRPr="00380CD8" w:rsidRDefault="002F6B75" w:rsidP="003D1400">
            <w:pPr>
              <w:pStyle w:val="ListParagraph"/>
              <w:numPr>
                <w:ilvl w:val="0"/>
                <w:numId w:val="4"/>
              </w:numPr>
              <w:tabs>
                <w:tab w:val="left" w:pos="-1440"/>
              </w:tabs>
              <w:spacing w:before="60" w:after="60" w:line="276" w:lineRule="auto"/>
              <w:jc w:val="both"/>
              <w:rPr>
                <w:sz w:val="24"/>
                <w:szCs w:val="24"/>
              </w:rPr>
            </w:pPr>
            <w:r w:rsidRPr="00380CD8">
              <w:rPr>
                <w:sz w:val="24"/>
                <w:szCs w:val="24"/>
              </w:rPr>
              <w:t>gives advice on securities only in a newspaper, magazine, journal or other periodical publication –</w:t>
            </w:r>
          </w:p>
          <w:p w14:paraId="77AE0176" w14:textId="021ECE4C" w:rsidR="002F6B75" w:rsidRPr="00380CD8" w:rsidRDefault="002F6B75" w:rsidP="00AD2096">
            <w:pPr>
              <w:pStyle w:val="ListParagraph"/>
              <w:numPr>
                <w:ilvl w:val="0"/>
                <w:numId w:val="245"/>
              </w:numPr>
              <w:tabs>
                <w:tab w:val="left" w:pos="-1440"/>
              </w:tabs>
              <w:spacing w:before="60" w:after="60" w:line="276" w:lineRule="auto"/>
              <w:jc w:val="both"/>
              <w:rPr>
                <w:sz w:val="24"/>
                <w:szCs w:val="24"/>
              </w:rPr>
            </w:pPr>
            <w:r w:rsidRPr="00380CD8">
              <w:rPr>
                <w:sz w:val="24"/>
                <w:szCs w:val="24"/>
              </w:rPr>
              <w:t xml:space="preserve">which is generally available to the public; and </w:t>
            </w:r>
          </w:p>
          <w:p w14:paraId="0F55431A" w14:textId="534BEF51" w:rsidR="002F6B75" w:rsidRPr="00380CD8" w:rsidRDefault="002F6B75" w:rsidP="00AD2096">
            <w:pPr>
              <w:pStyle w:val="ListParagraph"/>
              <w:numPr>
                <w:ilvl w:val="0"/>
                <w:numId w:val="245"/>
              </w:numPr>
              <w:tabs>
                <w:tab w:val="left" w:pos="-1440"/>
              </w:tabs>
              <w:spacing w:before="60" w:after="60" w:line="276" w:lineRule="auto"/>
              <w:jc w:val="both"/>
              <w:rPr>
                <w:sz w:val="24"/>
                <w:szCs w:val="24"/>
              </w:rPr>
            </w:pPr>
            <w:r w:rsidRPr="00380CD8">
              <w:rPr>
                <w:sz w:val="24"/>
                <w:szCs w:val="24"/>
              </w:rPr>
              <w:t>which does not have as its principal or only object the provision of advice, or the issue of analyses or reports, concerning securities.</w:t>
            </w:r>
          </w:p>
        </w:tc>
        <w:bookmarkStart w:id="36" w:name="_Exemption"/>
        <w:bookmarkEnd w:id="36"/>
      </w:tr>
      <w:tr w:rsidR="002F6B75" w:rsidRPr="00C170F0" w14:paraId="32A56878" w14:textId="77777777" w:rsidTr="002F6B75">
        <w:trPr>
          <w:gridAfter w:val="1"/>
          <w:wAfter w:w="1617" w:type="dxa"/>
        </w:trPr>
        <w:tc>
          <w:tcPr>
            <w:tcW w:w="810" w:type="dxa"/>
          </w:tcPr>
          <w:p w14:paraId="6C442F39" w14:textId="2011FECB" w:rsidR="002F6B75" w:rsidRPr="00C170F0" w:rsidRDefault="002F6B75" w:rsidP="009C76AE">
            <w:pPr>
              <w:spacing w:before="60" w:after="60" w:line="276" w:lineRule="auto"/>
              <w:rPr>
                <w:b/>
                <w:sz w:val="24"/>
                <w:szCs w:val="24"/>
              </w:rPr>
            </w:pPr>
            <w:r w:rsidRPr="00C170F0">
              <w:rPr>
                <w:b/>
                <w:sz w:val="24"/>
                <w:szCs w:val="24"/>
              </w:rPr>
              <w:lastRenderedPageBreak/>
              <w:t xml:space="preserve">    40.</w:t>
            </w:r>
          </w:p>
        </w:tc>
        <w:tc>
          <w:tcPr>
            <w:tcW w:w="6663" w:type="dxa"/>
          </w:tcPr>
          <w:p w14:paraId="0A4FD25A" w14:textId="33457AFF" w:rsidR="00AD358C" w:rsidRDefault="00AD358C" w:rsidP="003D1400">
            <w:pPr>
              <w:pStyle w:val="N1"/>
              <w:tabs>
                <w:tab w:val="clear" w:pos="522"/>
              </w:tabs>
              <w:spacing w:before="60" w:after="60" w:line="276" w:lineRule="auto"/>
              <w:ind w:firstLine="288"/>
              <w:rPr>
                <w:sz w:val="24"/>
                <w:szCs w:val="24"/>
              </w:rPr>
            </w:pPr>
            <w:r w:rsidRPr="00AD358C">
              <w:rPr>
                <w:b/>
                <w:sz w:val="24"/>
                <w:szCs w:val="24"/>
              </w:rPr>
              <w:t>Offences</w:t>
            </w:r>
            <w:r>
              <w:rPr>
                <w:sz w:val="24"/>
                <w:szCs w:val="24"/>
              </w:rPr>
              <w:t>.</w:t>
            </w:r>
          </w:p>
          <w:p w14:paraId="09137C53" w14:textId="0B8C5A3D" w:rsidR="002F6B75" w:rsidRPr="00C170F0" w:rsidRDefault="00AD358C" w:rsidP="003D1400">
            <w:pPr>
              <w:pStyle w:val="N1"/>
              <w:tabs>
                <w:tab w:val="clear" w:pos="522"/>
              </w:tabs>
              <w:spacing w:before="60" w:after="60" w:line="276" w:lineRule="auto"/>
              <w:ind w:firstLine="288"/>
              <w:rPr>
                <w:sz w:val="24"/>
                <w:szCs w:val="24"/>
              </w:rPr>
            </w:pPr>
            <w:r>
              <w:rPr>
                <w:sz w:val="24"/>
                <w:szCs w:val="24"/>
              </w:rPr>
              <w:t xml:space="preserve">(1) </w:t>
            </w:r>
            <w:r w:rsidR="002F6B75" w:rsidRPr="00C170F0">
              <w:rPr>
                <w:sz w:val="24"/>
                <w:szCs w:val="24"/>
              </w:rPr>
              <w:t xml:space="preserve">Any person who carries on business requiring a licence under this Part without holding such a licence, or other than in accordance with the person’s licence, commits an offence and is liable on </w:t>
            </w:r>
            <w:r w:rsidR="002F6B75" w:rsidRPr="00C170F0">
              <w:rPr>
                <w:b/>
                <w:sz w:val="24"/>
                <w:szCs w:val="24"/>
              </w:rPr>
              <w:t xml:space="preserve"> </w:t>
            </w:r>
            <w:r w:rsidR="002F6B75" w:rsidRPr="00C170F0">
              <w:rPr>
                <w:sz w:val="24"/>
                <w:szCs w:val="24"/>
              </w:rPr>
              <w:t xml:space="preserve">conviction - </w:t>
            </w:r>
          </w:p>
          <w:p w14:paraId="4B9523B7" w14:textId="49E46BF6" w:rsidR="002F6B75" w:rsidRPr="00C170F0" w:rsidRDefault="002F6B75" w:rsidP="003D1400">
            <w:pPr>
              <w:pStyle w:val="N1"/>
              <w:numPr>
                <w:ilvl w:val="0"/>
                <w:numId w:val="7"/>
              </w:numPr>
              <w:tabs>
                <w:tab w:val="clear" w:pos="522"/>
                <w:tab w:val="clear" w:pos="720"/>
                <w:tab w:val="num" w:pos="1494"/>
              </w:tabs>
              <w:spacing w:before="60" w:after="60" w:line="276" w:lineRule="auto"/>
              <w:ind w:left="1494"/>
              <w:rPr>
                <w:sz w:val="24"/>
                <w:szCs w:val="24"/>
              </w:rPr>
            </w:pPr>
            <w:r w:rsidRPr="00C170F0">
              <w:rPr>
                <w:sz w:val="24"/>
                <w:szCs w:val="24"/>
              </w:rPr>
              <w:t>in the case of an individual, to a fine not exceeding $100,000 or to imprisonment for a term not exceeding two years or to both;</w:t>
            </w:r>
          </w:p>
          <w:p w14:paraId="1C4938F1" w14:textId="74CD6AB1" w:rsidR="002F6B75" w:rsidRPr="00C170F0" w:rsidRDefault="002F6B75" w:rsidP="003D1400">
            <w:pPr>
              <w:pStyle w:val="N1"/>
              <w:numPr>
                <w:ilvl w:val="0"/>
                <w:numId w:val="7"/>
              </w:numPr>
              <w:tabs>
                <w:tab w:val="clear" w:pos="522"/>
                <w:tab w:val="clear" w:pos="720"/>
                <w:tab w:val="num" w:pos="1494"/>
              </w:tabs>
              <w:spacing w:before="60" w:after="60" w:line="276" w:lineRule="auto"/>
              <w:ind w:left="1494"/>
              <w:rPr>
                <w:sz w:val="24"/>
                <w:szCs w:val="24"/>
              </w:rPr>
            </w:pPr>
            <w:r w:rsidRPr="00C170F0">
              <w:rPr>
                <w:sz w:val="24"/>
                <w:szCs w:val="24"/>
              </w:rPr>
              <w:t>in the case of a company, to a fine not exceeding $200,000,</w:t>
            </w:r>
          </w:p>
          <w:p w14:paraId="0A25CE93" w14:textId="1AAD1CDF" w:rsidR="002F6B75" w:rsidRPr="00C170F0" w:rsidRDefault="002F6B75" w:rsidP="009A7CE8">
            <w:pPr>
              <w:pStyle w:val="N1"/>
              <w:tabs>
                <w:tab w:val="clear" w:pos="522"/>
              </w:tabs>
              <w:spacing w:before="60" w:after="60" w:line="276" w:lineRule="auto"/>
              <w:rPr>
                <w:sz w:val="24"/>
                <w:szCs w:val="24"/>
              </w:rPr>
            </w:pPr>
            <w:r w:rsidRPr="00C170F0">
              <w:rPr>
                <w:sz w:val="24"/>
                <w:szCs w:val="24"/>
              </w:rPr>
              <w:t xml:space="preserve">and if the offence is a continuing offence, the individual or company is liable to a further fine not exceeding 10 per cent of the maximum fine above for every day that the offence continues after conviction. </w:t>
            </w:r>
          </w:p>
        </w:tc>
        <w:bookmarkStart w:id="37" w:name="_Offences_under_this"/>
        <w:bookmarkEnd w:id="37"/>
      </w:tr>
      <w:tr w:rsidR="002F6B75" w:rsidRPr="00C170F0" w14:paraId="4B9D3004" w14:textId="77777777" w:rsidTr="002F6B75">
        <w:tc>
          <w:tcPr>
            <w:tcW w:w="810" w:type="dxa"/>
          </w:tcPr>
          <w:p w14:paraId="0B6CA8D7" w14:textId="77777777" w:rsidR="002F6B75" w:rsidRPr="00C170F0" w:rsidRDefault="002F6B75" w:rsidP="003D1400">
            <w:pPr>
              <w:spacing w:before="60" w:after="60" w:line="276" w:lineRule="auto"/>
              <w:rPr>
                <w:sz w:val="24"/>
                <w:szCs w:val="24"/>
              </w:rPr>
            </w:pPr>
          </w:p>
        </w:tc>
        <w:tc>
          <w:tcPr>
            <w:tcW w:w="6663" w:type="dxa"/>
          </w:tcPr>
          <w:p w14:paraId="2C7DBA83" w14:textId="5AE7219C" w:rsidR="002F6B75" w:rsidRPr="00C170F0" w:rsidRDefault="00AD358C" w:rsidP="003D1400">
            <w:pPr>
              <w:spacing w:before="60" w:after="60" w:line="276" w:lineRule="auto"/>
              <w:ind w:firstLine="288"/>
              <w:contextualSpacing/>
              <w:jc w:val="both"/>
              <w:rPr>
                <w:sz w:val="24"/>
                <w:szCs w:val="24"/>
              </w:rPr>
            </w:pPr>
            <w:r>
              <w:rPr>
                <w:sz w:val="24"/>
                <w:szCs w:val="24"/>
              </w:rPr>
              <w:t xml:space="preserve">(2) </w:t>
            </w:r>
            <w:r w:rsidR="002F6B75" w:rsidRPr="00C170F0">
              <w:rPr>
                <w:sz w:val="24"/>
                <w:szCs w:val="24"/>
              </w:rPr>
              <w:t>A person convicted of an offence under this section shall, following an assessment by the Commission, be liable to pay to the Commission, any profits earned as a result of carrying on securities business without a licence.</w:t>
            </w:r>
          </w:p>
        </w:tc>
        <w:tc>
          <w:tcPr>
            <w:tcW w:w="1617" w:type="dxa"/>
          </w:tcPr>
          <w:p w14:paraId="6E68F573" w14:textId="77777777" w:rsidR="002F6B75" w:rsidRPr="00C170F0" w:rsidRDefault="002F6B75" w:rsidP="003D1400">
            <w:pPr>
              <w:spacing w:before="60" w:after="60" w:line="276" w:lineRule="auto"/>
              <w:rPr>
                <w:sz w:val="18"/>
                <w:szCs w:val="18"/>
              </w:rPr>
            </w:pPr>
          </w:p>
        </w:tc>
      </w:tr>
      <w:tr w:rsidR="002F6B75" w:rsidRPr="00C170F0" w14:paraId="4E8F725F" w14:textId="77777777" w:rsidTr="002F6B75">
        <w:tc>
          <w:tcPr>
            <w:tcW w:w="810" w:type="dxa"/>
          </w:tcPr>
          <w:p w14:paraId="6DA17802" w14:textId="77777777" w:rsidR="002F6B75" w:rsidRPr="00C170F0" w:rsidRDefault="002F6B75" w:rsidP="003D1400">
            <w:pPr>
              <w:spacing w:before="60" w:after="60" w:line="276" w:lineRule="auto"/>
              <w:rPr>
                <w:sz w:val="24"/>
                <w:szCs w:val="24"/>
              </w:rPr>
            </w:pPr>
          </w:p>
        </w:tc>
        <w:tc>
          <w:tcPr>
            <w:tcW w:w="6663" w:type="dxa"/>
          </w:tcPr>
          <w:p w14:paraId="1FECA4B0" w14:textId="77777777" w:rsidR="002F6B75" w:rsidRPr="00C170F0" w:rsidRDefault="002F6B75" w:rsidP="003D1400">
            <w:pPr>
              <w:pStyle w:val="Heading1"/>
              <w:keepNext w:val="0"/>
              <w:widowControl/>
              <w:spacing w:before="60" w:after="60" w:line="276" w:lineRule="auto"/>
              <w:rPr>
                <w:szCs w:val="24"/>
              </w:rPr>
            </w:pPr>
          </w:p>
          <w:p w14:paraId="1C96BF2D" w14:textId="2CE1128D" w:rsidR="002F6B75" w:rsidRPr="00C170F0" w:rsidRDefault="002F6B75" w:rsidP="003D1400">
            <w:pPr>
              <w:pStyle w:val="Heading1"/>
              <w:keepNext w:val="0"/>
              <w:widowControl/>
              <w:spacing w:before="60" w:after="60" w:line="276" w:lineRule="auto"/>
              <w:rPr>
                <w:sz w:val="24"/>
                <w:szCs w:val="24"/>
              </w:rPr>
            </w:pPr>
            <w:r w:rsidRPr="00C170F0">
              <w:rPr>
                <w:sz w:val="24"/>
                <w:szCs w:val="24"/>
              </w:rPr>
              <w:t>PART III</w:t>
            </w:r>
          </w:p>
          <w:p w14:paraId="3A3EE9B0" w14:textId="06551AD4" w:rsidR="002F6B75" w:rsidRPr="00C170F0" w:rsidRDefault="002F6B75" w:rsidP="003D1400">
            <w:pPr>
              <w:pStyle w:val="Heading1"/>
              <w:keepNext w:val="0"/>
              <w:widowControl/>
              <w:spacing w:before="60" w:after="60" w:line="276" w:lineRule="auto"/>
              <w:rPr>
                <w:sz w:val="24"/>
                <w:szCs w:val="24"/>
              </w:rPr>
            </w:pPr>
            <w:bookmarkStart w:id="38" w:name="_CONDUCT_OF_BUSINESS"/>
            <w:bookmarkStart w:id="39" w:name="_Toc483739062"/>
            <w:bookmarkEnd w:id="38"/>
            <w:r w:rsidRPr="00C170F0">
              <w:rPr>
                <w:sz w:val="24"/>
                <w:szCs w:val="24"/>
              </w:rPr>
              <w:t xml:space="preserve">CONDUCT </w:t>
            </w:r>
            <w:bookmarkEnd w:id="39"/>
            <w:r w:rsidRPr="00C170F0">
              <w:rPr>
                <w:sz w:val="24"/>
                <w:szCs w:val="24"/>
              </w:rPr>
              <w:t>OF BUSINESS BY LICENSEES</w:t>
            </w:r>
          </w:p>
        </w:tc>
        <w:tc>
          <w:tcPr>
            <w:tcW w:w="1617" w:type="dxa"/>
          </w:tcPr>
          <w:p w14:paraId="1A97D9E9" w14:textId="77777777" w:rsidR="002F6B75" w:rsidRPr="00C170F0" w:rsidRDefault="002F6B75" w:rsidP="003D1400">
            <w:pPr>
              <w:spacing w:before="60" w:after="60" w:line="276" w:lineRule="auto"/>
              <w:rPr>
                <w:sz w:val="18"/>
                <w:szCs w:val="18"/>
              </w:rPr>
            </w:pPr>
          </w:p>
        </w:tc>
      </w:tr>
      <w:tr w:rsidR="002F6B75" w:rsidRPr="00C170F0" w14:paraId="0C6CA982" w14:textId="77777777" w:rsidTr="002F6B75">
        <w:trPr>
          <w:gridAfter w:val="1"/>
          <w:wAfter w:w="1617" w:type="dxa"/>
        </w:trPr>
        <w:tc>
          <w:tcPr>
            <w:tcW w:w="810" w:type="dxa"/>
          </w:tcPr>
          <w:p w14:paraId="7746DFA0" w14:textId="407666D1" w:rsidR="002F6B75" w:rsidRPr="00C170F0" w:rsidRDefault="002F6B75" w:rsidP="009C76AE">
            <w:pPr>
              <w:spacing w:before="60" w:after="60" w:line="276" w:lineRule="auto"/>
              <w:rPr>
                <w:b/>
                <w:sz w:val="24"/>
                <w:szCs w:val="24"/>
              </w:rPr>
            </w:pPr>
            <w:r w:rsidRPr="00C170F0">
              <w:rPr>
                <w:b/>
                <w:sz w:val="24"/>
                <w:szCs w:val="24"/>
              </w:rPr>
              <w:lastRenderedPageBreak/>
              <w:t xml:space="preserve">    41.</w:t>
            </w:r>
          </w:p>
        </w:tc>
        <w:tc>
          <w:tcPr>
            <w:tcW w:w="6663" w:type="dxa"/>
          </w:tcPr>
          <w:p w14:paraId="1EDCFF4F" w14:textId="1F3B314C" w:rsidR="00527150" w:rsidRDefault="00527150" w:rsidP="003D1400">
            <w:pPr>
              <w:pStyle w:val="ListParagraph"/>
              <w:spacing w:before="60" w:after="60" w:line="276" w:lineRule="auto"/>
              <w:ind w:left="0" w:firstLine="288"/>
              <w:jc w:val="both"/>
              <w:rPr>
                <w:sz w:val="24"/>
                <w:szCs w:val="24"/>
              </w:rPr>
            </w:pPr>
            <w:r w:rsidRPr="00527150">
              <w:rPr>
                <w:b/>
                <w:sz w:val="24"/>
                <w:szCs w:val="24"/>
              </w:rPr>
              <w:t>Standards of conduct</w:t>
            </w:r>
            <w:r>
              <w:rPr>
                <w:sz w:val="24"/>
                <w:szCs w:val="24"/>
              </w:rPr>
              <w:t>.</w:t>
            </w:r>
          </w:p>
          <w:p w14:paraId="40C528CC" w14:textId="3CDF01E8" w:rsidR="002F6B75" w:rsidRPr="00C170F0" w:rsidRDefault="00527150" w:rsidP="003D1400">
            <w:pPr>
              <w:pStyle w:val="ListParagraph"/>
              <w:spacing w:before="60" w:after="60" w:line="276" w:lineRule="auto"/>
              <w:ind w:left="0" w:firstLine="288"/>
              <w:jc w:val="both"/>
              <w:rPr>
                <w:sz w:val="24"/>
                <w:szCs w:val="24"/>
              </w:rPr>
            </w:pPr>
            <w:r>
              <w:rPr>
                <w:sz w:val="24"/>
                <w:szCs w:val="24"/>
              </w:rPr>
              <w:t xml:space="preserve">(1) </w:t>
            </w:r>
            <w:r w:rsidR="002F6B75" w:rsidRPr="00C170F0">
              <w:rPr>
                <w:sz w:val="24"/>
                <w:szCs w:val="24"/>
              </w:rPr>
              <w:t>In the conduct of securities business, an intermediary and its licensed principal and representative shall at all times act according to the principles of best practice in relation to securities business and, in particular, shall -</w:t>
            </w:r>
          </w:p>
          <w:p w14:paraId="66BAFE10" w14:textId="77777777" w:rsidR="002F6B75" w:rsidRPr="00C170F0" w:rsidRDefault="002F6B75" w:rsidP="009E5F87">
            <w:pPr>
              <w:numPr>
                <w:ilvl w:val="0"/>
                <w:numId w:val="1"/>
              </w:numPr>
              <w:tabs>
                <w:tab w:val="num" w:pos="1065"/>
              </w:tabs>
              <w:spacing w:before="60" w:after="60" w:line="276" w:lineRule="auto"/>
              <w:ind w:left="1065"/>
              <w:jc w:val="both"/>
              <w:rPr>
                <w:sz w:val="24"/>
                <w:szCs w:val="24"/>
              </w:rPr>
            </w:pPr>
            <w:r w:rsidRPr="00C170F0">
              <w:rPr>
                <w:sz w:val="24"/>
                <w:szCs w:val="24"/>
              </w:rPr>
              <w:t>observe a high standard of integrity and fair dealing;</w:t>
            </w:r>
          </w:p>
          <w:p w14:paraId="2EB1917E" w14:textId="77777777" w:rsidR="002F6B75" w:rsidRPr="00C170F0" w:rsidRDefault="002F6B75" w:rsidP="009E5F87">
            <w:pPr>
              <w:numPr>
                <w:ilvl w:val="0"/>
                <w:numId w:val="1"/>
              </w:numPr>
              <w:tabs>
                <w:tab w:val="num" w:pos="1065"/>
              </w:tabs>
              <w:spacing w:before="60" w:after="60" w:line="276" w:lineRule="auto"/>
              <w:ind w:left="1065"/>
              <w:jc w:val="both"/>
              <w:rPr>
                <w:sz w:val="24"/>
                <w:szCs w:val="24"/>
              </w:rPr>
            </w:pPr>
            <w:r w:rsidRPr="00C170F0">
              <w:rPr>
                <w:sz w:val="24"/>
                <w:szCs w:val="24"/>
              </w:rPr>
              <w:t>act with due skill, care and diligence;</w:t>
            </w:r>
          </w:p>
          <w:p w14:paraId="6D2754E7" w14:textId="77777777" w:rsidR="002F6B75" w:rsidRPr="00C170F0" w:rsidRDefault="002F6B75" w:rsidP="009E5F87">
            <w:pPr>
              <w:numPr>
                <w:ilvl w:val="0"/>
                <w:numId w:val="1"/>
              </w:numPr>
              <w:tabs>
                <w:tab w:val="num" w:pos="1065"/>
              </w:tabs>
              <w:spacing w:before="60" w:after="60" w:line="276" w:lineRule="auto"/>
              <w:ind w:left="1065"/>
              <w:jc w:val="both"/>
              <w:rPr>
                <w:sz w:val="24"/>
                <w:szCs w:val="24"/>
              </w:rPr>
            </w:pPr>
            <w:r w:rsidRPr="00C170F0">
              <w:rPr>
                <w:sz w:val="24"/>
                <w:szCs w:val="24"/>
              </w:rPr>
              <w:t>observe high standards of market conduct;</w:t>
            </w:r>
          </w:p>
          <w:p w14:paraId="18F122B9" w14:textId="3FA961FD" w:rsidR="002F6B75" w:rsidRPr="00C170F0" w:rsidRDefault="002F6B75" w:rsidP="009E5F87">
            <w:pPr>
              <w:numPr>
                <w:ilvl w:val="0"/>
                <w:numId w:val="1"/>
              </w:numPr>
              <w:tabs>
                <w:tab w:val="num" w:pos="1065"/>
              </w:tabs>
              <w:spacing w:before="60" w:after="60" w:line="276" w:lineRule="auto"/>
              <w:ind w:left="1065"/>
              <w:jc w:val="both"/>
              <w:rPr>
                <w:sz w:val="24"/>
                <w:szCs w:val="24"/>
              </w:rPr>
            </w:pPr>
            <w:r w:rsidRPr="00C170F0">
              <w:rPr>
                <w:sz w:val="24"/>
                <w:szCs w:val="24"/>
              </w:rPr>
              <w:t>seek from customers, information about their circumstances and investment objectives which might reasonably be expected to be relevant in enabling an intermediary and its principals and representative to fulfil the licensee’s responsibilities to the customer;</w:t>
            </w:r>
          </w:p>
          <w:p w14:paraId="75CDCFF9" w14:textId="4CCEEE72" w:rsidR="002F6B75" w:rsidRPr="00C170F0" w:rsidRDefault="002F6B75" w:rsidP="009E5F87">
            <w:pPr>
              <w:numPr>
                <w:ilvl w:val="0"/>
                <w:numId w:val="1"/>
              </w:numPr>
              <w:tabs>
                <w:tab w:val="num" w:pos="1065"/>
              </w:tabs>
              <w:spacing w:before="60" w:after="60" w:line="276" w:lineRule="auto"/>
              <w:ind w:left="1065"/>
              <w:jc w:val="both"/>
              <w:rPr>
                <w:sz w:val="24"/>
                <w:szCs w:val="24"/>
              </w:rPr>
            </w:pPr>
            <w:r w:rsidRPr="00C170F0">
              <w:rPr>
                <w:sz w:val="24"/>
                <w:szCs w:val="24"/>
              </w:rPr>
              <w:t>ensure that the interests of the customers are placed first;</w:t>
            </w:r>
          </w:p>
          <w:p w14:paraId="51C109DE" w14:textId="2B3F8D61" w:rsidR="002F6B75" w:rsidRPr="00C170F0" w:rsidRDefault="002F6B75" w:rsidP="009E5F87">
            <w:pPr>
              <w:numPr>
                <w:ilvl w:val="0"/>
                <w:numId w:val="1"/>
              </w:numPr>
              <w:tabs>
                <w:tab w:val="num" w:pos="1065"/>
              </w:tabs>
              <w:spacing w:before="60" w:after="60" w:line="276" w:lineRule="auto"/>
              <w:ind w:left="1065"/>
              <w:jc w:val="both"/>
              <w:rPr>
                <w:sz w:val="24"/>
                <w:szCs w:val="24"/>
              </w:rPr>
            </w:pPr>
            <w:r w:rsidRPr="00C170F0">
              <w:rPr>
                <w:sz w:val="24"/>
                <w:szCs w:val="24"/>
              </w:rPr>
              <w:t>take reasonable steps to give every customer, the licensee advises, in a comprehensible way, any information needed to enable the customer to make a balanced and informed investment decision;</w:t>
            </w:r>
          </w:p>
          <w:p w14:paraId="2E27C6D0" w14:textId="3099B7A9" w:rsidR="002F6B75" w:rsidRPr="00C170F0" w:rsidRDefault="002F6B75" w:rsidP="009E5F87">
            <w:pPr>
              <w:numPr>
                <w:ilvl w:val="0"/>
                <w:numId w:val="1"/>
              </w:numPr>
              <w:tabs>
                <w:tab w:val="num" w:pos="1065"/>
              </w:tabs>
              <w:spacing w:before="60" w:after="60" w:line="276" w:lineRule="auto"/>
              <w:ind w:left="1065"/>
              <w:jc w:val="both"/>
              <w:rPr>
                <w:sz w:val="24"/>
                <w:szCs w:val="24"/>
              </w:rPr>
            </w:pPr>
            <w:r w:rsidRPr="00C170F0">
              <w:rPr>
                <w:sz w:val="24"/>
                <w:szCs w:val="24"/>
              </w:rPr>
              <w:t>avoid any conflict of interest with customers and, where such a conflict unavoidably arises, ensure fair treatment of the customer by complete disclosure and obtaining the customer’s consent, or by declining to act;</w:t>
            </w:r>
          </w:p>
          <w:p w14:paraId="4AEA1F82" w14:textId="18EE99FF" w:rsidR="002F6B75" w:rsidRPr="00C170F0" w:rsidRDefault="002F6B75" w:rsidP="009E5F87">
            <w:pPr>
              <w:numPr>
                <w:ilvl w:val="0"/>
                <w:numId w:val="1"/>
              </w:numPr>
              <w:tabs>
                <w:tab w:val="num" w:pos="1065"/>
              </w:tabs>
              <w:spacing w:before="60" w:after="60" w:line="276" w:lineRule="auto"/>
              <w:ind w:left="1065"/>
              <w:jc w:val="both"/>
              <w:rPr>
                <w:sz w:val="24"/>
                <w:szCs w:val="24"/>
              </w:rPr>
            </w:pPr>
            <w:r w:rsidRPr="00C170F0">
              <w:rPr>
                <w:sz w:val="24"/>
                <w:szCs w:val="24"/>
              </w:rPr>
              <w:t>deal with the Commission in an open and co-operative manner.</w:t>
            </w:r>
          </w:p>
        </w:tc>
        <w:bookmarkStart w:id="40" w:name="_Standards_of_conduct"/>
        <w:bookmarkEnd w:id="40"/>
      </w:tr>
      <w:tr w:rsidR="002F6B75" w:rsidRPr="00C170F0" w14:paraId="5DA50A40" w14:textId="77777777" w:rsidTr="002F6B75">
        <w:tc>
          <w:tcPr>
            <w:tcW w:w="810" w:type="dxa"/>
          </w:tcPr>
          <w:p w14:paraId="17D0DB1B" w14:textId="77777777" w:rsidR="002F6B75" w:rsidRPr="00C170F0" w:rsidRDefault="002F6B75" w:rsidP="003D1400">
            <w:pPr>
              <w:spacing w:before="60" w:after="60" w:line="276" w:lineRule="auto"/>
              <w:rPr>
                <w:sz w:val="24"/>
                <w:szCs w:val="24"/>
              </w:rPr>
            </w:pPr>
          </w:p>
        </w:tc>
        <w:tc>
          <w:tcPr>
            <w:tcW w:w="6663" w:type="dxa"/>
          </w:tcPr>
          <w:p w14:paraId="27419216" w14:textId="474400E9" w:rsidR="002F6B75" w:rsidRPr="00C170F0" w:rsidRDefault="00527150" w:rsidP="003D1400">
            <w:pPr>
              <w:pStyle w:val="ListParagraph"/>
              <w:spacing w:before="60" w:after="60" w:line="276" w:lineRule="auto"/>
              <w:ind w:left="0" w:firstLine="288"/>
              <w:jc w:val="both"/>
              <w:rPr>
                <w:sz w:val="24"/>
                <w:szCs w:val="24"/>
              </w:rPr>
            </w:pPr>
            <w:r>
              <w:rPr>
                <w:sz w:val="24"/>
                <w:szCs w:val="24"/>
              </w:rPr>
              <w:t xml:space="preserve">(2) </w:t>
            </w:r>
            <w:r w:rsidR="002F6B75" w:rsidRPr="00C170F0">
              <w:rPr>
                <w:sz w:val="24"/>
                <w:szCs w:val="24"/>
              </w:rPr>
              <w:t>In the conduct of securities business, an intermediary shall act according to the principles of best practice and, in particular, shall –</w:t>
            </w:r>
          </w:p>
          <w:p w14:paraId="198E1B27" w14:textId="259CB3B5" w:rsidR="002F6B75" w:rsidRPr="00C170F0" w:rsidRDefault="002F6B75" w:rsidP="00AD2096">
            <w:pPr>
              <w:numPr>
                <w:ilvl w:val="0"/>
                <w:numId w:val="170"/>
              </w:numPr>
              <w:spacing w:before="60" w:after="60" w:line="276" w:lineRule="auto"/>
              <w:ind w:hanging="414"/>
              <w:jc w:val="both"/>
              <w:rPr>
                <w:sz w:val="24"/>
                <w:szCs w:val="24"/>
              </w:rPr>
            </w:pPr>
            <w:r w:rsidRPr="00C170F0">
              <w:rPr>
                <w:sz w:val="24"/>
                <w:szCs w:val="24"/>
              </w:rPr>
              <w:t>protect, by way of segregation and identification or otherwise as prescribed, the customer assets for which the licensee is responsible;</w:t>
            </w:r>
          </w:p>
          <w:p w14:paraId="7BB473BE" w14:textId="77777777" w:rsidR="002F6B75" w:rsidRPr="00C170F0" w:rsidRDefault="002F6B75" w:rsidP="00AD2096">
            <w:pPr>
              <w:numPr>
                <w:ilvl w:val="0"/>
                <w:numId w:val="170"/>
              </w:numPr>
              <w:tabs>
                <w:tab w:val="clear" w:pos="1080"/>
              </w:tabs>
              <w:spacing w:before="60" w:after="60" w:line="276" w:lineRule="auto"/>
              <w:ind w:left="1065" w:hanging="360"/>
              <w:jc w:val="both"/>
              <w:rPr>
                <w:sz w:val="24"/>
                <w:szCs w:val="24"/>
              </w:rPr>
            </w:pPr>
            <w:r w:rsidRPr="00C170F0">
              <w:rPr>
                <w:sz w:val="24"/>
                <w:szCs w:val="24"/>
              </w:rPr>
              <w:t>maintain adequate financial resources and insurance cover to meet the business commitments of the licensee and withstand all the risks to which the business is subject;</w:t>
            </w:r>
          </w:p>
          <w:p w14:paraId="54C9324A" w14:textId="77777777" w:rsidR="002F6B75" w:rsidRPr="00C170F0" w:rsidRDefault="002F6B75" w:rsidP="00AD2096">
            <w:pPr>
              <w:numPr>
                <w:ilvl w:val="0"/>
                <w:numId w:val="170"/>
              </w:numPr>
              <w:tabs>
                <w:tab w:val="clear" w:pos="1080"/>
              </w:tabs>
              <w:spacing w:before="60" w:after="60" w:line="276" w:lineRule="auto"/>
              <w:ind w:left="1065" w:hanging="360"/>
              <w:jc w:val="both"/>
              <w:rPr>
                <w:sz w:val="24"/>
                <w:szCs w:val="24"/>
              </w:rPr>
            </w:pPr>
            <w:r w:rsidRPr="00C170F0">
              <w:rPr>
                <w:sz w:val="24"/>
                <w:szCs w:val="24"/>
              </w:rPr>
              <w:t xml:space="preserve">have appropriate and sufficient systems and controls in place to perform its functions and manage its risks prudently; </w:t>
            </w:r>
          </w:p>
          <w:p w14:paraId="184DD9D6" w14:textId="77777777" w:rsidR="002F6B75" w:rsidRPr="00C170F0" w:rsidRDefault="002F6B75" w:rsidP="00AD2096">
            <w:pPr>
              <w:numPr>
                <w:ilvl w:val="0"/>
                <w:numId w:val="170"/>
              </w:numPr>
              <w:tabs>
                <w:tab w:val="clear" w:pos="1080"/>
              </w:tabs>
              <w:spacing w:before="60" w:after="60" w:line="276" w:lineRule="auto"/>
              <w:ind w:left="1065" w:hanging="360"/>
              <w:jc w:val="both"/>
              <w:rPr>
                <w:sz w:val="24"/>
                <w:szCs w:val="24"/>
              </w:rPr>
            </w:pPr>
            <w:r w:rsidRPr="00C170F0">
              <w:rPr>
                <w:sz w:val="24"/>
                <w:szCs w:val="24"/>
              </w:rPr>
              <w:t>have adequate arrangements to ensure that all staff employed are suitable, adequately trained and properly supervised, and establish and maintain well-defined compliance procedures; and</w:t>
            </w:r>
          </w:p>
          <w:p w14:paraId="37ECC447" w14:textId="3E1B43B6" w:rsidR="002F6B75" w:rsidRPr="00C170F0" w:rsidRDefault="002F6B75" w:rsidP="00AD2096">
            <w:pPr>
              <w:numPr>
                <w:ilvl w:val="0"/>
                <w:numId w:val="170"/>
              </w:numPr>
              <w:tabs>
                <w:tab w:val="clear" w:pos="1080"/>
              </w:tabs>
              <w:spacing w:before="60" w:after="60" w:line="276" w:lineRule="auto"/>
              <w:ind w:left="1065" w:hanging="360"/>
              <w:jc w:val="both"/>
              <w:rPr>
                <w:sz w:val="24"/>
                <w:szCs w:val="24"/>
              </w:rPr>
            </w:pPr>
            <w:r w:rsidRPr="00C170F0">
              <w:rPr>
                <w:sz w:val="24"/>
                <w:szCs w:val="24"/>
              </w:rPr>
              <w:t>deal with the Commission in an open and cooperative manner.</w:t>
            </w:r>
          </w:p>
        </w:tc>
        <w:tc>
          <w:tcPr>
            <w:tcW w:w="1617" w:type="dxa"/>
          </w:tcPr>
          <w:p w14:paraId="11329C5B" w14:textId="77777777" w:rsidR="002F6B75" w:rsidRPr="00C170F0" w:rsidRDefault="002F6B75" w:rsidP="003D1400">
            <w:pPr>
              <w:spacing w:before="60" w:after="60" w:line="276" w:lineRule="auto"/>
              <w:rPr>
                <w:sz w:val="18"/>
                <w:szCs w:val="18"/>
              </w:rPr>
            </w:pPr>
          </w:p>
        </w:tc>
      </w:tr>
      <w:tr w:rsidR="002F6B75" w:rsidRPr="00C170F0" w14:paraId="56C9D27D" w14:textId="77777777" w:rsidTr="002F6B75">
        <w:trPr>
          <w:gridAfter w:val="1"/>
          <w:wAfter w:w="1617" w:type="dxa"/>
        </w:trPr>
        <w:tc>
          <w:tcPr>
            <w:tcW w:w="810" w:type="dxa"/>
          </w:tcPr>
          <w:p w14:paraId="660DC24E" w14:textId="5BD0B855" w:rsidR="002F6B75" w:rsidRPr="00C170F0" w:rsidRDefault="002F6B75" w:rsidP="009C76AE">
            <w:pPr>
              <w:spacing w:before="60" w:after="60" w:line="276" w:lineRule="auto"/>
              <w:jc w:val="right"/>
              <w:rPr>
                <w:b/>
                <w:sz w:val="24"/>
                <w:szCs w:val="24"/>
              </w:rPr>
            </w:pPr>
            <w:r w:rsidRPr="00C170F0">
              <w:rPr>
                <w:b/>
                <w:sz w:val="24"/>
                <w:szCs w:val="24"/>
              </w:rPr>
              <w:t>42.</w:t>
            </w:r>
          </w:p>
        </w:tc>
        <w:tc>
          <w:tcPr>
            <w:tcW w:w="6663" w:type="dxa"/>
          </w:tcPr>
          <w:p w14:paraId="5BB42C66" w14:textId="7E683AB1" w:rsidR="00527150" w:rsidRPr="00527150" w:rsidRDefault="00527150" w:rsidP="003D1400">
            <w:pPr>
              <w:pStyle w:val="ListParagraph"/>
              <w:spacing w:before="60" w:after="60" w:line="276" w:lineRule="auto"/>
              <w:ind w:left="0" w:firstLine="288"/>
              <w:jc w:val="both"/>
              <w:rPr>
                <w:b/>
                <w:sz w:val="24"/>
                <w:szCs w:val="24"/>
              </w:rPr>
            </w:pPr>
            <w:r w:rsidRPr="00527150">
              <w:rPr>
                <w:b/>
                <w:sz w:val="24"/>
                <w:szCs w:val="24"/>
              </w:rPr>
              <w:t>Responsibility for actions of persons acting on behalf of licensee</w:t>
            </w:r>
          </w:p>
          <w:p w14:paraId="229A34D1" w14:textId="325A5596" w:rsidR="002F6B75" w:rsidRPr="00C170F0" w:rsidRDefault="002F6B75" w:rsidP="003D1400">
            <w:pPr>
              <w:pStyle w:val="ListParagraph"/>
              <w:spacing w:before="60" w:after="60" w:line="276" w:lineRule="auto"/>
              <w:ind w:left="0" w:firstLine="288"/>
              <w:jc w:val="both"/>
              <w:rPr>
                <w:sz w:val="24"/>
                <w:szCs w:val="24"/>
              </w:rPr>
            </w:pPr>
            <w:r w:rsidRPr="00C170F0">
              <w:rPr>
                <w:sz w:val="24"/>
                <w:szCs w:val="24"/>
              </w:rPr>
              <w:t>A licensee is responsible for an act and omission of a director, officer, principal, representative, employee and agent acting on the licensees behalf in the conduct of securities business.</w:t>
            </w:r>
          </w:p>
        </w:tc>
        <w:bookmarkStart w:id="41" w:name="_Responsibility_for_actions"/>
        <w:bookmarkEnd w:id="41"/>
      </w:tr>
      <w:tr w:rsidR="002F6B75" w:rsidRPr="00C170F0" w14:paraId="792C25C5" w14:textId="77777777" w:rsidTr="002F6B75">
        <w:trPr>
          <w:gridAfter w:val="1"/>
          <w:wAfter w:w="1617" w:type="dxa"/>
        </w:trPr>
        <w:tc>
          <w:tcPr>
            <w:tcW w:w="810" w:type="dxa"/>
          </w:tcPr>
          <w:p w14:paraId="20E61013" w14:textId="5C5B0880" w:rsidR="002F6B75" w:rsidRPr="00C170F0" w:rsidRDefault="002F6B75" w:rsidP="003D1400">
            <w:pPr>
              <w:spacing w:before="60" w:after="60" w:line="276" w:lineRule="auto"/>
              <w:jc w:val="right"/>
              <w:rPr>
                <w:b/>
                <w:sz w:val="24"/>
                <w:szCs w:val="24"/>
              </w:rPr>
            </w:pPr>
            <w:r w:rsidRPr="00C170F0">
              <w:rPr>
                <w:b/>
                <w:sz w:val="24"/>
                <w:szCs w:val="24"/>
              </w:rPr>
              <w:t>43.</w:t>
            </w:r>
          </w:p>
        </w:tc>
        <w:tc>
          <w:tcPr>
            <w:tcW w:w="6663" w:type="dxa"/>
          </w:tcPr>
          <w:p w14:paraId="7FA08AA3" w14:textId="4CF3969C" w:rsidR="00527150" w:rsidRDefault="00527150" w:rsidP="00EC1A77">
            <w:pPr>
              <w:spacing w:before="60" w:after="60" w:line="276" w:lineRule="auto"/>
              <w:ind w:firstLine="288"/>
              <w:contextualSpacing/>
              <w:jc w:val="both"/>
              <w:rPr>
                <w:sz w:val="24"/>
                <w:szCs w:val="24"/>
              </w:rPr>
            </w:pPr>
            <w:r w:rsidRPr="00527150">
              <w:rPr>
                <w:b/>
                <w:sz w:val="24"/>
                <w:szCs w:val="24"/>
              </w:rPr>
              <w:t>Business conduct regulations</w:t>
            </w:r>
            <w:r>
              <w:rPr>
                <w:sz w:val="24"/>
                <w:szCs w:val="24"/>
              </w:rPr>
              <w:t>.</w:t>
            </w:r>
          </w:p>
          <w:p w14:paraId="5E1B39FA" w14:textId="378D7DA9" w:rsidR="002F6B75" w:rsidRPr="00C170F0" w:rsidRDefault="002F6B75" w:rsidP="00EC1A77">
            <w:pPr>
              <w:spacing w:before="60" w:after="60" w:line="276" w:lineRule="auto"/>
              <w:ind w:firstLine="288"/>
              <w:contextualSpacing/>
              <w:jc w:val="both"/>
              <w:rPr>
                <w:sz w:val="24"/>
                <w:szCs w:val="24"/>
              </w:rPr>
            </w:pPr>
            <w:r w:rsidRPr="00C170F0">
              <w:rPr>
                <w:sz w:val="24"/>
                <w:szCs w:val="24"/>
              </w:rPr>
              <w:t>Where any contract for the sale or purchase of securities is entered into in contravention of the standards in section 41 or prescribed regulations, the contravention is actionable at the suit of any customer who suffers loss as a result of the contravention.</w:t>
            </w:r>
          </w:p>
        </w:tc>
        <w:bookmarkStart w:id="42" w:name="_Business_conduct_regulations"/>
        <w:bookmarkEnd w:id="42"/>
      </w:tr>
      <w:tr w:rsidR="002F6B75" w:rsidRPr="00C170F0" w14:paraId="7BEA7B76" w14:textId="77777777" w:rsidTr="002F6B75">
        <w:trPr>
          <w:gridAfter w:val="1"/>
          <w:wAfter w:w="1617" w:type="dxa"/>
        </w:trPr>
        <w:tc>
          <w:tcPr>
            <w:tcW w:w="810" w:type="dxa"/>
          </w:tcPr>
          <w:p w14:paraId="42D64CC6" w14:textId="77777777" w:rsidR="00527150" w:rsidRDefault="00527150" w:rsidP="009C76AE">
            <w:pPr>
              <w:spacing w:before="60" w:after="60" w:line="276" w:lineRule="auto"/>
              <w:jc w:val="right"/>
              <w:rPr>
                <w:b/>
                <w:sz w:val="24"/>
                <w:szCs w:val="24"/>
              </w:rPr>
            </w:pPr>
          </w:p>
          <w:p w14:paraId="674C30BE" w14:textId="08F18B7E" w:rsidR="002F6B75" w:rsidRPr="00C170F0" w:rsidRDefault="002F6B75" w:rsidP="009C76AE">
            <w:pPr>
              <w:spacing w:before="60" w:after="60" w:line="276" w:lineRule="auto"/>
              <w:jc w:val="right"/>
              <w:rPr>
                <w:b/>
                <w:sz w:val="24"/>
                <w:szCs w:val="24"/>
              </w:rPr>
            </w:pPr>
            <w:r w:rsidRPr="00C170F0">
              <w:rPr>
                <w:b/>
                <w:sz w:val="24"/>
                <w:szCs w:val="24"/>
              </w:rPr>
              <w:t>44.</w:t>
            </w:r>
          </w:p>
        </w:tc>
        <w:tc>
          <w:tcPr>
            <w:tcW w:w="6663" w:type="dxa"/>
          </w:tcPr>
          <w:p w14:paraId="6A59A59B" w14:textId="77777777" w:rsidR="00527150" w:rsidRDefault="00527150" w:rsidP="00C755F6">
            <w:pPr>
              <w:spacing w:before="60" w:after="60" w:line="276" w:lineRule="auto"/>
              <w:ind w:firstLine="288"/>
              <w:contextualSpacing/>
              <w:jc w:val="both"/>
              <w:rPr>
                <w:sz w:val="24"/>
                <w:szCs w:val="24"/>
              </w:rPr>
            </w:pPr>
          </w:p>
          <w:p w14:paraId="324C2152" w14:textId="2DA71504" w:rsidR="00527150" w:rsidRDefault="00527150" w:rsidP="00C755F6">
            <w:pPr>
              <w:spacing w:before="60" w:after="60" w:line="276" w:lineRule="auto"/>
              <w:ind w:firstLine="288"/>
              <w:contextualSpacing/>
              <w:jc w:val="both"/>
              <w:rPr>
                <w:sz w:val="24"/>
                <w:szCs w:val="24"/>
              </w:rPr>
            </w:pPr>
            <w:r w:rsidRPr="00527150">
              <w:rPr>
                <w:b/>
                <w:sz w:val="24"/>
                <w:szCs w:val="24"/>
              </w:rPr>
              <w:t>Issue of contract notes</w:t>
            </w:r>
            <w:r>
              <w:rPr>
                <w:sz w:val="24"/>
                <w:szCs w:val="24"/>
              </w:rPr>
              <w:t>.</w:t>
            </w:r>
          </w:p>
          <w:p w14:paraId="7DDE0634" w14:textId="77777777" w:rsidR="00527150" w:rsidRDefault="00527150" w:rsidP="00C755F6">
            <w:pPr>
              <w:spacing w:before="60" w:after="60" w:line="276" w:lineRule="auto"/>
              <w:ind w:firstLine="288"/>
              <w:contextualSpacing/>
              <w:jc w:val="both"/>
              <w:rPr>
                <w:sz w:val="24"/>
                <w:szCs w:val="24"/>
              </w:rPr>
            </w:pPr>
          </w:p>
          <w:p w14:paraId="49B4BAE2" w14:textId="7783CDF0" w:rsidR="002F6B75" w:rsidRPr="00C170F0" w:rsidRDefault="00527150" w:rsidP="00527150">
            <w:pPr>
              <w:spacing w:before="60" w:after="60" w:line="276" w:lineRule="auto"/>
              <w:ind w:firstLine="288"/>
              <w:contextualSpacing/>
              <w:jc w:val="both"/>
              <w:rPr>
                <w:sz w:val="24"/>
                <w:szCs w:val="24"/>
              </w:rPr>
            </w:pPr>
            <w:r>
              <w:rPr>
                <w:sz w:val="24"/>
                <w:szCs w:val="24"/>
              </w:rPr>
              <w:t xml:space="preserve">(1) </w:t>
            </w:r>
            <w:r w:rsidR="002F6B75" w:rsidRPr="00C170F0">
              <w:rPr>
                <w:sz w:val="24"/>
                <w:szCs w:val="24"/>
              </w:rPr>
              <w:t>A broker-dealer shall, in respect of every contract for the purchase, sale or exchange of securities entered into by it</w:t>
            </w:r>
            <w:r>
              <w:rPr>
                <w:sz w:val="24"/>
                <w:szCs w:val="24"/>
              </w:rPr>
              <w:t xml:space="preserve">, </w:t>
            </w:r>
            <w:r w:rsidR="002F6B75" w:rsidRPr="00C170F0">
              <w:rPr>
                <w:sz w:val="24"/>
                <w:szCs w:val="24"/>
              </w:rPr>
              <w:t>whether as principal or agent, not later than the end of the next trading day after the contract was entered into, make out a contract note which contains the prescribed information and deliver the original contract note to the person on whose behalf it entered into the contract.</w:t>
            </w:r>
          </w:p>
        </w:tc>
        <w:bookmarkStart w:id="43" w:name="_Issue_of_contract_1"/>
        <w:bookmarkEnd w:id="43"/>
      </w:tr>
      <w:tr w:rsidR="002F6B75" w:rsidRPr="00C170F0" w14:paraId="757EEE99" w14:textId="77777777" w:rsidTr="002F6B75">
        <w:trPr>
          <w:gridAfter w:val="1"/>
          <w:wAfter w:w="1617" w:type="dxa"/>
        </w:trPr>
        <w:tc>
          <w:tcPr>
            <w:tcW w:w="810" w:type="dxa"/>
          </w:tcPr>
          <w:p w14:paraId="2C38326A" w14:textId="77777777" w:rsidR="002F6B75" w:rsidRPr="00C170F0" w:rsidRDefault="002F6B75" w:rsidP="003D1400">
            <w:pPr>
              <w:spacing w:before="60" w:after="60" w:line="276" w:lineRule="auto"/>
              <w:jc w:val="right"/>
              <w:rPr>
                <w:sz w:val="24"/>
                <w:szCs w:val="24"/>
              </w:rPr>
            </w:pPr>
          </w:p>
        </w:tc>
        <w:tc>
          <w:tcPr>
            <w:tcW w:w="6663" w:type="dxa"/>
          </w:tcPr>
          <w:p w14:paraId="3B49D7B3" w14:textId="620F3AA7" w:rsidR="002F6B75" w:rsidRPr="00C170F0" w:rsidRDefault="00527150" w:rsidP="003D1400">
            <w:pPr>
              <w:spacing w:before="60" w:after="60" w:line="276" w:lineRule="auto"/>
              <w:ind w:firstLine="288"/>
              <w:jc w:val="both"/>
              <w:rPr>
                <w:sz w:val="24"/>
                <w:szCs w:val="24"/>
              </w:rPr>
            </w:pPr>
            <w:r>
              <w:rPr>
                <w:sz w:val="24"/>
                <w:szCs w:val="24"/>
              </w:rPr>
              <w:t xml:space="preserve">(2) </w:t>
            </w:r>
            <w:r w:rsidR="002F6B75" w:rsidRPr="00C170F0">
              <w:rPr>
                <w:sz w:val="24"/>
                <w:szCs w:val="24"/>
              </w:rPr>
              <w:t>The contract note shall state whether it is in respect of a purchase, sale or exchange of securities and shall include -</w:t>
            </w:r>
          </w:p>
          <w:p w14:paraId="1AE4B5F6" w14:textId="77777777"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the name of the licensee and the address of the principal place at which it carries</w:t>
            </w:r>
            <w:r w:rsidRPr="00C170F0">
              <w:rPr>
                <w:b/>
                <w:sz w:val="24"/>
                <w:szCs w:val="24"/>
              </w:rPr>
              <w:t xml:space="preserve"> </w:t>
            </w:r>
            <w:r w:rsidRPr="00C170F0">
              <w:rPr>
                <w:sz w:val="24"/>
                <w:szCs w:val="24"/>
              </w:rPr>
              <w:t>on business;</w:t>
            </w:r>
          </w:p>
          <w:p w14:paraId="5325603A" w14:textId="77777777"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where the licensee is acting as principal, a statement that it is so acting;</w:t>
            </w:r>
          </w:p>
          <w:p w14:paraId="5BE9844F" w14:textId="2A24945D"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the name and address of the person</w:t>
            </w:r>
            <w:r w:rsidR="00527150">
              <w:rPr>
                <w:sz w:val="24"/>
                <w:szCs w:val="24"/>
              </w:rPr>
              <w:t>,</w:t>
            </w:r>
            <w:r w:rsidRPr="00C170F0">
              <w:rPr>
                <w:sz w:val="24"/>
                <w:szCs w:val="24"/>
              </w:rPr>
              <w:t xml:space="preserve"> if any</w:t>
            </w:r>
            <w:r w:rsidR="00527150">
              <w:rPr>
                <w:sz w:val="24"/>
                <w:szCs w:val="24"/>
              </w:rPr>
              <w:t>,</w:t>
            </w:r>
            <w:r w:rsidRPr="00C170F0">
              <w:rPr>
                <w:sz w:val="24"/>
                <w:szCs w:val="24"/>
              </w:rPr>
              <w:t xml:space="preserve"> to whom the licensee is required to give the contract note and where different</w:t>
            </w:r>
            <w:r w:rsidR="00527150">
              <w:rPr>
                <w:sz w:val="24"/>
                <w:szCs w:val="24"/>
              </w:rPr>
              <w:t>,</w:t>
            </w:r>
            <w:r w:rsidRPr="00C170F0">
              <w:rPr>
                <w:sz w:val="24"/>
                <w:szCs w:val="24"/>
              </w:rPr>
              <w:t xml:space="preserve"> the name of the person for whom the transaction was undertaken;</w:t>
            </w:r>
          </w:p>
          <w:p w14:paraId="2885B27A" w14:textId="77777777"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the date of the contract, and the date on which the contract note is made out;</w:t>
            </w:r>
          </w:p>
          <w:p w14:paraId="2C1CBBC0" w14:textId="77777777"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the quantity and description of the securities that is</w:t>
            </w:r>
            <w:r w:rsidRPr="00C170F0">
              <w:rPr>
                <w:b/>
                <w:sz w:val="24"/>
                <w:szCs w:val="24"/>
              </w:rPr>
              <w:t xml:space="preserve"> </w:t>
            </w:r>
            <w:r w:rsidRPr="00C170F0">
              <w:rPr>
                <w:sz w:val="24"/>
                <w:szCs w:val="24"/>
              </w:rPr>
              <w:t>the subject of the contract;</w:t>
            </w:r>
          </w:p>
          <w:p w14:paraId="655B8EE3" w14:textId="77777777"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the price per unit of the securities;</w:t>
            </w:r>
          </w:p>
          <w:p w14:paraId="04858804" w14:textId="77777777"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the amount of consideration under the contract or, in the case of an exchange, sufficient particulars of the securities exchanged to identify them;</w:t>
            </w:r>
          </w:p>
          <w:p w14:paraId="11BFA400" w14:textId="77777777"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the rate or amount of commission payable in respect of the contract;</w:t>
            </w:r>
          </w:p>
          <w:p w14:paraId="00033D5D" w14:textId="2CA73A7C"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the amount of stamp duty</w:t>
            </w:r>
            <w:r w:rsidR="00527150">
              <w:rPr>
                <w:sz w:val="24"/>
                <w:szCs w:val="24"/>
              </w:rPr>
              <w:t xml:space="preserve">, </w:t>
            </w:r>
            <w:r w:rsidRPr="00C170F0">
              <w:rPr>
                <w:sz w:val="24"/>
                <w:szCs w:val="24"/>
              </w:rPr>
              <w:t>if any, payable in connection with the contract and, where applicable, in respect of the transfer;</w:t>
            </w:r>
          </w:p>
          <w:p w14:paraId="30153253" w14:textId="77777777"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the date of settlement;</w:t>
            </w:r>
          </w:p>
          <w:p w14:paraId="3BB8134A" w14:textId="5DE833B9" w:rsidR="002F6B75" w:rsidRPr="00C170F0" w:rsidRDefault="002F6B75" w:rsidP="003D1400">
            <w:pPr>
              <w:numPr>
                <w:ilvl w:val="0"/>
                <w:numId w:val="2"/>
              </w:numPr>
              <w:tabs>
                <w:tab w:val="clear" w:pos="1080"/>
                <w:tab w:val="num" w:pos="1494"/>
              </w:tabs>
              <w:spacing w:before="60" w:after="60" w:line="276" w:lineRule="auto"/>
              <w:ind w:left="1494"/>
              <w:jc w:val="both"/>
              <w:rPr>
                <w:sz w:val="24"/>
                <w:szCs w:val="24"/>
              </w:rPr>
            </w:pPr>
            <w:r w:rsidRPr="00C170F0">
              <w:rPr>
                <w:sz w:val="24"/>
                <w:szCs w:val="24"/>
              </w:rPr>
              <w:t>such other information as may be prescribed.</w:t>
            </w:r>
          </w:p>
        </w:tc>
      </w:tr>
      <w:tr w:rsidR="002F6B75" w:rsidRPr="00C170F0" w14:paraId="234CBE21" w14:textId="77777777" w:rsidTr="002F6B75">
        <w:trPr>
          <w:gridAfter w:val="1"/>
          <w:wAfter w:w="1617" w:type="dxa"/>
        </w:trPr>
        <w:tc>
          <w:tcPr>
            <w:tcW w:w="810" w:type="dxa"/>
          </w:tcPr>
          <w:p w14:paraId="0D91892E" w14:textId="5D88FA89" w:rsidR="002F6B75" w:rsidRPr="00C170F0" w:rsidRDefault="002F6B75" w:rsidP="009C76AE">
            <w:pPr>
              <w:spacing w:before="60" w:after="60" w:line="276" w:lineRule="auto"/>
              <w:rPr>
                <w:b/>
                <w:sz w:val="24"/>
                <w:szCs w:val="24"/>
              </w:rPr>
            </w:pPr>
            <w:r w:rsidRPr="00C170F0">
              <w:rPr>
                <w:b/>
                <w:sz w:val="24"/>
                <w:szCs w:val="24"/>
              </w:rPr>
              <w:t xml:space="preserve">    45.</w:t>
            </w:r>
          </w:p>
        </w:tc>
        <w:tc>
          <w:tcPr>
            <w:tcW w:w="6663" w:type="dxa"/>
          </w:tcPr>
          <w:p w14:paraId="267B6D55" w14:textId="1D60C494" w:rsidR="00527150" w:rsidRPr="00527150" w:rsidRDefault="00527150" w:rsidP="003D1400">
            <w:pPr>
              <w:pStyle w:val="ListParagraph"/>
              <w:spacing w:before="60" w:after="60" w:line="276" w:lineRule="auto"/>
              <w:ind w:left="0" w:firstLine="288"/>
              <w:jc w:val="both"/>
              <w:rPr>
                <w:b/>
                <w:sz w:val="24"/>
                <w:szCs w:val="24"/>
              </w:rPr>
            </w:pPr>
            <w:r w:rsidRPr="00527150">
              <w:rPr>
                <w:b/>
                <w:sz w:val="24"/>
                <w:szCs w:val="24"/>
              </w:rPr>
              <w:t>Customer’s Property</w:t>
            </w:r>
            <w:r>
              <w:rPr>
                <w:b/>
                <w:sz w:val="24"/>
                <w:szCs w:val="24"/>
              </w:rPr>
              <w:t>.</w:t>
            </w:r>
          </w:p>
          <w:p w14:paraId="295155F1" w14:textId="2462261A" w:rsidR="002F6B75" w:rsidRPr="00C170F0" w:rsidRDefault="00527150" w:rsidP="003D1400">
            <w:pPr>
              <w:pStyle w:val="ListParagraph"/>
              <w:spacing w:before="60" w:after="60" w:line="276" w:lineRule="auto"/>
              <w:ind w:left="0" w:firstLine="288"/>
              <w:jc w:val="both"/>
              <w:rPr>
                <w:sz w:val="24"/>
                <w:szCs w:val="24"/>
              </w:rPr>
            </w:pPr>
            <w:r>
              <w:rPr>
                <w:sz w:val="24"/>
                <w:szCs w:val="24"/>
              </w:rPr>
              <w:t xml:space="preserve">(1) </w:t>
            </w:r>
            <w:r w:rsidR="002F6B75" w:rsidRPr="00C170F0">
              <w:rPr>
                <w:sz w:val="24"/>
                <w:szCs w:val="24"/>
              </w:rPr>
              <w:t>Money or other property held by a licensee on account of a customer shall not be available for payment of the debts of the licensee or liable to be paid or taken in execution under an order or process of any court against the licensee.</w:t>
            </w:r>
          </w:p>
        </w:tc>
        <w:bookmarkStart w:id="44" w:name="_Customer’s_property_1"/>
        <w:bookmarkEnd w:id="44"/>
      </w:tr>
      <w:tr w:rsidR="002F6B75" w:rsidRPr="00C170F0" w14:paraId="2031790A" w14:textId="77777777" w:rsidTr="002F6B75">
        <w:trPr>
          <w:gridAfter w:val="1"/>
          <w:wAfter w:w="1617" w:type="dxa"/>
        </w:trPr>
        <w:tc>
          <w:tcPr>
            <w:tcW w:w="810" w:type="dxa"/>
          </w:tcPr>
          <w:p w14:paraId="01E08879" w14:textId="77777777" w:rsidR="002F6B75" w:rsidRPr="00C170F0" w:rsidRDefault="002F6B75" w:rsidP="003D1400">
            <w:pPr>
              <w:spacing w:before="60" w:after="60" w:line="276" w:lineRule="auto"/>
              <w:rPr>
                <w:sz w:val="24"/>
                <w:szCs w:val="24"/>
              </w:rPr>
            </w:pPr>
          </w:p>
        </w:tc>
        <w:tc>
          <w:tcPr>
            <w:tcW w:w="6663" w:type="dxa"/>
          </w:tcPr>
          <w:p w14:paraId="40F4A23A" w14:textId="3386FFFB" w:rsidR="002F6B75" w:rsidRPr="00C170F0" w:rsidRDefault="00527150" w:rsidP="004A25F6">
            <w:pPr>
              <w:spacing w:before="60" w:after="60" w:line="276" w:lineRule="auto"/>
              <w:ind w:firstLine="288"/>
              <w:jc w:val="both"/>
              <w:rPr>
                <w:sz w:val="24"/>
                <w:szCs w:val="24"/>
              </w:rPr>
            </w:pPr>
            <w:r>
              <w:rPr>
                <w:sz w:val="24"/>
                <w:szCs w:val="24"/>
              </w:rPr>
              <w:t xml:space="preserve">(2) </w:t>
            </w:r>
            <w:r w:rsidR="002F6B75" w:rsidRPr="00C170F0">
              <w:rPr>
                <w:sz w:val="24"/>
                <w:szCs w:val="24"/>
              </w:rPr>
              <w:t>A licensee shall ensure the segregation and safekeeping of customers’ money or securities held on behalf of customers.</w:t>
            </w:r>
          </w:p>
        </w:tc>
      </w:tr>
      <w:tr w:rsidR="002F6B75" w:rsidRPr="00C170F0" w14:paraId="782C689A" w14:textId="77777777" w:rsidTr="002F6B75">
        <w:trPr>
          <w:gridAfter w:val="1"/>
          <w:wAfter w:w="1617" w:type="dxa"/>
        </w:trPr>
        <w:tc>
          <w:tcPr>
            <w:tcW w:w="810" w:type="dxa"/>
          </w:tcPr>
          <w:p w14:paraId="7943EA85" w14:textId="77777777" w:rsidR="002F6B75" w:rsidRPr="00C170F0" w:rsidRDefault="002F6B75" w:rsidP="003D1400">
            <w:pPr>
              <w:spacing w:before="60" w:after="60" w:line="276" w:lineRule="auto"/>
              <w:rPr>
                <w:sz w:val="24"/>
                <w:szCs w:val="24"/>
              </w:rPr>
            </w:pPr>
          </w:p>
        </w:tc>
        <w:tc>
          <w:tcPr>
            <w:tcW w:w="6663" w:type="dxa"/>
          </w:tcPr>
          <w:p w14:paraId="49F8AAA2" w14:textId="42ED49C9" w:rsidR="002F6B75" w:rsidRPr="00C170F0" w:rsidRDefault="00527150" w:rsidP="00993178">
            <w:pPr>
              <w:spacing w:before="60" w:after="60" w:line="276" w:lineRule="auto"/>
              <w:ind w:firstLine="288"/>
              <w:jc w:val="both"/>
              <w:rPr>
                <w:sz w:val="24"/>
                <w:szCs w:val="24"/>
              </w:rPr>
            </w:pPr>
            <w:r>
              <w:rPr>
                <w:sz w:val="24"/>
                <w:szCs w:val="24"/>
              </w:rPr>
              <w:t xml:space="preserve">(3) </w:t>
            </w:r>
            <w:r w:rsidR="002F6B75" w:rsidRPr="00C170F0">
              <w:rPr>
                <w:sz w:val="24"/>
                <w:szCs w:val="24"/>
              </w:rPr>
              <w:t>A licensee who holds securities or assets for other persons shall account for them in the manner prescribed.</w:t>
            </w:r>
          </w:p>
        </w:tc>
      </w:tr>
      <w:tr w:rsidR="002F6B75" w:rsidRPr="00C170F0" w14:paraId="251F5FA0" w14:textId="77777777" w:rsidTr="002F6B75">
        <w:trPr>
          <w:gridAfter w:val="1"/>
          <w:wAfter w:w="1617" w:type="dxa"/>
        </w:trPr>
        <w:tc>
          <w:tcPr>
            <w:tcW w:w="810" w:type="dxa"/>
          </w:tcPr>
          <w:p w14:paraId="02D01490" w14:textId="33061372" w:rsidR="002F6B75" w:rsidRPr="00C170F0" w:rsidRDefault="002F6B75" w:rsidP="009C76AE">
            <w:pPr>
              <w:spacing w:before="60" w:after="60" w:line="276" w:lineRule="auto"/>
              <w:rPr>
                <w:b/>
                <w:sz w:val="24"/>
                <w:szCs w:val="24"/>
              </w:rPr>
            </w:pPr>
            <w:r w:rsidRPr="00C170F0">
              <w:rPr>
                <w:b/>
                <w:sz w:val="24"/>
                <w:szCs w:val="24"/>
              </w:rPr>
              <w:lastRenderedPageBreak/>
              <w:t xml:space="preserve">    46.</w:t>
            </w:r>
          </w:p>
        </w:tc>
        <w:tc>
          <w:tcPr>
            <w:tcW w:w="6663" w:type="dxa"/>
          </w:tcPr>
          <w:p w14:paraId="36BA611C" w14:textId="515FDE8E" w:rsidR="00527150" w:rsidRPr="00527150" w:rsidRDefault="00527150" w:rsidP="00A23B12">
            <w:pPr>
              <w:pStyle w:val="L2"/>
              <w:tabs>
                <w:tab w:val="clear" w:pos="1062"/>
              </w:tabs>
              <w:spacing w:before="60" w:after="60" w:line="276" w:lineRule="auto"/>
              <w:ind w:left="0" w:firstLine="345"/>
              <w:rPr>
                <w:b/>
                <w:sz w:val="24"/>
                <w:szCs w:val="24"/>
              </w:rPr>
            </w:pPr>
            <w:r w:rsidRPr="00527150">
              <w:rPr>
                <w:b/>
                <w:sz w:val="24"/>
                <w:szCs w:val="24"/>
              </w:rPr>
              <w:t>Books and Records – General Standard</w:t>
            </w:r>
          </w:p>
          <w:p w14:paraId="2265294C" w14:textId="65E9DCDA" w:rsidR="002F6B75" w:rsidRPr="00C170F0" w:rsidRDefault="00527150" w:rsidP="00A23B12">
            <w:pPr>
              <w:pStyle w:val="L2"/>
              <w:tabs>
                <w:tab w:val="clear" w:pos="1062"/>
              </w:tabs>
              <w:spacing w:before="60" w:after="60" w:line="276" w:lineRule="auto"/>
              <w:ind w:left="0" w:firstLine="345"/>
              <w:rPr>
                <w:sz w:val="24"/>
                <w:szCs w:val="24"/>
              </w:rPr>
            </w:pPr>
            <w:r>
              <w:rPr>
                <w:sz w:val="24"/>
                <w:szCs w:val="24"/>
              </w:rPr>
              <w:t xml:space="preserve">(1) </w:t>
            </w:r>
            <w:r w:rsidR="002F6B75" w:rsidRPr="00C170F0">
              <w:rPr>
                <w:sz w:val="24"/>
                <w:szCs w:val="24"/>
              </w:rPr>
              <w:t>A licensee shall-</w:t>
            </w:r>
          </w:p>
          <w:p w14:paraId="1DEDFE09" w14:textId="7BA00E90" w:rsidR="002F6B75" w:rsidRPr="00C170F0" w:rsidRDefault="002F6B75" w:rsidP="00AD2096">
            <w:pPr>
              <w:pStyle w:val="L2"/>
              <w:numPr>
                <w:ilvl w:val="3"/>
                <w:numId w:val="205"/>
              </w:numPr>
              <w:tabs>
                <w:tab w:val="clear" w:pos="1062"/>
                <w:tab w:val="clear" w:pos="2520"/>
              </w:tabs>
              <w:spacing w:before="60" w:after="60" w:line="276" w:lineRule="auto"/>
              <w:ind w:left="1430" w:hanging="720"/>
              <w:rPr>
                <w:sz w:val="24"/>
                <w:szCs w:val="24"/>
              </w:rPr>
            </w:pPr>
            <w:r w:rsidRPr="00C170F0">
              <w:rPr>
                <w:sz w:val="24"/>
                <w:szCs w:val="24"/>
              </w:rPr>
              <w:t>make and keep information and documents in such form and for such periods-</w:t>
            </w:r>
          </w:p>
          <w:p w14:paraId="031A9EEB" w14:textId="485A43E6" w:rsidR="002F6B75" w:rsidRPr="00C170F0" w:rsidRDefault="002F6B75" w:rsidP="003D1400">
            <w:pPr>
              <w:pStyle w:val="L2"/>
              <w:numPr>
                <w:ilvl w:val="0"/>
                <w:numId w:val="1"/>
              </w:numPr>
              <w:tabs>
                <w:tab w:val="clear" w:pos="1062"/>
              </w:tabs>
              <w:spacing w:before="60" w:after="60" w:line="276" w:lineRule="auto"/>
              <w:ind w:left="1891" w:hanging="450"/>
              <w:rPr>
                <w:sz w:val="24"/>
                <w:szCs w:val="24"/>
              </w:rPr>
            </w:pPr>
            <w:r w:rsidRPr="00C170F0">
              <w:rPr>
                <w:sz w:val="24"/>
                <w:szCs w:val="24"/>
              </w:rPr>
              <w:t>as are reasonably necessary in the conduct of its business and operations, including to record compliance with all requirements imposed by statute or regulation on the licensee; and</w:t>
            </w:r>
          </w:p>
          <w:p w14:paraId="3E5C794E" w14:textId="66B105AE" w:rsidR="002F6B75" w:rsidRPr="00C170F0" w:rsidRDefault="002F6B75" w:rsidP="00AD2096">
            <w:pPr>
              <w:pStyle w:val="L2"/>
              <w:numPr>
                <w:ilvl w:val="2"/>
                <w:numId w:val="205"/>
              </w:numPr>
              <w:tabs>
                <w:tab w:val="clear" w:pos="1062"/>
              </w:tabs>
              <w:spacing w:before="60" w:after="60" w:line="276" w:lineRule="auto"/>
              <w:rPr>
                <w:sz w:val="24"/>
                <w:szCs w:val="24"/>
              </w:rPr>
            </w:pPr>
            <w:r w:rsidRPr="00C170F0">
              <w:rPr>
                <w:sz w:val="24"/>
                <w:szCs w:val="24"/>
              </w:rPr>
              <w:t>as may be prescribed; and</w:t>
            </w:r>
          </w:p>
          <w:p w14:paraId="4EE4C3B1" w14:textId="410C6EAC" w:rsidR="002F6B75" w:rsidRPr="00C170F0" w:rsidRDefault="002F6B75" w:rsidP="00AD2096">
            <w:pPr>
              <w:pStyle w:val="L2"/>
              <w:numPr>
                <w:ilvl w:val="0"/>
                <w:numId w:val="150"/>
              </w:numPr>
              <w:tabs>
                <w:tab w:val="clear" w:pos="1062"/>
              </w:tabs>
              <w:spacing w:before="60" w:after="60" w:line="276" w:lineRule="auto"/>
              <w:ind w:left="1206" w:hanging="395"/>
              <w:rPr>
                <w:sz w:val="24"/>
                <w:szCs w:val="24"/>
              </w:rPr>
            </w:pPr>
            <w:r w:rsidRPr="00C170F0">
              <w:rPr>
                <w:sz w:val="24"/>
                <w:szCs w:val="24"/>
              </w:rPr>
              <w:t>file with or deliver to the Commission any prescribed document or report.</w:t>
            </w:r>
          </w:p>
        </w:tc>
        <w:bookmarkStart w:id="45" w:name="_Books_and_Records_1"/>
        <w:bookmarkEnd w:id="45"/>
      </w:tr>
      <w:tr w:rsidR="002F6B75" w:rsidRPr="00C170F0" w14:paraId="04651843" w14:textId="77777777" w:rsidTr="002F6B75">
        <w:trPr>
          <w:gridAfter w:val="1"/>
          <w:wAfter w:w="1617" w:type="dxa"/>
        </w:trPr>
        <w:tc>
          <w:tcPr>
            <w:tcW w:w="810" w:type="dxa"/>
          </w:tcPr>
          <w:p w14:paraId="1903D6FB" w14:textId="77777777" w:rsidR="002F6B75" w:rsidRPr="00C170F0" w:rsidRDefault="002F6B75" w:rsidP="003D1400">
            <w:pPr>
              <w:spacing w:before="60" w:after="60" w:line="276" w:lineRule="auto"/>
              <w:rPr>
                <w:sz w:val="24"/>
                <w:szCs w:val="24"/>
              </w:rPr>
            </w:pPr>
          </w:p>
        </w:tc>
        <w:tc>
          <w:tcPr>
            <w:tcW w:w="6663" w:type="dxa"/>
          </w:tcPr>
          <w:p w14:paraId="17EF33D4" w14:textId="273D9538" w:rsidR="002F6B75" w:rsidRPr="00C170F0" w:rsidRDefault="00527150" w:rsidP="003D1400">
            <w:pPr>
              <w:pStyle w:val="L2"/>
              <w:tabs>
                <w:tab w:val="clear" w:pos="1062"/>
              </w:tabs>
              <w:spacing w:before="60" w:after="60" w:line="276" w:lineRule="auto"/>
              <w:ind w:left="0" w:firstLine="288"/>
              <w:rPr>
                <w:sz w:val="24"/>
                <w:szCs w:val="24"/>
              </w:rPr>
            </w:pPr>
            <w:r>
              <w:rPr>
                <w:sz w:val="24"/>
                <w:szCs w:val="24"/>
              </w:rPr>
              <w:t xml:space="preserve">(2) </w:t>
            </w:r>
            <w:r w:rsidR="002F6B75" w:rsidRPr="00C170F0">
              <w:rPr>
                <w:sz w:val="24"/>
                <w:szCs w:val="24"/>
              </w:rPr>
              <w:t>The Commission may require a licensee to disseminate to the public any report filed with the Commission under subsection (1) (b).</w:t>
            </w:r>
          </w:p>
        </w:tc>
      </w:tr>
      <w:tr w:rsidR="002F6B75" w:rsidRPr="00C170F0" w14:paraId="53E91C9C" w14:textId="77777777" w:rsidTr="002F6B75">
        <w:trPr>
          <w:gridAfter w:val="1"/>
          <w:wAfter w:w="1617" w:type="dxa"/>
        </w:trPr>
        <w:tc>
          <w:tcPr>
            <w:tcW w:w="810" w:type="dxa"/>
          </w:tcPr>
          <w:p w14:paraId="3DC474F2" w14:textId="77777777" w:rsidR="002F6B75" w:rsidRPr="00C170F0" w:rsidRDefault="002F6B75" w:rsidP="003D1400">
            <w:pPr>
              <w:spacing w:before="60" w:after="60" w:line="276" w:lineRule="auto"/>
              <w:rPr>
                <w:sz w:val="24"/>
                <w:szCs w:val="24"/>
              </w:rPr>
            </w:pPr>
          </w:p>
        </w:tc>
        <w:tc>
          <w:tcPr>
            <w:tcW w:w="6663" w:type="dxa"/>
          </w:tcPr>
          <w:p w14:paraId="3B6AE963" w14:textId="0602EDA9" w:rsidR="002F6B75" w:rsidRPr="00C170F0" w:rsidRDefault="00527150" w:rsidP="003D1400">
            <w:pPr>
              <w:pStyle w:val="L2"/>
              <w:tabs>
                <w:tab w:val="clear" w:pos="1062"/>
              </w:tabs>
              <w:spacing w:before="60" w:after="60" w:line="276" w:lineRule="auto"/>
              <w:ind w:left="0" w:firstLine="288"/>
              <w:rPr>
                <w:sz w:val="24"/>
                <w:szCs w:val="24"/>
              </w:rPr>
            </w:pPr>
            <w:r>
              <w:rPr>
                <w:sz w:val="24"/>
                <w:szCs w:val="24"/>
              </w:rPr>
              <w:t xml:space="preserve">(3) </w:t>
            </w:r>
            <w:r w:rsidR="002F6B75" w:rsidRPr="00C170F0">
              <w:rPr>
                <w:sz w:val="24"/>
                <w:szCs w:val="24"/>
              </w:rPr>
              <w:t>The information in the report shall include the-</w:t>
            </w:r>
          </w:p>
          <w:p w14:paraId="2842B700" w14:textId="53A67C21" w:rsidR="002F6B75" w:rsidRPr="00C170F0" w:rsidRDefault="002F6B75" w:rsidP="00AD2096">
            <w:pPr>
              <w:pStyle w:val="L2"/>
              <w:numPr>
                <w:ilvl w:val="3"/>
                <w:numId w:val="205"/>
              </w:numPr>
              <w:tabs>
                <w:tab w:val="clear" w:pos="1062"/>
                <w:tab w:val="clear" w:pos="2520"/>
              </w:tabs>
              <w:spacing w:before="60" w:after="60" w:line="276" w:lineRule="auto"/>
              <w:ind w:left="1335" w:hanging="450"/>
              <w:rPr>
                <w:sz w:val="24"/>
                <w:szCs w:val="24"/>
              </w:rPr>
            </w:pPr>
            <w:r w:rsidRPr="00C170F0">
              <w:rPr>
                <w:sz w:val="24"/>
                <w:szCs w:val="24"/>
              </w:rPr>
              <w:t xml:space="preserve">name, address, telephone number and occupation of the person, or other particulars that are capable of establishing the identity of the person, from, to or through whom, or on whose behalf, the securities were acquired, disposed of, or were or are held; </w:t>
            </w:r>
          </w:p>
          <w:p w14:paraId="2EEA2F2D" w14:textId="27003381" w:rsidR="002F6B75" w:rsidRPr="00C170F0" w:rsidRDefault="002F6B75" w:rsidP="00AD2096">
            <w:pPr>
              <w:pStyle w:val="L2"/>
              <w:numPr>
                <w:ilvl w:val="3"/>
                <w:numId w:val="205"/>
              </w:numPr>
              <w:tabs>
                <w:tab w:val="clear" w:pos="1062"/>
                <w:tab w:val="clear" w:pos="2520"/>
              </w:tabs>
              <w:spacing w:before="60" w:after="60" w:line="276" w:lineRule="auto"/>
              <w:ind w:left="1335" w:hanging="450"/>
              <w:rPr>
                <w:sz w:val="24"/>
                <w:szCs w:val="24"/>
              </w:rPr>
            </w:pPr>
            <w:r w:rsidRPr="00C170F0">
              <w:rPr>
                <w:sz w:val="24"/>
                <w:szCs w:val="24"/>
              </w:rPr>
              <w:t>quantity of securities so acquired, disposed of or held;</w:t>
            </w:r>
          </w:p>
          <w:p w14:paraId="56BF5D35" w14:textId="5D0AF6BD" w:rsidR="002F6B75" w:rsidRPr="00C170F0" w:rsidRDefault="002F6B75" w:rsidP="00AD2096">
            <w:pPr>
              <w:pStyle w:val="L2"/>
              <w:numPr>
                <w:ilvl w:val="3"/>
                <w:numId w:val="205"/>
              </w:numPr>
              <w:tabs>
                <w:tab w:val="clear" w:pos="1062"/>
                <w:tab w:val="clear" w:pos="2520"/>
              </w:tabs>
              <w:spacing w:before="60" w:after="60" w:line="276" w:lineRule="auto"/>
              <w:ind w:left="1335" w:hanging="450"/>
              <w:rPr>
                <w:sz w:val="24"/>
                <w:szCs w:val="24"/>
              </w:rPr>
            </w:pPr>
            <w:r w:rsidRPr="00C170F0">
              <w:rPr>
                <w:sz w:val="24"/>
                <w:szCs w:val="24"/>
              </w:rPr>
              <w:t>price of the transaction;</w:t>
            </w:r>
          </w:p>
          <w:p w14:paraId="075AE3B3" w14:textId="7D16855C" w:rsidR="002F6B75" w:rsidRPr="00C170F0" w:rsidRDefault="002F6B75" w:rsidP="00AD2096">
            <w:pPr>
              <w:pStyle w:val="L2"/>
              <w:numPr>
                <w:ilvl w:val="3"/>
                <w:numId w:val="205"/>
              </w:numPr>
              <w:tabs>
                <w:tab w:val="clear" w:pos="1062"/>
                <w:tab w:val="clear" w:pos="2520"/>
              </w:tabs>
              <w:spacing w:before="60" w:after="60" w:line="276" w:lineRule="auto"/>
              <w:ind w:left="1335" w:hanging="450"/>
              <w:rPr>
                <w:sz w:val="24"/>
                <w:szCs w:val="24"/>
              </w:rPr>
            </w:pPr>
            <w:r w:rsidRPr="00C170F0">
              <w:rPr>
                <w:sz w:val="24"/>
                <w:szCs w:val="24"/>
              </w:rPr>
              <w:t>instructions given to or by the person referred to in paragraph (a) in relation to the securities;</w:t>
            </w:r>
          </w:p>
          <w:p w14:paraId="14BE6137" w14:textId="356F9888" w:rsidR="002F6B75" w:rsidRPr="00C170F0" w:rsidRDefault="002F6B75" w:rsidP="00AD2096">
            <w:pPr>
              <w:pStyle w:val="L2"/>
              <w:numPr>
                <w:ilvl w:val="3"/>
                <w:numId w:val="205"/>
              </w:numPr>
              <w:tabs>
                <w:tab w:val="clear" w:pos="1062"/>
                <w:tab w:val="clear" w:pos="2520"/>
              </w:tabs>
              <w:spacing w:before="60" w:after="60" w:line="276" w:lineRule="auto"/>
              <w:ind w:left="1335" w:hanging="450"/>
              <w:rPr>
                <w:sz w:val="24"/>
                <w:szCs w:val="24"/>
              </w:rPr>
            </w:pPr>
            <w:r w:rsidRPr="00C170F0">
              <w:rPr>
                <w:sz w:val="24"/>
                <w:szCs w:val="24"/>
              </w:rPr>
              <w:t>date and time of the transaction;</w:t>
            </w:r>
          </w:p>
          <w:p w14:paraId="689AA419" w14:textId="356D462A" w:rsidR="002F6B75" w:rsidRPr="00C170F0" w:rsidRDefault="002F6B75" w:rsidP="00AD2096">
            <w:pPr>
              <w:pStyle w:val="L2"/>
              <w:numPr>
                <w:ilvl w:val="3"/>
                <w:numId w:val="205"/>
              </w:numPr>
              <w:tabs>
                <w:tab w:val="clear" w:pos="1062"/>
                <w:tab w:val="clear" w:pos="2520"/>
              </w:tabs>
              <w:spacing w:before="60" w:after="60" w:line="276" w:lineRule="auto"/>
              <w:ind w:left="1335" w:hanging="450"/>
              <w:rPr>
                <w:sz w:val="24"/>
                <w:szCs w:val="24"/>
              </w:rPr>
            </w:pPr>
            <w:r w:rsidRPr="00C170F0">
              <w:rPr>
                <w:sz w:val="24"/>
                <w:szCs w:val="24"/>
              </w:rPr>
              <w:t>name of the individual, bank or brokerage house that dealt with the transaction; and</w:t>
            </w:r>
          </w:p>
          <w:p w14:paraId="5CFB6639" w14:textId="70B2B407" w:rsidR="002F6B75" w:rsidRPr="00C170F0" w:rsidRDefault="002F6B75" w:rsidP="00AD2096">
            <w:pPr>
              <w:pStyle w:val="L2"/>
              <w:numPr>
                <w:ilvl w:val="3"/>
                <w:numId w:val="205"/>
              </w:numPr>
              <w:tabs>
                <w:tab w:val="clear" w:pos="1062"/>
                <w:tab w:val="clear" w:pos="2520"/>
              </w:tabs>
              <w:spacing w:before="60" w:after="60" w:line="276" w:lineRule="auto"/>
              <w:ind w:left="1335" w:hanging="450"/>
              <w:rPr>
                <w:sz w:val="24"/>
                <w:szCs w:val="24"/>
              </w:rPr>
            </w:pPr>
            <w:r w:rsidRPr="00C170F0">
              <w:rPr>
                <w:sz w:val="24"/>
                <w:szCs w:val="24"/>
              </w:rPr>
              <w:t>name of the person authorised to transact the business.</w:t>
            </w:r>
          </w:p>
        </w:tc>
      </w:tr>
      <w:tr w:rsidR="002F6B75" w:rsidRPr="00C170F0" w14:paraId="67DD31B2" w14:textId="77777777" w:rsidTr="002F6B75">
        <w:trPr>
          <w:gridAfter w:val="1"/>
          <w:wAfter w:w="1617" w:type="dxa"/>
        </w:trPr>
        <w:tc>
          <w:tcPr>
            <w:tcW w:w="810" w:type="dxa"/>
          </w:tcPr>
          <w:p w14:paraId="3625B636" w14:textId="77777777" w:rsidR="002F6B75" w:rsidRPr="00C170F0" w:rsidRDefault="002F6B75" w:rsidP="003D1400">
            <w:pPr>
              <w:spacing w:before="60" w:after="60" w:line="276" w:lineRule="auto"/>
              <w:rPr>
                <w:sz w:val="24"/>
                <w:szCs w:val="24"/>
              </w:rPr>
            </w:pPr>
          </w:p>
        </w:tc>
        <w:tc>
          <w:tcPr>
            <w:tcW w:w="6663" w:type="dxa"/>
          </w:tcPr>
          <w:p w14:paraId="32854CA9" w14:textId="3AB49081" w:rsidR="002F6B75" w:rsidRPr="00C170F0" w:rsidRDefault="00527150" w:rsidP="003D1400">
            <w:pPr>
              <w:pStyle w:val="L2"/>
              <w:tabs>
                <w:tab w:val="clear" w:pos="1062"/>
              </w:tabs>
              <w:spacing w:before="60" w:after="60" w:line="276" w:lineRule="auto"/>
              <w:ind w:left="0" w:firstLine="288"/>
              <w:rPr>
                <w:sz w:val="24"/>
                <w:szCs w:val="24"/>
              </w:rPr>
            </w:pPr>
            <w:r>
              <w:rPr>
                <w:sz w:val="24"/>
                <w:szCs w:val="24"/>
              </w:rPr>
              <w:t xml:space="preserve">(4) </w:t>
            </w:r>
            <w:r w:rsidR="002F6B75" w:rsidRPr="00C170F0">
              <w:rPr>
                <w:sz w:val="24"/>
                <w:szCs w:val="24"/>
              </w:rPr>
              <w:t xml:space="preserve">A licensee shall deliver to the Commission a copy of, or an extract from, any information or document kept under this section upon receipt of a written request from the Commission.  </w:t>
            </w:r>
          </w:p>
        </w:tc>
      </w:tr>
      <w:tr w:rsidR="002F6B75" w:rsidRPr="00C170F0" w14:paraId="391ACB92" w14:textId="77777777" w:rsidTr="002F6B75">
        <w:trPr>
          <w:gridAfter w:val="1"/>
          <w:wAfter w:w="1617" w:type="dxa"/>
        </w:trPr>
        <w:tc>
          <w:tcPr>
            <w:tcW w:w="810" w:type="dxa"/>
          </w:tcPr>
          <w:p w14:paraId="15728C54" w14:textId="77777777" w:rsidR="002F6B75" w:rsidRPr="00C170F0" w:rsidRDefault="002F6B75" w:rsidP="003D1400">
            <w:pPr>
              <w:spacing w:before="60" w:after="60" w:line="276" w:lineRule="auto"/>
              <w:rPr>
                <w:sz w:val="24"/>
                <w:szCs w:val="24"/>
              </w:rPr>
            </w:pPr>
          </w:p>
        </w:tc>
        <w:tc>
          <w:tcPr>
            <w:tcW w:w="6663" w:type="dxa"/>
          </w:tcPr>
          <w:p w14:paraId="0FBDFBDF" w14:textId="6CEA23B2" w:rsidR="002F6B75" w:rsidRPr="00C170F0" w:rsidRDefault="00527150" w:rsidP="003D1400">
            <w:pPr>
              <w:pStyle w:val="NoSpacing"/>
              <w:spacing w:before="60" w:after="60" w:line="276" w:lineRule="auto"/>
              <w:ind w:firstLine="288"/>
              <w:jc w:val="both"/>
              <w:rPr>
                <w:sz w:val="24"/>
                <w:szCs w:val="24"/>
              </w:rPr>
            </w:pPr>
            <w:r>
              <w:rPr>
                <w:rFonts w:ascii="Times New Roman" w:hAnsi="Times New Roman" w:cs="Times New Roman"/>
                <w:snapToGrid w:val="0"/>
                <w:sz w:val="24"/>
                <w:szCs w:val="24"/>
                <w:lang w:val="en-GB"/>
              </w:rPr>
              <w:t xml:space="preserve">(5) </w:t>
            </w:r>
            <w:r w:rsidR="002F6B75" w:rsidRPr="00C170F0">
              <w:rPr>
                <w:rFonts w:ascii="Times New Roman" w:hAnsi="Times New Roman" w:cs="Times New Roman"/>
                <w:snapToGrid w:val="0"/>
                <w:sz w:val="24"/>
                <w:szCs w:val="24"/>
                <w:lang w:val="en-GB"/>
              </w:rPr>
              <w:t>A licensee shall preserve all records that it is required to keep for at least 7 years from the date on which they are made.</w:t>
            </w:r>
          </w:p>
        </w:tc>
      </w:tr>
      <w:tr w:rsidR="002F6B75" w:rsidRPr="00C170F0" w14:paraId="0613B125" w14:textId="77777777" w:rsidTr="002F6B75">
        <w:trPr>
          <w:gridAfter w:val="1"/>
          <w:wAfter w:w="1617" w:type="dxa"/>
        </w:trPr>
        <w:tc>
          <w:tcPr>
            <w:tcW w:w="810" w:type="dxa"/>
          </w:tcPr>
          <w:p w14:paraId="344F451F" w14:textId="77777777" w:rsidR="002F6B75" w:rsidRPr="00C170F0" w:rsidRDefault="002F6B75" w:rsidP="003D1400">
            <w:pPr>
              <w:spacing w:before="60" w:after="60" w:line="276" w:lineRule="auto"/>
              <w:rPr>
                <w:sz w:val="24"/>
                <w:szCs w:val="24"/>
              </w:rPr>
            </w:pPr>
          </w:p>
        </w:tc>
        <w:tc>
          <w:tcPr>
            <w:tcW w:w="6663" w:type="dxa"/>
          </w:tcPr>
          <w:p w14:paraId="1AF5B852" w14:textId="77A14394" w:rsidR="002F6B75" w:rsidRPr="00C170F0" w:rsidRDefault="00527150" w:rsidP="003D1400">
            <w:pPr>
              <w:pStyle w:val="L2"/>
              <w:tabs>
                <w:tab w:val="clear" w:pos="1062"/>
              </w:tabs>
              <w:spacing w:before="60" w:after="60" w:line="276" w:lineRule="auto"/>
              <w:ind w:left="0" w:firstLine="288"/>
              <w:rPr>
                <w:sz w:val="24"/>
                <w:szCs w:val="24"/>
              </w:rPr>
            </w:pPr>
            <w:r>
              <w:rPr>
                <w:sz w:val="24"/>
                <w:szCs w:val="24"/>
              </w:rPr>
              <w:t xml:space="preserve">(6) </w:t>
            </w:r>
            <w:r w:rsidR="002F6B75" w:rsidRPr="00C170F0">
              <w:rPr>
                <w:sz w:val="24"/>
                <w:szCs w:val="24"/>
              </w:rPr>
              <w:t>The records required to be maintained under this section shall at all reasonable times be open to inspection by the Commission or by an auditor or investigator appointed by the Commission.</w:t>
            </w:r>
          </w:p>
        </w:tc>
      </w:tr>
      <w:tr w:rsidR="002F6B75" w:rsidRPr="00C170F0" w14:paraId="1A998AE3" w14:textId="77777777" w:rsidTr="002F6B75">
        <w:trPr>
          <w:gridAfter w:val="1"/>
          <w:wAfter w:w="1617" w:type="dxa"/>
        </w:trPr>
        <w:tc>
          <w:tcPr>
            <w:tcW w:w="810" w:type="dxa"/>
          </w:tcPr>
          <w:p w14:paraId="58BB276B" w14:textId="2BFF4C62" w:rsidR="002F6B75" w:rsidRPr="00C170F0" w:rsidRDefault="002F6B75" w:rsidP="009C76AE">
            <w:pPr>
              <w:spacing w:before="60" w:after="60" w:line="276" w:lineRule="auto"/>
              <w:jc w:val="right"/>
              <w:rPr>
                <w:b/>
                <w:sz w:val="24"/>
                <w:szCs w:val="24"/>
              </w:rPr>
            </w:pPr>
            <w:r w:rsidRPr="00C170F0">
              <w:rPr>
                <w:b/>
                <w:sz w:val="24"/>
                <w:szCs w:val="24"/>
              </w:rPr>
              <w:t xml:space="preserve">    47.</w:t>
            </w:r>
          </w:p>
        </w:tc>
        <w:tc>
          <w:tcPr>
            <w:tcW w:w="6663" w:type="dxa"/>
          </w:tcPr>
          <w:p w14:paraId="00AA74F0" w14:textId="2654CB85" w:rsidR="00527150" w:rsidRDefault="00527150" w:rsidP="003D1400">
            <w:pPr>
              <w:pStyle w:val="ListParagraph"/>
              <w:spacing w:before="60" w:after="60" w:line="276" w:lineRule="auto"/>
              <w:ind w:left="0" w:firstLine="288"/>
              <w:jc w:val="both"/>
              <w:rPr>
                <w:sz w:val="24"/>
                <w:szCs w:val="24"/>
              </w:rPr>
            </w:pPr>
            <w:r w:rsidRPr="00527150">
              <w:rPr>
                <w:b/>
                <w:sz w:val="24"/>
                <w:szCs w:val="24"/>
              </w:rPr>
              <w:t>Financial resources requirements</w:t>
            </w:r>
            <w:r>
              <w:rPr>
                <w:sz w:val="24"/>
                <w:szCs w:val="24"/>
              </w:rPr>
              <w:t>.</w:t>
            </w:r>
          </w:p>
          <w:p w14:paraId="4C4D2CB0" w14:textId="7646FE71" w:rsidR="002F6B75" w:rsidRPr="00C170F0" w:rsidRDefault="002F6B75" w:rsidP="00AD2096">
            <w:pPr>
              <w:pStyle w:val="ListParagraph"/>
              <w:numPr>
                <w:ilvl w:val="0"/>
                <w:numId w:val="269"/>
              </w:numPr>
              <w:spacing w:before="60" w:after="60" w:line="276" w:lineRule="auto"/>
              <w:jc w:val="both"/>
              <w:rPr>
                <w:sz w:val="24"/>
                <w:szCs w:val="24"/>
              </w:rPr>
            </w:pPr>
            <w:r w:rsidRPr="00C170F0">
              <w:rPr>
                <w:sz w:val="24"/>
                <w:szCs w:val="24"/>
              </w:rPr>
              <w:t>A licensee shall maintain adequate financial resources to-</w:t>
            </w:r>
          </w:p>
          <w:p w14:paraId="47B84609" w14:textId="77777777" w:rsidR="002F6B75" w:rsidRPr="00C170F0" w:rsidRDefault="002F6B75" w:rsidP="00C1196C">
            <w:pPr>
              <w:pStyle w:val="ListParagraph"/>
              <w:numPr>
                <w:ilvl w:val="0"/>
                <w:numId w:val="39"/>
              </w:numPr>
              <w:spacing w:before="60" w:after="60" w:line="276" w:lineRule="auto"/>
              <w:ind w:left="1412" w:hanging="634"/>
              <w:jc w:val="both"/>
              <w:rPr>
                <w:sz w:val="24"/>
                <w:szCs w:val="24"/>
              </w:rPr>
            </w:pPr>
            <w:r w:rsidRPr="00C170F0">
              <w:rPr>
                <w:sz w:val="24"/>
                <w:szCs w:val="24"/>
              </w:rPr>
              <w:t>meet its business requirements;</w:t>
            </w:r>
          </w:p>
          <w:p w14:paraId="0363A8E8" w14:textId="77777777" w:rsidR="002F6B75" w:rsidRPr="00C170F0" w:rsidRDefault="002F6B75" w:rsidP="00C1196C">
            <w:pPr>
              <w:numPr>
                <w:ilvl w:val="0"/>
                <w:numId w:val="39"/>
              </w:numPr>
              <w:spacing w:before="60" w:after="60" w:line="276" w:lineRule="auto"/>
              <w:ind w:left="1412" w:hanging="634"/>
              <w:jc w:val="both"/>
              <w:rPr>
                <w:sz w:val="24"/>
                <w:szCs w:val="24"/>
              </w:rPr>
            </w:pPr>
            <w:r w:rsidRPr="00C170F0">
              <w:rPr>
                <w:sz w:val="24"/>
                <w:szCs w:val="24"/>
              </w:rPr>
              <w:t xml:space="preserve">withstand the risks to which its business is subject; and </w:t>
            </w:r>
          </w:p>
          <w:p w14:paraId="2DA41427" w14:textId="6202C5A0" w:rsidR="002F6B75" w:rsidRPr="00C170F0" w:rsidRDefault="002F6B75" w:rsidP="00C1196C">
            <w:pPr>
              <w:numPr>
                <w:ilvl w:val="0"/>
                <w:numId w:val="39"/>
              </w:numPr>
              <w:spacing w:before="60" w:after="60" w:line="276" w:lineRule="auto"/>
              <w:ind w:left="1404" w:hanging="630"/>
              <w:jc w:val="both"/>
              <w:rPr>
                <w:sz w:val="24"/>
                <w:szCs w:val="24"/>
              </w:rPr>
            </w:pPr>
            <w:r w:rsidRPr="00C170F0">
              <w:rPr>
                <w:sz w:val="24"/>
                <w:szCs w:val="24"/>
              </w:rPr>
              <w:t>meet the prescribed requirements.</w:t>
            </w:r>
          </w:p>
        </w:tc>
        <w:bookmarkStart w:id="46" w:name="_Financial_resources_requirements_1"/>
        <w:bookmarkEnd w:id="46"/>
      </w:tr>
      <w:tr w:rsidR="002F6B75" w:rsidRPr="00C170F0" w14:paraId="35480AE1" w14:textId="77777777" w:rsidTr="002F6B75">
        <w:trPr>
          <w:gridAfter w:val="1"/>
          <w:wAfter w:w="1617" w:type="dxa"/>
        </w:trPr>
        <w:tc>
          <w:tcPr>
            <w:tcW w:w="810" w:type="dxa"/>
          </w:tcPr>
          <w:p w14:paraId="075E61A1" w14:textId="77777777" w:rsidR="002F6B75" w:rsidRPr="00C170F0" w:rsidRDefault="002F6B75" w:rsidP="003D1400">
            <w:pPr>
              <w:spacing w:before="60" w:after="60" w:line="276" w:lineRule="auto"/>
              <w:rPr>
                <w:sz w:val="24"/>
                <w:szCs w:val="24"/>
              </w:rPr>
            </w:pPr>
          </w:p>
        </w:tc>
        <w:tc>
          <w:tcPr>
            <w:tcW w:w="6663" w:type="dxa"/>
          </w:tcPr>
          <w:p w14:paraId="45A139A2" w14:textId="5FD5CA1B" w:rsidR="002F6B75" w:rsidRPr="00C170F0" w:rsidRDefault="00527150" w:rsidP="003D1400">
            <w:pPr>
              <w:spacing w:before="60" w:after="60" w:line="276" w:lineRule="auto"/>
              <w:ind w:firstLine="288"/>
              <w:jc w:val="both"/>
              <w:rPr>
                <w:sz w:val="24"/>
                <w:szCs w:val="24"/>
              </w:rPr>
            </w:pPr>
            <w:r>
              <w:rPr>
                <w:sz w:val="24"/>
                <w:szCs w:val="24"/>
              </w:rPr>
              <w:t xml:space="preserve">(2) </w:t>
            </w:r>
            <w:r w:rsidR="002F6B75" w:rsidRPr="00C170F0">
              <w:rPr>
                <w:sz w:val="24"/>
                <w:szCs w:val="24"/>
              </w:rPr>
              <w:t>The Minister may, on the recommendation of the Commission make regulations requiring licensees to have and maintain, in respect of the activities for which they are licensed, the financial resources set by the regulations.</w:t>
            </w:r>
          </w:p>
        </w:tc>
      </w:tr>
      <w:tr w:rsidR="002F6B75" w:rsidRPr="00C170F0" w14:paraId="154BB7F2" w14:textId="77777777" w:rsidTr="002F6B75">
        <w:trPr>
          <w:gridAfter w:val="1"/>
          <w:wAfter w:w="1617" w:type="dxa"/>
        </w:trPr>
        <w:tc>
          <w:tcPr>
            <w:tcW w:w="810" w:type="dxa"/>
          </w:tcPr>
          <w:p w14:paraId="43FEE8A5" w14:textId="77777777" w:rsidR="002F6B75" w:rsidRPr="00C170F0" w:rsidRDefault="002F6B75" w:rsidP="003D1400">
            <w:pPr>
              <w:spacing w:before="60" w:after="60" w:line="276" w:lineRule="auto"/>
              <w:rPr>
                <w:sz w:val="24"/>
                <w:szCs w:val="24"/>
              </w:rPr>
            </w:pPr>
          </w:p>
        </w:tc>
        <w:tc>
          <w:tcPr>
            <w:tcW w:w="6663" w:type="dxa"/>
          </w:tcPr>
          <w:p w14:paraId="6D34256F" w14:textId="71D1A653" w:rsidR="002F6B75" w:rsidRPr="00C170F0" w:rsidRDefault="00527150" w:rsidP="003D1400">
            <w:pPr>
              <w:spacing w:before="60" w:after="60" w:line="276" w:lineRule="auto"/>
              <w:ind w:firstLine="288"/>
              <w:jc w:val="both"/>
              <w:rPr>
                <w:sz w:val="24"/>
                <w:szCs w:val="24"/>
              </w:rPr>
            </w:pPr>
            <w:r>
              <w:rPr>
                <w:sz w:val="24"/>
                <w:szCs w:val="24"/>
              </w:rPr>
              <w:t xml:space="preserve">(3) </w:t>
            </w:r>
            <w:r w:rsidR="002F6B75" w:rsidRPr="00C170F0">
              <w:rPr>
                <w:sz w:val="24"/>
                <w:szCs w:val="24"/>
              </w:rPr>
              <w:t>Without limiting the general effect of subsection (2), regulations may -</w:t>
            </w:r>
          </w:p>
          <w:p w14:paraId="048D110F" w14:textId="77777777" w:rsidR="002F6B75" w:rsidRPr="00C170F0" w:rsidRDefault="002F6B75" w:rsidP="003D1400">
            <w:pPr>
              <w:numPr>
                <w:ilvl w:val="0"/>
                <w:numId w:val="3"/>
              </w:numPr>
              <w:tabs>
                <w:tab w:val="clear" w:pos="1080"/>
                <w:tab w:val="num" w:pos="1494"/>
              </w:tabs>
              <w:spacing w:before="60" w:after="60" w:line="276" w:lineRule="auto"/>
              <w:ind w:left="1494"/>
              <w:jc w:val="both"/>
              <w:rPr>
                <w:sz w:val="24"/>
                <w:szCs w:val="24"/>
              </w:rPr>
            </w:pPr>
            <w:r w:rsidRPr="00C170F0">
              <w:rPr>
                <w:sz w:val="24"/>
                <w:szCs w:val="24"/>
              </w:rPr>
              <w:t>impose requirements which are absolute or which vary from time to time by reference to factors which either are specified in, or are to be determined in accordance with, the regulations;</w:t>
            </w:r>
          </w:p>
          <w:p w14:paraId="32D41822" w14:textId="77777777" w:rsidR="002F6B75" w:rsidRPr="00C170F0" w:rsidRDefault="002F6B75" w:rsidP="003D1400">
            <w:pPr>
              <w:numPr>
                <w:ilvl w:val="0"/>
                <w:numId w:val="3"/>
              </w:numPr>
              <w:tabs>
                <w:tab w:val="clear" w:pos="1080"/>
                <w:tab w:val="num" w:pos="1494"/>
              </w:tabs>
              <w:spacing w:before="60" w:after="60" w:line="276" w:lineRule="auto"/>
              <w:ind w:left="1494"/>
              <w:jc w:val="both"/>
              <w:rPr>
                <w:sz w:val="24"/>
                <w:szCs w:val="24"/>
              </w:rPr>
            </w:pPr>
            <w:r w:rsidRPr="00C170F0">
              <w:rPr>
                <w:sz w:val="24"/>
                <w:szCs w:val="24"/>
              </w:rPr>
              <w:t>impose requirements which apply differently to different classes of business for which licensees are licensed, and which take account of all businesses carried on by the licensee;</w:t>
            </w:r>
          </w:p>
          <w:p w14:paraId="0DAEA639" w14:textId="1783DDC5" w:rsidR="002F6B75" w:rsidRPr="00C170F0" w:rsidRDefault="002F6B75" w:rsidP="003D1400">
            <w:pPr>
              <w:numPr>
                <w:ilvl w:val="0"/>
                <w:numId w:val="3"/>
              </w:numPr>
              <w:tabs>
                <w:tab w:val="clear" w:pos="1080"/>
                <w:tab w:val="num" w:pos="1494"/>
              </w:tabs>
              <w:spacing w:before="60" w:after="60" w:line="276" w:lineRule="auto"/>
              <w:ind w:left="1494"/>
              <w:jc w:val="both"/>
              <w:rPr>
                <w:sz w:val="24"/>
                <w:szCs w:val="24"/>
              </w:rPr>
            </w:pPr>
            <w:r w:rsidRPr="00C170F0">
              <w:rPr>
                <w:sz w:val="24"/>
                <w:szCs w:val="24"/>
              </w:rPr>
              <w:t>provide for the assets, liabilities and other matters to be taken into account under the regulations to determine a person’s financial resources and the extent to which, and the manner in which, they are to be taken into account for that purpose; or</w:t>
            </w:r>
          </w:p>
          <w:p w14:paraId="39068E35" w14:textId="425E1745" w:rsidR="002F6B75" w:rsidRPr="00C170F0" w:rsidRDefault="002F6B75" w:rsidP="003D1400">
            <w:pPr>
              <w:numPr>
                <w:ilvl w:val="0"/>
                <w:numId w:val="3"/>
              </w:numPr>
              <w:tabs>
                <w:tab w:val="clear" w:pos="1080"/>
                <w:tab w:val="num" w:pos="1494"/>
              </w:tabs>
              <w:spacing w:before="60" w:after="60" w:line="276" w:lineRule="auto"/>
              <w:ind w:left="1494"/>
              <w:jc w:val="both"/>
              <w:rPr>
                <w:sz w:val="24"/>
                <w:szCs w:val="24"/>
              </w:rPr>
            </w:pPr>
            <w:r w:rsidRPr="00C170F0">
              <w:rPr>
                <w:sz w:val="24"/>
                <w:szCs w:val="24"/>
              </w:rPr>
              <w:t>require licensees to submit to the Commission, returns of their financial resources in the  prescribed manner.</w:t>
            </w:r>
          </w:p>
        </w:tc>
      </w:tr>
      <w:tr w:rsidR="002F6B75" w:rsidRPr="00C170F0" w14:paraId="404E862D" w14:textId="77777777" w:rsidTr="002F6B75">
        <w:trPr>
          <w:gridAfter w:val="1"/>
          <w:wAfter w:w="1617" w:type="dxa"/>
        </w:trPr>
        <w:tc>
          <w:tcPr>
            <w:tcW w:w="810" w:type="dxa"/>
          </w:tcPr>
          <w:p w14:paraId="7A07B9B7" w14:textId="740AFF1C" w:rsidR="002F6B75" w:rsidRPr="00C170F0" w:rsidRDefault="002F6B75" w:rsidP="009C76AE">
            <w:pPr>
              <w:spacing w:before="60" w:after="60" w:line="276" w:lineRule="auto"/>
              <w:rPr>
                <w:b/>
                <w:sz w:val="24"/>
                <w:szCs w:val="24"/>
              </w:rPr>
            </w:pPr>
            <w:r w:rsidRPr="00C170F0">
              <w:rPr>
                <w:b/>
                <w:sz w:val="24"/>
                <w:szCs w:val="24"/>
              </w:rPr>
              <w:t xml:space="preserve">    48.</w:t>
            </w:r>
          </w:p>
        </w:tc>
        <w:tc>
          <w:tcPr>
            <w:tcW w:w="6663" w:type="dxa"/>
          </w:tcPr>
          <w:p w14:paraId="17D9763B" w14:textId="77777777" w:rsidR="00527150" w:rsidRDefault="00527150" w:rsidP="009356BF">
            <w:pPr>
              <w:pStyle w:val="N1"/>
              <w:tabs>
                <w:tab w:val="clear" w:pos="522"/>
              </w:tabs>
              <w:spacing w:before="60" w:after="60" w:line="276" w:lineRule="auto"/>
              <w:ind w:firstLine="288"/>
              <w:rPr>
                <w:sz w:val="24"/>
                <w:szCs w:val="24"/>
              </w:rPr>
            </w:pPr>
            <w:r w:rsidRPr="00527150">
              <w:rPr>
                <w:b/>
                <w:sz w:val="24"/>
                <w:szCs w:val="24"/>
              </w:rPr>
              <w:t>Notices</w:t>
            </w:r>
            <w:r>
              <w:rPr>
                <w:sz w:val="24"/>
                <w:szCs w:val="24"/>
              </w:rPr>
              <w:t>.</w:t>
            </w:r>
          </w:p>
          <w:p w14:paraId="04F65791" w14:textId="6C4F4270" w:rsidR="002F6B75" w:rsidRPr="00C170F0" w:rsidRDefault="00527150" w:rsidP="009356BF">
            <w:pPr>
              <w:pStyle w:val="N1"/>
              <w:tabs>
                <w:tab w:val="clear" w:pos="522"/>
              </w:tabs>
              <w:spacing w:before="60" w:after="60" w:line="276" w:lineRule="auto"/>
              <w:ind w:firstLine="288"/>
              <w:rPr>
                <w:sz w:val="24"/>
                <w:szCs w:val="24"/>
              </w:rPr>
            </w:pPr>
            <w:r>
              <w:rPr>
                <w:sz w:val="24"/>
                <w:szCs w:val="24"/>
              </w:rPr>
              <w:t xml:space="preserve">(1) </w:t>
            </w:r>
            <w:r w:rsidR="002F6B75" w:rsidRPr="00C170F0">
              <w:rPr>
                <w:sz w:val="24"/>
                <w:szCs w:val="24"/>
              </w:rPr>
              <w:t>A licensee under Part I and II shall notify the Commission in writing, of the occurrence of an event relating to any matter under this Part, within the time periods specified.</w:t>
            </w:r>
          </w:p>
        </w:tc>
        <w:bookmarkStart w:id="47" w:name="_Notices"/>
        <w:bookmarkEnd w:id="47"/>
      </w:tr>
      <w:tr w:rsidR="002F6B75" w:rsidRPr="00C170F0" w14:paraId="3BEE0A77" w14:textId="77777777" w:rsidTr="002F6B75">
        <w:trPr>
          <w:gridAfter w:val="1"/>
          <w:wAfter w:w="1617" w:type="dxa"/>
        </w:trPr>
        <w:tc>
          <w:tcPr>
            <w:tcW w:w="810" w:type="dxa"/>
          </w:tcPr>
          <w:p w14:paraId="7EE50EAF" w14:textId="0C996FCE" w:rsidR="002F6B75" w:rsidRPr="00C170F0" w:rsidRDefault="002F6B75" w:rsidP="003D1400">
            <w:pPr>
              <w:spacing w:before="60" w:after="60" w:line="276" w:lineRule="auto"/>
              <w:rPr>
                <w:sz w:val="24"/>
                <w:szCs w:val="24"/>
              </w:rPr>
            </w:pPr>
          </w:p>
        </w:tc>
        <w:tc>
          <w:tcPr>
            <w:tcW w:w="6663" w:type="dxa"/>
          </w:tcPr>
          <w:p w14:paraId="782B6CC3" w14:textId="63376E13" w:rsidR="002F6B75" w:rsidRPr="00C170F0" w:rsidRDefault="00527150" w:rsidP="003D1400">
            <w:pPr>
              <w:pStyle w:val="N1"/>
              <w:tabs>
                <w:tab w:val="clear" w:pos="522"/>
              </w:tabs>
              <w:spacing w:before="60" w:after="60" w:line="276" w:lineRule="auto"/>
              <w:ind w:firstLine="288"/>
              <w:rPr>
                <w:sz w:val="24"/>
                <w:szCs w:val="24"/>
              </w:rPr>
            </w:pPr>
            <w:r>
              <w:rPr>
                <w:sz w:val="24"/>
                <w:szCs w:val="24"/>
              </w:rPr>
              <w:t xml:space="preserve">(2) </w:t>
            </w:r>
            <w:r w:rsidR="002F6B75" w:rsidRPr="00C170F0">
              <w:rPr>
                <w:sz w:val="24"/>
                <w:szCs w:val="24"/>
              </w:rPr>
              <w:t>Upon receipt of a notice under subsection (1), the Commission may review the licensee’s licence and may take any action the Commission deems appropriate.</w:t>
            </w:r>
          </w:p>
        </w:tc>
      </w:tr>
      <w:tr w:rsidR="002F6B75" w:rsidRPr="00C170F0" w14:paraId="2E04EA7C" w14:textId="77777777" w:rsidTr="002F6B75">
        <w:trPr>
          <w:gridAfter w:val="1"/>
          <w:wAfter w:w="1617" w:type="dxa"/>
        </w:trPr>
        <w:tc>
          <w:tcPr>
            <w:tcW w:w="810" w:type="dxa"/>
          </w:tcPr>
          <w:p w14:paraId="315D451E" w14:textId="77777777" w:rsidR="002F6B75" w:rsidRPr="00C170F0" w:rsidRDefault="002F6B75" w:rsidP="003D1400">
            <w:pPr>
              <w:spacing w:before="60" w:after="60" w:line="276" w:lineRule="auto"/>
              <w:rPr>
                <w:sz w:val="24"/>
                <w:szCs w:val="24"/>
              </w:rPr>
            </w:pPr>
          </w:p>
        </w:tc>
        <w:tc>
          <w:tcPr>
            <w:tcW w:w="6663" w:type="dxa"/>
          </w:tcPr>
          <w:p w14:paraId="3377D0CF" w14:textId="77777777" w:rsidR="002F6B75" w:rsidRDefault="00527150" w:rsidP="003D1400">
            <w:pPr>
              <w:spacing w:before="60" w:after="60" w:line="276" w:lineRule="auto"/>
              <w:ind w:firstLine="288"/>
              <w:contextualSpacing/>
              <w:jc w:val="both"/>
              <w:rPr>
                <w:sz w:val="24"/>
                <w:szCs w:val="24"/>
              </w:rPr>
            </w:pPr>
            <w:r>
              <w:rPr>
                <w:sz w:val="24"/>
                <w:szCs w:val="24"/>
              </w:rPr>
              <w:t xml:space="preserve">(3) </w:t>
            </w:r>
            <w:r w:rsidR="002F6B75" w:rsidRPr="00C170F0">
              <w:rPr>
                <w:sz w:val="24"/>
                <w:szCs w:val="24"/>
              </w:rPr>
              <w:t>A licensee who fails to comply with this section commits an offence and is liable on summary conviction to a fine not exceeding $5,000.</w:t>
            </w:r>
          </w:p>
          <w:p w14:paraId="189BF869" w14:textId="18F5D163" w:rsidR="00527150" w:rsidRPr="00C170F0" w:rsidRDefault="00527150" w:rsidP="003D1400">
            <w:pPr>
              <w:spacing w:before="60" w:after="60" w:line="276" w:lineRule="auto"/>
              <w:ind w:firstLine="288"/>
              <w:contextualSpacing/>
              <w:jc w:val="both"/>
              <w:rPr>
                <w:sz w:val="24"/>
                <w:szCs w:val="24"/>
              </w:rPr>
            </w:pPr>
          </w:p>
        </w:tc>
      </w:tr>
      <w:tr w:rsidR="002F6B75" w:rsidRPr="00C170F0" w14:paraId="56F4E1D3" w14:textId="77777777" w:rsidTr="002F6B75">
        <w:trPr>
          <w:gridAfter w:val="1"/>
          <w:wAfter w:w="1617" w:type="dxa"/>
        </w:trPr>
        <w:tc>
          <w:tcPr>
            <w:tcW w:w="810" w:type="dxa"/>
          </w:tcPr>
          <w:p w14:paraId="4BBDAF16" w14:textId="60251AED" w:rsidR="002F6B75" w:rsidRPr="00C170F0" w:rsidRDefault="002F6B75" w:rsidP="009C76AE">
            <w:pPr>
              <w:spacing w:before="60" w:after="60" w:line="276" w:lineRule="auto"/>
              <w:rPr>
                <w:sz w:val="24"/>
                <w:szCs w:val="24"/>
              </w:rPr>
            </w:pPr>
            <w:r w:rsidRPr="00C170F0">
              <w:rPr>
                <w:b/>
                <w:sz w:val="24"/>
                <w:szCs w:val="24"/>
              </w:rPr>
              <w:t xml:space="preserve">    49</w:t>
            </w:r>
            <w:r w:rsidRPr="00C170F0">
              <w:rPr>
                <w:sz w:val="24"/>
                <w:szCs w:val="24"/>
              </w:rPr>
              <w:t>.</w:t>
            </w:r>
          </w:p>
        </w:tc>
        <w:tc>
          <w:tcPr>
            <w:tcW w:w="6663" w:type="dxa"/>
          </w:tcPr>
          <w:p w14:paraId="30730C74" w14:textId="2D33972B" w:rsidR="00527150" w:rsidRDefault="00A47682" w:rsidP="00C42784">
            <w:pPr>
              <w:spacing w:before="60" w:after="60" w:line="276" w:lineRule="auto"/>
              <w:ind w:firstLine="288"/>
              <w:contextualSpacing/>
              <w:jc w:val="both"/>
              <w:rPr>
                <w:sz w:val="24"/>
                <w:szCs w:val="24"/>
              </w:rPr>
            </w:pPr>
            <w:r w:rsidRPr="00A47682">
              <w:rPr>
                <w:b/>
                <w:sz w:val="24"/>
                <w:szCs w:val="24"/>
              </w:rPr>
              <w:t>Auditor to be appointed</w:t>
            </w:r>
            <w:r>
              <w:rPr>
                <w:sz w:val="24"/>
                <w:szCs w:val="24"/>
              </w:rPr>
              <w:t>.</w:t>
            </w:r>
          </w:p>
          <w:p w14:paraId="2F3B1AEC" w14:textId="77777777" w:rsidR="00A47682" w:rsidRDefault="00A47682" w:rsidP="00C42784">
            <w:pPr>
              <w:spacing w:before="60" w:after="60" w:line="276" w:lineRule="auto"/>
              <w:ind w:firstLine="288"/>
              <w:contextualSpacing/>
              <w:jc w:val="both"/>
              <w:rPr>
                <w:sz w:val="24"/>
                <w:szCs w:val="24"/>
              </w:rPr>
            </w:pPr>
          </w:p>
          <w:p w14:paraId="6A8C7F52" w14:textId="23F951AB" w:rsidR="002F6B75" w:rsidRPr="00C170F0" w:rsidRDefault="00A47682" w:rsidP="00C42784">
            <w:pPr>
              <w:spacing w:before="60" w:after="60" w:line="276" w:lineRule="auto"/>
              <w:ind w:firstLine="288"/>
              <w:contextualSpacing/>
              <w:jc w:val="both"/>
              <w:rPr>
                <w:sz w:val="24"/>
                <w:szCs w:val="24"/>
              </w:rPr>
            </w:pPr>
            <w:r>
              <w:rPr>
                <w:sz w:val="24"/>
                <w:szCs w:val="24"/>
              </w:rPr>
              <w:t xml:space="preserve">(1) </w:t>
            </w:r>
            <w:r w:rsidR="002F6B75" w:rsidRPr="00C170F0">
              <w:rPr>
                <w:sz w:val="24"/>
                <w:szCs w:val="24"/>
              </w:rPr>
              <w:t>Every licensee, other than a principal, representative or compliance officer, shall appoint an approved auditor who shall conduct an audit of the annual financial statements of the licensee within one hundred and twenty business days after the end of its financial year, in accordance with generally accepted auditing standards, and shall provide the Commission with the prescribed reports on the financial affairs of the person.</w:t>
            </w:r>
          </w:p>
        </w:tc>
        <w:bookmarkStart w:id="48" w:name="_Auditor_to_be"/>
        <w:bookmarkEnd w:id="48"/>
      </w:tr>
      <w:tr w:rsidR="002F6B75" w:rsidRPr="00C170F0" w14:paraId="7B6B5621" w14:textId="77777777" w:rsidTr="002F6B75">
        <w:trPr>
          <w:gridAfter w:val="1"/>
          <w:wAfter w:w="1617" w:type="dxa"/>
        </w:trPr>
        <w:tc>
          <w:tcPr>
            <w:tcW w:w="810" w:type="dxa"/>
          </w:tcPr>
          <w:p w14:paraId="3741FFD4" w14:textId="77777777" w:rsidR="002F6B75" w:rsidRPr="00C170F0" w:rsidRDefault="002F6B75" w:rsidP="003D1400">
            <w:pPr>
              <w:spacing w:before="60" w:after="60" w:line="276" w:lineRule="auto"/>
              <w:rPr>
                <w:sz w:val="24"/>
                <w:szCs w:val="24"/>
              </w:rPr>
            </w:pPr>
          </w:p>
        </w:tc>
        <w:tc>
          <w:tcPr>
            <w:tcW w:w="6663" w:type="dxa"/>
          </w:tcPr>
          <w:p w14:paraId="45690452" w14:textId="7A27D4BE" w:rsidR="002F6B75" w:rsidRPr="00C170F0" w:rsidRDefault="00A47682" w:rsidP="003D1400">
            <w:pPr>
              <w:pStyle w:val="L2"/>
              <w:tabs>
                <w:tab w:val="clear" w:pos="1062"/>
              </w:tabs>
              <w:spacing w:before="60" w:after="60" w:line="276" w:lineRule="auto"/>
              <w:ind w:left="0" w:firstLine="288"/>
              <w:rPr>
                <w:sz w:val="24"/>
                <w:szCs w:val="24"/>
              </w:rPr>
            </w:pPr>
            <w:r>
              <w:rPr>
                <w:sz w:val="24"/>
                <w:szCs w:val="24"/>
              </w:rPr>
              <w:t xml:space="preserve">(2) </w:t>
            </w:r>
            <w:r w:rsidR="002F6B75" w:rsidRPr="00C170F0">
              <w:rPr>
                <w:sz w:val="24"/>
                <w:szCs w:val="24"/>
              </w:rPr>
              <w:t>The Commission may impose all or any of the following duties on the auditor of a licensee, other than a principal, representative or compliance officer-</w:t>
            </w:r>
          </w:p>
          <w:p w14:paraId="68D7A20A" w14:textId="5E2D18C3" w:rsidR="002F6B75" w:rsidRPr="00C170F0" w:rsidRDefault="002F6B75" w:rsidP="00AD2096">
            <w:pPr>
              <w:pStyle w:val="L2"/>
              <w:numPr>
                <w:ilvl w:val="1"/>
                <w:numId w:val="183"/>
              </w:numPr>
              <w:tabs>
                <w:tab w:val="clear" w:pos="1062"/>
              </w:tabs>
              <w:spacing w:before="60" w:after="60" w:line="276" w:lineRule="auto"/>
              <w:rPr>
                <w:sz w:val="24"/>
                <w:szCs w:val="24"/>
              </w:rPr>
            </w:pPr>
            <w:r w:rsidRPr="00C170F0">
              <w:rPr>
                <w:sz w:val="24"/>
                <w:szCs w:val="24"/>
              </w:rPr>
              <w:t>to submit to the Commission such additional information in relation to the audit as the Commission considers necessary;</w:t>
            </w:r>
          </w:p>
          <w:p w14:paraId="33705B2F" w14:textId="0C4D261E" w:rsidR="002F6B75" w:rsidRPr="00C170F0" w:rsidRDefault="002F6B75" w:rsidP="00AD2096">
            <w:pPr>
              <w:pStyle w:val="L2"/>
              <w:numPr>
                <w:ilvl w:val="1"/>
                <w:numId w:val="183"/>
              </w:numPr>
              <w:tabs>
                <w:tab w:val="clear" w:pos="1062"/>
              </w:tabs>
              <w:spacing w:before="60" w:after="60" w:line="276" w:lineRule="auto"/>
              <w:rPr>
                <w:sz w:val="24"/>
                <w:szCs w:val="24"/>
              </w:rPr>
            </w:pPr>
            <w:r w:rsidRPr="00C170F0">
              <w:rPr>
                <w:sz w:val="24"/>
                <w:szCs w:val="24"/>
              </w:rPr>
              <w:t>to enlarge or extend the scope of the audit of the business and affairs of the person licensed under Part I or II;</w:t>
            </w:r>
          </w:p>
          <w:p w14:paraId="7866F615" w14:textId="370631F4" w:rsidR="002F6B75" w:rsidRPr="00C170F0" w:rsidRDefault="002F6B75" w:rsidP="00AD2096">
            <w:pPr>
              <w:pStyle w:val="L2"/>
              <w:numPr>
                <w:ilvl w:val="1"/>
                <w:numId w:val="183"/>
              </w:numPr>
              <w:tabs>
                <w:tab w:val="clear" w:pos="1062"/>
              </w:tabs>
              <w:spacing w:before="60" w:after="60" w:line="276" w:lineRule="auto"/>
              <w:rPr>
                <w:sz w:val="24"/>
                <w:szCs w:val="24"/>
              </w:rPr>
            </w:pPr>
            <w:r w:rsidRPr="00C170F0">
              <w:rPr>
                <w:sz w:val="24"/>
                <w:szCs w:val="24"/>
              </w:rPr>
              <w:t>to carry out any other examination or establish any procedure in any particular case;</w:t>
            </w:r>
          </w:p>
          <w:p w14:paraId="20FB85EE" w14:textId="7107263E" w:rsidR="002F6B75" w:rsidRPr="00C170F0" w:rsidRDefault="002F6B75" w:rsidP="00AD2096">
            <w:pPr>
              <w:pStyle w:val="L2"/>
              <w:numPr>
                <w:ilvl w:val="1"/>
                <w:numId w:val="183"/>
              </w:numPr>
              <w:tabs>
                <w:tab w:val="clear" w:pos="1062"/>
              </w:tabs>
              <w:spacing w:before="60" w:after="60" w:line="276" w:lineRule="auto"/>
              <w:rPr>
                <w:sz w:val="24"/>
                <w:szCs w:val="24"/>
              </w:rPr>
            </w:pPr>
            <w:r w:rsidRPr="00C170F0">
              <w:rPr>
                <w:sz w:val="24"/>
                <w:szCs w:val="24"/>
              </w:rPr>
              <w:t>to submit a report to the Commission on any of the matters referred to in paragraph (b) or (c),</w:t>
            </w:r>
          </w:p>
          <w:p w14:paraId="7302ED3C" w14:textId="29BCFCB4" w:rsidR="002F6B75" w:rsidRPr="00C170F0" w:rsidRDefault="002F6B75" w:rsidP="003D1400">
            <w:pPr>
              <w:pStyle w:val="L2"/>
              <w:tabs>
                <w:tab w:val="clear" w:pos="1062"/>
              </w:tabs>
              <w:spacing w:before="60" w:after="60" w:line="276" w:lineRule="auto"/>
              <w:ind w:left="30" w:firstLine="0"/>
              <w:rPr>
                <w:sz w:val="24"/>
                <w:szCs w:val="24"/>
              </w:rPr>
            </w:pPr>
            <w:r w:rsidRPr="00C170F0">
              <w:rPr>
                <w:sz w:val="24"/>
                <w:szCs w:val="24"/>
              </w:rPr>
              <w:t>and the auditor shall carry out such additional duties.</w:t>
            </w:r>
          </w:p>
        </w:tc>
      </w:tr>
      <w:tr w:rsidR="002F6B75" w:rsidRPr="00C170F0" w14:paraId="5F44BD82" w14:textId="77777777" w:rsidTr="002F6B75">
        <w:trPr>
          <w:gridAfter w:val="1"/>
          <w:wAfter w:w="1617" w:type="dxa"/>
        </w:trPr>
        <w:tc>
          <w:tcPr>
            <w:tcW w:w="810" w:type="dxa"/>
          </w:tcPr>
          <w:p w14:paraId="3ACFD7A9" w14:textId="77777777" w:rsidR="002F6B75" w:rsidRPr="00C170F0" w:rsidRDefault="002F6B75" w:rsidP="003D1400">
            <w:pPr>
              <w:spacing w:before="60" w:after="60" w:line="276" w:lineRule="auto"/>
              <w:rPr>
                <w:sz w:val="24"/>
                <w:szCs w:val="24"/>
              </w:rPr>
            </w:pPr>
          </w:p>
        </w:tc>
        <w:tc>
          <w:tcPr>
            <w:tcW w:w="6663" w:type="dxa"/>
          </w:tcPr>
          <w:p w14:paraId="2BEBA7B1" w14:textId="4CF24C03" w:rsidR="002F6B75" w:rsidRPr="00C170F0" w:rsidRDefault="00A47682" w:rsidP="003D1400">
            <w:pPr>
              <w:pStyle w:val="L2"/>
              <w:tabs>
                <w:tab w:val="clear" w:pos="1062"/>
              </w:tabs>
              <w:spacing w:before="60" w:after="60" w:line="276" w:lineRule="auto"/>
              <w:ind w:left="0" w:firstLine="288"/>
              <w:rPr>
                <w:sz w:val="24"/>
                <w:szCs w:val="24"/>
              </w:rPr>
            </w:pPr>
            <w:r>
              <w:rPr>
                <w:sz w:val="24"/>
                <w:szCs w:val="24"/>
              </w:rPr>
              <w:t xml:space="preserve">(3) </w:t>
            </w:r>
            <w:r w:rsidR="002F6B75" w:rsidRPr="00C170F0">
              <w:rPr>
                <w:sz w:val="24"/>
                <w:szCs w:val="24"/>
              </w:rPr>
              <w:t>The licensee, other than a principal, representative or compliance officer, shall remunerate the auditor in respect of the discharge of such additional duty or duties as the Commission may impose under subsection (2).</w:t>
            </w:r>
          </w:p>
        </w:tc>
      </w:tr>
      <w:tr w:rsidR="002F6B75" w:rsidRPr="00C170F0" w14:paraId="1EB682E5" w14:textId="77777777" w:rsidTr="002F6B75">
        <w:trPr>
          <w:gridAfter w:val="1"/>
          <w:wAfter w:w="1617" w:type="dxa"/>
        </w:trPr>
        <w:tc>
          <w:tcPr>
            <w:tcW w:w="810" w:type="dxa"/>
          </w:tcPr>
          <w:p w14:paraId="4D138BC4" w14:textId="2A4F6F60" w:rsidR="002F6B75" w:rsidRPr="00C170F0" w:rsidRDefault="002F6B75" w:rsidP="009C76AE">
            <w:pPr>
              <w:spacing w:before="60" w:after="60" w:line="276" w:lineRule="auto"/>
              <w:rPr>
                <w:b/>
                <w:sz w:val="24"/>
                <w:szCs w:val="24"/>
              </w:rPr>
            </w:pPr>
            <w:r w:rsidRPr="00C170F0">
              <w:rPr>
                <w:b/>
                <w:sz w:val="24"/>
                <w:szCs w:val="24"/>
              </w:rPr>
              <w:lastRenderedPageBreak/>
              <w:t xml:space="preserve">    50.</w:t>
            </w:r>
          </w:p>
        </w:tc>
        <w:tc>
          <w:tcPr>
            <w:tcW w:w="6663" w:type="dxa"/>
          </w:tcPr>
          <w:p w14:paraId="340CD221" w14:textId="173F3EEF" w:rsidR="00A47682" w:rsidRPr="00A47682" w:rsidRDefault="00A47682" w:rsidP="003D1400">
            <w:pPr>
              <w:pStyle w:val="L2"/>
              <w:spacing w:before="60" w:after="60" w:line="276" w:lineRule="auto"/>
              <w:ind w:left="0" w:firstLine="288"/>
              <w:rPr>
                <w:b/>
                <w:sz w:val="24"/>
                <w:szCs w:val="24"/>
              </w:rPr>
            </w:pPr>
            <w:r w:rsidRPr="00A47682">
              <w:rPr>
                <w:b/>
                <w:sz w:val="24"/>
                <w:szCs w:val="24"/>
              </w:rPr>
              <w:t>Auditor to report to Commission in certain cases</w:t>
            </w:r>
            <w:r>
              <w:rPr>
                <w:b/>
                <w:sz w:val="24"/>
                <w:szCs w:val="24"/>
              </w:rPr>
              <w:t>.</w:t>
            </w:r>
          </w:p>
          <w:p w14:paraId="653777FC" w14:textId="14DE3230" w:rsidR="002F6B75" w:rsidRPr="00C170F0" w:rsidRDefault="002F6B75" w:rsidP="003D1400">
            <w:pPr>
              <w:pStyle w:val="L2"/>
              <w:spacing w:before="60" w:after="60" w:line="276" w:lineRule="auto"/>
              <w:ind w:left="0" w:firstLine="288"/>
              <w:rPr>
                <w:sz w:val="24"/>
                <w:szCs w:val="24"/>
              </w:rPr>
            </w:pPr>
            <w:r w:rsidRPr="00C170F0">
              <w:rPr>
                <w:sz w:val="24"/>
                <w:szCs w:val="24"/>
              </w:rPr>
              <w:t>If, during the performance of his duties as auditor for a licensee, an auditor –</w:t>
            </w:r>
          </w:p>
          <w:p w14:paraId="1C02E9C6" w14:textId="3DDBBE39" w:rsidR="002F6B75" w:rsidRPr="00C170F0" w:rsidRDefault="002F6B75" w:rsidP="00AD2096">
            <w:pPr>
              <w:pStyle w:val="L2"/>
              <w:numPr>
                <w:ilvl w:val="3"/>
                <w:numId w:val="217"/>
              </w:numPr>
              <w:tabs>
                <w:tab w:val="clear" w:pos="1062"/>
                <w:tab w:val="clear" w:pos="2520"/>
              </w:tabs>
              <w:spacing w:before="60" w:after="60" w:line="276" w:lineRule="auto"/>
              <w:ind w:left="795"/>
              <w:rPr>
                <w:sz w:val="24"/>
                <w:szCs w:val="24"/>
              </w:rPr>
            </w:pPr>
            <w:r w:rsidRPr="00C170F0">
              <w:rPr>
                <w:sz w:val="24"/>
                <w:szCs w:val="24"/>
              </w:rPr>
              <w:t>becomes aware of any matter which in his opinion adversely affects the financial position of the licensee being audited to a material extent; or</w:t>
            </w:r>
          </w:p>
          <w:p w14:paraId="36CF01A2" w14:textId="29E59291" w:rsidR="002F6B75" w:rsidRPr="00C170F0" w:rsidRDefault="002F6B75" w:rsidP="00AD2096">
            <w:pPr>
              <w:pStyle w:val="L2"/>
              <w:numPr>
                <w:ilvl w:val="3"/>
                <w:numId w:val="217"/>
              </w:numPr>
              <w:tabs>
                <w:tab w:val="clear" w:pos="1062"/>
              </w:tabs>
              <w:spacing w:before="60" w:after="60" w:line="276" w:lineRule="auto"/>
              <w:ind w:left="721"/>
              <w:rPr>
                <w:sz w:val="24"/>
                <w:szCs w:val="24"/>
              </w:rPr>
            </w:pPr>
            <w:r w:rsidRPr="00C170F0">
              <w:rPr>
                <w:sz w:val="24"/>
                <w:szCs w:val="24"/>
              </w:rPr>
              <w:t>discovers evidence of a contravention of regulations made under section 45, contravention of sections 46 or 47 or such other provisions as may be prescribed,</w:t>
            </w:r>
          </w:p>
          <w:p w14:paraId="685EA6CC" w14:textId="6BA66557" w:rsidR="002F6B75" w:rsidRPr="00C170F0" w:rsidRDefault="002F6B75" w:rsidP="003D1400">
            <w:pPr>
              <w:pStyle w:val="L2"/>
              <w:spacing w:before="60" w:after="60" w:line="276" w:lineRule="auto"/>
              <w:ind w:left="0" w:firstLine="0"/>
              <w:rPr>
                <w:sz w:val="24"/>
                <w:szCs w:val="24"/>
              </w:rPr>
            </w:pPr>
            <w:r w:rsidRPr="00C170F0">
              <w:rPr>
                <w:sz w:val="24"/>
                <w:szCs w:val="24"/>
              </w:rPr>
              <w:t>the auditor shall, as soon as is practicable, and in any event within seven business days, report the matter in writing to the Commission and to the licensee.</w:t>
            </w:r>
          </w:p>
        </w:tc>
      </w:tr>
      <w:tr w:rsidR="002F6B75" w:rsidRPr="00C170F0" w14:paraId="215A1CA1" w14:textId="77777777" w:rsidTr="002F6B75">
        <w:trPr>
          <w:gridAfter w:val="1"/>
          <w:wAfter w:w="1617" w:type="dxa"/>
        </w:trPr>
        <w:tc>
          <w:tcPr>
            <w:tcW w:w="810" w:type="dxa"/>
          </w:tcPr>
          <w:p w14:paraId="183A2393" w14:textId="3C5A4CF2" w:rsidR="002F6B75" w:rsidRPr="00C170F0" w:rsidRDefault="002F6B75" w:rsidP="003D1400">
            <w:pPr>
              <w:spacing w:before="60" w:after="60" w:line="276" w:lineRule="auto"/>
              <w:rPr>
                <w:b/>
                <w:sz w:val="24"/>
                <w:szCs w:val="24"/>
              </w:rPr>
            </w:pPr>
            <w:r w:rsidRPr="00C170F0">
              <w:rPr>
                <w:b/>
                <w:sz w:val="24"/>
                <w:szCs w:val="24"/>
              </w:rPr>
              <w:t xml:space="preserve">    51.</w:t>
            </w:r>
          </w:p>
        </w:tc>
        <w:tc>
          <w:tcPr>
            <w:tcW w:w="6663" w:type="dxa"/>
          </w:tcPr>
          <w:p w14:paraId="705E0A99" w14:textId="62C97D20" w:rsidR="00A47682" w:rsidRDefault="00A47682" w:rsidP="003D1400">
            <w:pPr>
              <w:pStyle w:val="L2"/>
              <w:tabs>
                <w:tab w:val="clear" w:pos="1062"/>
              </w:tabs>
              <w:spacing w:before="60" w:after="60" w:line="276" w:lineRule="auto"/>
              <w:ind w:left="0" w:firstLine="288"/>
              <w:rPr>
                <w:sz w:val="24"/>
                <w:szCs w:val="24"/>
              </w:rPr>
            </w:pPr>
            <w:r w:rsidRPr="00A47682">
              <w:rPr>
                <w:b/>
                <w:sz w:val="24"/>
                <w:szCs w:val="24"/>
              </w:rPr>
              <w:t>Power to require reports</w:t>
            </w:r>
            <w:r>
              <w:rPr>
                <w:sz w:val="24"/>
                <w:szCs w:val="24"/>
              </w:rPr>
              <w:t>.</w:t>
            </w:r>
          </w:p>
          <w:p w14:paraId="2EA5023D" w14:textId="30FA221F" w:rsidR="002F6B75" w:rsidRPr="00C170F0" w:rsidRDefault="002F6B75" w:rsidP="003D1400">
            <w:pPr>
              <w:pStyle w:val="L2"/>
              <w:tabs>
                <w:tab w:val="clear" w:pos="1062"/>
              </w:tabs>
              <w:spacing w:before="60" w:after="60" w:line="276" w:lineRule="auto"/>
              <w:ind w:left="0" w:firstLine="288"/>
              <w:rPr>
                <w:sz w:val="24"/>
                <w:szCs w:val="24"/>
              </w:rPr>
            </w:pPr>
            <w:r w:rsidRPr="00C170F0">
              <w:rPr>
                <w:sz w:val="24"/>
                <w:szCs w:val="24"/>
              </w:rPr>
              <w:t>The Commission may, by notice require a licensee to provide the Commission with a report, in such form as may be specified in the notice, by the licensee's approved auditor, or by an accountant or other person with relevant professional skill, on, or on any aspect of, any matter about which the Commission has required or could require the regulated person to provide information under securities laws.</w:t>
            </w:r>
          </w:p>
        </w:tc>
        <w:bookmarkStart w:id="49" w:name="_Power_to_require"/>
        <w:bookmarkEnd w:id="49"/>
      </w:tr>
      <w:tr w:rsidR="002F6B75" w:rsidRPr="00C170F0" w14:paraId="7C08C797" w14:textId="77777777" w:rsidTr="002F6B75">
        <w:trPr>
          <w:gridAfter w:val="1"/>
          <w:wAfter w:w="1617" w:type="dxa"/>
        </w:trPr>
        <w:tc>
          <w:tcPr>
            <w:tcW w:w="810" w:type="dxa"/>
          </w:tcPr>
          <w:p w14:paraId="5A626CD7" w14:textId="78CD2F32" w:rsidR="002F6B75" w:rsidRPr="00C170F0" w:rsidRDefault="002F6B75" w:rsidP="009C76AE">
            <w:pPr>
              <w:spacing w:before="60" w:after="60" w:line="276" w:lineRule="auto"/>
              <w:jc w:val="right"/>
              <w:rPr>
                <w:b/>
                <w:sz w:val="24"/>
                <w:szCs w:val="24"/>
              </w:rPr>
            </w:pPr>
            <w:r w:rsidRPr="00C170F0">
              <w:rPr>
                <w:b/>
                <w:sz w:val="24"/>
                <w:szCs w:val="24"/>
              </w:rPr>
              <w:t>52.</w:t>
            </w:r>
          </w:p>
        </w:tc>
        <w:tc>
          <w:tcPr>
            <w:tcW w:w="6663" w:type="dxa"/>
          </w:tcPr>
          <w:p w14:paraId="66D2240B" w14:textId="26BD97A9" w:rsidR="00A47682" w:rsidRDefault="00A47682" w:rsidP="00A23B12">
            <w:pPr>
              <w:spacing w:before="60" w:after="60" w:line="276" w:lineRule="auto"/>
              <w:ind w:firstLine="345"/>
              <w:rPr>
                <w:sz w:val="24"/>
                <w:szCs w:val="24"/>
              </w:rPr>
            </w:pPr>
            <w:r w:rsidRPr="00A47682">
              <w:rPr>
                <w:b/>
                <w:sz w:val="24"/>
                <w:szCs w:val="24"/>
              </w:rPr>
              <w:t>Reporting to the Commission</w:t>
            </w:r>
            <w:r>
              <w:rPr>
                <w:sz w:val="24"/>
                <w:szCs w:val="24"/>
              </w:rPr>
              <w:t>.</w:t>
            </w:r>
          </w:p>
          <w:p w14:paraId="2F197491" w14:textId="526FE3D1" w:rsidR="002F6B75" w:rsidRPr="00C170F0" w:rsidRDefault="00A47682" w:rsidP="00A23B12">
            <w:pPr>
              <w:spacing w:before="60" w:after="60" w:line="276" w:lineRule="auto"/>
              <w:ind w:firstLine="345"/>
              <w:rPr>
                <w:sz w:val="24"/>
                <w:szCs w:val="24"/>
              </w:rPr>
            </w:pPr>
            <w:r>
              <w:rPr>
                <w:sz w:val="24"/>
                <w:szCs w:val="24"/>
              </w:rPr>
              <w:t xml:space="preserve">(1) </w:t>
            </w:r>
            <w:r w:rsidR="002F6B75" w:rsidRPr="00C170F0">
              <w:rPr>
                <w:sz w:val="24"/>
                <w:szCs w:val="24"/>
              </w:rPr>
              <w:t>Within the prescribed periods, a licensee under Part I or II shall deliver to the Commission –</w:t>
            </w:r>
          </w:p>
          <w:p w14:paraId="7E999DC3" w14:textId="6F79780C" w:rsidR="002F6B75" w:rsidRPr="00C170F0" w:rsidRDefault="002F6B75" w:rsidP="00C1196C">
            <w:pPr>
              <w:pStyle w:val="ListParagraph"/>
              <w:numPr>
                <w:ilvl w:val="0"/>
                <w:numId w:val="138"/>
              </w:numPr>
              <w:spacing w:before="60" w:after="60" w:line="276" w:lineRule="auto"/>
              <w:ind w:left="800" w:hanging="450"/>
              <w:contextualSpacing/>
              <w:rPr>
                <w:sz w:val="24"/>
                <w:szCs w:val="24"/>
              </w:rPr>
            </w:pPr>
            <w:r w:rsidRPr="00C170F0">
              <w:rPr>
                <w:sz w:val="24"/>
                <w:szCs w:val="24"/>
              </w:rPr>
              <w:t xml:space="preserve">annual financial statements in respect of the current year, along with the report of the auditor; </w:t>
            </w:r>
          </w:p>
          <w:p w14:paraId="66463FCB" w14:textId="77777777" w:rsidR="002F6B75" w:rsidRPr="00C170F0" w:rsidRDefault="002F6B75" w:rsidP="00C1196C">
            <w:pPr>
              <w:pStyle w:val="ListParagraph"/>
              <w:numPr>
                <w:ilvl w:val="0"/>
                <w:numId w:val="138"/>
              </w:numPr>
              <w:spacing w:before="60" w:after="60" w:line="276" w:lineRule="auto"/>
              <w:ind w:left="800" w:hanging="450"/>
              <w:contextualSpacing/>
              <w:rPr>
                <w:sz w:val="24"/>
                <w:szCs w:val="24"/>
              </w:rPr>
            </w:pPr>
            <w:r w:rsidRPr="00C170F0">
              <w:rPr>
                <w:sz w:val="24"/>
                <w:szCs w:val="24"/>
              </w:rPr>
              <w:t xml:space="preserve">interim financial statements and other information as may be prescribed; and </w:t>
            </w:r>
          </w:p>
          <w:p w14:paraId="5F8F14CB" w14:textId="1CA5CF2C" w:rsidR="002F6B75" w:rsidRPr="00C170F0" w:rsidRDefault="002F6B75" w:rsidP="00C1196C">
            <w:pPr>
              <w:pStyle w:val="N1"/>
              <w:numPr>
                <w:ilvl w:val="0"/>
                <w:numId w:val="138"/>
              </w:numPr>
              <w:tabs>
                <w:tab w:val="clear" w:pos="522"/>
              </w:tabs>
              <w:spacing w:before="60" w:after="60" w:line="276" w:lineRule="auto"/>
              <w:ind w:left="800" w:hanging="450"/>
              <w:jc w:val="left"/>
              <w:rPr>
                <w:sz w:val="24"/>
                <w:szCs w:val="24"/>
              </w:rPr>
            </w:pPr>
            <w:r w:rsidRPr="00C170F0">
              <w:rPr>
                <w:sz w:val="24"/>
                <w:szCs w:val="24"/>
              </w:rPr>
              <w:t>all reports or other information and documents as the Commission may prescribe.</w:t>
            </w:r>
          </w:p>
        </w:tc>
        <w:bookmarkStart w:id="50" w:name="_Reporting_to_the"/>
        <w:bookmarkEnd w:id="50"/>
      </w:tr>
      <w:tr w:rsidR="002F6B75" w:rsidRPr="00C170F0" w14:paraId="6742FEC5" w14:textId="77777777" w:rsidTr="002F6B75">
        <w:trPr>
          <w:gridAfter w:val="1"/>
          <w:wAfter w:w="1617" w:type="dxa"/>
        </w:trPr>
        <w:tc>
          <w:tcPr>
            <w:tcW w:w="810" w:type="dxa"/>
          </w:tcPr>
          <w:p w14:paraId="40C32E0E" w14:textId="77777777" w:rsidR="002F6B75" w:rsidRPr="00C170F0" w:rsidRDefault="002F6B75" w:rsidP="003D1400">
            <w:pPr>
              <w:spacing w:before="60" w:after="60" w:line="276" w:lineRule="auto"/>
              <w:jc w:val="right"/>
              <w:rPr>
                <w:b/>
                <w:sz w:val="24"/>
                <w:szCs w:val="24"/>
              </w:rPr>
            </w:pPr>
          </w:p>
        </w:tc>
        <w:tc>
          <w:tcPr>
            <w:tcW w:w="6663" w:type="dxa"/>
          </w:tcPr>
          <w:p w14:paraId="69E5131B" w14:textId="2E7D4452" w:rsidR="002F6B75" w:rsidRPr="00C170F0" w:rsidRDefault="00A47682" w:rsidP="008D0375">
            <w:pPr>
              <w:spacing w:before="60" w:after="60" w:line="276" w:lineRule="auto"/>
              <w:ind w:firstLine="345"/>
              <w:jc w:val="both"/>
              <w:rPr>
                <w:sz w:val="24"/>
                <w:szCs w:val="24"/>
              </w:rPr>
            </w:pPr>
            <w:r>
              <w:rPr>
                <w:sz w:val="24"/>
                <w:szCs w:val="24"/>
              </w:rPr>
              <w:t xml:space="preserve">(2) </w:t>
            </w:r>
            <w:r w:rsidR="002F6B75" w:rsidRPr="00C170F0">
              <w:rPr>
                <w:sz w:val="24"/>
                <w:szCs w:val="24"/>
              </w:rPr>
              <w:t>When requested to do so by the Commission, provide a report on whether or not the business of the licensee has been conducted in accordance with the provisions of this Act relating to the prescribed requirements of this Act and the financial affairs of a licenced firm.</w:t>
            </w:r>
          </w:p>
        </w:tc>
      </w:tr>
      <w:tr w:rsidR="002F6B75" w:rsidRPr="00C170F0" w14:paraId="1CA40AA4" w14:textId="77777777" w:rsidTr="002F6B75">
        <w:trPr>
          <w:gridAfter w:val="1"/>
          <w:wAfter w:w="1617" w:type="dxa"/>
        </w:trPr>
        <w:tc>
          <w:tcPr>
            <w:tcW w:w="810" w:type="dxa"/>
          </w:tcPr>
          <w:p w14:paraId="21770842" w14:textId="293FC261" w:rsidR="002F6B75" w:rsidRPr="00C170F0" w:rsidRDefault="002F6B75" w:rsidP="009C76AE">
            <w:pPr>
              <w:spacing w:before="60" w:after="60" w:line="276" w:lineRule="auto"/>
              <w:jc w:val="right"/>
              <w:rPr>
                <w:b/>
                <w:sz w:val="24"/>
                <w:szCs w:val="24"/>
              </w:rPr>
            </w:pPr>
            <w:r w:rsidRPr="00C170F0">
              <w:rPr>
                <w:b/>
                <w:sz w:val="24"/>
                <w:szCs w:val="24"/>
              </w:rPr>
              <w:t>53.</w:t>
            </w:r>
          </w:p>
        </w:tc>
        <w:tc>
          <w:tcPr>
            <w:tcW w:w="6663" w:type="dxa"/>
          </w:tcPr>
          <w:p w14:paraId="62C010A9" w14:textId="7D4C0D1D" w:rsidR="00A47682" w:rsidRDefault="00A47682" w:rsidP="007F4200">
            <w:pPr>
              <w:pStyle w:val="ListParagraph"/>
              <w:spacing w:before="60" w:after="60" w:line="276" w:lineRule="auto"/>
              <w:ind w:left="0" w:firstLine="345"/>
              <w:jc w:val="both"/>
              <w:rPr>
                <w:sz w:val="24"/>
                <w:szCs w:val="24"/>
              </w:rPr>
            </w:pPr>
            <w:r w:rsidRPr="00A47682">
              <w:rPr>
                <w:b/>
                <w:sz w:val="24"/>
                <w:szCs w:val="24"/>
              </w:rPr>
              <w:t>Continuing licensing requirements</w:t>
            </w:r>
            <w:r>
              <w:rPr>
                <w:sz w:val="24"/>
                <w:szCs w:val="24"/>
              </w:rPr>
              <w:t>.</w:t>
            </w:r>
          </w:p>
          <w:p w14:paraId="6C3435A5" w14:textId="08FD7CAF" w:rsidR="002F6B75" w:rsidRPr="00C170F0" w:rsidRDefault="002F6B75" w:rsidP="007F4200">
            <w:pPr>
              <w:pStyle w:val="ListParagraph"/>
              <w:spacing w:before="60" w:after="60" w:line="276" w:lineRule="auto"/>
              <w:ind w:left="0" w:firstLine="345"/>
              <w:jc w:val="both"/>
              <w:rPr>
                <w:sz w:val="24"/>
                <w:szCs w:val="24"/>
              </w:rPr>
            </w:pPr>
            <w:r w:rsidRPr="00C170F0">
              <w:rPr>
                <w:sz w:val="24"/>
                <w:szCs w:val="24"/>
              </w:rPr>
              <w:t>Throughout the period of licensing under this Act, all holders of a licence under Part I or II shall continue to meet the requirements for licensing set out in securities laws.</w:t>
            </w:r>
            <w:r w:rsidRPr="00C170F0" w:rsidDel="003742F2">
              <w:rPr>
                <w:sz w:val="24"/>
                <w:szCs w:val="24"/>
              </w:rPr>
              <w:t xml:space="preserve"> </w:t>
            </w:r>
          </w:p>
        </w:tc>
        <w:bookmarkStart w:id="51" w:name="_Continuing_licensing_requirement"/>
        <w:bookmarkEnd w:id="51"/>
      </w:tr>
      <w:tr w:rsidR="002F6B75" w:rsidRPr="00C170F0" w14:paraId="0F6A5B17" w14:textId="77777777" w:rsidTr="002F6B75">
        <w:tc>
          <w:tcPr>
            <w:tcW w:w="810" w:type="dxa"/>
          </w:tcPr>
          <w:p w14:paraId="39E1E3B4" w14:textId="77777777" w:rsidR="002F6B75" w:rsidRPr="00C170F0" w:rsidRDefault="002F6B75" w:rsidP="003D1400">
            <w:pPr>
              <w:spacing w:before="60" w:after="60" w:line="276" w:lineRule="auto"/>
              <w:jc w:val="right"/>
              <w:rPr>
                <w:sz w:val="24"/>
                <w:szCs w:val="24"/>
              </w:rPr>
            </w:pPr>
          </w:p>
        </w:tc>
        <w:tc>
          <w:tcPr>
            <w:tcW w:w="6663" w:type="dxa"/>
          </w:tcPr>
          <w:p w14:paraId="39BAA4FE" w14:textId="77777777" w:rsidR="002F6B75" w:rsidRPr="00C170F0" w:rsidRDefault="002F6B75" w:rsidP="003D1400">
            <w:pPr>
              <w:pStyle w:val="Heading1"/>
              <w:keepNext w:val="0"/>
              <w:widowControl/>
              <w:spacing w:before="60" w:after="60" w:line="276" w:lineRule="auto"/>
              <w:rPr>
                <w:sz w:val="24"/>
                <w:szCs w:val="24"/>
              </w:rPr>
            </w:pPr>
            <w:bookmarkStart w:id="52" w:name="_Toc482719696"/>
            <w:bookmarkStart w:id="53" w:name="_Toc482764750"/>
            <w:bookmarkStart w:id="54" w:name="_Toc483367075"/>
            <w:bookmarkStart w:id="55" w:name="_Toc483370199"/>
            <w:bookmarkStart w:id="56" w:name="_Toc483739065"/>
          </w:p>
          <w:p w14:paraId="52AD90A8" w14:textId="2C10237D" w:rsidR="002F6B75" w:rsidRPr="00C170F0" w:rsidRDefault="002F6B75" w:rsidP="003D1400">
            <w:pPr>
              <w:pStyle w:val="Heading1"/>
              <w:keepNext w:val="0"/>
              <w:widowControl/>
              <w:spacing w:before="60" w:after="60" w:line="276" w:lineRule="auto"/>
              <w:rPr>
                <w:sz w:val="24"/>
                <w:szCs w:val="24"/>
              </w:rPr>
            </w:pPr>
            <w:r w:rsidRPr="00C170F0">
              <w:rPr>
                <w:sz w:val="24"/>
                <w:szCs w:val="24"/>
              </w:rPr>
              <w:t>PART</w:t>
            </w:r>
            <w:bookmarkEnd w:id="52"/>
            <w:bookmarkEnd w:id="53"/>
            <w:bookmarkEnd w:id="54"/>
            <w:bookmarkEnd w:id="55"/>
            <w:bookmarkEnd w:id="56"/>
            <w:r w:rsidRPr="00C170F0">
              <w:rPr>
                <w:sz w:val="24"/>
                <w:szCs w:val="24"/>
              </w:rPr>
              <w:t xml:space="preserve"> IV</w:t>
            </w:r>
          </w:p>
          <w:p w14:paraId="72819141" w14:textId="33482049" w:rsidR="002F6B75" w:rsidRPr="00C170F0" w:rsidRDefault="002F6B75" w:rsidP="003D1400">
            <w:pPr>
              <w:pStyle w:val="Heading1"/>
              <w:spacing w:before="60" w:after="60" w:line="276" w:lineRule="auto"/>
              <w:rPr>
                <w:sz w:val="24"/>
                <w:szCs w:val="24"/>
              </w:rPr>
            </w:pPr>
            <w:bookmarkStart w:id="57" w:name="_DISTRIBUTIONS_OF_CORPORATE"/>
            <w:bookmarkStart w:id="58" w:name="_DISTRIBUTIONS_OF_SECURITIES"/>
            <w:bookmarkStart w:id="59" w:name="_Toc482675543"/>
            <w:bookmarkStart w:id="60" w:name="_Toc483739066"/>
            <w:bookmarkEnd w:id="57"/>
            <w:bookmarkEnd w:id="58"/>
            <w:r w:rsidRPr="00C170F0">
              <w:rPr>
                <w:sz w:val="24"/>
                <w:szCs w:val="24"/>
              </w:rPr>
              <w:t>Registration and DISTRIBUTIONS OF SECURITIES</w:t>
            </w:r>
            <w:bookmarkEnd w:id="59"/>
            <w:bookmarkEnd w:id="60"/>
          </w:p>
        </w:tc>
        <w:tc>
          <w:tcPr>
            <w:tcW w:w="1617" w:type="dxa"/>
          </w:tcPr>
          <w:p w14:paraId="6FAE5E73" w14:textId="77777777" w:rsidR="002F6B75" w:rsidRPr="00C170F0" w:rsidRDefault="002F6B75" w:rsidP="003D1400">
            <w:pPr>
              <w:spacing w:before="60" w:after="60" w:line="276" w:lineRule="auto"/>
              <w:rPr>
                <w:sz w:val="18"/>
                <w:szCs w:val="18"/>
              </w:rPr>
            </w:pPr>
          </w:p>
        </w:tc>
      </w:tr>
      <w:tr w:rsidR="002F6B75" w:rsidRPr="00C170F0" w14:paraId="6D92306C" w14:textId="77777777" w:rsidTr="002F6B75">
        <w:trPr>
          <w:gridAfter w:val="1"/>
          <w:wAfter w:w="1617" w:type="dxa"/>
        </w:trPr>
        <w:tc>
          <w:tcPr>
            <w:tcW w:w="810" w:type="dxa"/>
          </w:tcPr>
          <w:p w14:paraId="1D590A9C" w14:textId="27269A50" w:rsidR="002F6B75" w:rsidRPr="00C170F0" w:rsidRDefault="002F6B75" w:rsidP="009C76AE">
            <w:pPr>
              <w:spacing w:before="60" w:after="60" w:line="276" w:lineRule="auto"/>
              <w:jc w:val="right"/>
              <w:rPr>
                <w:b/>
                <w:sz w:val="24"/>
                <w:szCs w:val="24"/>
              </w:rPr>
            </w:pPr>
            <w:r w:rsidRPr="00C170F0">
              <w:rPr>
                <w:b/>
                <w:sz w:val="24"/>
                <w:szCs w:val="24"/>
              </w:rPr>
              <w:t>54.</w:t>
            </w:r>
          </w:p>
        </w:tc>
        <w:tc>
          <w:tcPr>
            <w:tcW w:w="6663" w:type="dxa"/>
          </w:tcPr>
          <w:p w14:paraId="69A01D0D" w14:textId="3E875DF4" w:rsidR="00A47682" w:rsidRDefault="00A47682" w:rsidP="003D1400">
            <w:pPr>
              <w:pStyle w:val="ListSection"/>
              <w:spacing w:before="60" w:after="60" w:line="276" w:lineRule="auto"/>
              <w:ind w:firstLine="288"/>
              <w:outlineLvl w:val="0"/>
              <w:rPr>
                <w:sz w:val="24"/>
                <w:szCs w:val="24"/>
              </w:rPr>
            </w:pPr>
            <w:r w:rsidRPr="00A47682">
              <w:rPr>
                <w:b/>
                <w:sz w:val="24"/>
                <w:szCs w:val="24"/>
              </w:rPr>
              <w:t>Registration of reporting issuer</w:t>
            </w:r>
            <w:r>
              <w:rPr>
                <w:sz w:val="24"/>
                <w:szCs w:val="24"/>
              </w:rPr>
              <w:t>.</w:t>
            </w:r>
          </w:p>
          <w:p w14:paraId="1272FED2" w14:textId="6A2C387F" w:rsidR="002F6B75" w:rsidRPr="00C170F0" w:rsidRDefault="00A47682" w:rsidP="003D1400">
            <w:pPr>
              <w:pStyle w:val="ListSection"/>
              <w:spacing w:before="60" w:after="60" w:line="276" w:lineRule="auto"/>
              <w:ind w:firstLine="288"/>
              <w:outlineLvl w:val="0"/>
              <w:rPr>
                <w:sz w:val="24"/>
                <w:szCs w:val="24"/>
              </w:rPr>
            </w:pPr>
            <w:r>
              <w:rPr>
                <w:sz w:val="24"/>
                <w:szCs w:val="24"/>
              </w:rPr>
              <w:t xml:space="preserve">(1) </w:t>
            </w:r>
            <w:r w:rsidR="002F6B75" w:rsidRPr="00C170F0">
              <w:rPr>
                <w:sz w:val="24"/>
                <w:szCs w:val="24"/>
              </w:rPr>
              <w:t>A person, who is not a reporting issuer, and who proposes to make a distribution shall register with the Commission as a reporting issuer by filing a registration statement in the prescribed form and paying the prescribed fee.</w:t>
            </w:r>
          </w:p>
        </w:tc>
      </w:tr>
      <w:tr w:rsidR="002F6B75" w:rsidRPr="00C170F0" w14:paraId="616548A9" w14:textId="77777777" w:rsidTr="002F6B75">
        <w:trPr>
          <w:gridAfter w:val="1"/>
          <w:wAfter w:w="1617" w:type="dxa"/>
        </w:trPr>
        <w:tc>
          <w:tcPr>
            <w:tcW w:w="810" w:type="dxa"/>
          </w:tcPr>
          <w:p w14:paraId="02F2F78D" w14:textId="77777777" w:rsidR="002F6B75" w:rsidRPr="00C170F0" w:rsidRDefault="002F6B75" w:rsidP="003D1400">
            <w:pPr>
              <w:spacing w:before="60" w:after="60" w:line="276" w:lineRule="auto"/>
              <w:jc w:val="right"/>
              <w:rPr>
                <w:b/>
                <w:sz w:val="24"/>
                <w:szCs w:val="24"/>
              </w:rPr>
            </w:pPr>
          </w:p>
        </w:tc>
        <w:tc>
          <w:tcPr>
            <w:tcW w:w="6663" w:type="dxa"/>
          </w:tcPr>
          <w:p w14:paraId="73457783" w14:textId="2B4DB67D" w:rsidR="002F6B75" w:rsidRPr="00C170F0" w:rsidRDefault="00A47682" w:rsidP="003D1400">
            <w:pPr>
              <w:pStyle w:val="ListSection"/>
              <w:spacing w:before="60" w:after="60" w:line="276" w:lineRule="auto"/>
              <w:ind w:firstLine="288"/>
              <w:outlineLvl w:val="0"/>
              <w:rPr>
                <w:sz w:val="24"/>
                <w:szCs w:val="24"/>
              </w:rPr>
            </w:pPr>
            <w:r>
              <w:rPr>
                <w:sz w:val="24"/>
                <w:szCs w:val="24"/>
              </w:rPr>
              <w:t xml:space="preserve">(2) </w:t>
            </w:r>
            <w:r w:rsidR="002F6B75" w:rsidRPr="00C170F0">
              <w:rPr>
                <w:sz w:val="24"/>
                <w:szCs w:val="24"/>
              </w:rPr>
              <w:t>This section shall not apply to any issuer which is a government entity, international agency or such other person as may be prescribed.</w:t>
            </w:r>
          </w:p>
        </w:tc>
      </w:tr>
      <w:tr w:rsidR="002F6B75" w:rsidRPr="00C170F0" w14:paraId="3C10AD4D" w14:textId="77777777" w:rsidTr="002F6B75">
        <w:tc>
          <w:tcPr>
            <w:tcW w:w="810" w:type="dxa"/>
          </w:tcPr>
          <w:p w14:paraId="0DFB08B4" w14:textId="77777777" w:rsidR="002F6B75" w:rsidRPr="00C170F0" w:rsidRDefault="002F6B75" w:rsidP="003D1400">
            <w:pPr>
              <w:spacing w:before="60" w:after="60" w:line="276" w:lineRule="auto"/>
              <w:jc w:val="right"/>
              <w:rPr>
                <w:b/>
                <w:sz w:val="24"/>
                <w:szCs w:val="24"/>
              </w:rPr>
            </w:pPr>
          </w:p>
        </w:tc>
        <w:tc>
          <w:tcPr>
            <w:tcW w:w="6663" w:type="dxa"/>
          </w:tcPr>
          <w:p w14:paraId="423C864D" w14:textId="7043B9E9" w:rsidR="002F6B75" w:rsidRPr="00C170F0" w:rsidRDefault="00A47682" w:rsidP="00AC66C8">
            <w:pPr>
              <w:pStyle w:val="ListSection"/>
              <w:tabs>
                <w:tab w:val="left" w:pos="6528"/>
              </w:tabs>
              <w:spacing w:before="60" w:after="60" w:line="276" w:lineRule="auto"/>
              <w:ind w:firstLine="69"/>
              <w:outlineLvl w:val="0"/>
              <w:rPr>
                <w:sz w:val="24"/>
                <w:szCs w:val="24"/>
              </w:rPr>
            </w:pPr>
            <w:r>
              <w:rPr>
                <w:sz w:val="24"/>
                <w:szCs w:val="24"/>
              </w:rPr>
              <w:t xml:space="preserve">   (3) </w:t>
            </w:r>
            <w:r w:rsidR="002F6B75" w:rsidRPr="00C170F0">
              <w:rPr>
                <w:sz w:val="24"/>
                <w:szCs w:val="24"/>
              </w:rPr>
              <w:t>Subsection (1) shall not apply where the distribution is a limited offering made to a person who-</w:t>
            </w:r>
          </w:p>
          <w:p w14:paraId="26F90C92" w14:textId="77777777" w:rsidR="002F6B75" w:rsidRPr="00C170F0" w:rsidRDefault="002F6B75" w:rsidP="00AD2096">
            <w:pPr>
              <w:pStyle w:val="ListSection"/>
              <w:numPr>
                <w:ilvl w:val="0"/>
                <w:numId w:val="232"/>
              </w:numPr>
              <w:spacing w:before="60" w:after="60" w:line="276" w:lineRule="auto"/>
              <w:outlineLvl w:val="0"/>
              <w:rPr>
                <w:sz w:val="24"/>
                <w:szCs w:val="24"/>
              </w:rPr>
            </w:pPr>
            <w:r w:rsidRPr="00C170F0">
              <w:rPr>
                <w:sz w:val="24"/>
                <w:szCs w:val="24"/>
              </w:rPr>
              <w:t>is a senior officer or partner of the issuer;</w:t>
            </w:r>
          </w:p>
          <w:p w14:paraId="3B63F34A" w14:textId="77777777" w:rsidR="002F6B75" w:rsidRPr="00C170F0" w:rsidRDefault="002F6B75" w:rsidP="00AD2096">
            <w:pPr>
              <w:pStyle w:val="ListSection"/>
              <w:numPr>
                <w:ilvl w:val="0"/>
                <w:numId w:val="232"/>
              </w:numPr>
              <w:spacing w:before="60" w:after="60" w:line="276" w:lineRule="auto"/>
              <w:outlineLvl w:val="0"/>
              <w:rPr>
                <w:sz w:val="24"/>
                <w:szCs w:val="24"/>
              </w:rPr>
            </w:pPr>
            <w:r w:rsidRPr="00C170F0">
              <w:rPr>
                <w:sz w:val="24"/>
                <w:szCs w:val="24"/>
              </w:rPr>
              <w:t>is directly involved in the business of the issuer;</w:t>
            </w:r>
          </w:p>
          <w:p w14:paraId="047924D8" w14:textId="77777777" w:rsidR="002F6B75" w:rsidRPr="00C170F0" w:rsidRDefault="002F6B75" w:rsidP="00AD2096">
            <w:pPr>
              <w:pStyle w:val="ListSection"/>
              <w:numPr>
                <w:ilvl w:val="0"/>
                <w:numId w:val="232"/>
              </w:numPr>
              <w:spacing w:before="60" w:after="60" w:line="276" w:lineRule="auto"/>
              <w:outlineLvl w:val="0"/>
              <w:rPr>
                <w:sz w:val="24"/>
                <w:szCs w:val="24"/>
              </w:rPr>
            </w:pPr>
            <w:r w:rsidRPr="00C170F0">
              <w:rPr>
                <w:sz w:val="24"/>
                <w:szCs w:val="24"/>
              </w:rPr>
              <w:t>is an associate or relative of the issuer;</w:t>
            </w:r>
          </w:p>
          <w:p w14:paraId="21E1C8AD" w14:textId="41D647F4" w:rsidR="002F6B75" w:rsidRPr="00C170F0" w:rsidRDefault="002F6B75" w:rsidP="00AD2096">
            <w:pPr>
              <w:pStyle w:val="ListSection"/>
              <w:numPr>
                <w:ilvl w:val="0"/>
                <w:numId w:val="232"/>
              </w:numPr>
              <w:spacing w:before="60" w:after="60" w:line="276" w:lineRule="auto"/>
              <w:outlineLvl w:val="0"/>
              <w:rPr>
                <w:sz w:val="24"/>
                <w:szCs w:val="24"/>
              </w:rPr>
            </w:pPr>
            <w:r w:rsidRPr="00C170F0">
              <w:rPr>
                <w:sz w:val="24"/>
                <w:szCs w:val="24"/>
              </w:rPr>
              <w:t xml:space="preserve">is a shareholder of the issuer; </w:t>
            </w:r>
          </w:p>
        </w:tc>
        <w:tc>
          <w:tcPr>
            <w:tcW w:w="1617" w:type="dxa"/>
          </w:tcPr>
          <w:p w14:paraId="6DDC6B63" w14:textId="77777777" w:rsidR="002F6B75" w:rsidRPr="00C170F0" w:rsidRDefault="002F6B75" w:rsidP="003D1400">
            <w:pPr>
              <w:pStyle w:val="Heading2"/>
              <w:spacing w:before="60" w:after="60" w:line="276" w:lineRule="auto"/>
              <w:rPr>
                <w:sz w:val="18"/>
                <w:szCs w:val="18"/>
              </w:rPr>
            </w:pPr>
          </w:p>
        </w:tc>
      </w:tr>
      <w:tr w:rsidR="002F6B75" w:rsidRPr="00C170F0" w14:paraId="51CF8634" w14:textId="77777777" w:rsidTr="002F6B75">
        <w:tc>
          <w:tcPr>
            <w:tcW w:w="810" w:type="dxa"/>
          </w:tcPr>
          <w:p w14:paraId="5DAB654A" w14:textId="77777777" w:rsidR="002F6B75" w:rsidRPr="00C170F0" w:rsidRDefault="002F6B75" w:rsidP="003D1400">
            <w:pPr>
              <w:spacing w:before="60" w:after="60" w:line="276" w:lineRule="auto"/>
              <w:jc w:val="right"/>
              <w:rPr>
                <w:b/>
                <w:sz w:val="24"/>
                <w:szCs w:val="24"/>
              </w:rPr>
            </w:pPr>
          </w:p>
        </w:tc>
        <w:tc>
          <w:tcPr>
            <w:tcW w:w="6663" w:type="dxa"/>
          </w:tcPr>
          <w:p w14:paraId="0AA592CD" w14:textId="7140228B" w:rsidR="002F6B75" w:rsidRPr="00C170F0" w:rsidRDefault="00A47682" w:rsidP="00AC66C8">
            <w:pPr>
              <w:pStyle w:val="ListSection"/>
              <w:spacing w:before="60" w:after="60" w:line="276" w:lineRule="auto"/>
              <w:ind w:right="77"/>
              <w:outlineLvl w:val="0"/>
              <w:rPr>
                <w:sz w:val="24"/>
                <w:szCs w:val="24"/>
              </w:rPr>
            </w:pPr>
            <w:r>
              <w:rPr>
                <w:sz w:val="24"/>
                <w:szCs w:val="24"/>
              </w:rPr>
              <w:t xml:space="preserve">(4) </w:t>
            </w:r>
            <w:r w:rsidR="002F6B75" w:rsidRPr="00C170F0">
              <w:rPr>
                <w:sz w:val="24"/>
                <w:szCs w:val="24"/>
              </w:rPr>
              <w:t>Where a limited offering is made to a person listed under subsection (3), the issuer shall-</w:t>
            </w:r>
          </w:p>
          <w:p w14:paraId="0CFD7AE6" w14:textId="77777777" w:rsidR="002F6B75" w:rsidRPr="00C170F0" w:rsidRDefault="002F6B75" w:rsidP="00AD2096">
            <w:pPr>
              <w:pStyle w:val="ListSection"/>
              <w:numPr>
                <w:ilvl w:val="0"/>
                <w:numId w:val="231"/>
              </w:numPr>
              <w:spacing w:before="60" w:after="60" w:line="276" w:lineRule="auto"/>
              <w:ind w:right="77"/>
              <w:outlineLvl w:val="0"/>
              <w:rPr>
                <w:sz w:val="24"/>
                <w:szCs w:val="24"/>
              </w:rPr>
            </w:pPr>
            <w:r w:rsidRPr="00C170F0">
              <w:rPr>
                <w:sz w:val="24"/>
                <w:szCs w:val="24"/>
              </w:rPr>
              <w:t>notify the Commission in writing of the proposed commencement date of the distribution within ten days of the first distribution of securities; and</w:t>
            </w:r>
          </w:p>
          <w:p w14:paraId="7047CBC2" w14:textId="2CA2D14D" w:rsidR="002F6B75" w:rsidRPr="00C170F0" w:rsidRDefault="002F6B75" w:rsidP="00AD2096">
            <w:pPr>
              <w:pStyle w:val="ListSection"/>
              <w:numPr>
                <w:ilvl w:val="0"/>
                <w:numId w:val="231"/>
              </w:numPr>
              <w:spacing w:before="60" w:after="60" w:line="276" w:lineRule="auto"/>
              <w:ind w:right="77"/>
              <w:outlineLvl w:val="0"/>
              <w:rPr>
                <w:sz w:val="24"/>
                <w:szCs w:val="24"/>
              </w:rPr>
            </w:pPr>
            <w:r w:rsidRPr="00C170F0">
              <w:rPr>
                <w:sz w:val="24"/>
                <w:szCs w:val="24"/>
              </w:rPr>
              <w:t xml:space="preserve">files a post distribution statement in accordance with section 68; </w:t>
            </w:r>
          </w:p>
        </w:tc>
        <w:tc>
          <w:tcPr>
            <w:tcW w:w="1617" w:type="dxa"/>
          </w:tcPr>
          <w:p w14:paraId="0D60B369" w14:textId="77777777" w:rsidR="002F6B75" w:rsidRPr="00C170F0" w:rsidRDefault="002F6B75" w:rsidP="003D1400">
            <w:pPr>
              <w:pStyle w:val="Heading2"/>
              <w:spacing w:before="60" w:after="60" w:line="276" w:lineRule="auto"/>
              <w:rPr>
                <w:sz w:val="18"/>
                <w:szCs w:val="18"/>
              </w:rPr>
            </w:pPr>
          </w:p>
        </w:tc>
      </w:tr>
      <w:tr w:rsidR="002F6B75" w:rsidRPr="00C170F0" w14:paraId="0E54C970" w14:textId="77777777" w:rsidTr="002F6B75">
        <w:trPr>
          <w:gridAfter w:val="1"/>
          <w:wAfter w:w="1617" w:type="dxa"/>
        </w:trPr>
        <w:tc>
          <w:tcPr>
            <w:tcW w:w="810" w:type="dxa"/>
          </w:tcPr>
          <w:p w14:paraId="34676167" w14:textId="4D5E11CE" w:rsidR="002F6B75" w:rsidRPr="00C170F0" w:rsidRDefault="002F6B75" w:rsidP="009C76AE">
            <w:pPr>
              <w:spacing w:before="60" w:after="60" w:line="276" w:lineRule="auto"/>
              <w:jc w:val="right"/>
              <w:rPr>
                <w:b/>
                <w:sz w:val="24"/>
                <w:szCs w:val="24"/>
              </w:rPr>
            </w:pPr>
            <w:r w:rsidRPr="00C170F0">
              <w:rPr>
                <w:b/>
                <w:sz w:val="24"/>
                <w:szCs w:val="24"/>
              </w:rPr>
              <w:t>55.</w:t>
            </w:r>
          </w:p>
        </w:tc>
        <w:tc>
          <w:tcPr>
            <w:tcW w:w="6663" w:type="dxa"/>
          </w:tcPr>
          <w:p w14:paraId="6AA87425" w14:textId="5B7C9664" w:rsidR="00A47682" w:rsidRDefault="00A47682" w:rsidP="003D1400">
            <w:pPr>
              <w:pStyle w:val="ListSection"/>
              <w:spacing w:before="60" w:after="60" w:line="276" w:lineRule="auto"/>
              <w:ind w:firstLine="288"/>
              <w:outlineLvl w:val="0"/>
              <w:rPr>
                <w:sz w:val="24"/>
                <w:szCs w:val="24"/>
              </w:rPr>
            </w:pPr>
            <w:r w:rsidRPr="00A47682">
              <w:rPr>
                <w:b/>
                <w:sz w:val="24"/>
                <w:szCs w:val="24"/>
              </w:rPr>
              <w:t>Registration of securities</w:t>
            </w:r>
            <w:r>
              <w:rPr>
                <w:sz w:val="24"/>
                <w:szCs w:val="24"/>
              </w:rPr>
              <w:t>.</w:t>
            </w:r>
          </w:p>
          <w:p w14:paraId="41EBA40F" w14:textId="52D0E145" w:rsidR="002F6B75" w:rsidRPr="00C170F0" w:rsidRDefault="002F6B75" w:rsidP="00AD2096">
            <w:pPr>
              <w:pStyle w:val="ListSection"/>
              <w:numPr>
                <w:ilvl w:val="0"/>
                <w:numId w:val="270"/>
              </w:numPr>
              <w:spacing w:before="60" w:after="60" w:line="276" w:lineRule="auto"/>
              <w:outlineLvl w:val="0"/>
              <w:rPr>
                <w:sz w:val="24"/>
                <w:szCs w:val="24"/>
              </w:rPr>
            </w:pPr>
            <w:r w:rsidRPr="00C170F0">
              <w:rPr>
                <w:sz w:val="24"/>
                <w:szCs w:val="24"/>
              </w:rPr>
              <w:t>No security shall be-</w:t>
            </w:r>
          </w:p>
          <w:p w14:paraId="1468E0D1" w14:textId="77777777" w:rsidR="002F6B75" w:rsidRPr="00C170F0" w:rsidRDefault="002F6B75" w:rsidP="00AD2096">
            <w:pPr>
              <w:pStyle w:val="ListSection"/>
              <w:numPr>
                <w:ilvl w:val="0"/>
                <w:numId w:val="233"/>
              </w:numPr>
              <w:spacing w:before="60" w:after="60" w:line="276" w:lineRule="auto"/>
              <w:outlineLvl w:val="0"/>
              <w:rPr>
                <w:sz w:val="24"/>
                <w:szCs w:val="24"/>
              </w:rPr>
            </w:pPr>
            <w:r w:rsidRPr="00C170F0">
              <w:rPr>
                <w:sz w:val="24"/>
                <w:szCs w:val="24"/>
              </w:rPr>
              <w:t>distributed; or</w:t>
            </w:r>
          </w:p>
          <w:p w14:paraId="0C29C496" w14:textId="77777777" w:rsidR="002F6B75" w:rsidRPr="00C170F0" w:rsidRDefault="002F6B75" w:rsidP="00AD2096">
            <w:pPr>
              <w:pStyle w:val="ListSection"/>
              <w:numPr>
                <w:ilvl w:val="0"/>
                <w:numId w:val="233"/>
              </w:numPr>
              <w:spacing w:before="60" w:after="60" w:line="276" w:lineRule="auto"/>
              <w:outlineLvl w:val="0"/>
              <w:rPr>
                <w:sz w:val="24"/>
                <w:szCs w:val="24"/>
              </w:rPr>
            </w:pPr>
            <w:r w:rsidRPr="00C170F0">
              <w:rPr>
                <w:sz w:val="24"/>
                <w:szCs w:val="24"/>
              </w:rPr>
              <w:t xml:space="preserve"> listed with any securities exchange,</w:t>
            </w:r>
          </w:p>
          <w:p w14:paraId="7BAF8E18" w14:textId="13D9233E" w:rsidR="002F6B75" w:rsidRPr="00C170F0" w:rsidRDefault="002F6B75" w:rsidP="003D1400">
            <w:pPr>
              <w:pStyle w:val="ListSection"/>
              <w:spacing w:before="60" w:after="60" w:line="276" w:lineRule="auto"/>
              <w:outlineLvl w:val="0"/>
              <w:rPr>
                <w:sz w:val="24"/>
                <w:szCs w:val="24"/>
              </w:rPr>
            </w:pPr>
            <w:r w:rsidRPr="00C170F0">
              <w:rPr>
                <w:sz w:val="24"/>
                <w:szCs w:val="24"/>
              </w:rPr>
              <w:t xml:space="preserve"> unless it is registered with the Commission</w:t>
            </w:r>
          </w:p>
        </w:tc>
      </w:tr>
      <w:tr w:rsidR="002F6B75" w:rsidRPr="00C170F0" w14:paraId="46C7794D" w14:textId="77777777" w:rsidTr="002F6B75">
        <w:trPr>
          <w:gridAfter w:val="1"/>
          <w:wAfter w:w="1617" w:type="dxa"/>
        </w:trPr>
        <w:tc>
          <w:tcPr>
            <w:tcW w:w="810" w:type="dxa"/>
          </w:tcPr>
          <w:p w14:paraId="2A378499" w14:textId="77777777" w:rsidR="002F6B75" w:rsidRPr="00C170F0" w:rsidRDefault="002F6B75" w:rsidP="003D1400">
            <w:pPr>
              <w:spacing w:before="60" w:after="60" w:line="276" w:lineRule="auto"/>
              <w:jc w:val="right"/>
              <w:rPr>
                <w:b/>
                <w:sz w:val="24"/>
                <w:szCs w:val="24"/>
              </w:rPr>
            </w:pPr>
          </w:p>
        </w:tc>
        <w:tc>
          <w:tcPr>
            <w:tcW w:w="6663" w:type="dxa"/>
          </w:tcPr>
          <w:p w14:paraId="6166B5CC" w14:textId="0FEAC77A" w:rsidR="002F6B75" w:rsidRPr="00C170F0" w:rsidRDefault="00A47682" w:rsidP="00D239C4">
            <w:pPr>
              <w:pStyle w:val="ListSection"/>
              <w:spacing w:before="60" w:after="60" w:line="276" w:lineRule="auto"/>
              <w:ind w:firstLine="288"/>
              <w:outlineLvl w:val="0"/>
              <w:rPr>
                <w:sz w:val="24"/>
                <w:szCs w:val="24"/>
              </w:rPr>
            </w:pPr>
            <w:r>
              <w:rPr>
                <w:sz w:val="24"/>
                <w:szCs w:val="24"/>
              </w:rPr>
              <w:t xml:space="preserve">(2) </w:t>
            </w:r>
            <w:r w:rsidR="002F6B75" w:rsidRPr="00C170F0">
              <w:rPr>
                <w:sz w:val="24"/>
                <w:szCs w:val="24"/>
              </w:rPr>
              <w:t>Registration of a security may be made by filing a distribution statement with the Commission in the prescribed form.</w:t>
            </w:r>
          </w:p>
        </w:tc>
      </w:tr>
      <w:tr w:rsidR="002F6B75" w:rsidRPr="00C170F0" w14:paraId="6111A29B" w14:textId="77777777" w:rsidTr="002F6B75">
        <w:trPr>
          <w:gridAfter w:val="1"/>
          <w:wAfter w:w="1617" w:type="dxa"/>
        </w:trPr>
        <w:tc>
          <w:tcPr>
            <w:tcW w:w="810" w:type="dxa"/>
          </w:tcPr>
          <w:p w14:paraId="7ECC9E54" w14:textId="77777777" w:rsidR="002F6B75" w:rsidRPr="00C170F0" w:rsidRDefault="002F6B75" w:rsidP="003D1400">
            <w:pPr>
              <w:spacing w:before="60" w:after="60" w:line="276" w:lineRule="auto"/>
              <w:jc w:val="right"/>
              <w:rPr>
                <w:b/>
                <w:sz w:val="24"/>
                <w:szCs w:val="24"/>
              </w:rPr>
            </w:pPr>
          </w:p>
        </w:tc>
        <w:tc>
          <w:tcPr>
            <w:tcW w:w="6663" w:type="dxa"/>
          </w:tcPr>
          <w:p w14:paraId="4056988E" w14:textId="70586BD0" w:rsidR="002F6B75" w:rsidRPr="00C170F0" w:rsidRDefault="00A47682" w:rsidP="003D1400">
            <w:pPr>
              <w:pStyle w:val="ListSection"/>
              <w:spacing w:before="60" w:after="60" w:line="276" w:lineRule="auto"/>
              <w:ind w:firstLine="288"/>
              <w:outlineLvl w:val="0"/>
              <w:rPr>
                <w:sz w:val="24"/>
                <w:szCs w:val="24"/>
              </w:rPr>
            </w:pPr>
            <w:r>
              <w:rPr>
                <w:sz w:val="24"/>
                <w:szCs w:val="24"/>
              </w:rPr>
              <w:t xml:space="preserve">(3) </w:t>
            </w:r>
            <w:r w:rsidR="002F6B75" w:rsidRPr="00C170F0">
              <w:rPr>
                <w:sz w:val="24"/>
                <w:szCs w:val="24"/>
              </w:rPr>
              <w:t>A distribution statement shall be effective only as to the securities set out in that statement or as otherwise prescribed.</w:t>
            </w:r>
          </w:p>
        </w:tc>
      </w:tr>
      <w:tr w:rsidR="002F6B75" w:rsidRPr="00C170F0" w14:paraId="2644D616" w14:textId="77777777" w:rsidTr="002F6B75">
        <w:trPr>
          <w:gridAfter w:val="1"/>
          <w:wAfter w:w="1617" w:type="dxa"/>
        </w:trPr>
        <w:tc>
          <w:tcPr>
            <w:tcW w:w="810" w:type="dxa"/>
          </w:tcPr>
          <w:p w14:paraId="7C97F7CF" w14:textId="77777777" w:rsidR="002F6B75" w:rsidRPr="00C170F0" w:rsidRDefault="002F6B75" w:rsidP="003D1400">
            <w:pPr>
              <w:spacing w:before="60" w:after="60" w:line="276" w:lineRule="auto"/>
              <w:jc w:val="right"/>
              <w:rPr>
                <w:b/>
                <w:sz w:val="24"/>
                <w:szCs w:val="24"/>
              </w:rPr>
            </w:pPr>
          </w:p>
        </w:tc>
        <w:tc>
          <w:tcPr>
            <w:tcW w:w="6663" w:type="dxa"/>
          </w:tcPr>
          <w:p w14:paraId="51C5F2AE" w14:textId="46FA5C80" w:rsidR="002F6B75" w:rsidRPr="00C170F0" w:rsidRDefault="00A47682" w:rsidP="003D1400">
            <w:pPr>
              <w:pStyle w:val="ListSection"/>
              <w:spacing w:before="60" w:after="60" w:line="276" w:lineRule="auto"/>
              <w:ind w:firstLine="288"/>
              <w:outlineLvl w:val="0"/>
              <w:rPr>
                <w:sz w:val="24"/>
                <w:szCs w:val="24"/>
              </w:rPr>
            </w:pPr>
            <w:r>
              <w:rPr>
                <w:sz w:val="24"/>
                <w:szCs w:val="24"/>
              </w:rPr>
              <w:t xml:space="preserve">(4) </w:t>
            </w:r>
            <w:r w:rsidR="002F6B75" w:rsidRPr="00C170F0">
              <w:rPr>
                <w:sz w:val="24"/>
                <w:szCs w:val="24"/>
              </w:rPr>
              <w:t>At the time of filing a distribution statement pursuant to subsection (2), the applicant shall pay to the Commission such fees as may be prescribed.</w:t>
            </w:r>
          </w:p>
        </w:tc>
      </w:tr>
      <w:tr w:rsidR="002F6B75" w:rsidRPr="00C170F0" w14:paraId="64759224" w14:textId="77777777" w:rsidTr="002F6B75">
        <w:trPr>
          <w:gridAfter w:val="1"/>
          <w:wAfter w:w="1617" w:type="dxa"/>
        </w:trPr>
        <w:tc>
          <w:tcPr>
            <w:tcW w:w="810" w:type="dxa"/>
          </w:tcPr>
          <w:p w14:paraId="26C12C4A" w14:textId="77777777" w:rsidR="002F6B75" w:rsidRPr="00C170F0" w:rsidRDefault="002F6B75" w:rsidP="003D1400">
            <w:pPr>
              <w:spacing w:before="60" w:after="60" w:line="276" w:lineRule="auto"/>
              <w:jc w:val="right"/>
              <w:rPr>
                <w:b/>
                <w:sz w:val="24"/>
                <w:szCs w:val="24"/>
              </w:rPr>
            </w:pPr>
          </w:p>
        </w:tc>
        <w:tc>
          <w:tcPr>
            <w:tcW w:w="6663" w:type="dxa"/>
          </w:tcPr>
          <w:p w14:paraId="5CEAA62D" w14:textId="5ABA9F53" w:rsidR="002F6B75" w:rsidRPr="00C170F0" w:rsidRDefault="00A47682" w:rsidP="003D1400">
            <w:pPr>
              <w:pStyle w:val="ListSection"/>
              <w:spacing w:before="60" w:after="60" w:line="276" w:lineRule="auto"/>
              <w:ind w:firstLine="288"/>
              <w:outlineLvl w:val="0"/>
              <w:rPr>
                <w:sz w:val="24"/>
                <w:szCs w:val="24"/>
              </w:rPr>
            </w:pPr>
            <w:r>
              <w:rPr>
                <w:sz w:val="24"/>
                <w:szCs w:val="24"/>
              </w:rPr>
              <w:t xml:space="preserve">(5) </w:t>
            </w:r>
            <w:r w:rsidR="002F6B75" w:rsidRPr="00C170F0">
              <w:rPr>
                <w:sz w:val="24"/>
                <w:szCs w:val="24"/>
              </w:rPr>
              <w:t>The effective date of a distribution statement shall be determined by the Commission.</w:t>
            </w:r>
          </w:p>
        </w:tc>
      </w:tr>
      <w:tr w:rsidR="002F6B75" w:rsidRPr="00C170F0" w14:paraId="3D2781B3" w14:textId="77777777" w:rsidTr="002F6B75">
        <w:trPr>
          <w:gridAfter w:val="1"/>
          <w:wAfter w:w="1617" w:type="dxa"/>
        </w:trPr>
        <w:tc>
          <w:tcPr>
            <w:tcW w:w="810" w:type="dxa"/>
          </w:tcPr>
          <w:p w14:paraId="0D746970" w14:textId="77777777" w:rsidR="002F6B75" w:rsidRPr="00C170F0" w:rsidRDefault="002F6B75" w:rsidP="003D1400">
            <w:pPr>
              <w:spacing w:before="60" w:after="60" w:line="276" w:lineRule="auto"/>
              <w:jc w:val="right"/>
              <w:rPr>
                <w:b/>
                <w:sz w:val="24"/>
                <w:szCs w:val="24"/>
              </w:rPr>
            </w:pPr>
          </w:p>
        </w:tc>
        <w:tc>
          <w:tcPr>
            <w:tcW w:w="6663" w:type="dxa"/>
          </w:tcPr>
          <w:p w14:paraId="31ABD0EF" w14:textId="3C0ABE76" w:rsidR="002F6B75" w:rsidRPr="00C170F0" w:rsidRDefault="00A47682" w:rsidP="003D1400">
            <w:pPr>
              <w:pStyle w:val="ListSection"/>
              <w:spacing w:before="60" w:after="60" w:line="276" w:lineRule="auto"/>
              <w:ind w:firstLine="288"/>
              <w:outlineLvl w:val="0"/>
              <w:rPr>
                <w:sz w:val="24"/>
                <w:szCs w:val="24"/>
              </w:rPr>
            </w:pPr>
            <w:r>
              <w:rPr>
                <w:sz w:val="24"/>
                <w:szCs w:val="24"/>
              </w:rPr>
              <w:t xml:space="preserve">(6) </w:t>
            </w:r>
            <w:r w:rsidR="002F6B75" w:rsidRPr="00C170F0">
              <w:rPr>
                <w:sz w:val="24"/>
                <w:szCs w:val="24"/>
              </w:rPr>
              <w:t>Securities that were registered under the former Act and outstanding immediately before the coming into force of this Act, shall be deemed to be registered under this Act.</w:t>
            </w:r>
          </w:p>
        </w:tc>
      </w:tr>
      <w:tr w:rsidR="002F6B75" w:rsidRPr="00C170F0" w14:paraId="604F38E2" w14:textId="77777777" w:rsidTr="002F6B75">
        <w:tc>
          <w:tcPr>
            <w:tcW w:w="810" w:type="dxa"/>
          </w:tcPr>
          <w:p w14:paraId="33A1D4BF" w14:textId="77777777" w:rsidR="002F6B75" w:rsidRPr="00C170F0" w:rsidRDefault="002F6B75" w:rsidP="003D1400">
            <w:pPr>
              <w:spacing w:before="60" w:after="60" w:line="276" w:lineRule="auto"/>
              <w:jc w:val="right"/>
              <w:rPr>
                <w:b/>
                <w:sz w:val="24"/>
                <w:szCs w:val="24"/>
              </w:rPr>
            </w:pPr>
          </w:p>
        </w:tc>
        <w:tc>
          <w:tcPr>
            <w:tcW w:w="6663" w:type="dxa"/>
          </w:tcPr>
          <w:p w14:paraId="3EEF449F" w14:textId="50FC74BF" w:rsidR="002F6B75" w:rsidRPr="00C170F0" w:rsidRDefault="00A47682" w:rsidP="00AC66C8">
            <w:pPr>
              <w:pStyle w:val="ListSection"/>
              <w:spacing w:before="60" w:after="60" w:line="276" w:lineRule="auto"/>
              <w:ind w:firstLine="69"/>
              <w:outlineLvl w:val="0"/>
              <w:rPr>
                <w:sz w:val="24"/>
                <w:szCs w:val="24"/>
              </w:rPr>
            </w:pPr>
            <w:r>
              <w:rPr>
                <w:sz w:val="24"/>
                <w:szCs w:val="24"/>
              </w:rPr>
              <w:t xml:space="preserve">  (7) </w:t>
            </w:r>
            <w:r w:rsidR="002F6B75" w:rsidRPr="00C170F0">
              <w:rPr>
                <w:sz w:val="24"/>
                <w:szCs w:val="24"/>
              </w:rPr>
              <w:t>Subsection (1) shall not apply where the distribution is a limited offering made to a person who-</w:t>
            </w:r>
          </w:p>
          <w:p w14:paraId="7C285B3A" w14:textId="77777777" w:rsidR="002F6B75" w:rsidRPr="00C170F0" w:rsidRDefault="002F6B75" w:rsidP="00AD2096">
            <w:pPr>
              <w:pStyle w:val="ListSection"/>
              <w:numPr>
                <w:ilvl w:val="0"/>
                <w:numId w:val="259"/>
              </w:numPr>
              <w:spacing w:before="60" w:after="60" w:line="276" w:lineRule="auto"/>
              <w:outlineLvl w:val="0"/>
              <w:rPr>
                <w:sz w:val="24"/>
                <w:szCs w:val="24"/>
              </w:rPr>
            </w:pPr>
            <w:r w:rsidRPr="00C170F0">
              <w:rPr>
                <w:sz w:val="24"/>
                <w:szCs w:val="24"/>
              </w:rPr>
              <w:t>is a senior officer or partner of the issuer;</w:t>
            </w:r>
          </w:p>
          <w:p w14:paraId="3340CD9C" w14:textId="77777777" w:rsidR="002F6B75" w:rsidRPr="00C170F0" w:rsidRDefault="002F6B75" w:rsidP="00AD2096">
            <w:pPr>
              <w:pStyle w:val="ListSection"/>
              <w:numPr>
                <w:ilvl w:val="0"/>
                <w:numId w:val="259"/>
              </w:numPr>
              <w:spacing w:before="60" w:after="60" w:line="276" w:lineRule="auto"/>
              <w:outlineLvl w:val="0"/>
              <w:rPr>
                <w:sz w:val="24"/>
                <w:szCs w:val="24"/>
              </w:rPr>
            </w:pPr>
            <w:r w:rsidRPr="00C170F0">
              <w:rPr>
                <w:sz w:val="24"/>
                <w:szCs w:val="24"/>
              </w:rPr>
              <w:t>is directly involved in the business of the issuer;</w:t>
            </w:r>
          </w:p>
          <w:p w14:paraId="581CB828" w14:textId="77777777" w:rsidR="002F6B75" w:rsidRPr="00C170F0" w:rsidRDefault="002F6B75" w:rsidP="00AD2096">
            <w:pPr>
              <w:pStyle w:val="ListSection"/>
              <w:numPr>
                <w:ilvl w:val="0"/>
                <w:numId w:val="259"/>
              </w:numPr>
              <w:spacing w:before="60" w:after="60" w:line="276" w:lineRule="auto"/>
              <w:outlineLvl w:val="0"/>
              <w:rPr>
                <w:sz w:val="24"/>
                <w:szCs w:val="24"/>
              </w:rPr>
            </w:pPr>
            <w:r w:rsidRPr="00C170F0">
              <w:rPr>
                <w:sz w:val="24"/>
                <w:szCs w:val="24"/>
              </w:rPr>
              <w:t>is an associate or relative of the issuer;</w:t>
            </w:r>
          </w:p>
          <w:p w14:paraId="60D1B23E" w14:textId="2C894449" w:rsidR="002F6B75" w:rsidRPr="00C170F0" w:rsidRDefault="002F6B75" w:rsidP="00AD2096">
            <w:pPr>
              <w:pStyle w:val="ListSection"/>
              <w:numPr>
                <w:ilvl w:val="0"/>
                <w:numId w:val="259"/>
              </w:numPr>
              <w:spacing w:before="60" w:after="60" w:line="276" w:lineRule="auto"/>
              <w:outlineLvl w:val="0"/>
              <w:rPr>
                <w:sz w:val="24"/>
                <w:szCs w:val="24"/>
              </w:rPr>
            </w:pPr>
            <w:r w:rsidRPr="00C170F0">
              <w:rPr>
                <w:sz w:val="24"/>
                <w:szCs w:val="24"/>
              </w:rPr>
              <w:t>is a shareholder of the issuer; or</w:t>
            </w:r>
          </w:p>
          <w:p w14:paraId="514E04A1" w14:textId="33EB8DD1" w:rsidR="002F6B75" w:rsidRPr="00C170F0" w:rsidRDefault="002F6B75" w:rsidP="00AD2096">
            <w:pPr>
              <w:pStyle w:val="ListSection"/>
              <w:numPr>
                <w:ilvl w:val="0"/>
                <w:numId w:val="259"/>
              </w:numPr>
              <w:spacing w:before="60" w:after="60" w:line="276" w:lineRule="auto"/>
              <w:outlineLvl w:val="0"/>
              <w:rPr>
                <w:sz w:val="24"/>
                <w:szCs w:val="24"/>
              </w:rPr>
            </w:pPr>
            <w:r w:rsidRPr="00C170F0">
              <w:rPr>
                <w:sz w:val="24"/>
                <w:szCs w:val="24"/>
              </w:rPr>
              <w:t>meets such other conditions as may be prescribed</w:t>
            </w:r>
          </w:p>
        </w:tc>
        <w:tc>
          <w:tcPr>
            <w:tcW w:w="1617" w:type="dxa"/>
          </w:tcPr>
          <w:p w14:paraId="39147166" w14:textId="77777777" w:rsidR="002F6B75" w:rsidRPr="00C170F0" w:rsidRDefault="002F6B75" w:rsidP="003D1400">
            <w:pPr>
              <w:pStyle w:val="Heading2"/>
              <w:spacing w:before="60" w:after="60" w:line="276" w:lineRule="auto"/>
              <w:rPr>
                <w:sz w:val="18"/>
                <w:szCs w:val="18"/>
              </w:rPr>
            </w:pPr>
          </w:p>
        </w:tc>
      </w:tr>
      <w:tr w:rsidR="002F6B75" w:rsidRPr="00C170F0" w14:paraId="4270BB3F" w14:textId="77777777" w:rsidTr="002F6B75">
        <w:tc>
          <w:tcPr>
            <w:tcW w:w="810" w:type="dxa"/>
          </w:tcPr>
          <w:p w14:paraId="1D3CBAD1" w14:textId="77777777" w:rsidR="002F6B75" w:rsidRPr="00C170F0" w:rsidRDefault="002F6B75" w:rsidP="003D1400">
            <w:pPr>
              <w:spacing w:before="60" w:after="60" w:line="276" w:lineRule="auto"/>
              <w:jc w:val="right"/>
              <w:rPr>
                <w:b/>
                <w:sz w:val="24"/>
                <w:szCs w:val="24"/>
              </w:rPr>
            </w:pPr>
          </w:p>
        </w:tc>
        <w:tc>
          <w:tcPr>
            <w:tcW w:w="6663" w:type="dxa"/>
          </w:tcPr>
          <w:p w14:paraId="37D9F4F0" w14:textId="00179F41" w:rsidR="002F6B75" w:rsidRPr="00C170F0" w:rsidRDefault="00A47682" w:rsidP="00AC66C8">
            <w:pPr>
              <w:pStyle w:val="ListSection"/>
              <w:spacing w:before="60" w:after="60" w:line="276" w:lineRule="auto"/>
              <w:ind w:right="77"/>
              <w:outlineLvl w:val="0"/>
              <w:rPr>
                <w:sz w:val="24"/>
                <w:szCs w:val="24"/>
              </w:rPr>
            </w:pPr>
            <w:r>
              <w:rPr>
                <w:sz w:val="24"/>
                <w:szCs w:val="24"/>
              </w:rPr>
              <w:t xml:space="preserve">(8) </w:t>
            </w:r>
            <w:r w:rsidR="002F6B75" w:rsidRPr="00C170F0">
              <w:rPr>
                <w:sz w:val="24"/>
                <w:szCs w:val="24"/>
              </w:rPr>
              <w:t>Where a limited offering is made to a person listed under subsection (7), the issuer shall-</w:t>
            </w:r>
          </w:p>
          <w:p w14:paraId="3F965BB3" w14:textId="5F27FA3B" w:rsidR="002F6B75" w:rsidRPr="00C170F0" w:rsidRDefault="002F6B75" w:rsidP="00AD2096">
            <w:pPr>
              <w:pStyle w:val="ListSection"/>
              <w:numPr>
                <w:ilvl w:val="0"/>
                <w:numId w:val="258"/>
              </w:numPr>
              <w:spacing w:before="60" w:after="60" w:line="276" w:lineRule="auto"/>
              <w:ind w:right="77"/>
              <w:outlineLvl w:val="0"/>
              <w:rPr>
                <w:sz w:val="24"/>
                <w:szCs w:val="24"/>
              </w:rPr>
            </w:pPr>
            <w:r w:rsidRPr="00C170F0">
              <w:rPr>
                <w:sz w:val="24"/>
                <w:szCs w:val="24"/>
              </w:rPr>
              <w:t>notify the Commission in writing of the proposed commencement date of the distribution within ten days of the first distribution of securities; and</w:t>
            </w:r>
          </w:p>
          <w:p w14:paraId="12FD7A69" w14:textId="42A0D1DB" w:rsidR="002F6B75" w:rsidRPr="00C170F0" w:rsidRDefault="002F6B75" w:rsidP="00AD2096">
            <w:pPr>
              <w:pStyle w:val="ListSection"/>
              <w:numPr>
                <w:ilvl w:val="0"/>
                <w:numId w:val="258"/>
              </w:numPr>
              <w:spacing w:before="60" w:after="60" w:line="276" w:lineRule="auto"/>
              <w:ind w:right="77"/>
              <w:outlineLvl w:val="0"/>
              <w:rPr>
                <w:sz w:val="24"/>
                <w:szCs w:val="24"/>
              </w:rPr>
            </w:pPr>
            <w:r w:rsidRPr="00C170F0">
              <w:rPr>
                <w:sz w:val="24"/>
                <w:szCs w:val="24"/>
              </w:rPr>
              <w:t>file a post distribution statement in accordance with section 68;</w:t>
            </w:r>
          </w:p>
        </w:tc>
        <w:tc>
          <w:tcPr>
            <w:tcW w:w="1617" w:type="dxa"/>
          </w:tcPr>
          <w:p w14:paraId="214DD853" w14:textId="77777777" w:rsidR="002F6B75" w:rsidRPr="00C170F0" w:rsidRDefault="002F6B75" w:rsidP="003D1400">
            <w:pPr>
              <w:pStyle w:val="Heading2"/>
              <w:spacing w:before="60" w:after="60" w:line="276" w:lineRule="auto"/>
              <w:rPr>
                <w:sz w:val="18"/>
                <w:szCs w:val="18"/>
              </w:rPr>
            </w:pPr>
          </w:p>
        </w:tc>
      </w:tr>
      <w:tr w:rsidR="002F6B75" w:rsidRPr="00C170F0" w14:paraId="3D6AF4C5" w14:textId="77777777" w:rsidTr="002F6B75">
        <w:tc>
          <w:tcPr>
            <w:tcW w:w="810" w:type="dxa"/>
          </w:tcPr>
          <w:p w14:paraId="5E667E2E" w14:textId="77777777" w:rsidR="002F6B75" w:rsidRPr="00C170F0" w:rsidRDefault="002F6B75" w:rsidP="003D1400">
            <w:pPr>
              <w:spacing w:before="60" w:after="60" w:line="276" w:lineRule="auto"/>
              <w:jc w:val="right"/>
              <w:rPr>
                <w:b/>
                <w:sz w:val="24"/>
                <w:szCs w:val="24"/>
              </w:rPr>
            </w:pPr>
          </w:p>
        </w:tc>
        <w:tc>
          <w:tcPr>
            <w:tcW w:w="6663" w:type="dxa"/>
          </w:tcPr>
          <w:p w14:paraId="2F1FD76F" w14:textId="11A40EBA" w:rsidR="002F6B75" w:rsidRPr="00C170F0" w:rsidRDefault="00A47682" w:rsidP="003D1400">
            <w:pPr>
              <w:pStyle w:val="ListSection"/>
              <w:spacing w:before="60" w:after="60" w:line="276" w:lineRule="auto"/>
              <w:ind w:firstLine="288"/>
              <w:outlineLvl w:val="0"/>
              <w:rPr>
                <w:sz w:val="24"/>
                <w:szCs w:val="24"/>
              </w:rPr>
            </w:pPr>
            <w:r>
              <w:rPr>
                <w:sz w:val="24"/>
                <w:szCs w:val="24"/>
              </w:rPr>
              <w:t xml:space="preserve">(9) </w:t>
            </w:r>
            <w:r w:rsidR="002F6B75" w:rsidRPr="00C170F0">
              <w:rPr>
                <w:sz w:val="24"/>
                <w:szCs w:val="24"/>
              </w:rPr>
              <w:t>Notwithstanding subsection (7), the Commission may determine that it is in the public interest that a limited offering described in subsection (7) be subject to the registration requirements of this Part.</w:t>
            </w:r>
          </w:p>
        </w:tc>
        <w:tc>
          <w:tcPr>
            <w:tcW w:w="1617" w:type="dxa"/>
          </w:tcPr>
          <w:p w14:paraId="73988674" w14:textId="77777777" w:rsidR="002F6B75" w:rsidRPr="00C170F0" w:rsidRDefault="002F6B75" w:rsidP="003D1400">
            <w:pPr>
              <w:pStyle w:val="Heading2"/>
              <w:spacing w:before="60" w:after="60" w:line="276" w:lineRule="auto"/>
              <w:rPr>
                <w:sz w:val="18"/>
                <w:szCs w:val="18"/>
              </w:rPr>
            </w:pPr>
          </w:p>
        </w:tc>
      </w:tr>
      <w:tr w:rsidR="002F6B75" w:rsidRPr="00C170F0" w14:paraId="32F28C20" w14:textId="77777777" w:rsidTr="002F6B75">
        <w:trPr>
          <w:gridAfter w:val="1"/>
          <w:wAfter w:w="1617" w:type="dxa"/>
        </w:trPr>
        <w:tc>
          <w:tcPr>
            <w:tcW w:w="810" w:type="dxa"/>
          </w:tcPr>
          <w:p w14:paraId="77CA261F" w14:textId="57703AF0" w:rsidR="002F6B75" w:rsidRPr="00C170F0" w:rsidRDefault="002F6B75" w:rsidP="009C76AE">
            <w:pPr>
              <w:spacing w:before="60" w:after="60" w:line="276" w:lineRule="auto"/>
              <w:jc w:val="right"/>
              <w:rPr>
                <w:b/>
                <w:sz w:val="24"/>
                <w:szCs w:val="24"/>
              </w:rPr>
            </w:pPr>
            <w:r w:rsidRPr="00C170F0">
              <w:rPr>
                <w:b/>
                <w:sz w:val="24"/>
                <w:szCs w:val="24"/>
              </w:rPr>
              <w:t>56.</w:t>
            </w:r>
          </w:p>
        </w:tc>
        <w:tc>
          <w:tcPr>
            <w:tcW w:w="6663" w:type="dxa"/>
          </w:tcPr>
          <w:p w14:paraId="2703C2CF" w14:textId="56554AE0" w:rsidR="00A47682" w:rsidRDefault="00A47682" w:rsidP="00886DAF">
            <w:pPr>
              <w:pStyle w:val="ListSection"/>
              <w:spacing w:before="60" w:after="60" w:line="276" w:lineRule="auto"/>
              <w:ind w:firstLine="288"/>
              <w:outlineLvl w:val="0"/>
              <w:rPr>
                <w:sz w:val="24"/>
                <w:szCs w:val="24"/>
              </w:rPr>
            </w:pPr>
            <w:r w:rsidRPr="00A47682">
              <w:rPr>
                <w:b/>
                <w:sz w:val="24"/>
                <w:szCs w:val="24"/>
              </w:rPr>
              <w:t>Prospectus Required</w:t>
            </w:r>
            <w:r>
              <w:rPr>
                <w:sz w:val="24"/>
                <w:szCs w:val="24"/>
              </w:rPr>
              <w:t>.</w:t>
            </w:r>
          </w:p>
          <w:p w14:paraId="31FCCE4F" w14:textId="21265EC0" w:rsidR="002F6B75" w:rsidRPr="00C170F0" w:rsidRDefault="00A47682" w:rsidP="00886DAF">
            <w:pPr>
              <w:pStyle w:val="ListSection"/>
              <w:spacing w:before="60" w:after="60" w:line="276" w:lineRule="auto"/>
              <w:ind w:firstLine="288"/>
              <w:outlineLvl w:val="0"/>
              <w:rPr>
                <w:sz w:val="24"/>
                <w:szCs w:val="24"/>
              </w:rPr>
            </w:pPr>
            <w:r>
              <w:rPr>
                <w:sz w:val="24"/>
                <w:szCs w:val="24"/>
              </w:rPr>
              <w:t xml:space="preserve">(1) </w:t>
            </w:r>
            <w:r w:rsidR="002F6B75" w:rsidRPr="00C170F0">
              <w:rPr>
                <w:sz w:val="24"/>
                <w:szCs w:val="24"/>
              </w:rPr>
              <w:t>Subject to section 63, no person shall trade in a security on that person’s own account or on behalf of any other person where the trade would be a distribution of the security requiring registration pursuant to section (55) (1), unless a prospectus has been filed with the Commission with the prescribed fee and a receipt evidencing payment of the fee has been issued by the Commission.</w:t>
            </w:r>
          </w:p>
        </w:tc>
        <w:bookmarkStart w:id="61" w:name="_Prospectus_required"/>
        <w:bookmarkEnd w:id="61"/>
      </w:tr>
      <w:tr w:rsidR="002F6B75" w:rsidRPr="00C170F0" w14:paraId="373535BC" w14:textId="77777777" w:rsidTr="002F6B75">
        <w:tc>
          <w:tcPr>
            <w:tcW w:w="810" w:type="dxa"/>
          </w:tcPr>
          <w:p w14:paraId="197ACECD" w14:textId="77777777" w:rsidR="002F6B75" w:rsidRPr="00C170F0" w:rsidRDefault="002F6B75" w:rsidP="003D1400">
            <w:pPr>
              <w:spacing w:before="60" w:after="60" w:line="276" w:lineRule="auto"/>
              <w:jc w:val="right"/>
              <w:rPr>
                <w:b/>
                <w:sz w:val="24"/>
                <w:szCs w:val="24"/>
              </w:rPr>
            </w:pPr>
          </w:p>
        </w:tc>
        <w:tc>
          <w:tcPr>
            <w:tcW w:w="6663" w:type="dxa"/>
          </w:tcPr>
          <w:p w14:paraId="4D5D0AC8" w14:textId="1AAD7103" w:rsidR="002F6B75" w:rsidRPr="00C170F0" w:rsidRDefault="00A47682" w:rsidP="00886DAF">
            <w:pPr>
              <w:pStyle w:val="ListSection"/>
              <w:spacing w:before="60" w:after="60" w:line="276" w:lineRule="auto"/>
              <w:ind w:firstLine="288"/>
              <w:outlineLvl w:val="0"/>
              <w:rPr>
                <w:sz w:val="24"/>
                <w:szCs w:val="24"/>
              </w:rPr>
            </w:pPr>
            <w:r>
              <w:rPr>
                <w:sz w:val="24"/>
                <w:szCs w:val="24"/>
              </w:rPr>
              <w:t xml:space="preserve">(2) </w:t>
            </w:r>
            <w:r w:rsidR="002F6B75" w:rsidRPr="00C170F0">
              <w:rPr>
                <w:sz w:val="24"/>
                <w:szCs w:val="24"/>
              </w:rPr>
              <w:t>A prospectus shall be valid only for the period of time for distribution as determined under section 67.</w:t>
            </w:r>
          </w:p>
        </w:tc>
        <w:tc>
          <w:tcPr>
            <w:tcW w:w="1617" w:type="dxa"/>
          </w:tcPr>
          <w:p w14:paraId="057366A3" w14:textId="77777777" w:rsidR="002F6B75" w:rsidRPr="00C170F0" w:rsidRDefault="002F6B75" w:rsidP="003D1400">
            <w:pPr>
              <w:pStyle w:val="Heading2"/>
              <w:spacing w:before="60" w:after="60"/>
              <w:rPr>
                <w:sz w:val="18"/>
                <w:szCs w:val="18"/>
              </w:rPr>
            </w:pPr>
          </w:p>
        </w:tc>
      </w:tr>
      <w:tr w:rsidR="002F6B75" w:rsidRPr="00C170F0" w14:paraId="697F7131" w14:textId="77777777" w:rsidTr="002F6B75">
        <w:trPr>
          <w:gridAfter w:val="1"/>
          <w:wAfter w:w="1617" w:type="dxa"/>
        </w:trPr>
        <w:tc>
          <w:tcPr>
            <w:tcW w:w="810" w:type="dxa"/>
          </w:tcPr>
          <w:p w14:paraId="12E979FD" w14:textId="21E581D4" w:rsidR="002F6B75" w:rsidRPr="00C170F0" w:rsidRDefault="002F6B75" w:rsidP="009C76AE">
            <w:pPr>
              <w:spacing w:before="60" w:after="60" w:line="276" w:lineRule="auto"/>
              <w:jc w:val="right"/>
              <w:rPr>
                <w:b/>
                <w:sz w:val="24"/>
                <w:szCs w:val="24"/>
              </w:rPr>
            </w:pPr>
            <w:r w:rsidRPr="00C170F0">
              <w:rPr>
                <w:b/>
                <w:sz w:val="24"/>
                <w:szCs w:val="24"/>
              </w:rPr>
              <w:lastRenderedPageBreak/>
              <w:t>57.</w:t>
            </w:r>
          </w:p>
        </w:tc>
        <w:tc>
          <w:tcPr>
            <w:tcW w:w="6663" w:type="dxa"/>
          </w:tcPr>
          <w:p w14:paraId="46DF1696" w14:textId="77724F1B" w:rsidR="00A47682" w:rsidRDefault="00A47682" w:rsidP="003D1400">
            <w:pPr>
              <w:pStyle w:val="ListSection"/>
              <w:spacing w:before="60" w:after="60" w:line="276" w:lineRule="auto"/>
              <w:ind w:firstLine="288"/>
              <w:outlineLvl w:val="0"/>
              <w:rPr>
                <w:sz w:val="24"/>
                <w:szCs w:val="24"/>
              </w:rPr>
            </w:pPr>
            <w:r w:rsidRPr="00A47682">
              <w:rPr>
                <w:b/>
                <w:sz w:val="24"/>
                <w:szCs w:val="24"/>
              </w:rPr>
              <w:t>Advertising</w:t>
            </w:r>
            <w:r>
              <w:rPr>
                <w:sz w:val="24"/>
                <w:szCs w:val="24"/>
              </w:rPr>
              <w:t>.</w:t>
            </w:r>
          </w:p>
          <w:p w14:paraId="058E94F1" w14:textId="7751BE1C" w:rsidR="002F6B75" w:rsidRPr="00C170F0" w:rsidRDefault="00A47682" w:rsidP="003D1400">
            <w:pPr>
              <w:pStyle w:val="ListSection"/>
              <w:spacing w:before="60" w:after="60" w:line="276" w:lineRule="auto"/>
              <w:ind w:firstLine="288"/>
              <w:outlineLvl w:val="0"/>
              <w:rPr>
                <w:sz w:val="24"/>
                <w:szCs w:val="24"/>
              </w:rPr>
            </w:pPr>
            <w:r>
              <w:rPr>
                <w:sz w:val="24"/>
                <w:szCs w:val="24"/>
              </w:rPr>
              <w:t xml:space="preserve">(1) </w:t>
            </w:r>
            <w:r w:rsidR="002F6B75" w:rsidRPr="00C170F0">
              <w:rPr>
                <w:sz w:val="24"/>
                <w:szCs w:val="24"/>
              </w:rPr>
              <w:t>A person shall not solicit a trade in a security by way of advertisement or any other means in connection with a distribution of a security, unless a receipt has been issued by the Commission under this Act for a prospectus offering the security, and the advertisement –</w:t>
            </w:r>
          </w:p>
          <w:p w14:paraId="49F483B8" w14:textId="77777777" w:rsidR="002F6B75" w:rsidRPr="00C170F0" w:rsidRDefault="002F6B75" w:rsidP="00830B3D">
            <w:pPr>
              <w:pStyle w:val="ListSection"/>
              <w:numPr>
                <w:ilvl w:val="0"/>
                <w:numId w:val="25"/>
              </w:numPr>
              <w:spacing w:before="60" w:after="60" w:line="276" w:lineRule="auto"/>
              <w:ind w:left="1404" w:hanging="819"/>
              <w:outlineLvl w:val="0"/>
              <w:rPr>
                <w:sz w:val="24"/>
                <w:szCs w:val="24"/>
              </w:rPr>
            </w:pPr>
            <w:r w:rsidRPr="00C170F0">
              <w:rPr>
                <w:sz w:val="24"/>
                <w:szCs w:val="24"/>
              </w:rPr>
              <w:t>identifies the security proposed to be distributed and contains all other prescribed information;</w:t>
            </w:r>
          </w:p>
          <w:p w14:paraId="446DFD17" w14:textId="77777777" w:rsidR="002F6B75" w:rsidRPr="00C170F0" w:rsidRDefault="002F6B75" w:rsidP="00830B3D">
            <w:pPr>
              <w:pStyle w:val="ListSection"/>
              <w:numPr>
                <w:ilvl w:val="0"/>
                <w:numId w:val="25"/>
              </w:numPr>
              <w:spacing w:before="60" w:after="60" w:line="276" w:lineRule="auto"/>
              <w:ind w:left="1404" w:hanging="819"/>
              <w:outlineLvl w:val="0"/>
              <w:rPr>
                <w:sz w:val="24"/>
                <w:szCs w:val="24"/>
              </w:rPr>
            </w:pPr>
            <w:r w:rsidRPr="00C170F0">
              <w:rPr>
                <w:sz w:val="24"/>
                <w:szCs w:val="24"/>
              </w:rPr>
              <w:t>states that a receipt has been issued by the Commission; and</w:t>
            </w:r>
          </w:p>
          <w:p w14:paraId="004EDC2C" w14:textId="65C1C6DE" w:rsidR="002F6B75" w:rsidRPr="00C170F0" w:rsidRDefault="002F6B75" w:rsidP="00830B3D">
            <w:pPr>
              <w:pStyle w:val="ListSection"/>
              <w:numPr>
                <w:ilvl w:val="0"/>
                <w:numId w:val="25"/>
              </w:numPr>
              <w:spacing w:before="60" w:after="60" w:line="276" w:lineRule="auto"/>
              <w:ind w:left="1404" w:hanging="819"/>
              <w:outlineLvl w:val="0"/>
              <w:rPr>
                <w:sz w:val="24"/>
                <w:szCs w:val="24"/>
              </w:rPr>
            </w:pPr>
            <w:r w:rsidRPr="00C170F0">
              <w:rPr>
                <w:sz w:val="24"/>
                <w:szCs w:val="24"/>
              </w:rPr>
              <w:t>identifies a person from whom a document containing the information specified in paragraph (a) may be obtained, and a person through whom orders are to be executed.</w:t>
            </w:r>
          </w:p>
        </w:tc>
        <w:bookmarkStart w:id="62" w:name="_Advertising"/>
        <w:bookmarkEnd w:id="62"/>
      </w:tr>
      <w:tr w:rsidR="002F6B75" w:rsidRPr="00C170F0" w14:paraId="04297719" w14:textId="77777777" w:rsidTr="002F6B75">
        <w:trPr>
          <w:gridAfter w:val="1"/>
          <w:wAfter w:w="1617" w:type="dxa"/>
        </w:trPr>
        <w:tc>
          <w:tcPr>
            <w:tcW w:w="810" w:type="dxa"/>
          </w:tcPr>
          <w:p w14:paraId="066FE440" w14:textId="77777777" w:rsidR="002F6B75" w:rsidRPr="00C170F0" w:rsidRDefault="002F6B75" w:rsidP="003D1400">
            <w:pPr>
              <w:spacing w:before="60" w:after="60" w:line="276" w:lineRule="auto"/>
              <w:jc w:val="right"/>
              <w:rPr>
                <w:sz w:val="24"/>
                <w:szCs w:val="24"/>
              </w:rPr>
            </w:pPr>
          </w:p>
        </w:tc>
        <w:tc>
          <w:tcPr>
            <w:tcW w:w="6663" w:type="dxa"/>
          </w:tcPr>
          <w:p w14:paraId="3B0DAAE2" w14:textId="03ADE3AE" w:rsidR="002F6B75" w:rsidRPr="00C170F0" w:rsidRDefault="00A47682" w:rsidP="003D1400">
            <w:pPr>
              <w:pStyle w:val="BodyText2"/>
              <w:spacing w:before="60" w:after="60" w:line="276" w:lineRule="auto"/>
              <w:ind w:firstLine="288"/>
              <w:outlineLvl w:val="0"/>
              <w:rPr>
                <w:sz w:val="24"/>
                <w:szCs w:val="24"/>
              </w:rPr>
            </w:pPr>
            <w:r>
              <w:rPr>
                <w:sz w:val="24"/>
                <w:szCs w:val="24"/>
              </w:rPr>
              <w:t xml:space="preserve">(2) </w:t>
            </w:r>
            <w:r w:rsidR="002F6B75" w:rsidRPr="00C170F0">
              <w:rPr>
                <w:sz w:val="24"/>
                <w:szCs w:val="24"/>
              </w:rPr>
              <w:t>A person may solicit an expression of interest from an accredited investor with respect to a proposed distribution if the person –</w:t>
            </w:r>
          </w:p>
          <w:p w14:paraId="16617047" w14:textId="77777777" w:rsidR="002F6B75" w:rsidRPr="00C170F0" w:rsidRDefault="002F6B75" w:rsidP="00C1196C">
            <w:pPr>
              <w:pStyle w:val="BodyText2"/>
              <w:numPr>
                <w:ilvl w:val="0"/>
                <w:numId w:val="96"/>
              </w:numPr>
              <w:spacing w:before="60" w:after="60" w:line="276" w:lineRule="auto"/>
              <w:ind w:left="1441" w:hanging="810"/>
              <w:outlineLvl w:val="0"/>
              <w:rPr>
                <w:sz w:val="24"/>
                <w:szCs w:val="24"/>
              </w:rPr>
            </w:pPr>
            <w:r w:rsidRPr="00C170F0">
              <w:rPr>
                <w:sz w:val="24"/>
                <w:szCs w:val="24"/>
              </w:rPr>
              <w:t>notifies the Commission in writing that he intends to do so and identifies the security proposed to be distributed; and</w:t>
            </w:r>
          </w:p>
          <w:p w14:paraId="331D14E8" w14:textId="77777777" w:rsidR="002F6B75" w:rsidRPr="00C170F0" w:rsidRDefault="002F6B75" w:rsidP="00C1196C">
            <w:pPr>
              <w:pStyle w:val="BodyText2"/>
              <w:numPr>
                <w:ilvl w:val="0"/>
                <w:numId w:val="96"/>
              </w:numPr>
              <w:spacing w:before="60" w:after="60" w:line="276" w:lineRule="auto"/>
              <w:ind w:left="1441" w:hanging="810"/>
              <w:outlineLvl w:val="0"/>
              <w:rPr>
                <w:sz w:val="24"/>
                <w:szCs w:val="24"/>
              </w:rPr>
            </w:pPr>
            <w:r w:rsidRPr="00C170F0">
              <w:rPr>
                <w:sz w:val="24"/>
                <w:szCs w:val="24"/>
              </w:rPr>
              <w:t>notifies the accredited investor that –</w:t>
            </w:r>
          </w:p>
          <w:p w14:paraId="7DB7DC33" w14:textId="7B5F6535" w:rsidR="002F6B75" w:rsidRPr="00C170F0" w:rsidRDefault="002F6B75" w:rsidP="00AD2096">
            <w:pPr>
              <w:pStyle w:val="ListParagraph"/>
              <w:numPr>
                <w:ilvl w:val="0"/>
                <w:numId w:val="225"/>
              </w:numPr>
              <w:spacing w:before="60" w:after="60" w:line="276" w:lineRule="auto"/>
              <w:ind w:left="2145" w:hanging="540"/>
              <w:jc w:val="both"/>
              <w:rPr>
                <w:sz w:val="24"/>
                <w:szCs w:val="24"/>
              </w:rPr>
            </w:pPr>
            <w:r w:rsidRPr="00C170F0">
              <w:rPr>
                <w:sz w:val="24"/>
                <w:szCs w:val="24"/>
              </w:rPr>
              <w:t>either the securities are being distributed pursuant to a limited offering or a prospectus related to the proposed distribution has been filed with the Commission but the receipt has not been issued;</w:t>
            </w:r>
          </w:p>
          <w:p w14:paraId="11877B27" w14:textId="77777777" w:rsidR="002F6B75" w:rsidRPr="00C170F0" w:rsidRDefault="002F6B75" w:rsidP="00AD2096">
            <w:pPr>
              <w:pStyle w:val="ListParagraph"/>
              <w:numPr>
                <w:ilvl w:val="0"/>
                <w:numId w:val="225"/>
              </w:numPr>
              <w:spacing w:before="60" w:after="60" w:line="276" w:lineRule="auto"/>
              <w:ind w:left="2145" w:hanging="540"/>
              <w:jc w:val="both"/>
              <w:rPr>
                <w:sz w:val="24"/>
                <w:szCs w:val="24"/>
              </w:rPr>
            </w:pPr>
            <w:r w:rsidRPr="00C170F0">
              <w:rPr>
                <w:sz w:val="24"/>
                <w:szCs w:val="24"/>
              </w:rPr>
              <w:t>no offer to buy the securities can be accepted and no part of the purchase price can be recovered until the prospectus for the proposed distribution has been approved by the Commission; and</w:t>
            </w:r>
          </w:p>
          <w:p w14:paraId="084BA1A6" w14:textId="2B554C4A" w:rsidR="002F6B75" w:rsidRPr="00C170F0" w:rsidRDefault="002F6B75" w:rsidP="00AD2096">
            <w:pPr>
              <w:pStyle w:val="ListParagraph"/>
              <w:numPr>
                <w:ilvl w:val="0"/>
                <w:numId w:val="225"/>
              </w:numPr>
              <w:spacing w:before="60" w:after="60" w:line="276" w:lineRule="auto"/>
              <w:ind w:left="2145" w:hanging="540"/>
              <w:contextualSpacing/>
              <w:jc w:val="both"/>
              <w:rPr>
                <w:sz w:val="24"/>
                <w:szCs w:val="24"/>
              </w:rPr>
            </w:pPr>
            <w:r w:rsidRPr="00C170F0">
              <w:rPr>
                <w:sz w:val="24"/>
                <w:szCs w:val="24"/>
              </w:rPr>
              <w:t>such expression of interest shall not be binding on either party.</w:t>
            </w:r>
          </w:p>
        </w:tc>
      </w:tr>
      <w:tr w:rsidR="002F6B75" w:rsidRPr="00C170F0" w14:paraId="4478FD46" w14:textId="77777777" w:rsidTr="002F6B75">
        <w:trPr>
          <w:gridAfter w:val="1"/>
          <w:wAfter w:w="1617" w:type="dxa"/>
        </w:trPr>
        <w:tc>
          <w:tcPr>
            <w:tcW w:w="810" w:type="dxa"/>
          </w:tcPr>
          <w:p w14:paraId="2631C3E2" w14:textId="6D840974" w:rsidR="002F6B75" w:rsidRPr="00C170F0" w:rsidRDefault="002F6B75" w:rsidP="009C76AE">
            <w:pPr>
              <w:spacing w:before="60" w:after="60" w:line="276" w:lineRule="auto"/>
              <w:jc w:val="right"/>
              <w:rPr>
                <w:b/>
                <w:sz w:val="24"/>
                <w:szCs w:val="24"/>
              </w:rPr>
            </w:pPr>
            <w:r w:rsidRPr="00C170F0">
              <w:rPr>
                <w:b/>
                <w:sz w:val="24"/>
                <w:szCs w:val="24"/>
              </w:rPr>
              <w:t>58.</w:t>
            </w:r>
          </w:p>
        </w:tc>
        <w:tc>
          <w:tcPr>
            <w:tcW w:w="6663" w:type="dxa"/>
          </w:tcPr>
          <w:p w14:paraId="67B37449" w14:textId="6A80F51A" w:rsidR="00A47682" w:rsidRDefault="00A47682" w:rsidP="00590EEE">
            <w:pPr>
              <w:pStyle w:val="ListParagraph"/>
              <w:spacing w:before="60" w:after="60" w:line="240" w:lineRule="auto"/>
              <w:ind w:left="0" w:firstLine="288"/>
              <w:jc w:val="both"/>
              <w:outlineLvl w:val="0"/>
              <w:rPr>
                <w:sz w:val="24"/>
                <w:szCs w:val="24"/>
              </w:rPr>
            </w:pPr>
            <w:r w:rsidRPr="00A47682">
              <w:rPr>
                <w:b/>
                <w:sz w:val="24"/>
                <w:szCs w:val="24"/>
              </w:rPr>
              <w:t>Delivery of Prospectus</w:t>
            </w:r>
            <w:r>
              <w:rPr>
                <w:sz w:val="24"/>
                <w:szCs w:val="24"/>
              </w:rPr>
              <w:t>.</w:t>
            </w:r>
          </w:p>
          <w:p w14:paraId="7047C574" w14:textId="77777777" w:rsidR="00A47682" w:rsidRDefault="00A47682" w:rsidP="00590EEE">
            <w:pPr>
              <w:pStyle w:val="ListParagraph"/>
              <w:spacing w:before="60" w:after="60" w:line="240" w:lineRule="auto"/>
              <w:ind w:left="0" w:firstLine="288"/>
              <w:jc w:val="both"/>
              <w:outlineLvl w:val="0"/>
              <w:rPr>
                <w:sz w:val="24"/>
                <w:szCs w:val="24"/>
              </w:rPr>
            </w:pPr>
          </w:p>
          <w:p w14:paraId="206B1017" w14:textId="0C6ED945" w:rsidR="002F6B75" w:rsidRPr="00C170F0" w:rsidRDefault="00A47682" w:rsidP="00590EEE">
            <w:pPr>
              <w:pStyle w:val="ListParagraph"/>
              <w:spacing w:before="60" w:after="60" w:line="240" w:lineRule="auto"/>
              <w:ind w:left="0" w:firstLine="288"/>
              <w:jc w:val="both"/>
              <w:outlineLvl w:val="0"/>
              <w:rPr>
                <w:sz w:val="24"/>
                <w:szCs w:val="24"/>
              </w:rPr>
            </w:pPr>
            <w:r>
              <w:rPr>
                <w:sz w:val="24"/>
                <w:szCs w:val="24"/>
              </w:rPr>
              <w:t xml:space="preserve">(1) </w:t>
            </w:r>
            <w:r w:rsidR="002F6B75" w:rsidRPr="00C170F0">
              <w:rPr>
                <w:sz w:val="24"/>
                <w:szCs w:val="24"/>
              </w:rPr>
              <w:t xml:space="preserve">An issuer or a licensee acting as agent for the issuer, who receives an order or subscription for a security offered in a distribution, shall send or deliver to a person, a prospectus, or amended prospectus, as the case may be, within two business days after the order or subscription is received.  </w:t>
            </w:r>
            <w:r w:rsidR="002F6B75" w:rsidRPr="00C170F0">
              <w:rPr>
                <w:sz w:val="24"/>
                <w:szCs w:val="24"/>
              </w:rPr>
              <w:tab/>
            </w:r>
          </w:p>
        </w:tc>
        <w:bookmarkStart w:id="63" w:name="_Delivery_of_Prospectus_1"/>
        <w:bookmarkEnd w:id="63"/>
      </w:tr>
      <w:tr w:rsidR="002F6B75" w:rsidRPr="00C170F0" w14:paraId="7337F19A" w14:textId="77777777" w:rsidTr="002F6B75">
        <w:trPr>
          <w:gridAfter w:val="1"/>
          <w:wAfter w:w="1617" w:type="dxa"/>
        </w:trPr>
        <w:tc>
          <w:tcPr>
            <w:tcW w:w="810" w:type="dxa"/>
          </w:tcPr>
          <w:p w14:paraId="405A48F4" w14:textId="77777777" w:rsidR="002F6B75" w:rsidRPr="00C170F0" w:rsidRDefault="002F6B75" w:rsidP="003D1400">
            <w:pPr>
              <w:spacing w:before="60" w:after="60" w:line="276" w:lineRule="auto"/>
              <w:jc w:val="right"/>
              <w:rPr>
                <w:sz w:val="24"/>
                <w:szCs w:val="24"/>
              </w:rPr>
            </w:pPr>
          </w:p>
        </w:tc>
        <w:tc>
          <w:tcPr>
            <w:tcW w:w="6663" w:type="dxa"/>
          </w:tcPr>
          <w:p w14:paraId="370D338A" w14:textId="7F109D0B" w:rsidR="002F6B75" w:rsidRPr="00C170F0" w:rsidRDefault="00A47682" w:rsidP="003D1400">
            <w:pPr>
              <w:spacing w:before="60" w:after="60" w:line="240" w:lineRule="auto"/>
              <w:ind w:firstLine="288"/>
              <w:jc w:val="both"/>
              <w:outlineLvl w:val="0"/>
              <w:rPr>
                <w:sz w:val="24"/>
                <w:szCs w:val="24"/>
              </w:rPr>
            </w:pPr>
            <w:r>
              <w:rPr>
                <w:sz w:val="24"/>
                <w:szCs w:val="24"/>
              </w:rPr>
              <w:t xml:space="preserve">(2) </w:t>
            </w:r>
            <w:r w:rsidR="002F6B75" w:rsidRPr="00C170F0">
              <w:rPr>
                <w:sz w:val="24"/>
                <w:szCs w:val="24"/>
              </w:rPr>
              <w:t>An agreement of purchase and sale in relation to an order or subscription referred to in subsection (1) is not binding on a purchaser if the issuer, or the licensee acting as agent for the issuer, receives not later than two business days after the day the purchaser received a prospectus or amended prospectus under subsection (1), written notice that the purchaser intends not to be bound by the agreement.</w:t>
            </w:r>
          </w:p>
        </w:tc>
      </w:tr>
      <w:tr w:rsidR="002F6B75" w:rsidRPr="00C170F0" w14:paraId="266F3B56" w14:textId="77777777" w:rsidTr="002F6B75">
        <w:trPr>
          <w:gridAfter w:val="1"/>
          <w:wAfter w:w="1617" w:type="dxa"/>
        </w:trPr>
        <w:tc>
          <w:tcPr>
            <w:tcW w:w="810" w:type="dxa"/>
          </w:tcPr>
          <w:p w14:paraId="12B8CE7B" w14:textId="77777777" w:rsidR="002F6B75" w:rsidRPr="00C170F0" w:rsidRDefault="002F6B75" w:rsidP="003D1400">
            <w:pPr>
              <w:spacing w:before="60" w:after="60" w:line="276" w:lineRule="auto"/>
              <w:jc w:val="right"/>
              <w:rPr>
                <w:sz w:val="24"/>
                <w:szCs w:val="24"/>
              </w:rPr>
            </w:pPr>
          </w:p>
        </w:tc>
        <w:tc>
          <w:tcPr>
            <w:tcW w:w="6663" w:type="dxa"/>
          </w:tcPr>
          <w:p w14:paraId="6D192679" w14:textId="3C098024" w:rsidR="002F6B75" w:rsidRPr="00C170F0" w:rsidRDefault="00A47682" w:rsidP="00886DAF">
            <w:pPr>
              <w:spacing w:before="60" w:after="60" w:line="240" w:lineRule="auto"/>
              <w:ind w:firstLine="288"/>
              <w:jc w:val="both"/>
              <w:outlineLvl w:val="0"/>
              <w:rPr>
                <w:sz w:val="24"/>
                <w:szCs w:val="24"/>
              </w:rPr>
            </w:pPr>
            <w:r>
              <w:rPr>
                <w:sz w:val="24"/>
                <w:szCs w:val="24"/>
              </w:rPr>
              <w:t xml:space="preserve">(3) </w:t>
            </w:r>
            <w:r w:rsidR="002F6B75" w:rsidRPr="00C170F0">
              <w:rPr>
                <w:sz w:val="24"/>
                <w:szCs w:val="24"/>
              </w:rPr>
              <w:t>A person who files a prospectus with the Commission pursuant to section 56 during the distribution period, shall furnish to any licensee a reasonable number of copies of the prospectus upon request and without charge.</w:t>
            </w:r>
          </w:p>
        </w:tc>
      </w:tr>
      <w:tr w:rsidR="002F6B75" w:rsidRPr="00C170F0" w14:paraId="48F65CA9" w14:textId="77777777" w:rsidTr="002F6B75">
        <w:trPr>
          <w:gridAfter w:val="1"/>
          <w:wAfter w:w="1617" w:type="dxa"/>
        </w:trPr>
        <w:tc>
          <w:tcPr>
            <w:tcW w:w="810" w:type="dxa"/>
          </w:tcPr>
          <w:p w14:paraId="33707CEB" w14:textId="77777777" w:rsidR="002F6B75" w:rsidRPr="00C170F0" w:rsidRDefault="002F6B75" w:rsidP="003D1400">
            <w:pPr>
              <w:spacing w:before="60" w:after="60" w:line="276" w:lineRule="auto"/>
              <w:jc w:val="right"/>
              <w:rPr>
                <w:sz w:val="24"/>
                <w:szCs w:val="24"/>
              </w:rPr>
            </w:pPr>
          </w:p>
        </w:tc>
        <w:tc>
          <w:tcPr>
            <w:tcW w:w="6663" w:type="dxa"/>
          </w:tcPr>
          <w:p w14:paraId="0E39B176" w14:textId="1F949730" w:rsidR="002F6B75" w:rsidRPr="00C170F0" w:rsidRDefault="00A47682" w:rsidP="003D1400">
            <w:pPr>
              <w:spacing w:before="60" w:after="60" w:line="240" w:lineRule="auto"/>
              <w:ind w:firstLine="288"/>
              <w:contextualSpacing/>
              <w:jc w:val="both"/>
              <w:rPr>
                <w:sz w:val="24"/>
                <w:szCs w:val="24"/>
              </w:rPr>
            </w:pPr>
            <w:r>
              <w:rPr>
                <w:sz w:val="24"/>
                <w:szCs w:val="24"/>
              </w:rPr>
              <w:t xml:space="preserve">(4) </w:t>
            </w:r>
            <w:r w:rsidR="002F6B75" w:rsidRPr="00C170F0">
              <w:rPr>
                <w:sz w:val="24"/>
                <w:szCs w:val="24"/>
              </w:rPr>
              <w:t>For the purposes of this section, the date of receipt of a prospectus by a person who acts solely as agent of the purchaser with respect to the purchase of a security referred to in subsection (1), is deemed to be the date of receipt by the principal purchaser.</w:t>
            </w:r>
          </w:p>
        </w:tc>
      </w:tr>
      <w:tr w:rsidR="002F6B75" w:rsidRPr="00C170F0" w14:paraId="2F31BB12" w14:textId="77777777" w:rsidTr="002F6B75">
        <w:trPr>
          <w:gridAfter w:val="1"/>
          <w:wAfter w:w="1617" w:type="dxa"/>
        </w:trPr>
        <w:tc>
          <w:tcPr>
            <w:tcW w:w="810" w:type="dxa"/>
          </w:tcPr>
          <w:p w14:paraId="4C70AC97" w14:textId="267E31E1" w:rsidR="002F6B75" w:rsidRPr="00C170F0" w:rsidRDefault="002F6B75" w:rsidP="003D1400">
            <w:pPr>
              <w:spacing w:before="60" w:after="60" w:line="276" w:lineRule="auto"/>
              <w:jc w:val="right"/>
              <w:rPr>
                <w:b/>
                <w:sz w:val="24"/>
                <w:szCs w:val="24"/>
              </w:rPr>
            </w:pPr>
            <w:r w:rsidRPr="00C170F0">
              <w:rPr>
                <w:b/>
                <w:sz w:val="24"/>
                <w:szCs w:val="24"/>
              </w:rPr>
              <w:t>59.</w:t>
            </w:r>
          </w:p>
        </w:tc>
        <w:tc>
          <w:tcPr>
            <w:tcW w:w="6663" w:type="dxa"/>
          </w:tcPr>
          <w:p w14:paraId="7F5389C5" w14:textId="42D956D3" w:rsidR="00980305" w:rsidRDefault="00980305" w:rsidP="003D1400">
            <w:pPr>
              <w:autoSpaceDE w:val="0"/>
              <w:autoSpaceDN w:val="0"/>
              <w:adjustRightInd w:val="0"/>
              <w:spacing w:before="60" w:after="60" w:line="240" w:lineRule="auto"/>
              <w:ind w:firstLine="288"/>
              <w:jc w:val="both"/>
              <w:outlineLvl w:val="0"/>
              <w:rPr>
                <w:sz w:val="24"/>
                <w:szCs w:val="24"/>
                <w:lang w:val="en-US"/>
              </w:rPr>
            </w:pPr>
            <w:r w:rsidRPr="00980305">
              <w:rPr>
                <w:b/>
                <w:sz w:val="24"/>
                <w:szCs w:val="24"/>
                <w:lang w:val="en-US"/>
              </w:rPr>
              <w:t>Contents of Prospectus</w:t>
            </w:r>
            <w:r>
              <w:rPr>
                <w:sz w:val="24"/>
                <w:szCs w:val="24"/>
                <w:lang w:val="en-US"/>
              </w:rPr>
              <w:t>.</w:t>
            </w:r>
          </w:p>
          <w:p w14:paraId="4360336A" w14:textId="34ADDC43" w:rsidR="002F6B75" w:rsidRPr="00C170F0" w:rsidRDefault="002F6B75" w:rsidP="003D1400">
            <w:pPr>
              <w:autoSpaceDE w:val="0"/>
              <w:autoSpaceDN w:val="0"/>
              <w:adjustRightInd w:val="0"/>
              <w:spacing w:before="60" w:after="60" w:line="240" w:lineRule="auto"/>
              <w:ind w:firstLine="288"/>
              <w:jc w:val="both"/>
              <w:outlineLvl w:val="0"/>
              <w:rPr>
                <w:sz w:val="24"/>
                <w:szCs w:val="24"/>
              </w:rPr>
            </w:pPr>
            <w:r w:rsidRPr="00C170F0">
              <w:rPr>
                <w:sz w:val="24"/>
                <w:szCs w:val="24"/>
                <w:lang w:val="en-US"/>
              </w:rPr>
              <w:t>A prospectus shall disclose all material information concerning the issuer and the securities to be distributed and shall comply with the prescribed requirements.</w:t>
            </w:r>
          </w:p>
        </w:tc>
        <w:bookmarkStart w:id="64" w:name="_Contents_of_prospectus_1"/>
        <w:bookmarkEnd w:id="64"/>
      </w:tr>
      <w:tr w:rsidR="002F6B75" w:rsidRPr="00C170F0" w14:paraId="3ACCB11F" w14:textId="77777777" w:rsidTr="002F6B75">
        <w:trPr>
          <w:gridAfter w:val="1"/>
          <w:wAfter w:w="1617" w:type="dxa"/>
        </w:trPr>
        <w:tc>
          <w:tcPr>
            <w:tcW w:w="810" w:type="dxa"/>
          </w:tcPr>
          <w:p w14:paraId="6E8F40C0" w14:textId="485A7002" w:rsidR="002F6B75" w:rsidRPr="00C170F0" w:rsidRDefault="002F6B75" w:rsidP="003D1400">
            <w:pPr>
              <w:spacing w:before="60" w:after="60" w:line="276" w:lineRule="auto"/>
              <w:jc w:val="right"/>
              <w:rPr>
                <w:b/>
                <w:sz w:val="24"/>
                <w:szCs w:val="24"/>
              </w:rPr>
            </w:pPr>
            <w:r w:rsidRPr="00C170F0">
              <w:rPr>
                <w:b/>
                <w:sz w:val="24"/>
                <w:szCs w:val="24"/>
              </w:rPr>
              <w:t>60.</w:t>
            </w:r>
          </w:p>
        </w:tc>
        <w:tc>
          <w:tcPr>
            <w:tcW w:w="6663" w:type="dxa"/>
          </w:tcPr>
          <w:p w14:paraId="26E4A88E" w14:textId="2D232980" w:rsidR="00980305" w:rsidRDefault="00980305" w:rsidP="00FD674B">
            <w:pPr>
              <w:pStyle w:val="ListParagraph"/>
              <w:autoSpaceDE w:val="0"/>
              <w:autoSpaceDN w:val="0"/>
              <w:adjustRightInd w:val="0"/>
              <w:spacing w:before="60" w:after="60" w:line="276" w:lineRule="auto"/>
              <w:ind w:left="0" w:firstLine="288"/>
              <w:jc w:val="both"/>
              <w:outlineLvl w:val="0"/>
              <w:rPr>
                <w:sz w:val="24"/>
                <w:szCs w:val="24"/>
                <w:lang w:val="en-US"/>
              </w:rPr>
            </w:pPr>
            <w:r w:rsidRPr="00980305">
              <w:rPr>
                <w:b/>
                <w:sz w:val="24"/>
                <w:szCs w:val="24"/>
                <w:lang w:val="en-US"/>
              </w:rPr>
              <w:t>Amendments</w:t>
            </w:r>
            <w:r>
              <w:rPr>
                <w:sz w:val="24"/>
                <w:szCs w:val="24"/>
                <w:lang w:val="en-US"/>
              </w:rPr>
              <w:t>.</w:t>
            </w:r>
          </w:p>
          <w:p w14:paraId="7A8C5375" w14:textId="38FBEC24" w:rsidR="002F6B75" w:rsidRPr="00C170F0" w:rsidRDefault="00980305" w:rsidP="00FD674B">
            <w:pPr>
              <w:pStyle w:val="ListParagraph"/>
              <w:autoSpaceDE w:val="0"/>
              <w:autoSpaceDN w:val="0"/>
              <w:adjustRightInd w:val="0"/>
              <w:spacing w:before="60" w:after="60" w:line="276" w:lineRule="auto"/>
              <w:ind w:left="0" w:firstLine="288"/>
              <w:jc w:val="both"/>
              <w:outlineLvl w:val="0"/>
              <w:rPr>
                <w:sz w:val="24"/>
                <w:szCs w:val="24"/>
              </w:rPr>
            </w:pPr>
            <w:r>
              <w:rPr>
                <w:sz w:val="24"/>
                <w:szCs w:val="24"/>
                <w:lang w:val="en-US"/>
              </w:rPr>
              <w:t xml:space="preserve">(1) </w:t>
            </w:r>
            <w:r w:rsidR="002F6B75" w:rsidRPr="00C170F0">
              <w:rPr>
                <w:sz w:val="24"/>
                <w:szCs w:val="24"/>
                <w:lang w:val="en-US"/>
              </w:rPr>
              <w:t>If there is a material change during the distribution period of a prospectus, the issuer shall file with the Commission an addendum containing the material change or material fact as the case may be, together with the prescribed fee as soon as practicable and in any event within ten days and every prospectus sent after ten business days or delivered to any person shall include a copy of the addendum.</w:t>
            </w:r>
          </w:p>
        </w:tc>
        <w:bookmarkStart w:id="65" w:name="_Amendments"/>
        <w:bookmarkEnd w:id="65"/>
      </w:tr>
      <w:tr w:rsidR="002F6B75" w:rsidRPr="00C170F0" w14:paraId="0EA8A640" w14:textId="77777777" w:rsidTr="002F6B75">
        <w:trPr>
          <w:gridAfter w:val="1"/>
          <w:wAfter w:w="1617" w:type="dxa"/>
        </w:trPr>
        <w:tc>
          <w:tcPr>
            <w:tcW w:w="810" w:type="dxa"/>
          </w:tcPr>
          <w:p w14:paraId="57988E4C" w14:textId="77777777" w:rsidR="002F6B75" w:rsidRPr="00C170F0" w:rsidRDefault="002F6B75" w:rsidP="003D1400">
            <w:pPr>
              <w:spacing w:before="60" w:after="60" w:line="276" w:lineRule="auto"/>
              <w:jc w:val="right"/>
              <w:rPr>
                <w:sz w:val="24"/>
                <w:szCs w:val="24"/>
              </w:rPr>
            </w:pPr>
          </w:p>
        </w:tc>
        <w:tc>
          <w:tcPr>
            <w:tcW w:w="6663" w:type="dxa"/>
          </w:tcPr>
          <w:p w14:paraId="64C8BDC2" w14:textId="2AA81C62" w:rsidR="002F6B75" w:rsidRPr="00C170F0" w:rsidRDefault="00980305" w:rsidP="00CE609A">
            <w:pPr>
              <w:autoSpaceDE w:val="0"/>
              <w:autoSpaceDN w:val="0"/>
              <w:adjustRightInd w:val="0"/>
              <w:spacing w:before="60" w:after="60" w:line="276" w:lineRule="auto"/>
              <w:ind w:firstLine="288"/>
              <w:jc w:val="both"/>
              <w:outlineLvl w:val="0"/>
              <w:rPr>
                <w:sz w:val="24"/>
                <w:szCs w:val="24"/>
              </w:rPr>
            </w:pPr>
            <w:r>
              <w:rPr>
                <w:sz w:val="24"/>
                <w:szCs w:val="24"/>
                <w:lang w:val="en-US"/>
              </w:rPr>
              <w:t xml:space="preserve">(2) </w:t>
            </w:r>
            <w:r w:rsidR="002F6B75" w:rsidRPr="00C170F0">
              <w:rPr>
                <w:sz w:val="24"/>
                <w:szCs w:val="24"/>
                <w:lang w:val="en-US"/>
              </w:rPr>
              <w:t>Where an addendum is required to be prepared and filed with the Commission under subsection (1), the Commission may require the cessation of the distribution of securities under the prospectus until such time as the Commission has issued a receipt for the addendum.</w:t>
            </w:r>
          </w:p>
        </w:tc>
      </w:tr>
      <w:tr w:rsidR="002F6B75" w:rsidRPr="00C170F0" w14:paraId="760F54B7" w14:textId="77777777" w:rsidTr="002F6B75">
        <w:trPr>
          <w:gridAfter w:val="1"/>
          <w:wAfter w:w="1617" w:type="dxa"/>
        </w:trPr>
        <w:tc>
          <w:tcPr>
            <w:tcW w:w="810" w:type="dxa"/>
          </w:tcPr>
          <w:p w14:paraId="0BCADA59" w14:textId="77777777" w:rsidR="002F6B75" w:rsidRPr="00C170F0" w:rsidRDefault="002F6B75" w:rsidP="003D1400">
            <w:pPr>
              <w:spacing w:before="60" w:after="60" w:line="276" w:lineRule="auto"/>
              <w:jc w:val="right"/>
              <w:rPr>
                <w:sz w:val="24"/>
                <w:szCs w:val="24"/>
              </w:rPr>
            </w:pPr>
          </w:p>
        </w:tc>
        <w:tc>
          <w:tcPr>
            <w:tcW w:w="6663" w:type="dxa"/>
          </w:tcPr>
          <w:p w14:paraId="1786C9E3" w14:textId="77777777" w:rsidR="002F6B75" w:rsidRDefault="00980305" w:rsidP="00C3578E">
            <w:pPr>
              <w:spacing w:before="60" w:after="60" w:line="276" w:lineRule="auto"/>
              <w:ind w:firstLine="288"/>
              <w:contextualSpacing/>
              <w:jc w:val="both"/>
              <w:rPr>
                <w:sz w:val="24"/>
                <w:szCs w:val="24"/>
                <w:lang w:val="en-US"/>
              </w:rPr>
            </w:pPr>
            <w:r>
              <w:rPr>
                <w:sz w:val="24"/>
                <w:szCs w:val="24"/>
                <w:lang w:val="en-US"/>
              </w:rPr>
              <w:t xml:space="preserve">(3) </w:t>
            </w:r>
            <w:r w:rsidR="002F6B75" w:rsidRPr="00C170F0">
              <w:rPr>
                <w:sz w:val="24"/>
                <w:szCs w:val="24"/>
                <w:lang w:val="en-US"/>
              </w:rPr>
              <w:t>An issuer or licensee who sent a prospectus to a person under section 58 shall send to each such person an amended prospectus immediately after it has been filed.</w:t>
            </w:r>
          </w:p>
          <w:p w14:paraId="7BB86B2C" w14:textId="4701A71F" w:rsidR="00980305" w:rsidRPr="00C170F0" w:rsidRDefault="00980305" w:rsidP="00C3578E">
            <w:pPr>
              <w:spacing w:before="60" w:after="60" w:line="276" w:lineRule="auto"/>
              <w:ind w:firstLine="288"/>
              <w:contextualSpacing/>
              <w:jc w:val="both"/>
              <w:rPr>
                <w:sz w:val="24"/>
                <w:szCs w:val="24"/>
              </w:rPr>
            </w:pPr>
          </w:p>
        </w:tc>
      </w:tr>
      <w:tr w:rsidR="002F6B75" w:rsidRPr="00C170F0" w14:paraId="27534D63" w14:textId="77777777" w:rsidTr="002F6B75">
        <w:trPr>
          <w:gridAfter w:val="1"/>
          <w:wAfter w:w="1617" w:type="dxa"/>
        </w:trPr>
        <w:tc>
          <w:tcPr>
            <w:tcW w:w="810" w:type="dxa"/>
          </w:tcPr>
          <w:p w14:paraId="21643A9D" w14:textId="11DDD714" w:rsidR="002F6B75" w:rsidRPr="00C170F0" w:rsidRDefault="002F6B75" w:rsidP="009C76AE">
            <w:pPr>
              <w:spacing w:before="60" w:after="60" w:line="276" w:lineRule="auto"/>
              <w:jc w:val="right"/>
              <w:rPr>
                <w:b/>
                <w:sz w:val="24"/>
                <w:szCs w:val="24"/>
              </w:rPr>
            </w:pPr>
            <w:r w:rsidRPr="00C170F0">
              <w:rPr>
                <w:b/>
                <w:sz w:val="24"/>
                <w:szCs w:val="24"/>
              </w:rPr>
              <w:t>61.</w:t>
            </w:r>
          </w:p>
        </w:tc>
        <w:tc>
          <w:tcPr>
            <w:tcW w:w="6663" w:type="dxa"/>
          </w:tcPr>
          <w:p w14:paraId="50A1A3F5" w14:textId="03A9B282" w:rsidR="00980305" w:rsidRDefault="00980305" w:rsidP="003D1400">
            <w:pPr>
              <w:spacing w:before="60" w:after="60" w:line="276" w:lineRule="auto"/>
              <w:ind w:firstLine="288"/>
              <w:contextualSpacing/>
              <w:jc w:val="both"/>
              <w:rPr>
                <w:sz w:val="24"/>
                <w:szCs w:val="24"/>
                <w:lang w:val="en-US"/>
              </w:rPr>
            </w:pPr>
            <w:r w:rsidRPr="00980305">
              <w:rPr>
                <w:b/>
                <w:sz w:val="24"/>
                <w:szCs w:val="24"/>
                <w:lang w:val="en-US"/>
              </w:rPr>
              <w:t>Certificates</w:t>
            </w:r>
            <w:r>
              <w:rPr>
                <w:sz w:val="24"/>
                <w:szCs w:val="24"/>
                <w:lang w:val="en-US"/>
              </w:rPr>
              <w:t>.</w:t>
            </w:r>
          </w:p>
          <w:p w14:paraId="641BBF4D" w14:textId="77777777" w:rsidR="00980305" w:rsidRDefault="00980305" w:rsidP="003D1400">
            <w:pPr>
              <w:spacing w:before="60" w:after="60" w:line="276" w:lineRule="auto"/>
              <w:ind w:firstLine="288"/>
              <w:contextualSpacing/>
              <w:jc w:val="both"/>
              <w:rPr>
                <w:sz w:val="24"/>
                <w:szCs w:val="24"/>
                <w:lang w:val="en-US"/>
              </w:rPr>
            </w:pPr>
          </w:p>
          <w:p w14:paraId="58937F48" w14:textId="6D1476DF" w:rsidR="002F6B75" w:rsidRPr="00C170F0" w:rsidRDefault="002F6B75" w:rsidP="003D1400">
            <w:pPr>
              <w:spacing w:before="60" w:after="60" w:line="276" w:lineRule="auto"/>
              <w:ind w:firstLine="288"/>
              <w:contextualSpacing/>
              <w:jc w:val="both"/>
              <w:rPr>
                <w:sz w:val="24"/>
                <w:szCs w:val="24"/>
              </w:rPr>
            </w:pPr>
            <w:r w:rsidRPr="00C170F0">
              <w:rPr>
                <w:sz w:val="24"/>
                <w:szCs w:val="24"/>
                <w:lang w:val="en-US"/>
              </w:rPr>
              <w:t>A prospectus or amended prospectus filed with the Commission shall contain certificates in the prescribed form signed by the prescribed persons.</w:t>
            </w:r>
          </w:p>
        </w:tc>
        <w:bookmarkStart w:id="66" w:name="_Certificates"/>
        <w:bookmarkEnd w:id="66"/>
      </w:tr>
      <w:tr w:rsidR="002F6B75" w:rsidRPr="00C170F0" w14:paraId="310D41EB" w14:textId="77777777" w:rsidTr="002F6B75">
        <w:trPr>
          <w:gridAfter w:val="1"/>
          <w:wAfter w:w="1617" w:type="dxa"/>
        </w:trPr>
        <w:tc>
          <w:tcPr>
            <w:tcW w:w="810" w:type="dxa"/>
          </w:tcPr>
          <w:p w14:paraId="36B74CEF" w14:textId="7C45C680" w:rsidR="002F6B75" w:rsidRPr="00C170F0" w:rsidRDefault="002F6B75" w:rsidP="009C76AE">
            <w:pPr>
              <w:spacing w:before="60" w:after="60" w:line="276" w:lineRule="auto"/>
              <w:jc w:val="right"/>
              <w:rPr>
                <w:b/>
                <w:sz w:val="24"/>
                <w:szCs w:val="24"/>
              </w:rPr>
            </w:pPr>
            <w:r w:rsidRPr="00C170F0">
              <w:rPr>
                <w:b/>
                <w:sz w:val="24"/>
                <w:szCs w:val="24"/>
              </w:rPr>
              <w:lastRenderedPageBreak/>
              <w:t>62.</w:t>
            </w:r>
          </w:p>
        </w:tc>
        <w:tc>
          <w:tcPr>
            <w:tcW w:w="6663" w:type="dxa"/>
          </w:tcPr>
          <w:p w14:paraId="23470E90" w14:textId="40C1A66C" w:rsidR="00980305" w:rsidRPr="00980305" w:rsidRDefault="00980305" w:rsidP="003D1400">
            <w:pPr>
              <w:pStyle w:val="ListParagraph"/>
              <w:autoSpaceDE w:val="0"/>
              <w:autoSpaceDN w:val="0"/>
              <w:adjustRightInd w:val="0"/>
              <w:spacing w:before="60" w:after="60" w:line="276" w:lineRule="auto"/>
              <w:ind w:left="0" w:firstLine="288"/>
              <w:jc w:val="both"/>
              <w:outlineLvl w:val="0"/>
              <w:rPr>
                <w:b/>
                <w:sz w:val="24"/>
                <w:szCs w:val="24"/>
                <w:lang w:val="en-US"/>
              </w:rPr>
            </w:pPr>
            <w:r w:rsidRPr="00980305">
              <w:rPr>
                <w:b/>
                <w:sz w:val="24"/>
                <w:szCs w:val="24"/>
                <w:lang w:val="en-US"/>
              </w:rPr>
              <w:t>Expert’s Consent</w:t>
            </w:r>
            <w:r>
              <w:rPr>
                <w:b/>
                <w:sz w:val="24"/>
                <w:szCs w:val="24"/>
                <w:lang w:val="en-US"/>
              </w:rPr>
              <w:t>.</w:t>
            </w:r>
          </w:p>
          <w:p w14:paraId="12881B0B" w14:textId="43CCCFA7" w:rsidR="002F6B75" w:rsidRPr="00C170F0" w:rsidRDefault="00980305" w:rsidP="003D1400">
            <w:pPr>
              <w:pStyle w:val="ListParagraph"/>
              <w:autoSpaceDE w:val="0"/>
              <w:autoSpaceDN w:val="0"/>
              <w:adjustRightInd w:val="0"/>
              <w:spacing w:before="60" w:after="60" w:line="276" w:lineRule="auto"/>
              <w:ind w:left="0" w:firstLine="288"/>
              <w:jc w:val="both"/>
              <w:outlineLvl w:val="0"/>
              <w:rPr>
                <w:sz w:val="24"/>
                <w:szCs w:val="24"/>
                <w:lang w:val="en-US"/>
              </w:rPr>
            </w:pPr>
            <w:r>
              <w:rPr>
                <w:sz w:val="24"/>
                <w:szCs w:val="24"/>
                <w:lang w:val="en-US"/>
              </w:rPr>
              <w:t xml:space="preserve">(1) </w:t>
            </w:r>
            <w:r w:rsidR="002F6B75" w:rsidRPr="00C170F0">
              <w:rPr>
                <w:sz w:val="24"/>
                <w:szCs w:val="24"/>
                <w:lang w:val="en-US"/>
              </w:rPr>
              <w:t>A receipt shall not be issued by the Commission for a prospectus that includes a report, opinion, valuation or statement purporting to be made by an expert unless-</w:t>
            </w:r>
          </w:p>
          <w:p w14:paraId="0A8220E8" w14:textId="77777777" w:rsidR="002F6B75" w:rsidRPr="00C170F0" w:rsidRDefault="002F6B75" w:rsidP="00C1196C">
            <w:pPr>
              <w:numPr>
                <w:ilvl w:val="0"/>
                <w:numId w:val="31"/>
              </w:numPr>
              <w:autoSpaceDE w:val="0"/>
              <w:autoSpaceDN w:val="0"/>
              <w:adjustRightInd w:val="0"/>
              <w:spacing w:before="60" w:after="60" w:line="276" w:lineRule="auto"/>
              <w:ind w:left="1245" w:hanging="450"/>
              <w:jc w:val="both"/>
              <w:outlineLvl w:val="0"/>
              <w:rPr>
                <w:sz w:val="24"/>
                <w:szCs w:val="24"/>
                <w:lang w:val="en-US"/>
              </w:rPr>
            </w:pPr>
            <w:r w:rsidRPr="00C170F0">
              <w:rPr>
                <w:sz w:val="24"/>
                <w:szCs w:val="24"/>
                <w:lang w:val="en-US"/>
              </w:rPr>
              <w:t>that expert has given, and has not before delivery of a copy of the prospectus withdrawn, his consent to the inclusion of the statement in the form and context in which it is included in the prospectus; and</w:t>
            </w:r>
          </w:p>
          <w:p w14:paraId="2ED23F11" w14:textId="07C326F9" w:rsidR="002F6B75" w:rsidRPr="00C170F0" w:rsidRDefault="002F6B75" w:rsidP="00C1196C">
            <w:pPr>
              <w:numPr>
                <w:ilvl w:val="0"/>
                <w:numId w:val="31"/>
              </w:numPr>
              <w:autoSpaceDE w:val="0"/>
              <w:autoSpaceDN w:val="0"/>
              <w:adjustRightInd w:val="0"/>
              <w:spacing w:before="60" w:after="60" w:line="276" w:lineRule="auto"/>
              <w:ind w:left="1245" w:hanging="450"/>
              <w:jc w:val="both"/>
              <w:outlineLvl w:val="0"/>
              <w:rPr>
                <w:sz w:val="24"/>
                <w:szCs w:val="24"/>
              </w:rPr>
            </w:pPr>
            <w:r w:rsidRPr="00C170F0">
              <w:rPr>
                <w:sz w:val="24"/>
                <w:szCs w:val="24"/>
                <w:lang w:val="en-US"/>
              </w:rPr>
              <w:t>there appears in the prospectus a statement that the expert has given and has not withdrawn his consent.</w:t>
            </w:r>
          </w:p>
        </w:tc>
        <w:bookmarkStart w:id="67" w:name="_Expert’s_Consent"/>
        <w:bookmarkEnd w:id="67"/>
      </w:tr>
      <w:tr w:rsidR="002F6B75" w:rsidRPr="00C170F0" w14:paraId="2610B834" w14:textId="77777777" w:rsidTr="002F6B75">
        <w:trPr>
          <w:gridAfter w:val="1"/>
          <w:wAfter w:w="1617" w:type="dxa"/>
        </w:trPr>
        <w:tc>
          <w:tcPr>
            <w:tcW w:w="810" w:type="dxa"/>
          </w:tcPr>
          <w:p w14:paraId="32FF003E" w14:textId="77777777" w:rsidR="002F6B75" w:rsidRPr="00C170F0" w:rsidRDefault="002F6B75" w:rsidP="003D1400">
            <w:pPr>
              <w:spacing w:before="60" w:after="60" w:line="276" w:lineRule="auto"/>
              <w:jc w:val="right"/>
              <w:rPr>
                <w:sz w:val="24"/>
                <w:szCs w:val="24"/>
              </w:rPr>
            </w:pPr>
          </w:p>
        </w:tc>
        <w:tc>
          <w:tcPr>
            <w:tcW w:w="6663" w:type="dxa"/>
          </w:tcPr>
          <w:p w14:paraId="08A3963D" w14:textId="601A55F3" w:rsidR="002F6B75" w:rsidRPr="00C170F0" w:rsidRDefault="00980305" w:rsidP="003D1400">
            <w:pPr>
              <w:spacing w:before="60" w:after="60" w:line="276" w:lineRule="auto"/>
              <w:ind w:firstLine="288"/>
              <w:contextualSpacing/>
              <w:jc w:val="both"/>
              <w:rPr>
                <w:sz w:val="24"/>
                <w:szCs w:val="24"/>
              </w:rPr>
            </w:pPr>
            <w:r>
              <w:rPr>
                <w:sz w:val="24"/>
                <w:szCs w:val="24"/>
                <w:lang w:val="en-US"/>
              </w:rPr>
              <w:t xml:space="preserve">(2) </w:t>
            </w:r>
            <w:r w:rsidR="002F6B75" w:rsidRPr="00C170F0">
              <w:rPr>
                <w:sz w:val="24"/>
                <w:szCs w:val="24"/>
                <w:lang w:val="en-US"/>
              </w:rPr>
              <w:t>The written consent of an expert under subsection (1) shall be filed in the prescribed manner.</w:t>
            </w:r>
          </w:p>
        </w:tc>
      </w:tr>
      <w:tr w:rsidR="002F6B75" w:rsidRPr="00C170F0" w14:paraId="22DEF768" w14:textId="77777777" w:rsidTr="002F6B75">
        <w:trPr>
          <w:gridAfter w:val="1"/>
          <w:wAfter w:w="1617" w:type="dxa"/>
        </w:trPr>
        <w:tc>
          <w:tcPr>
            <w:tcW w:w="810" w:type="dxa"/>
          </w:tcPr>
          <w:p w14:paraId="4DD1F981" w14:textId="262E9772" w:rsidR="002F6B75" w:rsidRPr="00C170F0" w:rsidRDefault="002F6B75" w:rsidP="009C76AE">
            <w:pPr>
              <w:spacing w:before="60" w:after="60" w:line="276" w:lineRule="auto"/>
              <w:jc w:val="right"/>
              <w:rPr>
                <w:b/>
                <w:sz w:val="24"/>
                <w:szCs w:val="24"/>
              </w:rPr>
            </w:pPr>
            <w:r w:rsidRPr="00C170F0">
              <w:rPr>
                <w:b/>
                <w:sz w:val="24"/>
                <w:szCs w:val="24"/>
              </w:rPr>
              <w:lastRenderedPageBreak/>
              <w:t>63.</w:t>
            </w:r>
          </w:p>
        </w:tc>
        <w:tc>
          <w:tcPr>
            <w:tcW w:w="6663" w:type="dxa"/>
          </w:tcPr>
          <w:p w14:paraId="6553F655" w14:textId="611E04C0" w:rsidR="00980305" w:rsidRDefault="00980305" w:rsidP="003D1400">
            <w:pPr>
              <w:pStyle w:val="ListParagraph"/>
              <w:autoSpaceDE w:val="0"/>
              <w:autoSpaceDN w:val="0"/>
              <w:adjustRightInd w:val="0"/>
              <w:spacing w:before="60" w:after="60" w:line="276" w:lineRule="auto"/>
              <w:ind w:left="0" w:firstLine="288"/>
              <w:jc w:val="both"/>
              <w:outlineLvl w:val="0"/>
              <w:rPr>
                <w:sz w:val="24"/>
                <w:szCs w:val="24"/>
                <w:lang w:val="en-US"/>
              </w:rPr>
            </w:pPr>
            <w:r w:rsidRPr="00980305">
              <w:rPr>
                <w:b/>
                <w:sz w:val="24"/>
                <w:szCs w:val="24"/>
                <w:lang w:val="en-US"/>
              </w:rPr>
              <w:t>Exemptions</w:t>
            </w:r>
            <w:r>
              <w:rPr>
                <w:sz w:val="24"/>
                <w:szCs w:val="24"/>
                <w:lang w:val="en-US"/>
              </w:rPr>
              <w:t>.</w:t>
            </w:r>
          </w:p>
          <w:p w14:paraId="56A0D1CA" w14:textId="57A92CD7" w:rsidR="002F6B75" w:rsidRPr="00C170F0" w:rsidRDefault="00980305" w:rsidP="003D1400">
            <w:pPr>
              <w:pStyle w:val="ListParagraph"/>
              <w:autoSpaceDE w:val="0"/>
              <w:autoSpaceDN w:val="0"/>
              <w:adjustRightInd w:val="0"/>
              <w:spacing w:before="60" w:after="60" w:line="276" w:lineRule="auto"/>
              <w:ind w:left="0" w:firstLine="288"/>
              <w:jc w:val="both"/>
              <w:outlineLvl w:val="0"/>
              <w:rPr>
                <w:sz w:val="24"/>
                <w:szCs w:val="24"/>
                <w:lang w:val="en-US"/>
              </w:rPr>
            </w:pPr>
            <w:r>
              <w:rPr>
                <w:sz w:val="24"/>
                <w:szCs w:val="24"/>
                <w:lang w:val="en-US"/>
              </w:rPr>
              <w:t xml:space="preserve">(1) </w:t>
            </w:r>
            <w:r w:rsidR="002F6B75" w:rsidRPr="00C170F0">
              <w:rPr>
                <w:sz w:val="24"/>
                <w:szCs w:val="24"/>
                <w:lang w:val="en-US"/>
              </w:rPr>
              <w:t>The requirement to file a prospectus under section 56 does not apply to a distribution of securities-</w:t>
            </w:r>
          </w:p>
          <w:p w14:paraId="729D1583" w14:textId="5E1922CB" w:rsidR="002F6B75" w:rsidRPr="00C170F0" w:rsidRDefault="002F6B75" w:rsidP="00C1196C">
            <w:pPr>
              <w:numPr>
                <w:ilvl w:val="0"/>
                <w:numId w:val="27"/>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issued by the Eastern Caribbean Central Bank;</w:t>
            </w:r>
          </w:p>
          <w:p w14:paraId="0F4F2859" w14:textId="7EFD01E3" w:rsidR="002F6B75" w:rsidRPr="00C170F0" w:rsidRDefault="002F6B75" w:rsidP="00C1196C">
            <w:pPr>
              <w:numPr>
                <w:ilvl w:val="0"/>
                <w:numId w:val="27"/>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issued or guaranteed by a Participating Government;</w:t>
            </w:r>
          </w:p>
          <w:p w14:paraId="6ACB8538" w14:textId="77777777" w:rsidR="002F6B75" w:rsidRPr="00C170F0" w:rsidRDefault="002F6B75" w:rsidP="00C1196C">
            <w:pPr>
              <w:numPr>
                <w:ilvl w:val="0"/>
                <w:numId w:val="27"/>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by an issuer where the purchaser is an affiliate of the issuer acting as principal;</w:t>
            </w:r>
          </w:p>
          <w:p w14:paraId="1CC2999A" w14:textId="77777777" w:rsidR="002F6B75" w:rsidRPr="00C170F0" w:rsidRDefault="002F6B75" w:rsidP="00C1196C">
            <w:pPr>
              <w:numPr>
                <w:ilvl w:val="0"/>
                <w:numId w:val="27"/>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by an issuer of a security that is distributed to holders of its securities as a dividend or a distribution out of earnings, surplus, capital or other sources;</w:t>
            </w:r>
          </w:p>
          <w:p w14:paraId="708B5DEB" w14:textId="1BC3A53A" w:rsidR="002F6B75" w:rsidRPr="00C170F0" w:rsidRDefault="002F6B75" w:rsidP="00C1196C">
            <w:pPr>
              <w:numPr>
                <w:ilvl w:val="0"/>
                <w:numId w:val="27"/>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by an issuer of a security to holders of its securities incidental to a reorganisation or winding up or to a distribution of its assets for the purpose of winding up its affairs;</w:t>
            </w:r>
          </w:p>
          <w:p w14:paraId="2D9EEA52" w14:textId="77777777" w:rsidR="002F6B75" w:rsidRPr="00C170F0" w:rsidRDefault="002F6B75" w:rsidP="00C1196C">
            <w:pPr>
              <w:numPr>
                <w:ilvl w:val="0"/>
                <w:numId w:val="27"/>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by an issuer of a security pursuant to the exercise of a right to acquire a security of its own issue, which right was previously granted by the issuer, if no commission or other remuneration is paid or given in respect of the distribution except for administrative or professional services or for services other than the solicitation of investors performed by a licensee;</w:t>
            </w:r>
          </w:p>
          <w:p w14:paraId="44901FA2" w14:textId="77777777" w:rsidR="002F6B75" w:rsidRPr="00C170F0" w:rsidRDefault="002F6B75" w:rsidP="00C1196C">
            <w:pPr>
              <w:numPr>
                <w:ilvl w:val="0"/>
                <w:numId w:val="27"/>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by an issuer of a right, transferable or otherwise, granted by it to holders of its securities to purchase additional securities of its own issue, and of securities pursuant to the exercise of such a right if the issuer –</w:t>
            </w:r>
          </w:p>
          <w:p w14:paraId="681A6D81" w14:textId="50043E22" w:rsidR="002F6B75" w:rsidRPr="00C170F0" w:rsidRDefault="002F6B75" w:rsidP="00AD2096">
            <w:pPr>
              <w:pStyle w:val="ListParagraph"/>
              <w:numPr>
                <w:ilvl w:val="0"/>
                <w:numId w:val="141"/>
              </w:numPr>
              <w:autoSpaceDE w:val="0"/>
              <w:autoSpaceDN w:val="0"/>
              <w:adjustRightInd w:val="0"/>
              <w:spacing w:before="60" w:after="60" w:line="276" w:lineRule="auto"/>
              <w:ind w:left="1944" w:hanging="540"/>
              <w:jc w:val="both"/>
              <w:outlineLvl w:val="0"/>
              <w:rPr>
                <w:sz w:val="24"/>
                <w:szCs w:val="24"/>
                <w:lang w:val="en-US"/>
              </w:rPr>
            </w:pPr>
            <w:r w:rsidRPr="00C170F0">
              <w:rPr>
                <w:sz w:val="24"/>
                <w:szCs w:val="24"/>
                <w:lang w:val="en-US"/>
              </w:rPr>
              <w:t>files with the Commission a notice in the prescribed form that is to be sent to its security holders and the Commission does not inform the issuer in writing within ten business days of the filing that it objects to the distribution; and</w:t>
            </w:r>
          </w:p>
          <w:p w14:paraId="58E7DE08" w14:textId="77777777" w:rsidR="002F6B75" w:rsidRPr="00C170F0" w:rsidRDefault="002F6B75" w:rsidP="00AD2096">
            <w:pPr>
              <w:pStyle w:val="ListParagraph"/>
              <w:numPr>
                <w:ilvl w:val="0"/>
                <w:numId w:val="141"/>
              </w:numPr>
              <w:autoSpaceDE w:val="0"/>
              <w:autoSpaceDN w:val="0"/>
              <w:adjustRightInd w:val="0"/>
              <w:spacing w:before="60" w:after="60" w:line="276" w:lineRule="auto"/>
              <w:ind w:left="1944" w:hanging="540"/>
              <w:jc w:val="both"/>
              <w:outlineLvl w:val="0"/>
              <w:rPr>
                <w:sz w:val="24"/>
                <w:szCs w:val="24"/>
                <w:lang w:val="en-US"/>
              </w:rPr>
            </w:pPr>
            <w:r w:rsidRPr="00C170F0">
              <w:rPr>
                <w:sz w:val="24"/>
                <w:szCs w:val="24"/>
                <w:lang w:val="en-US"/>
              </w:rPr>
              <w:t>sends to its security holders information relating to the securities that is satisfactory to the Commission.</w:t>
            </w:r>
          </w:p>
          <w:p w14:paraId="523DAF86" w14:textId="77777777" w:rsidR="002F6B75" w:rsidRPr="00C170F0" w:rsidRDefault="002F6B75" w:rsidP="00C1196C">
            <w:pPr>
              <w:numPr>
                <w:ilvl w:val="0"/>
                <w:numId w:val="27"/>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 xml:space="preserve">by an issuer of a security that is exchanged by or for the account of the issuer with another issuer or the </w:t>
            </w:r>
            <w:r w:rsidRPr="00C170F0">
              <w:rPr>
                <w:sz w:val="24"/>
                <w:szCs w:val="24"/>
                <w:lang w:val="en-US"/>
              </w:rPr>
              <w:lastRenderedPageBreak/>
              <w:t>security holders of another issuer on-</w:t>
            </w:r>
          </w:p>
          <w:p w14:paraId="2383809F" w14:textId="77777777" w:rsidR="002F6B75" w:rsidRPr="00C170F0" w:rsidRDefault="002F6B75" w:rsidP="003D1400">
            <w:pPr>
              <w:autoSpaceDE w:val="0"/>
              <w:autoSpaceDN w:val="0"/>
              <w:adjustRightInd w:val="0"/>
              <w:spacing w:before="60" w:after="60" w:line="276" w:lineRule="auto"/>
              <w:ind w:left="1785" w:hanging="381"/>
              <w:jc w:val="both"/>
              <w:outlineLvl w:val="0"/>
              <w:rPr>
                <w:sz w:val="24"/>
                <w:szCs w:val="24"/>
                <w:lang w:val="en-US"/>
              </w:rPr>
            </w:pPr>
            <w:r w:rsidRPr="00C170F0">
              <w:rPr>
                <w:sz w:val="24"/>
                <w:szCs w:val="24"/>
                <w:lang w:val="en-US"/>
              </w:rPr>
              <w:t>(i)  a statutory amalgamation or arrangement; or</w:t>
            </w:r>
          </w:p>
          <w:p w14:paraId="06EA1E8B" w14:textId="77777777" w:rsidR="002F6B75" w:rsidRPr="00C170F0" w:rsidRDefault="002F6B75" w:rsidP="003D1400">
            <w:pPr>
              <w:autoSpaceDE w:val="0"/>
              <w:autoSpaceDN w:val="0"/>
              <w:adjustRightInd w:val="0"/>
              <w:spacing w:before="60" w:after="60" w:line="276" w:lineRule="auto"/>
              <w:ind w:left="1785" w:hanging="381"/>
              <w:jc w:val="both"/>
              <w:outlineLvl w:val="0"/>
              <w:rPr>
                <w:b/>
                <w:bCs/>
                <w:sz w:val="24"/>
                <w:szCs w:val="24"/>
                <w:lang w:val="en-US"/>
              </w:rPr>
            </w:pPr>
            <w:r w:rsidRPr="00C170F0">
              <w:rPr>
                <w:sz w:val="24"/>
                <w:szCs w:val="24"/>
                <w:lang w:val="en-US"/>
              </w:rPr>
              <w:t>(ii) a statutory procedure by which one issuer takes title to the assets of another issuer that loses its existence by operation of law or by which the existing issuers merge into a new issuer</w:t>
            </w:r>
            <w:r w:rsidRPr="00C170F0">
              <w:rPr>
                <w:b/>
                <w:bCs/>
                <w:sz w:val="24"/>
                <w:szCs w:val="24"/>
                <w:lang w:val="en-US"/>
              </w:rPr>
              <w:t>;</w:t>
            </w:r>
          </w:p>
          <w:p w14:paraId="5EA2789C" w14:textId="77777777" w:rsidR="002F6B75" w:rsidRPr="00C170F0" w:rsidRDefault="002F6B75" w:rsidP="00AD2096">
            <w:pPr>
              <w:numPr>
                <w:ilvl w:val="0"/>
                <w:numId w:val="252"/>
              </w:numPr>
              <w:autoSpaceDE w:val="0"/>
              <w:autoSpaceDN w:val="0"/>
              <w:adjustRightInd w:val="0"/>
              <w:spacing w:before="60" w:after="60" w:line="276" w:lineRule="auto"/>
              <w:jc w:val="both"/>
              <w:outlineLvl w:val="0"/>
              <w:rPr>
                <w:sz w:val="24"/>
                <w:szCs w:val="24"/>
                <w:lang w:val="en-US"/>
              </w:rPr>
            </w:pPr>
            <w:r w:rsidRPr="00C170F0">
              <w:rPr>
                <w:sz w:val="24"/>
                <w:szCs w:val="24"/>
                <w:lang w:val="en-US"/>
              </w:rPr>
              <w:t>by an issuer of securities of its own issue or that of an affiliate to its senior officers or employees, or senior officers or employees of an affiliate, if –</w:t>
            </w:r>
          </w:p>
          <w:p w14:paraId="19F9E8C4" w14:textId="77777777" w:rsidR="002F6B75" w:rsidRPr="00C170F0" w:rsidRDefault="002F6B75" w:rsidP="00C1196C">
            <w:pPr>
              <w:pStyle w:val="ListParagraph"/>
              <w:numPr>
                <w:ilvl w:val="0"/>
                <w:numId w:val="97"/>
              </w:numPr>
              <w:autoSpaceDE w:val="0"/>
              <w:autoSpaceDN w:val="0"/>
              <w:adjustRightInd w:val="0"/>
              <w:spacing w:before="60" w:after="60" w:line="276" w:lineRule="auto"/>
              <w:ind w:left="1854" w:hanging="450"/>
              <w:jc w:val="both"/>
              <w:outlineLvl w:val="0"/>
              <w:rPr>
                <w:sz w:val="24"/>
                <w:szCs w:val="24"/>
                <w:lang w:val="en-US"/>
              </w:rPr>
            </w:pPr>
            <w:r w:rsidRPr="00C170F0">
              <w:rPr>
                <w:sz w:val="24"/>
                <w:szCs w:val="24"/>
                <w:lang w:val="en-US"/>
              </w:rPr>
              <w:t>in the case of employees, the employees are not induced to purchase the securities by expectation of employment or continued employment with the issuer; and</w:t>
            </w:r>
          </w:p>
          <w:p w14:paraId="236376DB" w14:textId="5E4D2D20" w:rsidR="002F6B75" w:rsidRPr="00C170F0" w:rsidRDefault="002F6B75" w:rsidP="00C1196C">
            <w:pPr>
              <w:pStyle w:val="ListParagraph"/>
              <w:numPr>
                <w:ilvl w:val="0"/>
                <w:numId w:val="97"/>
              </w:numPr>
              <w:autoSpaceDE w:val="0"/>
              <w:autoSpaceDN w:val="0"/>
              <w:adjustRightInd w:val="0"/>
              <w:spacing w:before="60" w:after="60" w:line="276" w:lineRule="auto"/>
              <w:ind w:left="1854" w:hanging="450"/>
              <w:jc w:val="both"/>
              <w:outlineLvl w:val="0"/>
              <w:rPr>
                <w:sz w:val="24"/>
                <w:szCs w:val="24"/>
                <w:lang w:val="en-US"/>
              </w:rPr>
            </w:pPr>
            <w:r w:rsidRPr="00C170F0">
              <w:rPr>
                <w:sz w:val="24"/>
                <w:szCs w:val="24"/>
                <w:lang w:val="en-US"/>
              </w:rPr>
              <w:t>no commission or other remuneration is paid or given in respect of the distribution except for professional services or for services, other than the solicitation of employees, performed by a licensee;</w:t>
            </w:r>
          </w:p>
          <w:p w14:paraId="39D36642" w14:textId="721B5A92" w:rsidR="002F6B75" w:rsidRPr="00C170F0" w:rsidRDefault="002F6B75" w:rsidP="00AD2096">
            <w:pPr>
              <w:numPr>
                <w:ilvl w:val="0"/>
                <w:numId w:val="252"/>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 xml:space="preserve">where the Commission makes an order that the cost of providing a prospectus outweighs the resulting protection to investors, the Commission may make the order subject to any conditions it considers appropriate; </w:t>
            </w:r>
          </w:p>
          <w:p w14:paraId="7E06BC60" w14:textId="77777777" w:rsidR="002F6B75" w:rsidRPr="00C170F0" w:rsidRDefault="002F6B75" w:rsidP="00AD2096">
            <w:pPr>
              <w:numPr>
                <w:ilvl w:val="0"/>
                <w:numId w:val="252"/>
              </w:numPr>
              <w:autoSpaceDE w:val="0"/>
              <w:autoSpaceDN w:val="0"/>
              <w:adjustRightInd w:val="0"/>
              <w:spacing w:before="60" w:after="60" w:line="276" w:lineRule="auto"/>
              <w:ind w:left="1404" w:hanging="630"/>
              <w:jc w:val="both"/>
              <w:outlineLvl w:val="0"/>
              <w:rPr>
                <w:sz w:val="24"/>
                <w:szCs w:val="24"/>
              </w:rPr>
            </w:pPr>
            <w:r w:rsidRPr="00C170F0">
              <w:rPr>
                <w:sz w:val="24"/>
                <w:szCs w:val="24"/>
                <w:lang w:val="en-US"/>
              </w:rPr>
              <w:t>by a reporting issuer to accredited investors where–</w:t>
            </w:r>
          </w:p>
          <w:p w14:paraId="6375BD3D" w14:textId="3493BB86" w:rsidR="002F6B75" w:rsidRPr="00C170F0" w:rsidRDefault="002F6B75" w:rsidP="00C1196C">
            <w:pPr>
              <w:pStyle w:val="ListParagraph"/>
              <w:numPr>
                <w:ilvl w:val="0"/>
                <w:numId w:val="98"/>
              </w:numPr>
              <w:autoSpaceDE w:val="0"/>
              <w:autoSpaceDN w:val="0"/>
              <w:adjustRightInd w:val="0"/>
              <w:spacing w:before="60" w:after="60" w:line="276" w:lineRule="auto"/>
              <w:ind w:left="1944" w:hanging="540"/>
              <w:jc w:val="both"/>
              <w:outlineLvl w:val="0"/>
              <w:rPr>
                <w:sz w:val="24"/>
                <w:szCs w:val="24"/>
              </w:rPr>
            </w:pPr>
            <w:r w:rsidRPr="00C170F0">
              <w:rPr>
                <w:sz w:val="24"/>
                <w:szCs w:val="24"/>
                <w:lang w:val="en-US"/>
              </w:rPr>
              <w:t>the distribution is not accompanied by an advertisement other than an announcement, on prescribed terms, of its completion;</w:t>
            </w:r>
          </w:p>
          <w:p w14:paraId="228DC851" w14:textId="2AF21633" w:rsidR="002F6B75" w:rsidRPr="00C170F0" w:rsidRDefault="002F6B75" w:rsidP="00C1196C">
            <w:pPr>
              <w:pStyle w:val="ListParagraph"/>
              <w:numPr>
                <w:ilvl w:val="0"/>
                <w:numId w:val="98"/>
              </w:numPr>
              <w:autoSpaceDE w:val="0"/>
              <w:autoSpaceDN w:val="0"/>
              <w:adjustRightInd w:val="0"/>
              <w:spacing w:before="60" w:after="60" w:line="276" w:lineRule="auto"/>
              <w:ind w:left="1944" w:hanging="540"/>
              <w:jc w:val="both"/>
              <w:outlineLvl w:val="0"/>
              <w:rPr>
                <w:sz w:val="24"/>
                <w:szCs w:val="24"/>
              </w:rPr>
            </w:pPr>
            <w:r w:rsidRPr="00C170F0">
              <w:rPr>
                <w:sz w:val="24"/>
                <w:szCs w:val="24"/>
                <w:lang w:val="en-US"/>
              </w:rPr>
              <w:t>no selling or promotional expenses are paid in connection with the trade except for professional services or services performed by an intermediary; and</w:t>
            </w:r>
          </w:p>
          <w:p w14:paraId="244A721A" w14:textId="6EFA77D2" w:rsidR="002F6B75" w:rsidRPr="00C170F0" w:rsidRDefault="002F6B75" w:rsidP="00C1196C">
            <w:pPr>
              <w:pStyle w:val="ListParagraph"/>
              <w:numPr>
                <w:ilvl w:val="0"/>
                <w:numId w:val="98"/>
              </w:numPr>
              <w:autoSpaceDE w:val="0"/>
              <w:autoSpaceDN w:val="0"/>
              <w:adjustRightInd w:val="0"/>
              <w:spacing w:before="60" w:after="60" w:line="276" w:lineRule="auto"/>
              <w:ind w:left="1944" w:hanging="540"/>
              <w:jc w:val="both"/>
              <w:outlineLvl w:val="0"/>
              <w:rPr>
                <w:sz w:val="24"/>
                <w:szCs w:val="24"/>
              </w:rPr>
            </w:pPr>
            <w:r w:rsidRPr="00C170F0">
              <w:rPr>
                <w:sz w:val="24"/>
                <w:szCs w:val="24"/>
                <w:lang w:val="en-US"/>
              </w:rPr>
              <w:t>the accredited investor is a person other than as described in paragraph (b) or (d) of the definition of accredited investor under section 2(1), and the person has obtained investment advice in respect of the distribution from-</w:t>
            </w:r>
          </w:p>
          <w:p w14:paraId="110B1BC6" w14:textId="788D758A" w:rsidR="002F6B75" w:rsidRPr="00C170F0" w:rsidRDefault="002F6B75" w:rsidP="00AD2096">
            <w:pPr>
              <w:pStyle w:val="ListParagraph"/>
              <w:numPr>
                <w:ilvl w:val="3"/>
                <w:numId w:val="254"/>
              </w:numPr>
              <w:autoSpaceDE w:val="0"/>
              <w:autoSpaceDN w:val="0"/>
              <w:adjustRightInd w:val="0"/>
              <w:spacing w:before="60" w:after="60" w:line="276" w:lineRule="auto"/>
              <w:ind w:left="2685"/>
              <w:jc w:val="both"/>
              <w:outlineLvl w:val="0"/>
              <w:rPr>
                <w:sz w:val="24"/>
                <w:szCs w:val="24"/>
              </w:rPr>
            </w:pPr>
            <w:r w:rsidRPr="00C170F0">
              <w:rPr>
                <w:sz w:val="24"/>
                <w:szCs w:val="24"/>
                <w:lang w:val="en-US"/>
              </w:rPr>
              <w:t>a licensee; or</w:t>
            </w:r>
          </w:p>
          <w:p w14:paraId="65E3345A" w14:textId="1401B6C9" w:rsidR="002F6B75" w:rsidRPr="00C170F0" w:rsidRDefault="002F6B75" w:rsidP="00AD2096">
            <w:pPr>
              <w:pStyle w:val="ListParagraph"/>
              <w:numPr>
                <w:ilvl w:val="3"/>
                <w:numId w:val="254"/>
              </w:numPr>
              <w:autoSpaceDE w:val="0"/>
              <w:autoSpaceDN w:val="0"/>
              <w:adjustRightInd w:val="0"/>
              <w:spacing w:before="60" w:after="60" w:line="276" w:lineRule="auto"/>
              <w:ind w:left="2685"/>
              <w:jc w:val="both"/>
              <w:outlineLvl w:val="0"/>
              <w:rPr>
                <w:sz w:val="24"/>
                <w:szCs w:val="24"/>
              </w:rPr>
            </w:pPr>
            <w:r w:rsidRPr="00C170F0">
              <w:rPr>
                <w:sz w:val="24"/>
                <w:szCs w:val="24"/>
                <w:lang w:val="en-US"/>
              </w:rPr>
              <w:t xml:space="preserve">any prescribed person who receives no remuneration from the issuer or selling security holder in connection with the </w:t>
            </w:r>
            <w:r w:rsidRPr="00C170F0">
              <w:rPr>
                <w:sz w:val="24"/>
                <w:szCs w:val="24"/>
                <w:lang w:val="en-US"/>
              </w:rPr>
              <w:lastRenderedPageBreak/>
              <w:t>distribution;</w:t>
            </w:r>
          </w:p>
          <w:p w14:paraId="36E9AB7F" w14:textId="77777777" w:rsidR="002F6B75" w:rsidRPr="00C170F0" w:rsidRDefault="002F6B75" w:rsidP="00AD2096">
            <w:pPr>
              <w:pStyle w:val="ListParagraph"/>
              <w:numPr>
                <w:ilvl w:val="0"/>
                <w:numId w:val="253"/>
              </w:numPr>
              <w:spacing w:before="60" w:after="60" w:line="276" w:lineRule="auto"/>
              <w:ind w:left="1425" w:hanging="630"/>
              <w:rPr>
                <w:sz w:val="24"/>
                <w:szCs w:val="24"/>
              </w:rPr>
            </w:pPr>
            <w:r w:rsidRPr="00C170F0">
              <w:rPr>
                <w:sz w:val="24"/>
                <w:szCs w:val="24"/>
              </w:rPr>
              <w:t xml:space="preserve">that is a limited offering; </w:t>
            </w:r>
          </w:p>
          <w:p w14:paraId="3D64F4EA" w14:textId="77777777" w:rsidR="002F6B75" w:rsidRPr="00C170F0" w:rsidRDefault="002F6B75" w:rsidP="00AD2096">
            <w:pPr>
              <w:pStyle w:val="ListParagraph"/>
              <w:numPr>
                <w:ilvl w:val="0"/>
                <w:numId w:val="253"/>
              </w:numPr>
              <w:spacing w:before="60" w:after="60" w:line="276" w:lineRule="auto"/>
              <w:ind w:left="1404" w:hanging="630"/>
              <w:rPr>
                <w:sz w:val="24"/>
                <w:szCs w:val="24"/>
              </w:rPr>
            </w:pPr>
            <w:r w:rsidRPr="00C170F0">
              <w:rPr>
                <w:sz w:val="24"/>
                <w:szCs w:val="24"/>
              </w:rPr>
              <w:t xml:space="preserve">where the Commission, being satisfied that to do so would not be prejudicial to the public interest, makes an order exempting the distribution, and such order may be subject to any condition the Commission considers appropriate; or </w:t>
            </w:r>
          </w:p>
          <w:p w14:paraId="211C108D" w14:textId="62CE2797" w:rsidR="002F6B75" w:rsidRPr="00C170F0" w:rsidRDefault="002F6B75" w:rsidP="00AD2096">
            <w:pPr>
              <w:pStyle w:val="ListParagraph"/>
              <w:numPr>
                <w:ilvl w:val="0"/>
                <w:numId w:val="253"/>
              </w:numPr>
              <w:spacing w:before="60" w:after="60" w:line="276" w:lineRule="auto"/>
              <w:ind w:left="1404" w:hanging="630"/>
              <w:rPr>
                <w:sz w:val="24"/>
                <w:szCs w:val="24"/>
              </w:rPr>
            </w:pPr>
            <w:r w:rsidRPr="00C170F0">
              <w:rPr>
                <w:sz w:val="24"/>
                <w:szCs w:val="24"/>
              </w:rPr>
              <w:t>in such other circumstances as may be prescribed.</w:t>
            </w:r>
          </w:p>
        </w:tc>
        <w:bookmarkStart w:id="68" w:name="_Exemptions"/>
        <w:bookmarkEnd w:id="68"/>
      </w:tr>
      <w:tr w:rsidR="002F6B75" w:rsidRPr="00C170F0" w14:paraId="0164C02A" w14:textId="77777777" w:rsidTr="002F6B75">
        <w:trPr>
          <w:gridAfter w:val="1"/>
          <w:wAfter w:w="1617" w:type="dxa"/>
        </w:trPr>
        <w:tc>
          <w:tcPr>
            <w:tcW w:w="810" w:type="dxa"/>
          </w:tcPr>
          <w:p w14:paraId="65FADAAB" w14:textId="77777777" w:rsidR="002F6B75" w:rsidRPr="00C170F0" w:rsidRDefault="002F6B75" w:rsidP="003D1400">
            <w:pPr>
              <w:spacing w:before="60" w:after="60" w:line="276" w:lineRule="auto"/>
              <w:jc w:val="right"/>
              <w:rPr>
                <w:sz w:val="24"/>
                <w:szCs w:val="24"/>
              </w:rPr>
            </w:pPr>
          </w:p>
        </w:tc>
        <w:tc>
          <w:tcPr>
            <w:tcW w:w="6663" w:type="dxa"/>
          </w:tcPr>
          <w:p w14:paraId="1B4A940C" w14:textId="74CD1D88" w:rsidR="002F6B75" w:rsidRPr="00C170F0" w:rsidRDefault="00980305" w:rsidP="003D1400">
            <w:pPr>
              <w:spacing w:before="60" w:after="60" w:line="276" w:lineRule="auto"/>
              <w:ind w:firstLine="288"/>
              <w:jc w:val="both"/>
              <w:rPr>
                <w:sz w:val="24"/>
                <w:szCs w:val="24"/>
              </w:rPr>
            </w:pPr>
            <w:r>
              <w:rPr>
                <w:sz w:val="24"/>
                <w:szCs w:val="24"/>
              </w:rPr>
              <w:t xml:space="preserve">(2) </w:t>
            </w:r>
            <w:r w:rsidR="002F6B75" w:rsidRPr="00C170F0">
              <w:rPr>
                <w:sz w:val="24"/>
                <w:szCs w:val="24"/>
              </w:rPr>
              <w:t>An asset-backed security may only be distributed pursuant to an exemption in subsection (1) if a risk disclosure statement in the prescribed form was delivered to each purchaser of the asset-backed security.</w:t>
            </w:r>
          </w:p>
        </w:tc>
      </w:tr>
      <w:tr w:rsidR="002F6B75" w:rsidRPr="00C170F0" w14:paraId="0444AFC4" w14:textId="77777777" w:rsidTr="002F6B75">
        <w:trPr>
          <w:gridAfter w:val="1"/>
          <w:wAfter w:w="1617" w:type="dxa"/>
        </w:trPr>
        <w:tc>
          <w:tcPr>
            <w:tcW w:w="810" w:type="dxa"/>
          </w:tcPr>
          <w:p w14:paraId="07A94140" w14:textId="77777777" w:rsidR="002F6B75" w:rsidRPr="00C170F0" w:rsidRDefault="002F6B75" w:rsidP="003D1400">
            <w:pPr>
              <w:spacing w:before="60" w:after="60" w:line="276" w:lineRule="auto"/>
              <w:jc w:val="right"/>
              <w:rPr>
                <w:sz w:val="24"/>
                <w:szCs w:val="24"/>
              </w:rPr>
            </w:pPr>
          </w:p>
        </w:tc>
        <w:tc>
          <w:tcPr>
            <w:tcW w:w="6663" w:type="dxa"/>
          </w:tcPr>
          <w:p w14:paraId="3B40C3AC" w14:textId="2E9003B3" w:rsidR="002F6B75" w:rsidRPr="00C170F0" w:rsidRDefault="00980305" w:rsidP="003D1400">
            <w:pPr>
              <w:spacing w:before="60" w:after="60" w:line="276" w:lineRule="auto"/>
              <w:ind w:firstLine="288"/>
              <w:jc w:val="both"/>
              <w:rPr>
                <w:sz w:val="24"/>
                <w:szCs w:val="24"/>
              </w:rPr>
            </w:pPr>
            <w:r>
              <w:rPr>
                <w:sz w:val="24"/>
                <w:szCs w:val="24"/>
              </w:rPr>
              <w:t xml:space="preserve">(3) </w:t>
            </w:r>
            <w:r w:rsidR="002F6B75" w:rsidRPr="00C170F0">
              <w:rPr>
                <w:sz w:val="24"/>
                <w:szCs w:val="24"/>
              </w:rPr>
              <w:t xml:space="preserve">The securities certificate or other proof of ownership of a security acquired under an exemption in subsection (1) shall contain a statement regarding any resale restrictions where prescribed. </w:t>
            </w:r>
          </w:p>
        </w:tc>
      </w:tr>
      <w:tr w:rsidR="002F6B75" w:rsidRPr="00C170F0" w14:paraId="1B8F8F73" w14:textId="77777777" w:rsidTr="002F6B75">
        <w:trPr>
          <w:gridAfter w:val="1"/>
          <w:wAfter w:w="1617" w:type="dxa"/>
        </w:trPr>
        <w:tc>
          <w:tcPr>
            <w:tcW w:w="810" w:type="dxa"/>
          </w:tcPr>
          <w:p w14:paraId="05321C44" w14:textId="4DC6D7A1" w:rsidR="002F6B75" w:rsidRPr="00C170F0" w:rsidRDefault="002F6B75" w:rsidP="009C76AE">
            <w:pPr>
              <w:spacing w:before="60" w:after="60" w:line="276" w:lineRule="auto"/>
              <w:jc w:val="right"/>
              <w:rPr>
                <w:b/>
                <w:sz w:val="24"/>
                <w:szCs w:val="24"/>
              </w:rPr>
            </w:pPr>
            <w:r w:rsidRPr="00C170F0">
              <w:rPr>
                <w:b/>
                <w:sz w:val="24"/>
                <w:szCs w:val="24"/>
              </w:rPr>
              <w:lastRenderedPageBreak/>
              <w:t>64.</w:t>
            </w:r>
          </w:p>
        </w:tc>
        <w:tc>
          <w:tcPr>
            <w:tcW w:w="6663" w:type="dxa"/>
          </w:tcPr>
          <w:p w14:paraId="0C69532F" w14:textId="3FA8FCC7" w:rsidR="00980305" w:rsidRDefault="00980305" w:rsidP="003D1400">
            <w:pPr>
              <w:pStyle w:val="ListParagraph"/>
              <w:autoSpaceDE w:val="0"/>
              <w:autoSpaceDN w:val="0"/>
              <w:adjustRightInd w:val="0"/>
              <w:spacing w:before="60" w:after="60" w:line="276" w:lineRule="auto"/>
              <w:ind w:left="0" w:firstLine="288"/>
              <w:jc w:val="both"/>
              <w:outlineLvl w:val="0"/>
              <w:rPr>
                <w:sz w:val="24"/>
                <w:szCs w:val="24"/>
                <w:lang w:val="en-US"/>
              </w:rPr>
            </w:pPr>
            <w:r w:rsidRPr="00980305">
              <w:rPr>
                <w:b/>
                <w:sz w:val="24"/>
                <w:szCs w:val="24"/>
                <w:lang w:val="en-US"/>
              </w:rPr>
              <w:t>Exemptions for approved foreign issuers</w:t>
            </w:r>
            <w:r>
              <w:rPr>
                <w:sz w:val="24"/>
                <w:szCs w:val="24"/>
                <w:lang w:val="en-US"/>
              </w:rPr>
              <w:t>.</w:t>
            </w:r>
          </w:p>
          <w:p w14:paraId="573127DB" w14:textId="50F63BCE" w:rsidR="002F6B75" w:rsidRPr="00C170F0" w:rsidRDefault="00980305" w:rsidP="003D1400">
            <w:pPr>
              <w:pStyle w:val="ListParagraph"/>
              <w:autoSpaceDE w:val="0"/>
              <w:autoSpaceDN w:val="0"/>
              <w:adjustRightInd w:val="0"/>
              <w:spacing w:before="60" w:after="60" w:line="276" w:lineRule="auto"/>
              <w:ind w:left="0" w:firstLine="288"/>
              <w:jc w:val="both"/>
              <w:outlineLvl w:val="0"/>
              <w:rPr>
                <w:sz w:val="24"/>
                <w:szCs w:val="24"/>
                <w:lang w:val="en-US"/>
              </w:rPr>
            </w:pPr>
            <w:r>
              <w:rPr>
                <w:sz w:val="24"/>
                <w:szCs w:val="24"/>
                <w:lang w:val="en-US"/>
              </w:rPr>
              <w:t xml:space="preserve">(1) </w:t>
            </w:r>
            <w:r w:rsidR="002F6B75" w:rsidRPr="00C170F0">
              <w:rPr>
                <w:sz w:val="24"/>
                <w:szCs w:val="24"/>
                <w:lang w:val="en-US"/>
              </w:rPr>
              <w:t>An issuer that is an approved foreign issuer may satisfy the requirements of section 54,55, 56, 58, 59, 60 and 62 by –</w:t>
            </w:r>
          </w:p>
          <w:p w14:paraId="13D2F067" w14:textId="77777777" w:rsidR="002F6B75" w:rsidRPr="00C170F0" w:rsidRDefault="002F6B75" w:rsidP="00C1196C">
            <w:pPr>
              <w:numPr>
                <w:ilvl w:val="0"/>
                <w:numId w:val="32"/>
              </w:numPr>
              <w:autoSpaceDE w:val="0"/>
              <w:autoSpaceDN w:val="0"/>
              <w:adjustRightInd w:val="0"/>
              <w:spacing w:before="60" w:after="60" w:line="276" w:lineRule="auto"/>
              <w:ind w:firstLine="54"/>
              <w:jc w:val="both"/>
              <w:outlineLvl w:val="0"/>
              <w:rPr>
                <w:sz w:val="24"/>
                <w:szCs w:val="24"/>
                <w:lang w:val="en-US"/>
              </w:rPr>
            </w:pPr>
            <w:r w:rsidRPr="00C170F0">
              <w:rPr>
                <w:sz w:val="24"/>
                <w:szCs w:val="24"/>
                <w:lang w:val="en-US"/>
              </w:rPr>
              <w:t>filing with the Commission-</w:t>
            </w:r>
          </w:p>
          <w:p w14:paraId="1E5D4BDA" w14:textId="77777777" w:rsidR="002F6B75" w:rsidRPr="00C170F0" w:rsidRDefault="002F6B75" w:rsidP="00C1196C">
            <w:pPr>
              <w:numPr>
                <w:ilvl w:val="0"/>
                <w:numId w:val="33"/>
              </w:numPr>
              <w:autoSpaceDE w:val="0"/>
              <w:autoSpaceDN w:val="0"/>
              <w:adjustRightInd w:val="0"/>
              <w:spacing w:before="60" w:after="60" w:line="276" w:lineRule="auto"/>
              <w:ind w:left="2124" w:hanging="630"/>
              <w:jc w:val="both"/>
              <w:outlineLvl w:val="0"/>
              <w:rPr>
                <w:sz w:val="24"/>
                <w:szCs w:val="24"/>
                <w:lang w:val="en-US"/>
              </w:rPr>
            </w:pPr>
            <w:r w:rsidRPr="00C170F0">
              <w:rPr>
                <w:sz w:val="24"/>
                <w:szCs w:val="24"/>
                <w:lang w:val="en-US"/>
              </w:rPr>
              <w:t>a certificate signed by a senior officer of the issuer certifying that it is an approved foreign issuer;</w:t>
            </w:r>
          </w:p>
          <w:p w14:paraId="7C33B904" w14:textId="49705165" w:rsidR="002F6B75" w:rsidRPr="00C170F0" w:rsidRDefault="002F6B75" w:rsidP="00C1196C">
            <w:pPr>
              <w:numPr>
                <w:ilvl w:val="0"/>
                <w:numId w:val="33"/>
              </w:numPr>
              <w:autoSpaceDE w:val="0"/>
              <w:autoSpaceDN w:val="0"/>
              <w:adjustRightInd w:val="0"/>
              <w:spacing w:before="60" w:after="60" w:line="276" w:lineRule="auto"/>
              <w:ind w:left="2124" w:hanging="630"/>
              <w:jc w:val="both"/>
              <w:outlineLvl w:val="0"/>
              <w:rPr>
                <w:sz w:val="24"/>
                <w:szCs w:val="24"/>
                <w:lang w:val="en-US"/>
              </w:rPr>
            </w:pPr>
            <w:r w:rsidRPr="00C170F0">
              <w:rPr>
                <w:sz w:val="24"/>
                <w:szCs w:val="24"/>
                <w:lang w:val="en-US"/>
              </w:rPr>
              <w:t>a copy of the receipt or other evidence that the prospectus or offering document to be used in connection with a distribution of securities has become final for the purposes of a distribution of securities in a recognised foreign jurisdiction;</w:t>
            </w:r>
          </w:p>
          <w:p w14:paraId="674DD1F3" w14:textId="77777777" w:rsidR="002F6B75" w:rsidRPr="00C170F0" w:rsidRDefault="002F6B75" w:rsidP="00C1196C">
            <w:pPr>
              <w:numPr>
                <w:ilvl w:val="0"/>
                <w:numId w:val="33"/>
              </w:numPr>
              <w:autoSpaceDE w:val="0"/>
              <w:autoSpaceDN w:val="0"/>
              <w:adjustRightInd w:val="0"/>
              <w:spacing w:before="60" w:after="60" w:line="276" w:lineRule="auto"/>
              <w:ind w:left="2124" w:hanging="630"/>
              <w:jc w:val="both"/>
              <w:outlineLvl w:val="0"/>
              <w:rPr>
                <w:sz w:val="24"/>
                <w:szCs w:val="24"/>
                <w:lang w:val="en-US"/>
              </w:rPr>
            </w:pPr>
            <w:r w:rsidRPr="00C170F0">
              <w:rPr>
                <w:sz w:val="24"/>
                <w:szCs w:val="24"/>
                <w:lang w:val="en-US"/>
              </w:rPr>
              <w:t>a copy of all documents incorporated or deemed incorporated by reference in the prospectus or offering document;</w:t>
            </w:r>
          </w:p>
          <w:p w14:paraId="2F7C4F17" w14:textId="32A220CE" w:rsidR="002F6B75" w:rsidRPr="00C170F0" w:rsidRDefault="002F6B75" w:rsidP="00C1196C">
            <w:pPr>
              <w:numPr>
                <w:ilvl w:val="0"/>
                <w:numId w:val="33"/>
              </w:numPr>
              <w:autoSpaceDE w:val="0"/>
              <w:autoSpaceDN w:val="0"/>
              <w:adjustRightInd w:val="0"/>
              <w:spacing w:before="60" w:after="60" w:line="276" w:lineRule="auto"/>
              <w:ind w:left="2124" w:hanging="630"/>
              <w:jc w:val="both"/>
              <w:outlineLvl w:val="0"/>
              <w:rPr>
                <w:sz w:val="24"/>
                <w:szCs w:val="24"/>
                <w:lang w:val="en-US"/>
              </w:rPr>
            </w:pPr>
            <w:r w:rsidRPr="00C170F0">
              <w:rPr>
                <w:sz w:val="24"/>
                <w:szCs w:val="24"/>
                <w:lang w:val="en-US"/>
              </w:rPr>
              <w:t>a copy of all reports or valuations, or other documents filed in the recognised foreign jurisdiction in connection with the distribution;</w:t>
            </w:r>
          </w:p>
          <w:p w14:paraId="4EF2E9D7" w14:textId="77777777" w:rsidR="002F6B75" w:rsidRPr="00C170F0" w:rsidRDefault="002F6B75" w:rsidP="00C1196C">
            <w:pPr>
              <w:numPr>
                <w:ilvl w:val="0"/>
                <w:numId w:val="33"/>
              </w:numPr>
              <w:autoSpaceDE w:val="0"/>
              <w:autoSpaceDN w:val="0"/>
              <w:adjustRightInd w:val="0"/>
              <w:spacing w:before="60" w:after="60" w:line="276" w:lineRule="auto"/>
              <w:ind w:left="2124" w:hanging="630"/>
              <w:jc w:val="both"/>
              <w:outlineLvl w:val="0"/>
              <w:rPr>
                <w:sz w:val="24"/>
                <w:szCs w:val="24"/>
                <w:lang w:val="en-US"/>
              </w:rPr>
            </w:pPr>
            <w:r w:rsidRPr="00C170F0">
              <w:rPr>
                <w:sz w:val="24"/>
                <w:szCs w:val="24"/>
                <w:lang w:val="en-US"/>
              </w:rPr>
              <w:t>a form of submission to the Commission’s jurisdiction and appointment of an agent for service of process of the issuer in such form as the Commission may determine; and</w:t>
            </w:r>
          </w:p>
          <w:p w14:paraId="5801B7B1" w14:textId="5BB78F5A" w:rsidR="002F6B75" w:rsidRPr="00C170F0" w:rsidRDefault="002F6B75" w:rsidP="00C1196C">
            <w:pPr>
              <w:numPr>
                <w:ilvl w:val="0"/>
                <w:numId w:val="33"/>
              </w:numPr>
              <w:autoSpaceDE w:val="0"/>
              <w:autoSpaceDN w:val="0"/>
              <w:adjustRightInd w:val="0"/>
              <w:spacing w:before="60" w:after="60" w:line="276" w:lineRule="auto"/>
              <w:ind w:left="2124" w:hanging="630"/>
              <w:jc w:val="both"/>
              <w:outlineLvl w:val="0"/>
              <w:rPr>
                <w:sz w:val="24"/>
                <w:szCs w:val="24"/>
                <w:lang w:val="en-US"/>
              </w:rPr>
            </w:pPr>
            <w:r w:rsidRPr="00C170F0">
              <w:rPr>
                <w:sz w:val="24"/>
                <w:szCs w:val="24"/>
                <w:lang w:val="en-US"/>
              </w:rPr>
              <w:t xml:space="preserve">a copy of the prospectus or offering document, and each supplement or amendment thereto, including a certificate of a senior officer of the issuer certifying that the prospectus or offering document constitutes full and true disclosure in plain English language of all the material facts relating to the issuer and the securities being distributed; and </w:t>
            </w:r>
          </w:p>
          <w:p w14:paraId="54F0F24B" w14:textId="77777777" w:rsidR="002F6B75" w:rsidRPr="00C170F0" w:rsidRDefault="002F6B75" w:rsidP="00C1196C">
            <w:pPr>
              <w:numPr>
                <w:ilvl w:val="0"/>
                <w:numId w:val="32"/>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 xml:space="preserve">delivering to each purchaser within </w:t>
            </w:r>
            <w:r w:rsidRPr="00C170F0">
              <w:rPr>
                <w:spacing w:val="7"/>
                <w:sz w:val="24"/>
                <w:szCs w:val="24"/>
              </w:rPr>
              <w:t xml:space="preserve">the </w:t>
            </w:r>
            <w:r w:rsidRPr="00C170F0">
              <w:rPr>
                <w:sz w:val="24"/>
                <w:szCs w:val="24"/>
              </w:rPr>
              <w:t xml:space="preserve">Currency Union </w:t>
            </w:r>
            <w:r w:rsidRPr="00C170F0">
              <w:rPr>
                <w:sz w:val="24"/>
                <w:szCs w:val="24"/>
                <w:lang w:val="en-US"/>
              </w:rPr>
              <w:t>-</w:t>
            </w:r>
          </w:p>
          <w:p w14:paraId="3A8BFDCA" w14:textId="7A82345D" w:rsidR="002F6B75" w:rsidRPr="00C170F0" w:rsidRDefault="002F6B75" w:rsidP="00C1196C">
            <w:pPr>
              <w:numPr>
                <w:ilvl w:val="0"/>
                <w:numId w:val="34"/>
              </w:numPr>
              <w:autoSpaceDE w:val="0"/>
              <w:autoSpaceDN w:val="0"/>
              <w:adjustRightInd w:val="0"/>
              <w:spacing w:before="60" w:after="60" w:line="276" w:lineRule="auto"/>
              <w:ind w:left="2124" w:hanging="720"/>
              <w:jc w:val="both"/>
              <w:outlineLvl w:val="0"/>
              <w:rPr>
                <w:sz w:val="24"/>
                <w:szCs w:val="24"/>
                <w:lang w:val="en-US"/>
              </w:rPr>
            </w:pPr>
            <w:r w:rsidRPr="00C170F0">
              <w:rPr>
                <w:sz w:val="24"/>
                <w:szCs w:val="24"/>
                <w:lang w:val="en-US"/>
              </w:rPr>
              <w:t>the offering document or prospectus, and each supplement or amendment to the offering document or prospectus; and</w:t>
            </w:r>
          </w:p>
          <w:p w14:paraId="5131D002" w14:textId="599B12A4" w:rsidR="002F6B75" w:rsidRPr="00C170F0" w:rsidRDefault="002F6B75" w:rsidP="00C1196C">
            <w:pPr>
              <w:numPr>
                <w:ilvl w:val="0"/>
                <w:numId w:val="34"/>
              </w:numPr>
              <w:autoSpaceDE w:val="0"/>
              <w:autoSpaceDN w:val="0"/>
              <w:adjustRightInd w:val="0"/>
              <w:spacing w:before="60" w:after="60" w:line="276" w:lineRule="auto"/>
              <w:ind w:left="2124" w:hanging="720"/>
              <w:jc w:val="both"/>
              <w:outlineLvl w:val="0"/>
              <w:rPr>
                <w:sz w:val="24"/>
                <w:szCs w:val="24"/>
              </w:rPr>
            </w:pPr>
            <w:r w:rsidRPr="00C170F0">
              <w:rPr>
                <w:sz w:val="24"/>
                <w:szCs w:val="24"/>
                <w:lang w:val="en-US"/>
              </w:rPr>
              <w:t xml:space="preserve">an addendum to the offering document or prospectus containing the prescribed </w:t>
            </w:r>
            <w:r w:rsidRPr="00C170F0">
              <w:rPr>
                <w:sz w:val="24"/>
                <w:szCs w:val="24"/>
                <w:lang w:val="en-US"/>
              </w:rPr>
              <w:lastRenderedPageBreak/>
              <w:t>information.</w:t>
            </w:r>
          </w:p>
        </w:tc>
        <w:bookmarkStart w:id="69" w:name="_Exemptions_for_approved"/>
        <w:bookmarkEnd w:id="69"/>
      </w:tr>
      <w:tr w:rsidR="002F6B75" w:rsidRPr="00C170F0" w14:paraId="4AEE3040" w14:textId="77777777" w:rsidTr="002F6B75">
        <w:trPr>
          <w:gridAfter w:val="1"/>
          <w:wAfter w:w="1617" w:type="dxa"/>
        </w:trPr>
        <w:tc>
          <w:tcPr>
            <w:tcW w:w="810" w:type="dxa"/>
          </w:tcPr>
          <w:p w14:paraId="1030C81F" w14:textId="77777777" w:rsidR="002F6B75" w:rsidRPr="00C170F0" w:rsidRDefault="002F6B75" w:rsidP="003D1400">
            <w:pPr>
              <w:spacing w:before="60" w:after="60" w:line="276" w:lineRule="auto"/>
              <w:jc w:val="right"/>
              <w:rPr>
                <w:sz w:val="24"/>
                <w:szCs w:val="24"/>
              </w:rPr>
            </w:pPr>
          </w:p>
        </w:tc>
        <w:tc>
          <w:tcPr>
            <w:tcW w:w="6663" w:type="dxa"/>
          </w:tcPr>
          <w:p w14:paraId="16E3ECDB" w14:textId="086C188E" w:rsidR="002F6B75" w:rsidRPr="00C170F0" w:rsidRDefault="00980305" w:rsidP="003D1400">
            <w:pPr>
              <w:autoSpaceDE w:val="0"/>
              <w:autoSpaceDN w:val="0"/>
              <w:adjustRightInd w:val="0"/>
              <w:spacing w:before="60" w:after="60" w:line="276" w:lineRule="auto"/>
              <w:ind w:firstLine="288"/>
              <w:jc w:val="both"/>
              <w:outlineLvl w:val="0"/>
              <w:rPr>
                <w:sz w:val="24"/>
                <w:szCs w:val="24"/>
                <w:lang w:val="en-US"/>
              </w:rPr>
            </w:pPr>
            <w:r>
              <w:rPr>
                <w:sz w:val="24"/>
                <w:szCs w:val="24"/>
                <w:lang w:val="en-US"/>
              </w:rPr>
              <w:t xml:space="preserve">(2) </w:t>
            </w:r>
            <w:r w:rsidR="002F6B75" w:rsidRPr="00C170F0">
              <w:rPr>
                <w:sz w:val="24"/>
                <w:szCs w:val="24"/>
                <w:lang w:val="en-US"/>
              </w:rPr>
              <w:t>Subsection (1) does not apply to an approved foreign issuer where-</w:t>
            </w:r>
          </w:p>
          <w:p w14:paraId="41023B91" w14:textId="052B947A" w:rsidR="002F6B75" w:rsidRPr="00C170F0" w:rsidRDefault="002F6B75" w:rsidP="00C1196C">
            <w:pPr>
              <w:numPr>
                <w:ilvl w:val="0"/>
                <w:numId w:val="35"/>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 xml:space="preserve">following the distribution, the number of voting securities of the issuer held, beneficially and of record, directly or indirectly, by the residents of </w:t>
            </w:r>
            <w:r w:rsidRPr="00C170F0">
              <w:rPr>
                <w:spacing w:val="7"/>
                <w:sz w:val="24"/>
                <w:szCs w:val="24"/>
              </w:rPr>
              <w:t xml:space="preserve">the </w:t>
            </w:r>
            <w:r w:rsidRPr="00C170F0">
              <w:rPr>
                <w:sz w:val="24"/>
                <w:szCs w:val="24"/>
              </w:rPr>
              <w:t>Currency Union</w:t>
            </w:r>
            <w:r w:rsidRPr="00C170F0">
              <w:rPr>
                <w:sz w:val="24"/>
                <w:szCs w:val="24"/>
                <w:lang w:val="en-US"/>
              </w:rPr>
              <w:t xml:space="preserve"> would amount to 20 per cent or more in the aggregate of the total number of  securities outstanding of the issuer;</w:t>
            </w:r>
          </w:p>
          <w:p w14:paraId="0DB3F163" w14:textId="77777777" w:rsidR="002F6B75" w:rsidRPr="00C170F0" w:rsidRDefault="002F6B75" w:rsidP="00C1196C">
            <w:pPr>
              <w:numPr>
                <w:ilvl w:val="0"/>
                <w:numId w:val="35"/>
              </w:numPr>
              <w:autoSpaceDE w:val="0"/>
              <w:autoSpaceDN w:val="0"/>
              <w:adjustRightInd w:val="0"/>
              <w:spacing w:before="60" w:after="60" w:line="276" w:lineRule="auto"/>
              <w:ind w:left="1404" w:hanging="630"/>
              <w:jc w:val="both"/>
              <w:outlineLvl w:val="0"/>
              <w:rPr>
                <w:sz w:val="24"/>
                <w:szCs w:val="24"/>
                <w:lang w:val="en-US"/>
              </w:rPr>
            </w:pPr>
            <w:r w:rsidRPr="00C170F0">
              <w:rPr>
                <w:sz w:val="24"/>
                <w:szCs w:val="24"/>
                <w:lang w:val="en-US"/>
              </w:rPr>
              <w:t>the approved foreign issuer is an investment fund; or</w:t>
            </w:r>
          </w:p>
          <w:p w14:paraId="74337313" w14:textId="1A7C1180" w:rsidR="002F6B75" w:rsidRPr="00C170F0" w:rsidRDefault="002F6B75" w:rsidP="00C1196C">
            <w:pPr>
              <w:numPr>
                <w:ilvl w:val="0"/>
                <w:numId w:val="35"/>
              </w:numPr>
              <w:autoSpaceDE w:val="0"/>
              <w:autoSpaceDN w:val="0"/>
              <w:adjustRightInd w:val="0"/>
              <w:spacing w:before="60" w:after="60" w:line="276" w:lineRule="auto"/>
              <w:ind w:left="1404" w:hanging="630"/>
              <w:jc w:val="both"/>
              <w:outlineLvl w:val="0"/>
              <w:rPr>
                <w:sz w:val="24"/>
                <w:szCs w:val="24"/>
              </w:rPr>
            </w:pPr>
            <w:r w:rsidRPr="00C170F0">
              <w:rPr>
                <w:sz w:val="24"/>
                <w:szCs w:val="24"/>
                <w:lang w:val="en-US"/>
              </w:rPr>
              <w:t>the documents required to be filed by the issuer under subsection (1) are not in English.</w:t>
            </w:r>
          </w:p>
        </w:tc>
      </w:tr>
      <w:tr w:rsidR="002F6B75" w:rsidRPr="00C170F0" w14:paraId="1AA89D9F" w14:textId="77777777" w:rsidTr="002F6B75">
        <w:trPr>
          <w:gridAfter w:val="1"/>
          <w:wAfter w:w="1617" w:type="dxa"/>
        </w:trPr>
        <w:tc>
          <w:tcPr>
            <w:tcW w:w="810" w:type="dxa"/>
          </w:tcPr>
          <w:p w14:paraId="54CC8825" w14:textId="77777777" w:rsidR="002F6B75" w:rsidRPr="00C170F0" w:rsidRDefault="002F6B75" w:rsidP="003D1400">
            <w:pPr>
              <w:spacing w:before="60" w:after="60" w:line="276" w:lineRule="auto"/>
              <w:jc w:val="right"/>
              <w:rPr>
                <w:sz w:val="24"/>
                <w:szCs w:val="24"/>
              </w:rPr>
            </w:pPr>
          </w:p>
        </w:tc>
        <w:tc>
          <w:tcPr>
            <w:tcW w:w="6663" w:type="dxa"/>
          </w:tcPr>
          <w:p w14:paraId="62E34502" w14:textId="77777777" w:rsidR="002F6B75" w:rsidRDefault="00980305" w:rsidP="003D1400">
            <w:pPr>
              <w:spacing w:before="60" w:after="60" w:line="276" w:lineRule="auto"/>
              <w:ind w:firstLine="288"/>
              <w:contextualSpacing/>
              <w:jc w:val="both"/>
              <w:rPr>
                <w:sz w:val="24"/>
                <w:szCs w:val="24"/>
                <w:lang w:val="en-US"/>
              </w:rPr>
            </w:pPr>
            <w:r>
              <w:rPr>
                <w:sz w:val="24"/>
                <w:szCs w:val="24"/>
                <w:lang w:val="en-US"/>
              </w:rPr>
              <w:t xml:space="preserve">(3) </w:t>
            </w:r>
            <w:r w:rsidR="002F6B75" w:rsidRPr="00C170F0">
              <w:rPr>
                <w:sz w:val="24"/>
                <w:szCs w:val="24"/>
                <w:lang w:val="en-US"/>
              </w:rPr>
              <w:t>Subject to subsection (2), where an approved foreign issuer files with the Commission the documents  required under subsection (1), the Commission shall issue a receipt for such prospectus or offering document unless the Commission determines it is not in the public interest to do so.</w:t>
            </w:r>
          </w:p>
          <w:p w14:paraId="39A06ADF" w14:textId="392E563D" w:rsidR="00980305" w:rsidRPr="00C170F0" w:rsidRDefault="00980305" w:rsidP="003D1400">
            <w:pPr>
              <w:spacing w:before="60" w:after="60" w:line="276" w:lineRule="auto"/>
              <w:ind w:firstLine="288"/>
              <w:contextualSpacing/>
              <w:jc w:val="both"/>
              <w:rPr>
                <w:sz w:val="24"/>
                <w:szCs w:val="24"/>
              </w:rPr>
            </w:pPr>
          </w:p>
        </w:tc>
      </w:tr>
      <w:tr w:rsidR="002F6B75" w:rsidRPr="00C170F0" w14:paraId="6C14E92D" w14:textId="77777777" w:rsidTr="002F6B75">
        <w:trPr>
          <w:gridAfter w:val="1"/>
          <w:wAfter w:w="1617" w:type="dxa"/>
        </w:trPr>
        <w:tc>
          <w:tcPr>
            <w:tcW w:w="810" w:type="dxa"/>
          </w:tcPr>
          <w:p w14:paraId="6A294504" w14:textId="6223E86B" w:rsidR="002F6B75" w:rsidRPr="00C170F0" w:rsidRDefault="002F6B75" w:rsidP="009C76AE">
            <w:pPr>
              <w:spacing w:before="60" w:after="60" w:line="276" w:lineRule="auto"/>
              <w:jc w:val="right"/>
              <w:rPr>
                <w:b/>
                <w:sz w:val="24"/>
                <w:szCs w:val="24"/>
              </w:rPr>
            </w:pPr>
            <w:r w:rsidRPr="00C170F0">
              <w:rPr>
                <w:b/>
                <w:sz w:val="24"/>
                <w:szCs w:val="24"/>
              </w:rPr>
              <w:t>65.</w:t>
            </w:r>
          </w:p>
        </w:tc>
        <w:tc>
          <w:tcPr>
            <w:tcW w:w="6663" w:type="dxa"/>
          </w:tcPr>
          <w:p w14:paraId="0C8AE97E" w14:textId="482C3468" w:rsidR="00980305" w:rsidRDefault="00980305" w:rsidP="00A23B12">
            <w:pPr>
              <w:spacing w:before="60" w:after="60" w:line="276" w:lineRule="auto"/>
              <w:ind w:firstLine="345"/>
              <w:contextualSpacing/>
              <w:jc w:val="both"/>
              <w:rPr>
                <w:sz w:val="24"/>
                <w:szCs w:val="24"/>
                <w:lang w:val="en-US"/>
              </w:rPr>
            </w:pPr>
            <w:r w:rsidRPr="00980305">
              <w:rPr>
                <w:b/>
                <w:sz w:val="24"/>
                <w:szCs w:val="24"/>
                <w:lang w:val="en-US"/>
              </w:rPr>
              <w:t>Resale restrictions</w:t>
            </w:r>
            <w:r>
              <w:rPr>
                <w:sz w:val="24"/>
                <w:szCs w:val="24"/>
                <w:lang w:val="en-US"/>
              </w:rPr>
              <w:t>.</w:t>
            </w:r>
          </w:p>
          <w:p w14:paraId="1DE443E0" w14:textId="77777777" w:rsidR="00980305" w:rsidRDefault="00980305" w:rsidP="00A23B12">
            <w:pPr>
              <w:spacing w:before="60" w:after="60" w:line="276" w:lineRule="auto"/>
              <w:ind w:firstLine="345"/>
              <w:contextualSpacing/>
              <w:jc w:val="both"/>
              <w:rPr>
                <w:sz w:val="24"/>
                <w:szCs w:val="24"/>
                <w:lang w:val="en-US"/>
              </w:rPr>
            </w:pPr>
          </w:p>
          <w:p w14:paraId="49ECBD00" w14:textId="590CB6E6" w:rsidR="002F6B75" w:rsidRPr="00C170F0" w:rsidRDefault="00980305" w:rsidP="00A23B12">
            <w:pPr>
              <w:spacing w:before="60" w:after="60" w:line="276" w:lineRule="auto"/>
              <w:ind w:firstLine="345"/>
              <w:contextualSpacing/>
              <w:jc w:val="both"/>
              <w:rPr>
                <w:sz w:val="24"/>
                <w:szCs w:val="24"/>
                <w:lang w:val="en-US"/>
              </w:rPr>
            </w:pPr>
            <w:r>
              <w:rPr>
                <w:sz w:val="24"/>
                <w:szCs w:val="24"/>
                <w:lang w:val="en-US"/>
              </w:rPr>
              <w:t xml:space="preserve">(1) </w:t>
            </w:r>
            <w:r w:rsidR="002F6B75" w:rsidRPr="00C170F0">
              <w:rPr>
                <w:sz w:val="24"/>
                <w:szCs w:val="24"/>
                <w:lang w:val="en-US"/>
              </w:rPr>
              <w:t>The first trade in securities previously acquired pursuant to a prescribed exemption contained in paragraph (c), (f), (k), and (l)of section 63(1), other than a further trade exempted by this Act, is deemed to be a distribution, unless-</w:t>
            </w:r>
          </w:p>
          <w:p w14:paraId="58B1C058" w14:textId="77229FEC" w:rsidR="002F6B75" w:rsidRPr="00C170F0" w:rsidRDefault="002F6B75" w:rsidP="00AD2096">
            <w:pPr>
              <w:pStyle w:val="ListParagraph"/>
              <w:numPr>
                <w:ilvl w:val="0"/>
                <w:numId w:val="250"/>
              </w:numPr>
              <w:spacing w:before="39" w:line="276" w:lineRule="auto"/>
              <w:ind w:right="638"/>
              <w:jc w:val="both"/>
              <w:rPr>
                <w:sz w:val="24"/>
                <w:szCs w:val="24"/>
                <w:lang w:val="en-US"/>
              </w:rPr>
            </w:pPr>
            <w:r w:rsidRPr="00C170F0">
              <w:rPr>
                <w:spacing w:val="-2"/>
                <w:sz w:val="24"/>
                <w:szCs w:val="24"/>
                <w:lang w:val="en-US"/>
              </w:rPr>
              <w:t>th</w:t>
            </w:r>
            <w:r w:rsidRPr="00C170F0">
              <w:rPr>
                <w:sz w:val="24"/>
                <w:szCs w:val="24"/>
                <w:lang w:val="en-US"/>
              </w:rPr>
              <w:t>e</w:t>
            </w:r>
            <w:r w:rsidRPr="00C170F0">
              <w:rPr>
                <w:spacing w:val="-16"/>
                <w:sz w:val="24"/>
                <w:szCs w:val="24"/>
                <w:lang w:val="en-US"/>
              </w:rPr>
              <w:t xml:space="preserve"> </w:t>
            </w:r>
            <w:r w:rsidRPr="00C170F0">
              <w:rPr>
                <w:spacing w:val="-2"/>
                <w:sz w:val="24"/>
                <w:szCs w:val="24"/>
                <w:lang w:val="en-US"/>
              </w:rPr>
              <w:t>issue</w:t>
            </w:r>
            <w:r w:rsidRPr="00C170F0">
              <w:rPr>
                <w:sz w:val="24"/>
                <w:szCs w:val="24"/>
                <w:lang w:val="en-US"/>
              </w:rPr>
              <w:t>r</w:t>
            </w:r>
            <w:r w:rsidRPr="00C170F0">
              <w:rPr>
                <w:spacing w:val="-16"/>
                <w:sz w:val="24"/>
                <w:szCs w:val="24"/>
                <w:lang w:val="en-US"/>
              </w:rPr>
              <w:t xml:space="preserve"> </w:t>
            </w:r>
            <w:r w:rsidRPr="00C170F0">
              <w:rPr>
                <w:spacing w:val="-2"/>
                <w:sz w:val="24"/>
                <w:szCs w:val="24"/>
                <w:lang w:val="en-US"/>
              </w:rPr>
              <w:t>whos</w:t>
            </w:r>
            <w:r w:rsidRPr="00C170F0">
              <w:rPr>
                <w:sz w:val="24"/>
                <w:szCs w:val="24"/>
                <w:lang w:val="en-US"/>
              </w:rPr>
              <w:t>e</w:t>
            </w:r>
            <w:r w:rsidRPr="00C170F0">
              <w:rPr>
                <w:spacing w:val="-15"/>
                <w:sz w:val="24"/>
                <w:szCs w:val="24"/>
                <w:lang w:val="en-US"/>
              </w:rPr>
              <w:t xml:space="preserve"> </w:t>
            </w:r>
            <w:r w:rsidRPr="00C170F0">
              <w:rPr>
                <w:spacing w:val="-2"/>
                <w:sz w:val="24"/>
                <w:szCs w:val="24"/>
                <w:lang w:val="en-US"/>
              </w:rPr>
              <w:t>securitie</w:t>
            </w:r>
            <w:r w:rsidRPr="00C170F0">
              <w:rPr>
                <w:sz w:val="24"/>
                <w:szCs w:val="24"/>
                <w:lang w:val="en-US"/>
              </w:rPr>
              <w:t>s</w:t>
            </w:r>
            <w:r w:rsidRPr="00C170F0">
              <w:rPr>
                <w:spacing w:val="-19"/>
                <w:sz w:val="24"/>
                <w:szCs w:val="24"/>
                <w:lang w:val="en-US"/>
              </w:rPr>
              <w:t xml:space="preserve"> </w:t>
            </w:r>
            <w:r w:rsidRPr="00C170F0">
              <w:rPr>
                <w:spacing w:val="-2"/>
                <w:sz w:val="24"/>
                <w:szCs w:val="24"/>
                <w:lang w:val="en-US"/>
              </w:rPr>
              <w:t>ar</w:t>
            </w:r>
            <w:r w:rsidRPr="00C170F0">
              <w:rPr>
                <w:sz w:val="24"/>
                <w:szCs w:val="24"/>
                <w:lang w:val="en-US"/>
              </w:rPr>
              <w:t>e</w:t>
            </w:r>
            <w:r w:rsidRPr="00C170F0">
              <w:rPr>
                <w:spacing w:val="-16"/>
                <w:sz w:val="24"/>
                <w:szCs w:val="24"/>
                <w:lang w:val="en-US"/>
              </w:rPr>
              <w:t xml:space="preserve"> </w:t>
            </w:r>
            <w:r w:rsidRPr="00C170F0">
              <w:rPr>
                <w:spacing w:val="-2"/>
                <w:sz w:val="24"/>
                <w:szCs w:val="24"/>
                <w:lang w:val="en-US"/>
              </w:rPr>
              <w:t>bein</w:t>
            </w:r>
            <w:r w:rsidRPr="00C170F0">
              <w:rPr>
                <w:sz w:val="24"/>
                <w:szCs w:val="24"/>
                <w:lang w:val="en-US"/>
              </w:rPr>
              <w:t>g</w:t>
            </w:r>
            <w:r w:rsidRPr="00C170F0">
              <w:rPr>
                <w:spacing w:val="-16"/>
                <w:sz w:val="24"/>
                <w:szCs w:val="24"/>
                <w:lang w:val="en-US"/>
              </w:rPr>
              <w:t xml:space="preserve"> </w:t>
            </w:r>
            <w:r w:rsidRPr="00C170F0">
              <w:rPr>
                <w:spacing w:val="-2"/>
                <w:sz w:val="24"/>
                <w:szCs w:val="24"/>
                <w:lang w:val="en-US"/>
              </w:rPr>
              <w:t>trade</w:t>
            </w:r>
            <w:r w:rsidRPr="00C170F0">
              <w:rPr>
                <w:sz w:val="24"/>
                <w:szCs w:val="24"/>
                <w:lang w:val="en-US"/>
              </w:rPr>
              <w:t>d</w:t>
            </w:r>
            <w:r w:rsidRPr="00C170F0">
              <w:rPr>
                <w:spacing w:val="-17"/>
                <w:sz w:val="24"/>
                <w:szCs w:val="24"/>
                <w:lang w:val="en-US"/>
              </w:rPr>
              <w:t xml:space="preserve"> </w:t>
            </w:r>
            <w:r w:rsidRPr="00C170F0">
              <w:rPr>
                <w:spacing w:val="-2"/>
                <w:sz w:val="24"/>
                <w:szCs w:val="24"/>
                <w:lang w:val="en-US"/>
              </w:rPr>
              <w:t>i</w:t>
            </w:r>
            <w:r w:rsidRPr="00C170F0">
              <w:rPr>
                <w:sz w:val="24"/>
                <w:szCs w:val="24"/>
                <w:lang w:val="en-US"/>
              </w:rPr>
              <w:t>s</w:t>
            </w:r>
            <w:r w:rsidRPr="00C170F0">
              <w:rPr>
                <w:spacing w:val="-15"/>
                <w:sz w:val="24"/>
                <w:szCs w:val="24"/>
                <w:lang w:val="en-US"/>
              </w:rPr>
              <w:t xml:space="preserve"> </w:t>
            </w:r>
            <w:r w:rsidRPr="00C170F0">
              <w:rPr>
                <w:spacing w:val="-2"/>
                <w:sz w:val="24"/>
                <w:szCs w:val="24"/>
                <w:lang w:val="en-US"/>
              </w:rPr>
              <w:t>an</w:t>
            </w:r>
            <w:r w:rsidRPr="00C170F0">
              <w:rPr>
                <w:sz w:val="24"/>
                <w:szCs w:val="24"/>
                <w:lang w:val="en-US"/>
              </w:rPr>
              <w:t xml:space="preserve">d </w:t>
            </w:r>
            <w:r w:rsidRPr="00C170F0">
              <w:rPr>
                <w:spacing w:val="-2"/>
                <w:sz w:val="24"/>
                <w:szCs w:val="24"/>
                <w:lang w:val="en-US"/>
              </w:rPr>
              <w:t>ha</w:t>
            </w:r>
            <w:r w:rsidRPr="00C170F0">
              <w:rPr>
                <w:sz w:val="24"/>
                <w:szCs w:val="24"/>
                <w:lang w:val="en-US"/>
              </w:rPr>
              <w:t>s</w:t>
            </w:r>
            <w:r w:rsidRPr="00C170F0">
              <w:rPr>
                <w:spacing w:val="-7"/>
                <w:sz w:val="24"/>
                <w:szCs w:val="24"/>
                <w:lang w:val="en-US"/>
              </w:rPr>
              <w:t xml:space="preserve"> </w:t>
            </w:r>
            <w:r w:rsidRPr="00C170F0">
              <w:rPr>
                <w:spacing w:val="-2"/>
                <w:sz w:val="24"/>
                <w:szCs w:val="24"/>
                <w:lang w:val="en-US"/>
              </w:rPr>
              <w:t>bee</w:t>
            </w:r>
            <w:r w:rsidRPr="00C170F0">
              <w:rPr>
                <w:sz w:val="24"/>
                <w:szCs w:val="24"/>
                <w:lang w:val="en-US"/>
              </w:rPr>
              <w:t>n</w:t>
            </w:r>
            <w:r w:rsidRPr="00C170F0">
              <w:rPr>
                <w:spacing w:val="-8"/>
                <w:sz w:val="24"/>
                <w:szCs w:val="24"/>
                <w:lang w:val="en-US"/>
              </w:rPr>
              <w:t xml:space="preserve"> </w:t>
            </w:r>
            <w:r w:rsidRPr="00C170F0">
              <w:rPr>
                <w:sz w:val="24"/>
                <w:szCs w:val="24"/>
                <w:lang w:val="en-US"/>
              </w:rPr>
              <w:t>a</w:t>
            </w:r>
            <w:r w:rsidRPr="00C170F0">
              <w:rPr>
                <w:spacing w:val="-7"/>
                <w:sz w:val="24"/>
                <w:szCs w:val="24"/>
                <w:lang w:val="en-US"/>
              </w:rPr>
              <w:t xml:space="preserve"> </w:t>
            </w:r>
            <w:r w:rsidRPr="00C170F0">
              <w:rPr>
                <w:spacing w:val="-2"/>
                <w:sz w:val="24"/>
                <w:szCs w:val="24"/>
                <w:lang w:val="en-US"/>
              </w:rPr>
              <w:t>reportin</w:t>
            </w:r>
            <w:r w:rsidRPr="00C170F0">
              <w:rPr>
                <w:sz w:val="24"/>
                <w:szCs w:val="24"/>
                <w:lang w:val="en-US"/>
              </w:rPr>
              <w:t>g</w:t>
            </w:r>
            <w:r w:rsidRPr="00C170F0">
              <w:rPr>
                <w:spacing w:val="-8"/>
                <w:sz w:val="24"/>
                <w:szCs w:val="24"/>
                <w:lang w:val="en-US"/>
              </w:rPr>
              <w:t xml:space="preserve"> </w:t>
            </w:r>
            <w:r w:rsidRPr="00C170F0">
              <w:rPr>
                <w:spacing w:val="-2"/>
                <w:sz w:val="24"/>
                <w:szCs w:val="24"/>
                <w:lang w:val="en-US"/>
              </w:rPr>
              <w:t>issue</w:t>
            </w:r>
            <w:r w:rsidRPr="00C170F0">
              <w:rPr>
                <w:sz w:val="24"/>
                <w:szCs w:val="24"/>
                <w:lang w:val="en-US"/>
              </w:rPr>
              <w:t>r</w:t>
            </w:r>
            <w:r w:rsidRPr="00C170F0">
              <w:rPr>
                <w:spacing w:val="-8"/>
                <w:sz w:val="24"/>
                <w:szCs w:val="24"/>
                <w:lang w:val="en-US"/>
              </w:rPr>
              <w:t xml:space="preserve"> </w:t>
            </w:r>
            <w:r w:rsidRPr="00C170F0">
              <w:rPr>
                <w:spacing w:val="-2"/>
                <w:sz w:val="24"/>
                <w:szCs w:val="24"/>
                <w:lang w:val="en-US"/>
              </w:rPr>
              <w:t>fo</w:t>
            </w:r>
            <w:r w:rsidRPr="00C170F0">
              <w:rPr>
                <w:sz w:val="24"/>
                <w:szCs w:val="24"/>
                <w:lang w:val="en-US"/>
              </w:rPr>
              <w:t>r</w:t>
            </w:r>
            <w:r w:rsidRPr="00C170F0">
              <w:rPr>
                <w:spacing w:val="-6"/>
                <w:sz w:val="24"/>
                <w:szCs w:val="24"/>
                <w:lang w:val="en-US"/>
              </w:rPr>
              <w:t xml:space="preserve"> </w:t>
            </w:r>
            <w:r w:rsidRPr="00C170F0">
              <w:rPr>
                <w:spacing w:val="-2"/>
                <w:sz w:val="24"/>
                <w:szCs w:val="24"/>
                <w:lang w:val="en-US"/>
              </w:rPr>
              <w:t>th</w:t>
            </w:r>
            <w:r w:rsidRPr="00C170F0">
              <w:rPr>
                <w:sz w:val="24"/>
                <w:szCs w:val="24"/>
                <w:lang w:val="en-US"/>
              </w:rPr>
              <w:t>e</w:t>
            </w:r>
            <w:r w:rsidRPr="00C170F0">
              <w:rPr>
                <w:spacing w:val="-8"/>
                <w:sz w:val="24"/>
                <w:szCs w:val="24"/>
                <w:lang w:val="en-US"/>
              </w:rPr>
              <w:t xml:space="preserve"> </w:t>
            </w:r>
            <w:r w:rsidRPr="00C170F0">
              <w:rPr>
                <w:spacing w:val="-2"/>
                <w:sz w:val="24"/>
                <w:szCs w:val="24"/>
                <w:lang w:val="en-US"/>
              </w:rPr>
              <w:t>twelv</w:t>
            </w:r>
            <w:r w:rsidRPr="00C170F0">
              <w:rPr>
                <w:sz w:val="24"/>
                <w:szCs w:val="24"/>
                <w:lang w:val="en-US"/>
              </w:rPr>
              <w:t>e</w:t>
            </w:r>
            <w:r w:rsidRPr="00C170F0">
              <w:rPr>
                <w:spacing w:val="-9"/>
                <w:sz w:val="24"/>
                <w:szCs w:val="24"/>
                <w:lang w:val="en-US"/>
              </w:rPr>
              <w:t xml:space="preserve"> </w:t>
            </w:r>
            <w:r w:rsidRPr="00C170F0">
              <w:rPr>
                <w:spacing w:val="-2"/>
                <w:sz w:val="24"/>
                <w:szCs w:val="24"/>
                <w:lang w:val="en-US"/>
              </w:rPr>
              <w:t>month</w:t>
            </w:r>
            <w:r w:rsidRPr="00C170F0">
              <w:rPr>
                <w:sz w:val="24"/>
                <w:szCs w:val="24"/>
                <w:lang w:val="en-US"/>
              </w:rPr>
              <w:t xml:space="preserve">s </w:t>
            </w:r>
            <w:r w:rsidRPr="00C170F0">
              <w:rPr>
                <w:spacing w:val="-2"/>
                <w:sz w:val="24"/>
                <w:szCs w:val="24"/>
                <w:lang w:val="en-US"/>
              </w:rPr>
              <w:t>immediatel</w:t>
            </w:r>
            <w:r w:rsidRPr="00C170F0">
              <w:rPr>
                <w:sz w:val="24"/>
                <w:szCs w:val="24"/>
                <w:lang w:val="en-US"/>
              </w:rPr>
              <w:t>y</w:t>
            </w:r>
            <w:r w:rsidRPr="00C170F0">
              <w:rPr>
                <w:spacing w:val="-9"/>
                <w:sz w:val="24"/>
                <w:szCs w:val="24"/>
                <w:lang w:val="en-US"/>
              </w:rPr>
              <w:t xml:space="preserve"> </w:t>
            </w:r>
            <w:r w:rsidRPr="00C170F0">
              <w:rPr>
                <w:spacing w:val="-2"/>
                <w:sz w:val="24"/>
                <w:szCs w:val="24"/>
                <w:lang w:val="en-US"/>
              </w:rPr>
              <w:t>precedin</w:t>
            </w:r>
            <w:r w:rsidRPr="00C170F0">
              <w:rPr>
                <w:sz w:val="24"/>
                <w:szCs w:val="24"/>
                <w:lang w:val="en-US"/>
              </w:rPr>
              <w:t>g</w:t>
            </w:r>
            <w:r w:rsidRPr="00C170F0">
              <w:rPr>
                <w:spacing w:val="-3"/>
                <w:sz w:val="24"/>
                <w:szCs w:val="24"/>
                <w:lang w:val="en-US"/>
              </w:rPr>
              <w:t xml:space="preserve"> </w:t>
            </w:r>
            <w:r w:rsidRPr="00C170F0">
              <w:rPr>
                <w:spacing w:val="-2"/>
                <w:sz w:val="24"/>
                <w:szCs w:val="24"/>
                <w:lang w:val="en-US"/>
              </w:rPr>
              <w:t>th</w:t>
            </w:r>
            <w:r w:rsidRPr="00C170F0">
              <w:rPr>
                <w:sz w:val="24"/>
                <w:szCs w:val="24"/>
                <w:lang w:val="en-US"/>
              </w:rPr>
              <w:t>e</w:t>
            </w:r>
            <w:r w:rsidRPr="00C170F0">
              <w:rPr>
                <w:spacing w:val="-1"/>
                <w:sz w:val="24"/>
                <w:szCs w:val="24"/>
                <w:lang w:val="en-US"/>
              </w:rPr>
              <w:t xml:space="preserve"> </w:t>
            </w:r>
            <w:r w:rsidRPr="00C170F0">
              <w:rPr>
                <w:spacing w:val="-2"/>
                <w:sz w:val="24"/>
                <w:szCs w:val="24"/>
                <w:lang w:val="en-US"/>
              </w:rPr>
              <w:t>dat</w:t>
            </w:r>
            <w:r w:rsidRPr="00C170F0">
              <w:rPr>
                <w:sz w:val="24"/>
                <w:szCs w:val="24"/>
                <w:lang w:val="en-US"/>
              </w:rPr>
              <w:t>e</w:t>
            </w:r>
            <w:r w:rsidRPr="00C170F0">
              <w:rPr>
                <w:spacing w:val="-2"/>
                <w:sz w:val="24"/>
                <w:szCs w:val="24"/>
                <w:lang w:val="en-US"/>
              </w:rPr>
              <w:t xml:space="preserve"> o</w:t>
            </w:r>
            <w:r w:rsidRPr="00C170F0">
              <w:rPr>
                <w:sz w:val="24"/>
                <w:szCs w:val="24"/>
                <w:lang w:val="en-US"/>
              </w:rPr>
              <w:t>f</w:t>
            </w:r>
            <w:r w:rsidRPr="00C170F0">
              <w:rPr>
                <w:spacing w:val="1"/>
                <w:sz w:val="24"/>
                <w:szCs w:val="24"/>
                <w:lang w:val="en-US"/>
              </w:rPr>
              <w:t xml:space="preserve"> </w:t>
            </w:r>
            <w:r w:rsidRPr="00C170F0">
              <w:rPr>
                <w:spacing w:val="-2"/>
                <w:sz w:val="24"/>
                <w:szCs w:val="24"/>
                <w:lang w:val="en-US"/>
              </w:rPr>
              <w:t>th</w:t>
            </w:r>
            <w:r w:rsidRPr="00C170F0">
              <w:rPr>
                <w:sz w:val="24"/>
                <w:szCs w:val="24"/>
                <w:lang w:val="en-US"/>
              </w:rPr>
              <w:t>e</w:t>
            </w:r>
            <w:r w:rsidRPr="00C170F0">
              <w:rPr>
                <w:spacing w:val="-1"/>
                <w:sz w:val="24"/>
                <w:szCs w:val="24"/>
                <w:lang w:val="en-US"/>
              </w:rPr>
              <w:t xml:space="preserve"> </w:t>
            </w:r>
            <w:r w:rsidRPr="00C170F0">
              <w:rPr>
                <w:spacing w:val="-2"/>
                <w:sz w:val="24"/>
                <w:szCs w:val="24"/>
                <w:lang w:val="en-US"/>
              </w:rPr>
              <w:t>trade</w:t>
            </w:r>
            <w:r w:rsidRPr="00C170F0">
              <w:rPr>
                <w:sz w:val="24"/>
                <w:szCs w:val="24"/>
                <w:lang w:val="en-US"/>
              </w:rPr>
              <w:t>;</w:t>
            </w:r>
          </w:p>
          <w:p w14:paraId="362CC40A" w14:textId="0DD983AC" w:rsidR="002F6B75" w:rsidRPr="00C170F0" w:rsidRDefault="002F6B75" w:rsidP="00AD2096">
            <w:pPr>
              <w:pStyle w:val="ListParagraph"/>
              <w:numPr>
                <w:ilvl w:val="0"/>
                <w:numId w:val="250"/>
              </w:numPr>
              <w:spacing w:before="39" w:line="276" w:lineRule="auto"/>
              <w:ind w:right="638"/>
              <w:jc w:val="both"/>
              <w:rPr>
                <w:sz w:val="24"/>
                <w:szCs w:val="24"/>
                <w:lang w:val="en-US"/>
              </w:rPr>
            </w:pPr>
            <w:r w:rsidRPr="00C170F0">
              <w:rPr>
                <w:sz w:val="24"/>
                <w:szCs w:val="24"/>
                <w:lang w:val="en-US"/>
              </w:rPr>
              <w:t>no</w:t>
            </w:r>
            <w:r w:rsidRPr="00C170F0">
              <w:rPr>
                <w:spacing w:val="7"/>
                <w:sz w:val="24"/>
                <w:szCs w:val="24"/>
                <w:lang w:val="en-US"/>
              </w:rPr>
              <w:t xml:space="preserve"> </w:t>
            </w:r>
            <w:r w:rsidRPr="00C170F0">
              <w:rPr>
                <w:sz w:val="24"/>
                <w:szCs w:val="24"/>
                <w:lang w:val="en-US"/>
              </w:rPr>
              <w:t>unusual e</w:t>
            </w:r>
            <w:r w:rsidRPr="00C170F0">
              <w:rPr>
                <w:spacing w:val="-4"/>
                <w:sz w:val="24"/>
                <w:szCs w:val="24"/>
                <w:lang w:val="en-US"/>
              </w:rPr>
              <w:t>f</w:t>
            </w:r>
            <w:r w:rsidRPr="00C170F0">
              <w:rPr>
                <w:sz w:val="24"/>
                <w:szCs w:val="24"/>
                <w:lang w:val="en-US"/>
              </w:rPr>
              <w:t>fort</w:t>
            </w:r>
            <w:r w:rsidRPr="00C170F0">
              <w:rPr>
                <w:spacing w:val="2"/>
                <w:sz w:val="24"/>
                <w:szCs w:val="24"/>
                <w:lang w:val="en-US"/>
              </w:rPr>
              <w:t xml:space="preserve"> </w:t>
            </w:r>
            <w:r w:rsidRPr="00C170F0">
              <w:rPr>
                <w:sz w:val="24"/>
                <w:szCs w:val="24"/>
                <w:lang w:val="en-US"/>
              </w:rPr>
              <w:t>is</w:t>
            </w:r>
            <w:r w:rsidRPr="00C170F0">
              <w:rPr>
                <w:spacing w:val="5"/>
                <w:sz w:val="24"/>
                <w:szCs w:val="24"/>
                <w:lang w:val="en-US"/>
              </w:rPr>
              <w:t xml:space="preserve"> </w:t>
            </w:r>
            <w:r w:rsidRPr="00C170F0">
              <w:rPr>
                <w:sz w:val="24"/>
                <w:szCs w:val="24"/>
                <w:lang w:val="en-US"/>
              </w:rPr>
              <w:t>made</w:t>
            </w:r>
            <w:r w:rsidRPr="00C170F0">
              <w:rPr>
                <w:spacing w:val="2"/>
                <w:sz w:val="24"/>
                <w:szCs w:val="24"/>
                <w:lang w:val="en-US"/>
              </w:rPr>
              <w:t xml:space="preserve"> </w:t>
            </w:r>
            <w:r w:rsidRPr="00C170F0">
              <w:rPr>
                <w:sz w:val="24"/>
                <w:szCs w:val="24"/>
                <w:lang w:val="en-US"/>
              </w:rPr>
              <w:t>to</w:t>
            </w:r>
            <w:r w:rsidRPr="00C170F0">
              <w:rPr>
                <w:spacing w:val="5"/>
                <w:sz w:val="24"/>
                <w:szCs w:val="24"/>
                <w:lang w:val="en-US"/>
              </w:rPr>
              <w:t xml:space="preserve"> </w:t>
            </w:r>
            <w:r w:rsidRPr="00C170F0">
              <w:rPr>
                <w:sz w:val="24"/>
                <w:szCs w:val="24"/>
                <w:lang w:val="en-US"/>
              </w:rPr>
              <w:t>prepare the</w:t>
            </w:r>
            <w:r w:rsidRPr="00C170F0">
              <w:rPr>
                <w:spacing w:val="4"/>
                <w:sz w:val="24"/>
                <w:szCs w:val="24"/>
                <w:lang w:val="en-US"/>
              </w:rPr>
              <w:t xml:space="preserve"> </w:t>
            </w:r>
            <w:r w:rsidRPr="00C170F0">
              <w:rPr>
                <w:sz w:val="24"/>
                <w:szCs w:val="24"/>
                <w:lang w:val="en-US"/>
              </w:rPr>
              <w:t>market or</w:t>
            </w:r>
            <w:r w:rsidRPr="00C170F0">
              <w:rPr>
                <w:spacing w:val="9"/>
                <w:sz w:val="24"/>
                <w:szCs w:val="24"/>
                <w:lang w:val="en-US"/>
              </w:rPr>
              <w:t xml:space="preserve"> </w:t>
            </w:r>
            <w:r w:rsidRPr="00C170F0">
              <w:rPr>
                <w:sz w:val="24"/>
                <w:szCs w:val="24"/>
                <w:lang w:val="en-US"/>
              </w:rPr>
              <w:t>to</w:t>
            </w:r>
            <w:r w:rsidRPr="00C170F0">
              <w:rPr>
                <w:spacing w:val="7"/>
                <w:sz w:val="24"/>
                <w:szCs w:val="24"/>
                <w:lang w:val="en-US"/>
              </w:rPr>
              <w:t xml:space="preserve"> </w:t>
            </w:r>
            <w:r w:rsidRPr="00C170F0">
              <w:rPr>
                <w:sz w:val="24"/>
                <w:szCs w:val="24"/>
                <w:lang w:val="en-US"/>
              </w:rPr>
              <w:t>create</w:t>
            </w:r>
            <w:r w:rsidRPr="00C170F0">
              <w:rPr>
                <w:spacing w:val="3"/>
                <w:sz w:val="24"/>
                <w:szCs w:val="24"/>
                <w:lang w:val="en-US"/>
              </w:rPr>
              <w:t xml:space="preserve"> </w:t>
            </w:r>
            <w:r w:rsidRPr="00C170F0">
              <w:rPr>
                <w:sz w:val="24"/>
                <w:szCs w:val="24"/>
                <w:lang w:val="en-US"/>
              </w:rPr>
              <w:t>a</w:t>
            </w:r>
            <w:r w:rsidRPr="00C170F0">
              <w:rPr>
                <w:spacing w:val="8"/>
                <w:sz w:val="24"/>
                <w:szCs w:val="24"/>
                <w:lang w:val="en-US"/>
              </w:rPr>
              <w:t xml:space="preserve"> </w:t>
            </w:r>
            <w:r w:rsidRPr="00C170F0">
              <w:rPr>
                <w:sz w:val="24"/>
                <w:szCs w:val="24"/>
                <w:lang w:val="en-US"/>
              </w:rPr>
              <w:t>demand</w:t>
            </w:r>
            <w:r w:rsidRPr="00C170F0">
              <w:rPr>
                <w:spacing w:val="1"/>
                <w:sz w:val="24"/>
                <w:szCs w:val="24"/>
                <w:lang w:val="en-US"/>
              </w:rPr>
              <w:t xml:space="preserve"> </w:t>
            </w:r>
            <w:r w:rsidRPr="00C170F0">
              <w:rPr>
                <w:sz w:val="24"/>
                <w:szCs w:val="24"/>
                <w:lang w:val="en-US"/>
              </w:rPr>
              <w:t>for</w:t>
            </w:r>
            <w:r w:rsidRPr="00C170F0">
              <w:rPr>
                <w:spacing w:val="9"/>
                <w:sz w:val="24"/>
                <w:szCs w:val="24"/>
                <w:lang w:val="en-US"/>
              </w:rPr>
              <w:t xml:space="preserve"> </w:t>
            </w:r>
            <w:r w:rsidRPr="00C170F0">
              <w:rPr>
                <w:sz w:val="24"/>
                <w:szCs w:val="24"/>
                <w:lang w:val="en-US"/>
              </w:rPr>
              <w:t>the</w:t>
            </w:r>
            <w:r w:rsidRPr="00C170F0">
              <w:rPr>
                <w:spacing w:val="6"/>
                <w:sz w:val="24"/>
                <w:szCs w:val="24"/>
                <w:lang w:val="en-US"/>
              </w:rPr>
              <w:t xml:space="preserve"> </w:t>
            </w:r>
            <w:r w:rsidRPr="00C170F0">
              <w:rPr>
                <w:sz w:val="24"/>
                <w:szCs w:val="24"/>
                <w:lang w:val="en-US"/>
              </w:rPr>
              <w:t>securities that</w:t>
            </w:r>
            <w:r w:rsidRPr="00C170F0">
              <w:rPr>
                <w:spacing w:val="5"/>
                <w:sz w:val="24"/>
                <w:szCs w:val="24"/>
                <w:lang w:val="en-US"/>
              </w:rPr>
              <w:t xml:space="preserve"> </w:t>
            </w:r>
            <w:r w:rsidRPr="00C170F0">
              <w:rPr>
                <w:sz w:val="24"/>
                <w:szCs w:val="24"/>
                <w:lang w:val="en-US"/>
              </w:rPr>
              <w:t>are the</w:t>
            </w:r>
            <w:r w:rsidRPr="00C170F0">
              <w:rPr>
                <w:spacing w:val="3"/>
                <w:sz w:val="24"/>
                <w:szCs w:val="24"/>
                <w:lang w:val="en-US"/>
              </w:rPr>
              <w:t xml:space="preserve"> </w:t>
            </w:r>
            <w:r w:rsidRPr="00C170F0">
              <w:rPr>
                <w:sz w:val="24"/>
                <w:szCs w:val="24"/>
                <w:lang w:val="en-US"/>
              </w:rPr>
              <w:t>subject</w:t>
            </w:r>
            <w:r w:rsidRPr="00C170F0">
              <w:rPr>
                <w:spacing w:val="-1"/>
                <w:sz w:val="24"/>
                <w:szCs w:val="24"/>
                <w:lang w:val="en-US"/>
              </w:rPr>
              <w:t xml:space="preserve"> </w:t>
            </w:r>
            <w:r w:rsidRPr="00C170F0">
              <w:rPr>
                <w:sz w:val="24"/>
                <w:szCs w:val="24"/>
                <w:lang w:val="en-US"/>
              </w:rPr>
              <w:t>of</w:t>
            </w:r>
            <w:r w:rsidRPr="00C170F0">
              <w:rPr>
                <w:spacing w:val="6"/>
                <w:sz w:val="24"/>
                <w:szCs w:val="24"/>
                <w:lang w:val="en-US"/>
              </w:rPr>
              <w:t xml:space="preserve"> </w:t>
            </w:r>
            <w:r w:rsidRPr="00C170F0">
              <w:rPr>
                <w:sz w:val="24"/>
                <w:szCs w:val="24"/>
                <w:lang w:val="en-US"/>
              </w:rPr>
              <w:t>the</w:t>
            </w:r>
            <w:r w:rsidRPr="00C170F0">
              <w:rPr>
                <w:spacing w:val="3"/>
                <w:sz w:val="24"/>
                <w:szCs w:val="24"/>
                <w:lang w:val="en-US"/>
              </w:rPr>
              <w:t xml:space="preserve"> </w:t>
            </w:r>
            <w:r w:rsidRPr="00C170F0">
              <w:rPr>
                <w:sz w:val="24"/>
                <w:szCs w:val="24"/>
                <w:lang w:val="en-US"/>
              </w:rPr>
              <w:t>trade;</w:t>
            </w:r>
          </w:p>
          <w:p w14:paraId="6E6985D4" w14:textId="5459C6A3" w:rsidR="002F6B75" w:rsidRPr="00C170F0" w:rsidRDefault="002F6B75" w:rsidP="00AD2096">
            <w:pPr>
              <w:pStyle w:val="ListParagraph"/>
              <w:numPr>
                <w:ilvl w:val="0"/>
                <w:numId w:val="250"/>
              </w:numPr>
              <w:spacing w:before="39" w:line="276" w:lineRule="auto"/>
              <w:ind w:right="638"/>
              <w:jc w:val="both"/>
              <w:rPr>
                <w:sz w:val="24"/>
                <w:szCs w:val="24"/>
                <w:lang w:val="en-US"/>
              </w:rPr>
            </w:pPr>
            <w:r w:rsidRPr="00C170F0">
              <w:rPr>
                <w:sz w:val="24"/>
                <w:szCs w:val="24"/>
                <w:lang w:val="en-US"/>
              </w:rPr>
              <w:t>no</w:t>
            </w:r>
            <w:r w:rsidRPr="00C170F0">
              <w:rPr>
                <w:spacing w:val="42"/>
                <w:sz w:val="24"/>
                <w:szCs w:val="24"/>
                <w:lang w:val="en-US"/>
              </w:rPr>
              <w:t xml:space="preserve"> </w:t>
            </w:r>
            <w:r w:rsidRPr="00C170F0">
              <w:rPr>
                <w:sz w:val="24"/>
                <w:szCs w:val="24"/>
                <w:lang w:val="en-US"/>
              </w:rPr>
              <w:t>extraordinary</w:t>
            </w:r>
            <w:r w:rsidRPr="00C170F0">
              <w:rPr>
                <w:spacing w:val="29"/>
                <w:sz w:val="24"/>
                <w:szCs w:val="24"/>
                <w:lang w:val="en-US"/>
              </w:rPr>
              <w:t xml:space="preserve"> </w:t>
            </w:r>
            <w:r w:rsidRPr="00C170F0">
              <w:rPr>
                <w:sz w:val="24"/>
                <w:szCs w:val="24"/>
                <w:lang w:val="en-US"/>
              </w:rPr>
              <w:t>commission</w:t>
            </w:r>
            <w:r w:rsidRPr="00C170F0">
              <w:rPr>
                <w:spacing w:val="30"/>
                <w:sz w:val="24"/>
                <w:szCs w:val="24"/>
                <w:lang w:val="en-US"/>
              </w:rPr>
              <w:t xml:space="preserve"> </w:t>
            </w:r>
            <w:r w:rsidRPr="00C170F0">
              <w:rPr>
                <w:sz w:val="24"/>
                <w:szCs w:val="24"/>
                <w:lang w:val="en-US"/>
              </w:rPr>
              <w:t>or</w:t>
            </w:r>
            <w:r w:rsidRPr="00C170F0">
              <w:rPr>
                <w:spacing w:val="42"/>
                <w:sz w:val="24"/>
                <w:szCs w:val="24"/>
                <w:lang w:val="en-US"/>
              </w:rPr>
              <w:t xml:space="preserve"> </w:t>
            </w:r>
            <w:r w:rsidRPr="00C170F0">
              <w:rPr>
                <w:sz w:val="24"/>
                <w:szCs w:val="24"/>
                <w:lang w:val="en-US"/>
              </w:rPr>
              <w:t>consideration is</w:t>
            </w:r>
            <w:r w:rsidRPr="00C170F0">
              <w:rPr>
                <w:spacing w:val="4"/>
                <w:sz w:val="24"/>
                <w:szCs w:val="24"/>
                <w:lang w:val="en-US"/>
              </w:rPr>
              <w:t xml:space="preserve"> </w:t>
            </w:r>
            <w:r w:rsidRPr="00C170F0">
              <w:rPr>
                <w:sz w:val="24"/>
                <w:szCs w:val="24"/>
                <w:lang w:val="en-US"/>
              </w:rPr>
              <w:t>paid</w:t>
            </w:r>
            <w:r w:rsidRPr="00C170F0">
              <w:rPr>
                <w:spacing w:val="2"/>
                <w:sz w:val="24"/>
                <w:szCs w:val="24"/>
                <w:lang w:val="en-US"/>
              </w:rPr>
              <w:t xml:space="preserve"> </w:t>
            </w:r>
            <w:r w:rsidRPr="00C170F0">
              <w:rPr>
                <w:sz w:val="24"/>
                <w:szCs w:val="24"/>
                <w:lang w:val="en-US"/>
              </w:rPr>
              <w:t>to</w:t>
            </w:r>
            <w:r w:rsidRPr="00C170F0">
              <w:rPr>
                <w:spacing w:val="4"/>
                <w:sz w:val="24"/>
                <w:szCs w:val="24"/>
                <w:lang w:val="en-US"/>
              </w:rPr>
              <w:t xml:space="preserve"> </w:t>
            </w:r>
            <w:r w:rsidRPr="00C170F0">
              <w:rPr>
                <w:sz w:val="24"/>
                <w:szCs w:val="24"/>
                <w:lang w:val="en-US"/>
              </w:rPr>
              <w:t>a</w:t>
            </w:r>
            <w:r w:rsidRPr="00C170F0">
              <w:rPr>
                <w:spacing w:val="5"/>
                <w:sz w:val="24"/>
                <w:szCs w:val="24"/>
                <w:lang w:val="en-US"/>
              </w:rPr>
              <w:t xml:space="preserve"> </w:t>
            </w:r>
            <w:r w:rsidRPr="00C170F0">
              <w:rPr>
                <w:sz w:val="24"/>
                <w:szCs w:val="24"/>
                <w:lang w:val="en-US"/>
              </w:rPr>
              <w:t>person</w:t>
            </w:r>
            <w:r w:rsidRPr="00C170F0">
              <w:rPr>
                <w:spacing w:val="6"/>
                <w:sz w:val="24"/>
                <w:szCs w:val="24"/>
                <w:lang w:val="en-US"/>
              </w:rPr>
              <w:t xml:space="preserve"> </w:t>
            </w:r>
            <w:r w:rsidRPr="00C170F0">
              <w:rPr>
                <w:sz w:val="24"/>
                <w:szCs w:val="24"/>
                <w:lang w:val="en-US"/>
              </w:rPr>
              <w:t>in</w:t>
            </w:r>
            <w:r w:rsidRPr="00C170F0">
              <w:rPr>
                <w:spacing w:val="4"/>
                <w:sz w:val="24"/>
                <w:szCs w:val="24"/>
                <w:lang w:val="en-US"/>
              </w:rPr>
              <w:t xml:space="preserve"> </w:t>
            </w:r>
            <w:r w:rsidRPr="00C170F0">
              <w:rPr>
                <w:sz w:val="24"/>
                <w:szCs w:val="24"/>
                <w:lang w:val="en-US"/>
              </w:rPr>
              <w:t>respect</w:t>
            </w:r>
            <w:r w:rsidRPr="00C170F0">
              <w:rPr>
                <w:spacing w:val="-1"/>
                <w:sz w:val="24"/>
                <w:szCs w:val="24"/>
                <w:lang w:val="en-US"/>
              </w:rPr>
              <w:t xml:space="preserve"> </w:t>
            </w:r>
            <w:r w:rsidRPr="00C170F0">
              <w:rPr>
                <w:sz w:val="24"/>
                <w:szCs w:val="24"/>
                <w:lang w:val="en-US"/>
              </w:rPr>
              <w:t>of</w:t>
            </w:r>
            <w:r w:rsidRPr="00C170F0">
              <w:rPr>
                <w:spacing w:val="6"/>
                <w:sz w:val="24"/>
                <w:szCs w:val="24"/>
                <w:lang w:val="en-US"/>
              </w:rPr>
              <w:t xml:space="preserve"> </w:t>
            </w:r>
            <w:r w:rsidRPr="00C170F0">
              <w:rPr>
                <w:sz w:val="24"/>
                <w:szCs w:val="24"/>
                <w:lang w:val="en-US"/>
              </w:rPr>
              <w:t>the</w:t>
            </w:r>
            <w:r w:rsidRPr="00C170F0">
              <w:rPr>
                <w:spacing w:val="3"/>
                <w:sz w:val="24"/>
                <w:szCs w:val="24"/>
                <w:lang w:val="en-US"/>
              </w:rPr>
              <w:t xml:space="preserve"> </w:t>
            </w:r>
            <w:r w:rsidRPr="00C170F0">
              <w:rPr>
                <w:sz w:val="24"/>
                <w:szCs w:val="24"/>
                <w:lang w:val="en-US"/>
              </w:rPr>
              <w:t>trade;</w:t>
            </w:r>
          </w:p>
          <w:p w14:paraId="613FF9D2" w14:textId="12EA8A31" w:rsidR="002F6B75" w:rsidRPr="00C170F0" w:rsidRDefault="002F6B75" w:rsidP="00AD2096">
            <w:pPr>
              <w:pStyle w:val="ListParagraph"/>
              <w:numPr>
                <w:ilvl w:val="0"/>
                <w:numId w:val="250"/>
              </w:numPr>
              <w:spacing w:before="39" w:line="276" w:lineRule="auto"/>
              <w:ind w:right="638"/>
              <w:jc w:val="both"/>
              <w:rPr>
                <w:sz w:val="24"/>
                <w:szCs w:val="24"/>
                <w:lang w:val="en-US"/>
              </w:rPr>
            </w:pPr>
            <w:r w:rsidRPr="00C170F0">
              <w:rPr>
                <w:sz w:val="24"/>
                <w:szCs w:val="24"/>
                <w:lang w:val="en-US"/>
              </w:rPr>
              <w:t>if</w:t>
            </w:r>
            <w:r w:rsidRPr="00C170F0">
              <w:rPr>
                <w:spacing w:val="4"/>
                <w:sz w:val="24"/>
                <w:szCs w:val="24"/>
                <w:lang w:val="en-US"/>
              </w:rPr>
              <w:t xml:space="preserve"> </w:t>
            </w:r>
            <w:r w:rsidRPr="00C170F0">
              <w:rPr>
                <w:sz w:val="24"/>
                <w:szCs w:val="24"/>
                <w:lang w:val="en-US"/>
              </w:rPr>
              <w:t>the</w:t>
            </w:r>
            <w:r w:rsidRPr="00C170F0">
              <w:rPr>
                <w:spacing w:val="2"/>
                <w:sz w:val="24"/>
                <w:szCs w:val="24"/>
                <w:lang w:val="en-US"/>
              </w:rPr>
              <w:t xml:space="preserve"> </w:t>
            </w:r>
            <w:r w:rsidRPr="00C170F0">
              <w:rPr>
                <w:sz w:val="24"/>
                <w:szCs w:val="24"/>
                <w:lang w:val="en-US"/>
              </w:rPr>
              <w:t>seller is</w:t>
            </w:r>
            <w:r w:rsidRPr="00C170F0">
              <w:rPr>
                <w:spacing w:val="3"/>
                <w:sz w:val="24"/>
                <w:szCs w:val="24"/>
                <w:lang w:val="en-US"/>
              </w:rPr>
              <w:t xml:space="preserve"> </w:t>
            </w:r>
            <w:r w:rsidRPr="00C170F0">
              <w:rPr>
                <w:sz w:val="24"/>
                <w:szCs w:val="24"/>
                <w:lang w:val="en-US"/>
              </w:rPr>
              <w:t>a</w:t>
            </w:r>
            <w:r w:rsidRPr="00C170F0">
              <w:rPr>
                <w:spacing w:val="4"/>
                <w:sz w:val="24"/>
                <w:szCs w:val="24"/>
                <w:lang w:val="en-US"/>
              </w:rPr>
              <w:t xml:space="preserve"> </w:t>
            </w:r>
            <w:r w:rsidRPr="00C170F0">
              <w:rPr>
                <w:sz w:val="24"/>
                <w:szCs w:val="24"/>
                <w:lang w:val="en-US"/>
              </w:rPr>
              <w:t>person</w:t>
            </w:r>
            <w:r w:rsidRPr="00C170F0">
              <w:rPr>
                <w:spacing w:val="5"/>
                <w:sz w:val="24"/>
                <w:szCs w:val="24"/>
                <w:lang w:val="en-US"/>
              </w:rPr>
              <w:t xml:space="preserve"> </w:t>
            </w:r>
            <w:r w:rsidRPr="00C170F0">
              <w:rPr>
                <w:sz w:val="24"/>
                <w:szCs w:val="24"/>
                <w:lang w:val="en-US"/>
              </w:rPr>
              <w:t>connected</w:t>
            </w:r>
            <w:r w:rsidRPr="00C170F0">
              <w:rPr>
                <w:spacing w:val="-5"/>
                <w:sz w:val="24"/>
                <w:szCs w:val="24"/>
                <w:lang w:val="en-US"/>
              </w:rPr>
              <w:t xml:space="preserve"> </w:t>
            </w:r>
            <w:r w:rsidRPr="00C170F0">
              <w:rPr>
                <w:sz w:val="24"/>
                <w:szCs w:val="24"/>
                <w:lang w:val="en-US"/>
              </w:rPr>
              <w:t>to</w:t>
            </w:r>
            <w:r w:rsidRPr="00C170F0">
              <w:rPr>
                <w:spacing w:val="3"/>
                <w:sz w:val="24"/>
                <w:szCs w:val="24"/>
                <w:lang w:val="en-US"/>
              </w:rPr>
              <w:t xml:space="preserve"> </w:t>
            </w:r>
            <w:r w:rsidRPr="00C170F0">
              <w:rPr>
                <w:sz w:val="24"/>
                <w:szCs w:val="24"/>
                <w:lang w:val="en-US"/>
              </w:rPr>
              <w:t>a</w:t>
            </w:r>
            <w:r w:rsidRPr="00C170F0">
              <w:rPr>
                <w:spacing w:val="4"/>
                <w:sz w:val="24"/>
                <w:szCs w:val="24"/>
                <w:lang w:val="en-US"/>
              </w:rPr>
              <w:t xml:space="preserve"> </w:t>
            </w:r>
            <w:r w:rsidRPr="00C170F0">
              <w:rPr>
                <w:sz w:val="24"/>
                <w:szCs w:val="24"/>
                <w:lang w:val="en-US"/>
              </w:rPr>
              <w:t>reporting issuer</w:t>
            </w:r>
            <w:r w:rsidRPr="00C170F0">
              <w:rPr>
                <w:spacing w:val="-5"/>
                <w:sz w:val="24"/>
                <w:szCs w:val="24"/>
                <w:lang w:val="en-US"/>
              </w:rPr>
              <w:t xml:space="preserve"> </w:t>
            </w:r>
            <w:r w:rsidRPr="00C170F0">
              <w:rPr>
                <w:sz w:val="24"/>
                <w:szCs w:val="24"/>
                <w:lang w:val="en-US"/>
              </w:rPr>
              <w:t>within</w:t>
            </w:r>
            <w:r w:rsidRPr="00C170F0">
              <w:rPr>
                <w:spacing w:val="-11"/>
                <w:sz w:val="24"/>
                <w:szCs w:val="24"/>
                <w:lang w:val="en-US"/>
              </w:rPr>
              <w:t xml:space="preserve"> </w:t>
            </w:r>
            <w:r w:rsidRPr="00C170F0">
              <w:rPr>
                <w:sz w:val="24"/>
                <w:szCs w:val="24"/>
                <w:lang w:val="en-US"/>
              </w:rPr>
              <w:t>the</w:t>
            </w:r>
            <w:r w:rsidRPr="00C170F0">
              <w:rPr>
                <w:spacing w:val="-8"/>
                <w:sz w:val="24"/>
                <w:szCs w:val="24"/>
                <w:lang w:val="en-US"/>
              </w:rPr>
              <w:t xml:space="preserve"> </w:t>
            </w:r>
            <w:r w:rsidRPr="00C170F0">
              <w:rPr>
                <w:sz w:val="24"/>
                <w:szCs w:val="24"/>
                <w:lang w:val="en-US"/>
              </w:rPr>
              <w:t>meaning</w:t>
            </w:r>
            <w:r w:rsidRPr="00C170F0">
              <w:rPr>
                <w:spacing w:val="-13"/>
                <w:sz w:val="24"/>
                <w:szCs w:val="24"/>
                <w:lang w:val="en-US"/>
              </w:rPr>
              <w:t xml:space="preserve"> </w:t>
            </w:r>
            <w:r w:rsidRPr="00C170F0">
              <w:rPr>
                <w:sz w:val="24"/>
                <w:szCs w:val="24"/>
                <w:lang w:val="en-US"/>
              </w:rPr>
              <w:t>of</w:t>
            </w:r>
            <w:r w:rsidRPr="00C170F0">
              <w:rPr>
                <w:spacing w:val="-5"/>
                <w:sz w:val="24"/>
                <w:szCs w:val="24"/>
                <w:lang w:val="en-US"/>
              </w:rPr>
              <w:t xml:space="preserve"> </w:t>
            </w:r>
            <w:r w:rsidRPr="00C170F0">
              <w:rPr>
                <w:sz w:val="24"/>
                <w:szCs w:val="24"/>
                <w:lang w:val="en-US"/>
              </w:rPr>
              <w:t>Part</w:t>
            </w:r>
            <w:r w:rsidRPr="00C170F0">
              <w:rPr>
                <w:spacing w:val="-9"/>
                <w:sz w:val="24"/>
                <w:szCs w:val="24"/>
                <w:lang w:val="en-US"/>
              </w:rPr>
              <w:t xml:space="preserve"> V</w:t>
            </w:r>
            <w:r w:rsidRPr="00C170F0">
              <w:rPr>
                <w:sz w:val="24"/>
                <w:szCs w:val="24"/>
                <w:lang w:val="en-US"/>
              </w:rPr>
              <w:t>III,</w:t>
            </w:r>
            <w:r w:rsidRPr="00C170F0">
              <w:rPr>
                <w:spacing w:val="-5"/>
                <w:sz w:val="24"/>
                <w:szCs w:val="24"/>
                <w:lang w:val="en-US"/>
              </w:rPr>
              <w:t xml:space="preserve"> </w:t>
            </w:r>
            <w:r w:rsidRPr="00C170F0">
              <w:rPr>
                <w:sz w:val="24"/>
                <w:szCs w:val="24"/>
                <w:lang w:val="en-US"/>
              </w:rPr>
              <w:t>such</w:t>
            </w:r>
            <w:r w:rsidRPr="00C170F0">
              <w:rPr>
                <w:spacing w:val="-5"/>
                <w:sz w:val="24"/>
                <w:szCs w:val="24"/>
                <w:lang w:val="en-US"/>
              </w:rPr>
              <w:t xml:space="preserve"> </w:t>
            </w:r>
            <w:r w:rsidRPr="00C170F0">
              <w:rPr>
                <w:sz w:val="24"/>
                <w:szCs w:val="24"/>
                <w:lang w:val="en-US"/>
              </w:rPr>
              <w:t>seller has</w:t>
            </w:r>
            <w:r w:rsidRPr="00C170F0">
              <w:rPr>
                <w:spacing w:val="10"/>
                <w:sz w:val="24"/>
                <w:szCs w:val="24"/>
                <w:lang w:val="en-US"/>
              </w:rPr>
              <w:t xml:space="preserve"> </w:t>
            </w:r>
            <w:r w:rsidRPr="00C170F0">
              <w:rPr>
                <w:sz w:val="24"/>
                <w:szCs w:val="24"/>
                <w:lang w:val="en-US"/>
              </w:rPr>
              <w:t>no</w:t>
            </w:r>
            <w:r w:rsidRPr="00C170F0">
              <w:rPr>
                <w:spacing w:val="10"/>
                <w:sz w:val="24"/>
                <w:szCs w:val="24"/>
                <w:lang w:val="en-US"/>
              </w:rPr>
              <w:t xml:space="preserve"> </w:t>
            </w:r>
            <w:r w:rsidRPr="00C170F0">
              <w:rPr>
                <w:sz w:val="24"/>
                <w:szCs w:val="24"/>
                <w:lang w:val="en-US"/>
              </w:rPr>
              <w:t>reasonable grounds</w:t>
            </w:r>
            <w:r w:rsidRPr="00C170F0">
              <w:rPr>
                <w:spacing w:val="10"/>
                <w:sz w:val="24"/>
                <w:szCs w:val="24"/>
                <w:lang w:val="en-US"/>
              </w:rPr>
              <w:t xml:space="preserve"> </w:t>
            </w:r>
            <w:r w:rsidRPr="00C170F0">
              <w:rPr>
                <w:sz w:val="24"/>
                <w:szCs w:val="24"/>
                <w:lang w:val="en-US"/>
              </w:rPr>
              <w:t>to</w:t>
            </w:r>
            <w:r w:rsidRPr="00C170F0">
              <w:rPr>
                <w:spacing w:val="8"/>
                <w:sz w:val="24"/>
                <w:szCs w:val="24"/>
                <w:lang w:val="en-US"/>
              </w:rPr>
              <w:t xml:space="preserve"> </w:t>
            </w:r>
            <w:r w:rsidRPr="00C170F0">
              <w:rPr>
                <w:sz w:val="24"/>
                <w:szCs w:val="24"/>
                <w:lang w:val="en-US"/>
              </w:rPr>
              <w:t>believe</w:t>
            </w:r>
            <w:r w:rsidRPr="00C170F0">
              <w:rPr>
                <w:spacing w:val="3"/>
                <w:sz w:val="24"/>
                <w:szCs w:val="24"/>
                <w:lang w:val="en-US"/>
              </w:rPr>
              <w:t xml:space="preserve"> </w:t>
            </w:r>
            <w:r w:rsidRPr="00C170F0">
              <w:rPr>
                <w:sz w:val="24"/>
                <w:szCs w:val="24"/>
                <w:lang w:val="en-US"/>
              </w:rPr>
              <w:t>that</w:t>
            </w:r>
            <w:r w:rsidRPr="00C170F0">
              <w:rPr>
                <w:spacing w:val="7"/>
                <w:sz w:val="24"/>
                <w:szCs w:val="24"/>
                <w:lang w:val="en-US"/>
              </w:rPr>
              <w:t xml:space="preserve"> </w:t>
            </w:r>
            <w:r w:rsidRPr="00C170F0">
              <w:rPr>
                <w:sz w:val="24"/>
                <w:szCs w:val="24"/>
                <w:lang w:val="en-US"/>
              </w:rPr>
              <w:t>such issuer</w:t>
            </w:r>
            <w:r w:rsidRPr="00C170F0">
              <w:rPr>
                <w:spacing w:val="6"/>
                <w:sz w:val="24"/>
                <w:szCs w:val="24"/>
                <w:lang w:val="en-US"/>
              </w:rPr>
              <w:t xml:space="preserve"> </w:t>
            </w:r>
            <w:r w:rsidRPr="00C170F0">
              <w:rPr>
                <w:sz w:val="24"/>
                <w:szCs w:val="24"/>
                <w:lang w:val="en-US"/>
              </w:rPr>
              <w:t>is</w:t>
            </w:r>
            <w:r w:rsidRPr="00C170F0">
              <w:rPr>
                <w:spacing w:val="4"/>
                <w:sz w:val="24"/>
                <w:szCs w:val="24"/>
                <w:lang w:val="en-US"/>
              </w:rPr>
              <w:t xml:space="preserve"> </w:t>
            </w:r>
            <w:r w:rsidRPr="00C170F0">
              <w:rPr>
                <w:sz w:val="24"/>
                <w:szCs w:val="24"/>
                <w:lang w:val="en-US"/>
              </w:rPr>
              <w:t>in</w:t>
            </w:r>
            <w:r w:rsidRPr="00C170F0">
              <w:rPr>
                <w:spacing w:val="4"/>
                <w:sz w:val="24"/>
                <w:szCs w:val="24"/>
                <w:lang w:val="en-US"/>
              </w:rPr>
              <w:t xml:space="preserve"> </w:t>
            </w:r>
            <w:r w:rsidRPr="00C170F0">
              <w:rPr>
                <w:sz w:val="24"/>
                <w:szCs w:val="24"/>
                <w:lang w:val="en-US"/>
              </w:rPr>
              <w:t>default</w:t>
            </w:r>
            <w:r w:rsidRPr="00C170F0">
              <w:rPr>
                <w:spacing w:val="-1"/>
                <w:sz w:val="24"/>
                <w:szCs w:val="24"/>
                <w:lang w:val="en-US"/>
              </w:rPr>
              <w:t xml:space="preserve"> </w:t>
            </w:r>
            <w:r w:rsidRPr="00C170F0">
              <w:rPr>
                <w:sz w:val="24"/>
                <w:szCs w:val="24"/>
                <w:lang w:val="en-US"/>
              </w:rPr>
              <w:t>under</w:t>
            </w:r>
            <w:r w:rsidRPr="00C170F0">
              <w:rPr>
                <w:spacing w:val="1"/>
                <w:sz w:val="24"/>
                <w:szCs w:val="24"/>
                <w:lang w:val="en-US"/>
              </w:rPr>
              <w:t xml:space="preserve"> </w:t>
            </w:r>
            <w:r w:rsidRPr="00C170F0">
              <w:rPr>
                <w:sz w:val="24"/>
                <w:szCs w:val="24"/>
                <w:lang w:val="en-US"/>
              </w:rPr>
              <w:t>this</w:t>
            </w:r>
            <w:r w:rsidRPr="00C170F0">
              <w:rPr>
                <w:spacing w:val="-10"/>
                <w:sz w:val="24"/>
                <w:szCs w:val="24"/>
                <w:lang w:val="en-US"/>
              </w:rPr>
              <w:t xml:space="preserve"> </w:t>
            </w:r>
            <w:r w:rsidRPr="00C170F0">
              <w:rPr>
                <w:sz w:val="24"/>
                <w:szCs w:val="24"/>
                <w:lang w:val="en-US"/>
              </w:rPr>
              <w:t>Act;</w:t>
            </w:r>
            <w:r w:rsidRPr="00C170F0">
              <w:rPr>
                <w:spacing w:val="2"/>
                <w:sz w:val="24"/>
                <w:szCs w:val="24"/>
                <w:lang w:val="en-US"/>
              </w:rPr>
              <w:t xml:space="preserve"> </w:t>
            </w:r>
            <w:r w:rsidRPr="00C170F0">
              <w:rPr>
                <w:sz w:val="24"/>
                <w:szCs w:val="24"/>
                <w:lang w:val="en-US"/>
              </w:rPr>
              <w:t>and</w:t>
            </w:r>
          </w:p>
          <w:p w14:paraId="40B7859E" w14:textId="0CBEA4E5" w:rsidR="002F6B75" w:rsidRPr="00C170F0" w:rsidRDefault="002F6B75" w:rsidP="00AD2096">
            <w:pPr>
              <w:pStyle w:val="ListParagraph"/>
              <w:numPr>
                <w:ilvl w:val="0"/>
                <w:numId w:val="250"/>
              </w:numPr>
              <w:spacing w:before="39" w:line="276" w:lineRule="auto"/>
              <w:ind w:right="638"/>
              <w:jc w:val="both"/>
              <w:rPr>
                <w:sz w:val="24"/>
                <w:szCs w:val="24"/>
                <w:lang w:val="en-US"/>
              </w:rPr>
            </w:pPr>
            <w:r w:rsidRPr="00C170F0">
              <w:rPr>
                <w:sz w:val="24"/>
                <w:szCs w:val="24"/>
                <w:lang w:val="en-US"/>
              </w:rPr>
              <w:t>at</w:t>
            </w:r>
            <w:r w:rsidRPr="00C170F0">
              <w:rPr>
                <w:spacing w:val="19"/>
                <w:sz w:val="24"/>
                <w:szCs w:val="24"/>
                <w:lang w:val="en-US"/>
              </w:rPr>
              <w:t xml:space="preserve"> </w:t>
            </w:r>
            <w:r w:rsidRPr="00C170F0">
              <w:rPr>
                <w:sz w:val="24"/>
                <w:szCs w:val="24"/>
                <w:lang w:val="en-US"/>
              </w:rPr>
              <w:t>least</w:t>
            </w:r>
            <w:r w:rsidRPr="00C170F0">
              <w:rPr>
                <w:spacing w:val="17"/>
                <w:sz w:val="24"/>
                <w:szCs w:val="24"/>
                <w:lang w:val="en-US"/>
              </w:rPr>
              <w:t xml:space="preserve"> </w:t>
            </w:r>
            <w:r w:rsidRPr="00C170F0">
              <w:rPr>
                <w:sz w:val="24"/>
                <w:szCs w:val="24"/>
                <w:lang w:val="en-US"/>
              </w:rPr>
              <w:t>six</w:t>
            </w:r>
            <w:r w:rsidRPr="00C170F0">
              <w:rPr>
                <w:spacing w:val="18"/>
                <w:sz w:val="24"/>
                <w:szCs w:val="24"/>
                <w:lang w:val="en-US"/>
              </w:rPr>
              <w:t xml:space="preserve"> </w:t>
            </w:r>
            <w:r w:rsidRPr="00C170F0">
              <w:rPr>
                <w:sz w:val="24"/>
                <w:szCs w:val="24"/>
                <w:lang w:val="en-US"/>
              </w:rPr>
              <w:t>months</w:t>
            </w:r>
            <w:r w:rsidRPr="00C170F0">
              <w:rPr>
                <w:spacing w:val="14"/>
                <w:sz w:val="24"/>
                <w:szCs w:val="24"/>
                <w:lang w:val="en-US"/>
              </w:rPr>
              <w:t xml:space="preserve"> </w:t>
            </w:r>
            <w:r w:rsidRPr="00C170F0">
              <w:rPr>
                <w:sz w:val="24"/>
                <w:szCs w:val="24"/>
                <w:lang w:val="en-US"/>
              </w:rPr>
              <w:t>have</w:t>
            </w:r>
            <w:r w:rsidRPr="00C170F0">
              <w:rPr>
                <w:spacing w:val="16"/>
                <w:sz w:val="24"/>
                <w:szCs w:val="24"/>
                <w:lang w:val="en-US"/>
              </w:rPr>
              <w:t xml:space="preserve"> </w:t>
            </w:r>
            <w:r w:rsidRPr="00C170F0">
              <w:rPr>
                <w:sz w:val="24"/>
                <w:szCs w:val="24"/>
                <w:lang w:val="en-US"/>
              </w:rPr>
              <w:t>elapsed</w:t>
            </w:r>
            <w:r w:rsidRPr="00C170F0">
              <w:rPr>
                <w:spacing w:val="14"/>
                <w:sz w:val="24"/>
                <w:szCs w:val="24"/>
                <w:lang w:val="en-US"/>
              </w:rPr>
              <w:t xml:space="preserve"> </w:t>
            </w:r>
            <w:r w:rsidRPr="00C170F0">
              <w:rPr>
                <w:sz w:val="24"/>
                <w:szCs w:val="24"/>
                <w:lang w:val="en-US"/>
              </w:rPr>
              <w:t>from</w:t>
            </w:r>
            <w:r w:rsidRPr="00C170F0">
              <w:rPr>
                <w:spacing w:val="16"/>
                <w:sz w:val="24"/>
                <w:szCs w:val="24"/>
                <w:lang w:val="en-US"/>
              </w:rPr>
              <w:t xml:space="preserve"> </w:t>
            </w:r>
            <w:r w:rsidRPr="00C170F0">
              <w:rPr>
                <w:sz w:val="24"/>
                <w:szCs w:val="24"/>
                <w:lang w:val="en-US"/>
              </w:rPr>
              <w:t>the</w:t>
            </w:r>
            <w:r w:rsidRPr="00C170F0">
              <w:rPr>
                <w:spacing w:val="18"/>
                <w:sz w:val="24"/>
                <w:szCs w:val="24"/>
                <w:lang w:val="en-US"/>
              </w:rPr>
              <w:t xml:space="preserve"> </w:t>
            </w:r>
            <w:r w:rsidRPr="00C170F0">
              <w:rPr>
                <w:sz w:val="24"/>
                <w:szCs w:val="24"/>
                <w:lang w:val="en-US"/>
              </w:rPr>
              <w:t>date of</w:t>
            </w:r>
            <w:r w:rsidRPr="00C170F0">
              <w:rPr>
                <w:spacing w:val="11"/>
                <w:sz w:val="24"/>
                <w:szCs w:val="24"/>
                <w:lang w:val="en-US"/>
              </w:rPr>
              <w:t xml:space="preserve"> </w:t>
            </w:r>
            <w:r w:rsidRPr="00C170F0">
              <w:rPr>
                <w:sz w:val="24"/>
                <w:szCs w:val="24"/>
                <w:lang w:val="en-US"/>
              </w:rPr>
              <w:t>the</w:t>
            </w:r>
            <w:r w:rsidRPr="00C170F0">
              <w:rPr>
                <w:spacing w:val="8"/>
                <w:sz w:val="24"/>
                <w:szCs w:val="24"/>
                <w:lang w:val="en-US"/>
              </w:rPr>
              <w:t xml:space="preserve"> </w:t>
            </w:r>
            <w:r w:rsidRPr="00C170F0">
              <w:rPr>
                <w:sz w:val="24"/>
                <w:szCs w:val="24"/>
                <w:lang w:val="en-US"/>
              </w:rPr>
              <w:t>initial</w:t>
            </w:r>
            <w:r w:rsidRPr="00C170F0">
              <w:rPr>
                <w:spacing w:val="5"/>
                <w:sz w:val="24"/>
                <w:szCs w:val="24"/>
                <w:lang w:val="en-US"/>
              </w:rPr>
              <w:t xml:space="preserve"> </w:t>
            </w:r>
            <w:r w:rsidRPr="00C170F0">
              <w:rPr>
                <w:sz w:val="24"/>
                <w:szCs w:val="24"/>
                <w:lang w:val="en-US"/>
              </w:rPr>
              <w:t>distribution with</w:t>
            </w:r>
            <w:r w:rsidRPr="00C170F0">
              <w:rPr>
                <w:spacing w:val="7"/>
                <w:sz w:val="24"/>
                <w:szCs w:val="24"/>
                <w:lang w:val="en-US"/>
              </w:rPr>
              <w:t xml:space="preserve"> </w:t>
            </w:r>
            <w:r w:rsidRPr="00C170F0">
              <w:rPr>
                <w:sz w:val="24"/>
                <w:szCs w:val="24"/>
                <w:lang w:val="en-US"/>
              </w:rPr>
              <w:t>the</w:t>
            </w:r>
            <w:r w:rsidRPr="00C170F0">
              <w:rPr>
                <w:spacing w:val="8"/>
                <w:sz w:val="24"/>
                <w:szCs w:val="24"/>
                <w:lang w:val="en-US"/>
              </w:rPr>
              <w:t xml:space="preserve"> </w:t>
            </w:r>
            <w:r w:rsidRPr="00C170F0">
              <w:rPr>
                <w:sz w:val="24"/>
                <w:szCs w:val="24"/>
                <w:lang w:val="en-US"/>
              </w:rPr>
              <w:t>exception</w:t>
            </w:r>
            <w:r w:rsidRPr="00C170F0">
              <w:rPr>
                <w:spacing w:val="2"/>
                <w:sz w:val="24"/>
                <w:szCs w:val="24"/>
                <w:lang w:val="en-US"/>
              </w:rPr>
              <w:t xml:space="preserve"> </w:t>
            </w:r>
            <w:r w:rsidRPr="00C170F0">
              <w:rPr>
                <w:sz w:val="24"/>
                <w:szCs w:val="24"/>
                <w:lang w:val="en-US"/>
              </w:rPr>
              <w:t>of securities</w:t>
            </w:r>
            <w:r w:rsidRPr="00C170F0">
              <w:rPr>
                <w:spacing w:val="1"/>
                <w:sz w:val="24"/>
                <w:szCs w:val="24"/>
                <w:lang w:val="en-US"/>
              </w:rPr>
              <w:t xml:space="preserve"> </w:t>
            </w:r>
            <w:r w:rsidRPr="00C170F0">
              <w:rPr>
                <w:sz w:val="24"/>
                <w:szCs w:val="24"/>
                <w:lang w:val="en-US"/>
              </w:rPr>
              <w:t>previously acquired</w:t>
            </w:r>
            <w:r w:rsidRPr="00C170F0">
              <w:rPr>
                <w:spacing w:val="2"/>
                <w:sz w:val="24"/>
                <w:szCs w:val="24"/>
                <w:lang w:val="en-US"/>
              </w:rPr>
              <w:t xml:space="preserve"> </w:t>
            </w:r>
            <w:r w:rsidRPr="00C170F0">
              <w:rPr>
                <w:sz w:val="24"/>
                <w:szCs w:val="24"/>
                <w:lang w:val="en-US"/>
              </w:rPr>
              <w:t>pursuant</w:t>
            </w:r>
            <w:r w:rsidRPr="00C170F0">
              <w:rPr>
                <w:spacing w:val="2"/>
                <w:sz w:val="24"/>
                <w:szCs w:val="24"/>
                <w:lang w:val="en-US"/>
              </w:rPr>
              <w:t xml:space="preserve"> </w:t>
            </w:r>
            <w:r w:rsidRPr="00C170F0">
              <w:rPr>
                <w:sz w:val="24"/>
                <w:szCs w:val="24"/>
                <w:lang w:val="en-US"/>
              </w:rPr>
              <w:t>to</w:t>
            </w:r>
            <w:r w:rsidRPr="00C170F0">
              <w:rPr>
                <w:spacing w:val="8"/>
                <w:sz w:val="24"/>
                <w:szCs w:val="24"/>
                <w:lang w:val="en-US"/>
              </w:rPr>
              <w:t xml:space="preserve"> </w:t>
            </w:r>
            <w:r w:rsidRPr="00C170F0">
              <w:rPr>
                <w:sz w:val="24"/>
                <w:szCs w:val="24"/>
                <w:lang w:val="en-US"/>
              </w:rPr>
              <w:t>an exemption</w:t>
            </w:r>
            <w:r w:rsidRPr="00C170F0">
              <w:rPr>
                <w:spacing w:val="-4"/>
                <w:sz w:val="24"/>
                <w:szCs w:val="24"/>
                <w:lang w:val="en-US"/>
              </w:rPr>
              <w:t xml:space="preserve"> </w:t>
            </w:r>
            <w:r w:rsidRPr="00C170F0">
              <w:rPr>
                <w:sz w:val="24"/>
                <w:szCs w:val="24"/>
                <w:lang w:val="en-US"/>
              </w:rPr>
              <w:t>contained</w:t>
            </w:r>
            <w:r w:rsidRPr="00C170F0">
              <w:rPr>
                <w:spacing w:val="-3"/>
                <w:sz w:val="24"/>
                <w:szCs w:val="24"/>
                <w:lang w:val="en-US"/>
              </w:rPr>
              <w:t xml:space="preserve"> </w:t>
            </w:r>
            <w:r w:rsidRPr="00C170F0">
              <w:rPr>
                <w:sz w:val="24"/>
                <w:szCs w:val="24"/>
                <w:lang w:val="en-US"/>
              </w:rPr>
              <w:t>in</w:t>
            </w:r>
            <w:r w:rsidRPr="00C170F0">
              <w:rPr>
                <w:spacing w:val="4"/>
                <w:sz w:val="24"/>
                <w:szCs w:val="24"/>
                <w:lang w:val="en-US"/>
              </w:rPr>
              <w:t xml:space="preserve"> </w:t>
            </w:r>
            <w:r w:rsidRPr="00C170F0">
              <w:rPr>
                <w:sz w:val="24"/>
                <w:szCs w:val="24"/>
                <w:lang w:val="en-US"/>
              </w:rPr>
              <w:t>section</w:t>
            </w:r>
            <w:r w:rsidRPr="00C170F0">
              <w:rPr>
                <w:spacing w:val="-1"/>
                <w:sz w:val="24"/>
                <w:szCs w:val="24"/>
                <w:lang w:val="en-US"/>
              </w:rPr>
              <w:t xml:space="preserve"> 63</w:t>
            </w:r>
            <w:r w:rsidRPr="00C170F0">
              <w:rPr>
                <w:sz w:val="24"/>
                <w:szCs w:val="24"/>
                <w:lang w:val="en-US"/>
              </w:rPr>
              <w:t>(1)(f).</w:t>
            </w:r>
          </w:p>
        </w:tc>
        <w:bookmarkStart w:id="70" w:name="_Re-sale_restrictions"/>
        <w:bookmarkEnd w:id="70"/>
      </w:tr>
      <w:tr w:rsidR="002F6B75" w:rsidRPr="00C170F0" w14:paraId="0106C5F5" w14:textId="77777777" w:rsidTr="002F6B75">
        <w:tc>
          <w:tcPr>
            <w:tcW w:w="810" w:type="dxa"/>
          </w:tcPr>
          <w:p w14:paraId="45A17428" w14:textId="77777777" w:rsidR="002F6B75" w:rsidRPr="00C170F0" w:rsidRDefault="002F6B75" w:rsidP="003D1400">
            <w:pPr>
              <w:spacing w:before="60" w:after="60" w:line="276" w:lineRule="auto"/>
              <w:jc w:val="right"/>
              <w:rPr>
                <w:b/>
                <w:sz w:val="24"/>
                <w:szCs w:val="24"/>
              </w:rPr>
            </w:pPr>
          </w:p>
        </w:tc>
        <w:tc>
          <w:tcPr>
            <w:tcW w:w="6663" w:type="dxa"/>
          </w:tcPr>
          <w:p w14:paraId="297102E8" w14:textId="6F8EACB7" w:rsidR="002F6B75" w:rsidRPr="00C170F0" w:rsidRDefault="00980305" w:rsidP="0052749D">
            <w:pPr>
              <w:pStyle w:val="ListParagraph"/>
              <w:spacing w:before="60" w:after="60" w:line="276" w:lineRule="auto"/>
              <w:ind w:left="0" w:firstLine="288"/>
              <w:jc w:val="both"/>
              <w:outlineLvl w:val="0"/>
              <w:rPr>
                <w:sz w:val="24"/>
                <w:szCs w:val="24"/>
              </w:rPr>
            </w:pPr>
            <w:r>
              <w:rPr>
                <w:sz w:val="24"/>
                <w:szCs w:val="24"/>
              </w:rPr>
              <w:t xml:space="preserve">(2) </w:t>
            </w:r>
            <w:r w:rsidR="002F6B75" w:rsidRPr="00C170F0">
              <w:rPr>
                <w:sz w:val="24"/>
                <w:szCs w:val="24"/>
              </w:rPr>
              <w:t>A person who purchases a security pursuant to an exemption from the prospectus requirement that is available under this Act at the time when the condition set forth  in subsection (1)(e) has not been satisfied, shall be in the same position as the seller for the remainder of the period specified in subsection (1)(e).</w:t>
            </w:r>
          </w:p>
        </w:tc>
        <w:tc>
          <w:tcPr>
            <w:tcW w:w="1617" w:type="dxa"/>
          </w:tcPr>
          <w:p w14:paraId="6F894AC8" w14:textId="77777777" w:rsidR="002F6B75" w:rsidRPr="00C170F0" w:rsidRDefault="002F6B75" w:rsidP="003D1400">
            <w:pPr>
              <w:pStyle w:val="Heading2"/>
              <w:spacing w:before="60" w:after="60" w:line="240" w:lineRule="auto"/>
              <w:rPr>
                <w:sz w:val="18"/>
                <w:szCs w:val="18"/>
              </w:rPr>
            </w:pPr>
          </w:p>
        </w:tc>
      </w:tr>
      <w:tr w:rsidR="002F6B75" w:rsidRPr="00C170F0" w14:paraId="2F5D29D2" w14:textId="77777777" w:rsidTr="002F6B75">
        <w:tc>
          <w:tcPr>
            <w:tcW w:w="810" w:type="dxa"/>
          </w:tcPr>
          <w:p w14:paraId="1DE4FC88" w14:textId="77777777" w:rsidR="002F6B75" w:rsidRPr="00C170F0" w:rsidRDefault="002F6B75" w:rsidP="003D1400">
            <w:pPr>
              <w:spacing w:before="60" w:after="60" w:line="276" w:lineRule="auto"/>
              <w:jc w:val="right"/>
              <w:rPr>
                <w:b/>
                <w:sz w:val="24"/>
                <w:szCs w:val="24"/>
              </w:rPr>
            </w:pPr>
          </w:p>
        </w:tc>
        <w:tc>
          <w:tcPr>
            <w:tcW w:w="6663" w:type="dxa"/>
          </w:tcPr>
          <w:p w14:paraId="6A8DA96F" w14:textId="246CC4F5" w:rsidR="002F6B75" w:rsidRPr="00C170F0" w:rsidRDefault="00980305" w:rsidP="0000508C">
            <w:pPr>
              <w:pStyle w:val="ListParagraph"/>
              <w:spacing w:before="60" w:after="60" w:line="276" w:lineRule="auto"/>
              <w:ind w:left="0" w:firstLine="288"/>
              <w:jc w:val="both"/>
              <w:outlineLvl w:val="0"/>
              <w:rPr>
                <w:sz w:val="24"/>
                <w:szCs w:val="24"/>
              </w:rPr>
            </w:pPr>
            <w:r>
              <w:rPr>
                <w:sz w:val="24"/>
                <w:szCs w:val="24"/>
              </w:rPr>
              <w:t xml:space="preserve">(3) </w:t>
            </w:r>
            <w:r w:rsidR="002F6B75" w:rsidRPr="00C170F0">
              <w:rPr>
                <w:sz w:val="24"/>
                <w:szCs w:val="24"/>
              </w:rPr>
              <w:t xml:space="preserve">Where a security of an issuer is distributed on conversion or exchange of another security of the same issuer at a time when the condition set forth in subsection (1) (e) has not been satisfied in respect of the convertible or exchangeable security, a person who takes such security distributed on conversion or exchange shall be in the same position for the remainder of the period specified in subsection (1) (e) as if such conversion or exchange had not occurred. </w:t>
            </w:r>
          </w:p>
        </w:tc>
        <w:tc>
          <w:tcPr>
            <w:tcW w:w="1617" w:type="dxa"/>
          </w:tcPr>
          <w:p w14:paraId="57A9FD09" w14:textId="77777777" w:rsidR="002F6B75" w:rsidRPr="00C170F0" w:rsidRDefault="002F6B75" w:rsidP="003D1400">
            <w:pPr>
              <w:pStyle w:val="Heading2"/>
              <w:spacing w:before="60" w:after="60" w:line="240" w:lineRule="auto"/>
              <w:rPr>
                <w:sz w:val="18"/>
                <w:szCs w:val="18"/>
              </w:rPr>
            </w:pPr>
          </w:p>
        </w:tc>
      </w:tr>
      <w:tr w:rsidR="002F6B75" w:rsidRPr="00C170F0" w14:paraId="31BED52C" w14:textId="77777777" w:rsidTr="002F6B75">
        <w:trPr>
          <w:gridAfter w:val="1"/>
          <w:wAfter w:w="1617" w:type="dxa"/>
        </w:trPr>
        <w:tc>
          <w:tcPr>
            <w:tcW w:w="810" w:type="dxa"/>
          </w:tcPr>
          <w:p w14:paraId="3A1D85F2" w14:textId="512D3662" w:rsidR="002F6B75" w:rsidRPr="00C170F0" w:rsidRDefault="002F6B75" w:rsidP="009C76AE">
            <w:pPr>
              <w:spacing w:before="60" w:after="60" w:line="276" w:lineRule="auto"/>
              <w:jc w:val="right"/>
              <w:rPr>
                <w:b/>
                <w:sz w:val="24"/>
                <w:szCs w:val="24"/>
              </w:rPr>
            </w:pPr>
            <w:r w:rsidRPr="00C170F0">
              <w:rPr>
                <w:b/>
                <w:sz w:val="24"/>
                <w:szCs w:val="24"/>
              </w:rPr>
              <w:t>66.</w:t>
            </w:r>
          </w:p>
        </w:tc>
        <w:tc>
          <w:tcPr>
            <w:tcW w:w="6663" w:type="dxa"/>
          </w:tcPr>
          <w:p w14:paraId="4AA49F78" w14:textId="28869DC1" w:rsidR="00980305" w:rsidRDefault="00980305" w:rsidP="003D1400">
            <w:pPr>
              <w:pStyle w:val="ListParagraph"/>
              <w:spacing w:before="60" w:after="60" w:line="276" w:lineRule="auto"/>
              <w:ind w:left="0" w:firstLine="288"/>
              <w:jc w:val="both"/>
              <w:outlineLvl w:val="0"/>
              <w:rPr>
                <w:sz w:val="24"/>
                <w:szCs w:val="24"/>
              </w:rPr>
            </w:pPr>
            <w:r w:rsidRPr="00980305">
              <w:rPr>
                <w:b/>
                <w:sz w:val="24"/>
                <w:szCs w:val="24"/>
              </w:rPr>
              <w:t>Receipt for Prospectus</w:t>
            </w:r>
            <w:r>
              <w:rPr>
                <w:sz w:val="24"/>
                <w:szCs w:val="24"/>
              </w:rPr>
              <w:t>.</w:t>
            </w:r>
          </w:p>
          <w:p w14:paraId="6B71AD85" w14:textId="4F5EC2D0" w:rsidR="002F6B75" w:rsidRPr="00C170F0" w:rsidRDefault="00980305" w:rsidP="003D1400">
            <w:pPr>
              <w:pStyle w:val="ListParagraph"/>
              <w:spacing w:before="60" w:after="60" w:line="276" w:lineRule="auto"/>
              <w:ind w:left="0" w:firstLine="288"/>
              <w:jc w:val="both"/>
              <w:outlineLvl w:val="0"/>
              <w:rPr>
                <w:sz w:val="24"/>
                <w:szCs w:val="24"/>
              </w:rPr>
            </w:pPr>
            <w:r>
              <w:rPr>
                <w:sz w:val="24"/>
                <w:szCs w:val="24"/>
              </w:rPr>
              <w:t xml:space="preserve">(1) </w:t>
            </w:r>
            <w:r w:rsidR="002F6B75" w:rsidRPr="00C170F0">
              <w:rPr>
                <w:sz w:val="24"/>
                <w:szCs w:val="24"/>
              </w:rPr>
              <w:t>Subject to subsections, (2), (3) and (4), the Commission shall issue a receipt for a prospectus within thirty days after the date of the filing of the prospectus.</w:t>
            </w:r>
          </w:p>
        </w:tc>
        <w:bookmarkStart w:id="71" w:name="_Receipt_for_Prospectus_1"/>
        <w:bookmarkEnd w:id="71"/>
      </w:tr>
      <w:tr w:rsidR="002F6B75" w:rsidRPr="00C170F0" w14:paraId="2E026682" w14:textId="77777777" w:rsidTr="002F6B75">
        <w:trPr>
          <w:gridAfter w:val="1"/>
          <w:wAfter w:w="1617" w:type="dxa"/>
        </w:trPr>
        <w:tc>
          <w:tcPr>
            <w:tcW w:w="810" w:type="dxa"/>
          </w:tcPr>
          <w:p w14:paraId="3FFA31D2" w14:textId="77777777" w:rsidR="002F6B75" w:rsidRPr="00C170F0" w:rsidRDefault="002F6B75" w:rsidP="003D1400">
            <w:pPr>
              <w:spacing w:before="60" w:after="60" w:line="276" w:lineRule="auto"/>
              <w:rPr>
                <w:sz w:val="24"/>
                <w:szCs w:val="24"/>
              </w:rPr>
            </w:pPr>
          </w:p>
        </w:tc>
        <w:tc>
          <w:tcPr>
            <w:tcW w:w="6663" w:type="dxa"/>
          </w:tcPr>
          <w:p w14:paraId="73993F0A" w14:textId="79523B0B" w:rsidR="002F6B75" w:rsidRPr="00C170F0" w:rsidRDefault="00980305" w:rsidP="003D1400">
            <w:pPr>
              <w:spacing w:before="60" w:after="60" w:line="276" w:lineRule="auto"/>
              <w:ind w:firstLine="288"/>
              <w:jc w:val="both"/>
              <w:outlineLvl w:val="0"/>
              <w:rPr>
                <w:sz w:val="24"/>
                <w:szCs w:val="24"/>
              </w:rPr>
            </w:pPr>
            <w:r>
              <w:rPr>
                <w:sz w:val="24"/>
                <w:szCs w:val="24"/>
              </w:rPr>
              <w:t xml:space="preserve">(2) </w:t>
            </w:r>
            <w:r w:rsidR="002F6B75" w:rsidRPr="00C170F0">
              <w:rPr>
                <w:sz w:val="24"/>
                <w:szCs w:val="24"/>
              </w:rPr>
              <w:t>The Commission shall refuse to issue a receipt for a prospectus if-</w:t>
            </w:r>
          </w:p>
          <w:p w14:paraId="5914678E" w14:textId="6A9B8A97" w:rsidR="002F6B75" w:rsidRPr="00C170F0" w:rsidRDefault="002F6B75" w:rsidP="0050567A">
            <w:pPr>
              <w:numPr>
                <w:ilvl w:val="0"/>
                <w:numId w:val="26"/>
              </w:numPr>
              <w:spacing w:before="60" w:after="60" w:line="276" w:lineRule="auto"/>
              <w:ind w:left="1404" w:hanging="630"/>
              <w:jc w:val="both"/>
              <w:outlineLvl w:val="0"/>
              <w:rPr>
                <w:sz w:val="24"/>
                <w:szCs w:val="24"/>
              </w:rPr>
            </w:pPr>
            <w:r w:rsidRPr="00C170F0">
              <w:rPr>
                <w:sz w:val="24"/>
                <w:szCs w:val="24"/>
              </w:rPr>
              <w:t>the prospectus or any document filed with the prospectus-</w:t>
            </w:r>
          </w:p>
          <w:p w14:paraId="7ED5956A" w14:textId="77777777" w:rsidR="002F6B75" w:rsidRPr="00C170F0" w:rsidRDefault="002F6B75" w:rsidP="00C1196C">
            <w:pPr>
              <w:numPr>
                <w:ilvl w:val="0"/>
                <w:numId w:val="36"/>
              </w:numPr>
              <w:spacing w:before="60" w:after="60" w:line="276" w:lineRule="auto"/>
              <w:ind w:left="2124" w:hanging="630"/>
              <w:jc w:val="both"/>
              <w:outlineLvl w:val="0"/>
              <w:rPr>
                <w:sz w:val="24"/>
                <w:szCs w:val="24"/>
              </w:rPr>
            </w:pPr>
            <w:r w:rsidRPr="00C170F0">
              <w:rPr>
                <w:sz w:val="24"/>
                <w:szCs w:val="24"/>
              </w:rPr>
              <w:t>contains a misrepresentation;</w:t>
            </w:r>
          </w:p>
          <w:p w14:paraId="62D1F3C0" w14:textId="77777777" w:rsidR="002F6B75" w:rsidRPr="00C170F0" w:rsidRDefault="002F6B75" w:rsidP="00C1196C">
            <w:pPr>
              <w:numPr>
                <w:ilvl w:val="0"/>
                <w:numId w:val="36"/>
              </w:numPr>
              <w:spacing w:before="60" w:after="60" w:line="276" w:lineRule="auto"/>
              <w:ind w:left="2124" w:hanging="630"/>
              <w:jc w:val="both"/>
              <w:outlineLvl w:val="0"/>
              <w:rPr>
                <w:sz w:val="24"/>
                <w:szCs w:val="24"/>
              </w:rPr>
            </w:pPr>
            <w:r w:rsidRPr="00C170F0">
              <w:rPr>
                <w:sz w:val="24"/>
                <w:szCs w:val="24"/>
              </w:rPr>
              <w:t>contains any statement, promise, estimate or forecast that is misleading, false or deceptive;</w:t>
            </w:r>
          </w:p>
          <w:p w14:paraId="2B80EA7D" w14:textId="77777777" w:rsidR="002F6B75" w:rsidRPr="00C170F0" w:rsidRDefault="002F6B75" w:rsidP="00C1196C">
            <w:pPr>
              <w:numPr>
                <w:ilvl w:val="0"/>
                <w:numId w:val="36"/>
              </w:numPr>
              <w:spacing w:before="60" w:after="60" w:line="276" w:lineRule="auto"/>
              <w:ind w:left="2124" w:hanging="630"/>
              <w:jc w:val="both"/>
              <w:outlineLvl w:val="0"/>
              <w:rPr>
                <w:sz w:val="24"/>
                <w:szCs w:val="24"/>
              </w:rPr>
            </w:pPr>
            <w:r w:rsidRPr="00C170F0">
              <w:rPr>
                <w:sz w:val="24"/>
                <w:szCs w:val="24"/>
              </w:rPr>
              <w:t>fails to disclose any information which may be required under this Act or the regulations; or</w:t>
            </w:r>
          </w:p>
          <w:p w14:paraId="0BB079CE" w14:textId="77777777" w:rsidR="002F6B75" w:rsidRPr="00C170F0" w:rsidRDefault="002F6B75" w:rsidP="00C1196C">
            <w:pPr>
              <w:numPr>
                <w:ilvl w:val="0"/>
                <w:numId w:val="36"/>
              </w:numPr>
              <w:spacing w:before="60" w:after="60" w:line="276" w:lineRule="auto"/>
              <w:ind w:left="2124" w:hanging="630"/>
              <w:jc w:val="both"/>
              <w:outlineLvl w:val="0"/>
              <w:rPr>
                <w:sz w:val="24"/>
                <w:szCs w:val="24"/>
              </w:rPr>
            </w:pPr>
            <w:r w:rsidRPr="00C170F0">
              <w:rPr>
                <w:sz w:val="24"/>
                <w:szCs w:val="24"/>
              </w:rPr>
              <w:t>fails to comply with any requirement of this Act or the regulations;</w:t>
            </w:r>
          </w:p>
          <w:p w14:paraId="0C3D96C0" w14:textId="77777777" w:rsidR="002F6B75" w:rsidRPr="00C170F0" w:rsidRDefault="002F6B75" w:rsidP="0050567A">
            <w:pPr>
              <w:numPr>
                <w:ilvl w:val="0"/>
                <w:numId w:val="26"/>
              </w:numPr>
              <w:spacing w:before="60" w:after="60" w:line="276" w:lineRule="auto"/>
              <w:ind w:left="1404" w:hanging="630"/>
              <w:jc w:val="both"/>
              <w:outlineLvl w:val="0"/>
              <w:rPr>
                <w:sz w:val="24"/>
                <w:szCs w:val="24"/>
              </w:rPr>
            </w:pPr>
            <w:r w:rsidRPr="00C170F0">
              <w:rPr>
                <w:sz w:val="24"/>
                <w:szCs w:val="24"/>
              </w:rPr>
              <w:t>the distribution in connection with which it is filed is deceptive;</w:t>
            </w:r>
          </w:p>
          <w:p w14:paraId="31CCFF18" w14:textId="77777777" w:rsidR="002F6B75" w:rsidRPr="00C170F0" w:rsidRDefault="002F6B75" w:rsidP="0050567A">
            <w:pPr>
              <w:numPr>
                <w:ilvl w:val="0"/>
                <w:numId w:val="26"/>
              </w:numPr>
              <w:spacing w:before="60" w:after="60" w:line="276" w:lineRule="auto"/>
              <w:ind w:left="1404" w:hanging="630"/>
              <w:jc w:val="both"/>
              <w:outlineLvl w:val="0"/>
              <w:rPr>
                <w:sz w:val="24"/>
                <w:szCs w:val="24"/>
              </w:rPr>
            </w:pPr>
            <w:r w:rsidRPr="00C170F0">
              <w:rPr>
                <w:sz w:val="24"/>
                <w:szCs w:val="24"/>
              </w:rPr>
              <w:t>an extraordinary commission or consideration has been or is intended to be given for promotional purposes or for the acquisition of the security;</w:t>
            </w:r>
          </w:p>
          <w:p w14:paraId="2063102A" w14:textId="77777777" w:rsidR="002F6B75" w:rsidRPr="00C170F0" w:rsidRDefault="002F6B75" w:rsidP="0050567A">
            <w:pPr>
              <w:numPr>
                <w:ilvl w:val="0"/>
                <w:numId w:val="26"/>
              </w:numPr>
              <w:spacing w:before="60" w:after="60" w:line="276" w:lineRule="auto"/>
              <w:ind w:left="1404" w:hanging="630"/>
              <w:jc w:val="both"/>
              <w:outlineLvl w:val="0"/>
              <w:rPr>
                <w:sz w:val="24"/>
                <w:szCs w:val="24"/>
              </w:rPr>
            </w:pPr>
            <w:r w:rsidRPr="00C170F0">
              <w:rPr>
                <w:sz w:val="24"/>
                <w:szCs w:val="24"/>
              </w:rPr>
              <w:t>in the opinion of the Commission, the past conduct of-</w:t>
            </w:r>
          </w:p>
          <w:p w14:paraId="136FE9F0" w14:textId="77777777" w:rsidR="002F6B75" w:rsidRPr="00C170F0" w:rsidRDefault="002F6B75" w:rsidP="00C1196C">
            <w:pPr>
              <w:numPr>
                <w:ilvl w:val="0"/>
                <w:numId w:val="37"/>
              </w:numPr>
              <w:spacing w:before="60" w:after="60" w:line="276" w:lineRule="auto"/>
              <w:ind w:hanging="36"/>
              <w:jc w:val="both"/>
              <w:outlineLvl w:val="0"/>
              <w:rPr>
                <w:sz w:val="24"/>
                <w:szCs w:val="24"/>
              </w:rPr>
            </w:pPr>
            <w:r w:rsidRPr="00C170F0">
              <w:rPr>
                <w:sz w:val="24"/>
                <w:szCs w:val="24"/>
              </w:rPr>
              <w:t>the issuer;</w:t>
            </w:r>
          </w:p>
          <w:p w14:paraId="476E4506" w14:textId="09AE9BED" w:rsidR="002F6B75" w:rsidRPr="00C170F0" w:rsidRDefault="002F6B75" w:rsidP="00C1196C">
            <w:pPr>
              <w:numPr>
                <w:ilvl w:val="0"/>
                <w:numId w:val="37"/>
              </w:numPr>
              <w:spacing w:before="60" w:after="60" w:line="276" w:lineRule="auto"/>
              <w:ind w:hanging="36"/>
              <w:jc w:val="both"/>
              <w:outlineLvl w:val="0"/>
              <w:rPr>
                <w:sz w:val="24"/>
                <w:szCs w:val="24"/>
              </w:rPr>
            </w:pPr>
            <w:r w:rsidRPr="00C170F0">
              <w:rPr>
                <w:sz w:val="24"/>
                <w:szCs w:val="24"/>
              </w:rPr>
              <w:t>a senior officer of the issuer;</w:t>
            </w:r>
          </w:p>
          <w:p w14:paraId="6C5AD0CB" w14:textId="77777777" w:rsidR="002F6B75" w:rsidRPr="00C170F0" w:rsidRDefault="002F6B75" w:rsidP="00C1196C">
            <w:pPr>
              <w:numPr>
                <w:ilvl w:val="0"/>
                <w:numId w:val="37"/>
              </w:numPr>
              <w:spacing w:before="60" w:after="60" w:line="276" w:lineRule="auto"/>
              <w:ind w:hanging="36"/>
              <w:jc w:val="both"/>
              <w:outlineLvl w:val="0"/>
              <w:rPr>
                <w:sz w:val="24"/>
                <w:szCs w:val="24"/>
              </w:rPr>
            </w:pPr>
            <w:r w:rsidRPr="00C170F0">
              <w:rPr>
                <w:sz w:val="24"/>
                <w:szCs w:val="24"/>
              </w:rPr>
              <w:t>the promoter of the distribution;</w:t>
            </w:r>
          </w:p>
          <w:p w14:paraId="7308DEE0" w14:textId="77777777" w:rsidR="002F6B75" w:rsidRPr="00C170F0" w:rsidRDefault="002F6B75" w:rsidP="00C1196C">
            <w:pPr>
              <w:numPr>
                <w:ilvl w:val="0"/>
                <w:numId w:val="37"/>
              </w:numPr>
              <w:spacing w:before="60" w:after="60" w:line="276" w:lineRule="auto"/>
              <w:ind w:left="2124" w:hanging="720"/>
              <w:jc w:val="both"/>
              <w:outlineLvl w:val="0"/>
              <w:rPr>
                <w:sz w:val="24"/>
                <w:szCs w:val="24"/>
              </w:rPr>
            </w:pPr>
            <w:r w:rsidRPr="00C170F0">
              <w:rPr>
                <w:sz w:val="24"/>
                <w:szCs w:val="24"/>
              </w:rPr>
              <w:t>a person holding securities sufficient to materially affect the control of the issuer; or</w:t>
            </w:r>
          </w:p>
          <w:p w14:paraId="365B1D34" w14:textId="5E427B75" w:rsidR="002F6B75" w:rsidRPr="00C170F0" w:rsidRDefault="002F6B75" w:rsidP="00C1196C">
            <w:pPr>
              <w:numPr>
                <w:ilvl w:val="0"/>
                <w:numId w:val="37"/>
              </w:numPr>
              <w:spacing w:before="60" w:after="60" w:line="276" w:lineRule="auto"/>
              <w:ind w:left="2124" w:hanging="720"/>
              <w:jc w:val="both"/>
              <w:outlineLvl w:val="0"/>
              <w:rPr>
                <w:sz w:val="24"/>
                <w:szCs w:val="24"/>
              </w:rPr>
            </w:pPr>
            <w:r w:rsidRPr="00C170F0">
              <w:rPr>
                <w:sz w:val="24"/>
                <w:szCs w:val="24"/>
              </w:rPr>
              <w:t xml:space="preserve">any other person who exercises, or is reasonably considered by the Commission as likely to exercise, influence over the issuer’s management or policies, </w:t>
            </w:r>
          </w:p>
          <w:p w14:paraId="607C2809" w14:textId="174F7C3E" w:rsidR="002F6B75" w:rsidRPr="00C170F0" w:rsidRDefault="002F6B75" w:rsidP="003D1400">
            <w:pPr>
              <w:spacing w:before="60" w:after="60" w:line="276" w:lineRule="auto"/>
              <w:ind w:left="1440"/>
              <w:jc w:val="both"/>
              <w:outlineLvl w:val="0"/>
              <w:rPr>
                <w:b/>
                <w:i/>
                <w:sz w:val="24"/>
                <w:szCs w:val="24"/>
              </w:rPr>
            </w:pPr>
            <w:r w:rsidRPr="00C170F0">
              <w:rPr>
                <w:sz w:val="24"/>
                <w:szCs w:val="24"/>
              </w:rPr>
              <w:t>suggests that the business or affairs of the issuer are likely to be conducted in a manner that is not honest, or financially responsible, or that may be unfair to holders of its securities;</w:t>
            </w:r>
          </w:p>
          <w:p w14:paraId="1618BA70" w14:textId="77777777" w:rsidR="002F6B75" w:rsidRPr="00C170F0" w:rsidRDefault="002F6B75" w:rsidP="00830B3D">
            <w:pPr>
              <w:numPr>
                <w:ilvl w:val="0"/>
                <w:numId w:val="26"/>
              </w:numPr>
              <w:spacing w:before="60" w:after="60" w:line="276" w:lineRule="auto"/>
              <w:ind w:left="1494" w:hanging="720"/>
              <w:jc w:val="both"/>
              <w:outlineLvl w:val="0"/>
              <w:rPr>
                <w:sz w:val="24"/>
                <w:szCs w:val="24"/>
              </w:rPr>
            </w:pPr>
            <w:r w:rsidRPr="00C170F0">
              <w:rPr>
                <w:sz w:val="24"/>
                <w:szCs w:val="24"/>
              </w:rPr>
              <w:t>the proceeds that the issuer will receive from the distribution, together with its other resources, are not sufficient to accomplish the purpose of the distribution stated in the prospectus;</w:t>
            </w:r>
          </w:p>
          <w:p w14:paraId="4DB51402" w14:textId="2BFEC137" w:rsidR="002F6B75" w:rsidRPr="00C170F0" w:rsidRDefault="002F6B75" w:rsidP="00830B3D">
            <w:pPr>
              <w:numPr>
                <w:ilvl w:val="0"/>
                <w:numId w:val="26"/>
              </w:numPr>
              <w:spacing w:before="60" w:after="60" w:line="276" w:lineRule="auto"/>
              <w:ind w:left="1494" w:hanging="720"/>
              <w:jc w:val="both"/>
              <w:outlineLvl w:val="0"/>
              <w:rPr>
                <w:sz w:val="24"/>
                <w:szCs w:val="24"/>
              </w:rPr>
            </w:pPr>
            <w:r w:rsidRPr="00C170F0">
              <w:rPr>
                <w:sz w:val="24"/>
                <w:szCs w:val="24"/>
              </w:rPr>
              <w:t xml:space="preserve">a recognised expert who has prepared or certified a part of the prospectus or report used in connection with it, or who has filed a consent with the </w:t>
            </w:r>
            <w:r w:rsidRPr="00C170F0">
              <w:rPr>
                <w:sz w:val="24"/>
                <w:szCs w:val="24"/>
              </w:rPr>
              <w:lastRenderedPageBreak/>
              <w:t>Commission is not accepted by the Commission;</w:t>
            </w:r>
          </w:p>
          <w:p w14:paraId="36CD68D8" w14:textId="48EF9771" w:rsidR="002F6B75" w:rsidRPr="00C170F0" w:rsidRDefault="002F6B75" w:rsidP="00830B3D">
            <w:pPr>
              <w:numPr>
                <w:ilvl w:val="0"/>
                <w:numId w:val="26"/>
              </w:numPr>
              <w:spacing w:before="60" w:after="60" w:line="276" w:lineRule="auto"/>
              <w:ind w:left="1494" w:hanging="720"/>
              <w:jc w:val="both"/>
              <w:outlineLvl w:val="0"/>
              <w:rPr>
                <w:sz w:val="24"/>
                <w:szCs w:val="24"/>
              </w:rPr>
            </w:pPr>
            <w:r w:rsidRPr="00C170F0">
              <w:rPr>
                <w:sz w:val="24"/>
                <w:szCs w:val="24"/>
              </w:rPr>
              <w:t>the issuer is in default in filing or delivering any document to the Commission required under this Act or under any other enactment by or under which it is incorporated or organised;</w:t>
            </w:r>
          </w:p>
          <w:p w14:paraId="013BF154" w14:textId="635BC3A3" w:rsidR="002F6B75" w:rsidRPr="00C170F0" w:rsidRDefault="002F6B75" w:rsidP="00830B3D">
            <w:pPr>
              <w:numPr>
                <w:ilvl w:val="0"/>
                <w:numId w:val="26"/>
              </w:numPr>
              <w:spacing w:before="60" w:after="60" w:line="276" w:lineRule="auto"/>
              <w:ind w:left="1494" w:hanging="720"/>
              <w:jc w:val="both"/>
              <w:outlineLvl w:val="0"/>
              <w:rPr>
                <w:sz w:val="24"/>
                <w:szCs w:val="24"/>
              </w:rPr>
            </w:pPr>
            <w:r w:rsidRPr="00C170F0">
              <w:rPr>
                <w:sz w:val="24"/>
                <w:szCs w:val="24"/>
              </w:rPr>
              <w:t>a broker-dealer or investment adviser named in the prospectus is not licensed as such under this Act or authorised to perform equivalent functions under the laws of a recognised foreign jurisdiction;</w:t>
            </w:r>
          </w:p>
          <w:p w14:paraId="73A5C23C" w14:textId="79A3754C" w:rsidR="002F6B75" w:rsidRPr="00C170F0" w:rsidRDefault="002F6B75" w:rsidP="00830B3D">
            <w:pPr>
              <w:numPr>
                <w:ilvl w:val="0"/>
                <w:numId w:val="26"/>
              </w:numPr>
              <w:spacing w:before="60" w:after="60" w:line="276" w:lineRule="auto"/>
              <w:ind w:left="1494" w:hanging="720"/>
              <w:jc w:val="both"/>
              <w:outlineLvl w:val="0"/>
              <w:rPr>
                <w:sz w:val="24"/>
                <w:szCs w:val="24"/>
              </w:rPr>
            </w:pPr>
            <w:r w:rsidRPr="00C170F0">
              <w:rPr>
                <w:sz w:val="24"/>
                <w:szCs w:val="24"/>
              </w:rPr>
              <w:t xml:space="preserve">where a minimum amount of funds is required by an issuer, the prospectus does not indicate that the distribution will cease if the minimum amount of funds is not subscribed within ninety business days of the commencement of the distribution; or </w:t>
            </w:r>
          </w:p>
          <w:p w14:paraId="0D965671" w14:textId="59C51149" w:rsidR="002F6B75" w:rsidRPr="00C170F0" w:rsidRDefault="002F6B75" w:rsidP="00830B3D">
            <w:pPr>
              <w:numPr>
                <w:ilvl w:val="0"/>
                <w:numId w:val="26"/>
              </w:numPr>
              <w:spacing w:before="60" w:after="60" w:line="276" w:lineRule="auto"/>
              <w:ind w:left="1404" w:hanging="630"/>
              <w:jc w:val="both"/>
              <w:outlineLvl w:val="0"/>
              <w:rPr>
                <w:sz w:val="24"/>
                <w:szCs w:val="24"/>
              </w:rPr>
            </w:pPr>
            <w:r w:rsidRPr="00C170F0">
              <w:rPr>
                <w:sz w:val="24"/>
                <w:szCs w:val="24"/>
              </w:rPr>
              <w:t>the Commission considers that the distribution would be prejudicial to the public interest.</w:t>
            </w:r>
          </w:p>
        </w:tc>
      </w:tr>
      <w:tr w:rsidR="002F6B75" w:rsidRPr="00C170F0" w14:paraId="185A4C7D" w14:textId="77777777" w:rsidTr="002F6B75">
        <w:trPr>
          <w:gridAfter w:val="1"/>
          <w:wAfter w:w="1617" w:type="dxa"/>
        </w:trPr>
        <w:tc>
          <w:tcPr>
            <w:tcW w:w="810" w:type="dxa"/>
          </w:tcPr>
          <w:p w14:paraId="349ACDDB" w14:textId="77777777" w:rsidR="002F6B75" w:rsidRPr="00C170F0" w:rsidRDefault="002F6B75" w:rsidP="003D1400">
            <w:pPr>
              <w:spacing w:before="60" w:after="60" w:line="276" w:lineRule="auto"/>
              <w:jc w:val="right"/>
              <w:rPr>
                <w:sz w:val="24"/>
                <w:szCs w:val="24"/>
              </w:rPr>
            </w:pPr>
          </w:p>
        </w:tc>
        <w:tc>
          <w:tcPr>
            <w:tcW w:w="6663" w:type="dxa"/>
          </w:tcPr>
          <w:p w14:paraId="49EB2665" w14:textId="44EC174C" w:rsidR="002F6B75" w:rsidRPr="00C170F0" w:rsidRDefault="00980305" w:rsidP="005A6769">
            <w:pPr>
              <w:autoSpaceDE w:val="0"/>
              <w:autoSpaceDN w:val="0"/>
              <w:adjustRightInd w:val="0"/>
              <w:spacing w:before="60" w:after="60" w:line="276" w:lineRule="auto"/>
              <w:ind w:firstLine="288"/>
              <w:jc w:val="both"/>
              <w:outlineLvl w:val="0"/>
              <w:rPr>
                <w:sz w:val="24"/>
                <w:szCs w:val="24"/>
              </w:rPr>
            </w:pPr>
            <w:r>
              <w:rPr>
                <w:sz w:val="24"/>
                <w:szCs w:val="24"/>
                <w:lang w:val="en-US"/>
              </w:rPr>
              <w:t xml:space="preserve">(3) </w:t>
            </w:r>
            <w:r w:rsidR="002F6B75" w:rsidRPr="00C170F0">
              <w:rPr>
                <w:sz w:val="24"/>
                <w:szCs w:val="24"/>
                <w:lang w:val="en-US"/>
              </w:rPr>
              <w:t xml:space="preserve">Where the Commission refuses to issue a receipt for a prospectus, the Commission shall provide the issuer with notice in writing of the reasons for the refusal and the issuer may </w:t>
            </w:r>
            <w:r w:rsidR="002F6B75" w:rsidRPr="00380CD8">
              <w:rPr>
                <w:sz w:val="24"/>
                <w:szCs w:val="24"/>
                <w:lang w:val="en-US"/>
              </w:rPr>
              <w:t>apply for a review under section 143.</w:t>
            </w:r>
          </w:p>
        </w:tc>
      </w:tr>
      <w:tr w:rsidR="002F6B75" w:rsidRPr="00C170F0" w14:paraId="35EE083B" w14:textId="77777777" w:rsidTr="002F6B75">
        <w:tc>
          <w:tcPr>
            <w:tcW w:w="810" w:type="dxa"/>
          </w:tcPr>
          <w:p w14:paraId="27E0EC19" w14:textId="77777777" w:rsidR="002F6B75" w:rsidRPr="00C170F0" w:rsidRDefault="002F6B75" w:rsidP="003D1400">
            <w:pPr>
              <w:spacing w:before="60" w:after="60" w:line="276" w:lineRule="auto"/>
              <w:jc w:val="right"/>
              <w:rPr>
                <w:sz w:val="24"/>
                <w:szCs w:val="24"/>
              </w:rPr>
            </w:pPr>
          </w:p>
        </w:tc>
        <w:tc>
          <w:tcPr>
            <w:tcW w:w="6663" w:type="dxa"/>
          </w:tcPr>
          <w:p w14:paraId="74D3400D" w14:textId="2FEF1F7F" w:rsidR="002F6B75" w:rsidRPr="00C170F0" w:rsidRDefault="00980305" w:rsidP="003D1400">
            <w:pPr>
              <w:autoSpaceDE w:val="0"/>
              <w:autoSpaceDN w:val="0"/>
              <w:adjustRightInd w:val="0"/>
              <w:spacing w:before="60" w:after="60" w:line="276" w:lineRule="auto"/>
              <w:ind w:firstLine="288"/>
              <w:jc w:val="both"/>
              <w:outlineLvl w:val="0"/>
              <w:rPr>
                <w:sz w:val="24"/>
                <w:szCs w:val="24"/>
                <w:lang w:val="en-US"/>
              </w:rPr>
            </w:pPr>
            <w:r>
              <w:rPr>
                <w:sz w:val="24"/>
                <w:szCs w:val="24"/>
                <w:lang w:val="en-US"/>
              </w:rPr>
              <w:t xml:space="preserve">(4) </w:t>
            </w:r>
            <w:r w:rsidR="002F6B75" w:rsidRPr="00C170F0">
              <w:rPr>
                <w:sz w:val="24"/>
                <w:szCs w:val="24"/>
                <w:lang w:val="en-US"/>
              </w:rPr>
              <w:t>The Commission may, in connection with the issue of a receipt for a prospectus, impose any condition that, in the opinion of the Commission is necessary for the protection of investors including one of the following conditions-</w:t>
            </w:r>
          </w:p>
          <w:p w14:paraId="674D3A91" w14:textId="77777777" w:rsidR="002F6B75" w:rsidRPr="00C170F0" w:rsidRDefault="002F6B75" w:rsidP="00C1196C">
            <w:pPr>
              <w:numPr>
                <w:ilvl w:val="0"/>
                <w:numId w:val="42"/>
              </w:numPr>
              <w:autoSpaceDE w:val="0"/>
              <w:autoSpaceDN w:val="0"/>
              <w:adjustRightInd w:val="0"/>
              <w:spacing w:before="60" w:after="60" w:line="276" w:lineRule="auto"/>
              <w:ind w:hanging="666"/>
              <w:jc w:val="both"/>
              <w:outlineLvl w:val="0"/>
              <w:rPr>
                <w:sz w:val="24"/>
                <w:szCs w:val="24"/>
                <w:lang w:val="en-US"/>
              </w:rPr>
            </w:pPr>
            <w:r w:rsidRPr="00C170F0">
              <w:rPr>
                <w:sz w:val="24"/>
                <w:szCs w:val="24"/>
                <w:lang w:val="en-US"/>
              </w:rPr>
              <w:t>outstanding securities of the issuer be held in escrow upon such terms as the Commission may specify;</w:t>
            </w:r>
          </w:p>
          <w:p w14:paraId="18CCB2A8" w14:textId="6EDF0A4A" w:rsidR="002F6B75" w:rsidRPr="00C170F0" w:rsidRDefault="002F6B75" w:rsidP="00C1196C">
            <w:pPr>
              <w:numPr>
                <w:ilvl w:val="0"/>
                <w:numId w:val="42"/>
              </w:numPr>
              <w:autoSpaceDE w:val="0"/>
              <w:autoSpaceDN w:val="0"/>
              <w:adjustRightInd w:val="0"/>
              <w:spacing w:before="60" w:after="60" w:line="276" w:lineRule="auto"/>
              <w:ind w:hanging="666"/>
              <w:jc w:val="both"/>
              <w:outlineLvl w:val="0"/>
              <w:rPr>
                <w:sz w:val="24"/>
                <w:szCs w:val="24"/>
                <w:lang w:val="en-US"/>
              </w:rPr>
            </w:pPr>
            <w:r w:rsidRPr="00C170F0">
              <w:rPr>
                <w:sz w:val="24"/>
                <w:szCs w:val="24"/>
                <w:lang w:val="en-US"/>
              </w:rPr>
              <w:t xml:space="preserve">the proceeds of a distribution which are payable to the issuer be held in trust until such amounts, as may be specified by the Commission, are to be released to the issuer; </w:t>
            </w:r>
          </w:p>
          <w:p w14:paraId="57100541" w14:textId="2F0BC7F5" w:rsidR="002F6B75" w:rsidRPr="00C170F0" w:rsidRDefault="002F6B75" w:rsidP="003D1400">
            <w:pPr>
              <w:spacing w:before="60" w:after="60" w:line="276" w:lineRule="auto"/>
              <w:contextualSpacing/>
              <w:jc w:val="both"/>
              <w:rPr>
                <w:sz w:val="24"/>
                <w:szCs w:val="24"/>
              </w:rPr>
            </w:pPr>
            <w:r w:rsidRPr="00C170F0">
              <w:rPr>
                <w:sz w:val="24"/>
                <w:szCs w:val="24"/>
                <w:lang w:val="en-US"/>
              </w:rPr>
              <w:t>and no sales pursuant to the distribution may be completed before such time as may be specified by the Commission.</w:t>
            </w:r>
          </w:p>
        </w:tc>
        <w:tc>
          <w:tcPr>
            <w:tcW w:w="1617" w:type="dxa"/>
          </w:tcPr>
          <w:p w14:paraId="1CA66143" w14:textId="77777777" w:rsidR="002F6B75" w:rsidRPr="00C170F0" w:rsidRDefault="002F6B75" w:rsidP="003D1400">
            <w:pPr>
              <w:pStyle w:val="Heading2"/>
              <w:spacing w:before="60" w:after="60" w:line="240" w:lineRule="auto"/>
              <w:rPr>
                <w:sz w:val="18"/>
                <w:szCs w:val="18"/>
              </w:rPr>
            </w:pPr>
          </w:p>
        </w:tc>
      </w:tr>
      <w:tr w:rsidR="002F6B75" w:rsidRPr="00C170F0" w14:paraId="3A54E96A" w14:textId="77777777" w:rsidTr="002F6B75">
        <w:trPr>
          <w:gridAfter w:val="1"/>
          <w:wAfter w:w="1617" w:type="dxa"/>
        </w:trPr>
        <w:tc>
          <w:tcPr>
            <w:tcW w:w="810" w:type="dxa"/>
          </w:tcPr>
          <w:p w14:paraId="326A0995" w14:textId="5C124BF2" w:rsidR="002F6B75" w:rsidRPr="00C170F0" w:rsidRDefault="002F6B75" w:rsidP="009C76AE">
            <w:pPr>
              <w:spacing w:before="60" w:after="60" w:line="276" w:lineRule="auto"/>
              <w:jc w:val="right"/>
              <w:rPr>
                <w:b/>
                <w:sz w:val="24"/>
                <w:szCs w:val="24"/>
              </w:rPr>
            </w:pPr>
            <w:r w:rsidRPr="00C170F0">
              <w:rPr>
                <w:b/>
                <w:sz w:val="24"/>
                <w:szCs w:val="24"/>
              </w:rPr>
              <w:t>67.</w:t>
            </w:r>
          </w:p>
        </w:tc>
        <w:tc>
          <w:tcPr>
            <w:tcW w:w="6663" w:type="dxa"/>
          </w:tcPr>
          <w:p w14:paraId="76AA3949" w14:textId="036D9B9E" w:rsidR="00980305" w:rsidRDefault="00980305" w:rsidP="003D1400">
            <w:pPr>
              <w:autoSpaceDE w:val="0"/>
              <w:autoSpaceDN w:val="0"/>
              <w:adjustRightInd w:val="0"/>
              <w:spacing w:before="60" w:after="60" w:line="276" w:lineRule="auto"/>
              <w:ind w:firstLine="288"/>
              <w:jc w:val="both"/>
              <w:outlineLvl w:val="0"/>
              <w:rPr>
                <w:sz w:val="24"/>
                <w:szCs w:val="24"/>
              </w:rPr>
            </w:pPr>
            <w:r w:rsidRPr="00980305">
              <w:rPr>
                <w:b/>
                <w:sz w:val="24"/>
                <w:szCs w:val="24"/>
              </w:rPr>
              <w:t>Commencement and cessation of distribution</w:t>
            </w:r>
            <w:r>
              <w:rPr>
                <w:sz w:val="24"/>
                <w:szCs w:val="24"/>
              </w:rPr>
              <w:t>.</w:t>
            </w:r>
          </w:p>
          <w:p w14:paraId="439BF0A1" w14:textId="1EF7A829" w:rsidR="002F6B75" w:rsidRPr="00C170F0" w:rsidRDefault="00980305" w:rsidP="003D1400">
            <w:pPr>
              <w:autoSpaceDE w:val="0"/>
              <w:autoSpaceDN w:val="0"/>
              <w:adjustRightInd w:val="0"/>
              <w:spacing w:before="60" w:after="60" w:line="276" w:lineRule="auto"/>
              <w:ind w:firstLine="288"/>
              <w:jc w:val="both"/>
              <w:outlineLvl w:val="0"/>
              <w:rPr>
                <w:sz w:val="24"/>
                <w:szCs w:val="24"/>
              </w:rPr>
            </w:pPr>
            <w:r>
              <w:rPr>
                <w:sz w:val="24"/>
                <w:szCs w:val="24"/>
              </w:rPr>
              <w:t xml:space="preserve">(1) </w:t>
            </w:r>
            <w:r w:rsidR="002F6B75" w:rsidRPr="00C170F0">
              <w:rPr>
                <w:sz w:val="24"/>
                <w:szCs w:val="24"/>
              </w:rPr>
              <w:t>For the purposes of this Part, a distribution commences on the date that the receipt for the prospectus is issued.</w:t>
            </w:r>
          </w:p>
        </w:tc>
        <w:bookmarkStart w:id="72" w:name="_Commencement_and_cessation"/>
        <w:bookmarkEnd w:id="72"/>
      </w:tr>
      <w:tr w:rsidR="002F6B75" w:rsidRPr="00C170F0" w14:paraId="3689B0BE" w14:textId="77777777" w:rsidTr="002F6B75">
        <w:trPr>
          <w:gridAfter w:val="1"/>
          <w:wAfter w:w="1617" w:type="dxa"/>
        </w:trPr>
        <w:tc>
          <w:tcPr>
            <w:tcW w:w="810" w:type="dxa"/>
          </w:tcPr>
          <w:p w14:paraId="6D67F758" w14:textId="77777777" w:rsidR="002F6B75" w:rsidRPr="00C170F0" w:rsidRDefault="002F6B75" w:rsidP="003D1400">
            <w:pPr>
              <w:spacing w:before="60" w:after="60" w:line="276" w:lineRule="auto"/>
              <w:jc w:val="right"/>
              <w:rPr>
                <w:sz w:val="24"/>
                <w:szCs w:val="24"/>
              </w:rPr>
            </w:pPr>
          </w:p>
        </w:tc>
        <w:tc>
          <w:tcPr>
            <w:tcW w:w="6663" w:type="dxa"/>
          </w:tcPr>
          <w:p w14:paraId="453A652F" w14:textId="5E3EC632" w:rsidR="002F6B75" w:rsidRPr="00C170F0" w:rsidRDefault="00980305" w:rsidP="00441F95">
            <w:pPr>
              <w:spacing w:before="60" w:after="60" w:line="276" w:lineRule="auto"/>
              <w:ind w:firstLine="288"/>
              <w:jc w:val="both"/>
              <w:rPr>
                <w:sz w:val="24"/>
                <w:szCs w:val="24"/>
              </w:rPr>
            </w:pPr>
            <w:r>
              <w:rPr>
                <w:sz w:val="24"/>
                <w:szCs w:val="24"/>
              </w:rPr>
              <w:t xml:space="preserve">(2) </w:t>
            </w:r>
            <w:r w:rsidR="002F6B75" w:rsidRPr="00C170F0">
              <w:rPr>
                <w:sz w:val="24"/>
                <w:szCs w:val="24"/>
              </w:rPr>
              <w:t>Where the prospectus states that a minimum amount of funds is required to be raised by an issuer, and such minimum amount of funds is not raised by the issuer in the first ninety business days following the commencement of the distribution, the distribution shall cease and the funds shall be returned to subscribers until such time as a new prospectus is filed and a receipt thereof issued by the Commission.</w:t>
            </w:r>
          </w:p>
        </w:tc>
      </w:tr>
      <w:tr w:rsidR="002F6B75" w:rsidRPr="00C170F0" w14:paraId="6BBDBDF8" w14:textId="77777777" w:rsidTr="002F6B75">
        <w:trPr>
          <w:gridAfter w:val="1"/>
          <w:wAfter w:w="1617" w:type="dxa"/>
        </w:trPr>
        <w:tc>
          <w:tcPr>
            <w:tcW w:w="810" w:type="dxa"/>
          </w:tcPr>
          <w:p w14:paraId="7BA45D7F" w14:textId="77777777" w:rsidR="002F6B75" w:rsidRPr="00C170F0" w:rsidRDefault="002F6B75" w:rsidP="003D1400">
            <w:pPr>
              <w:spacing w:before="60" w:after="60" w:line="276" w:lineRule="auto"/>
              <w:jc w:val="right"/>
              <w:rPr>
                <w:sz w:val="24"/>
                <w:szCs w:val="24"/>
              </w:rPr>
            </w:pPr>
          </w:p>
        </w:tc>
        <w:tc>
          <w:tcPr>
            <w:tcW w:w="6663" w:type="dxa"/>
          </w:tcPr>
          <w:p w14:paraId="0785DE37" w14:textId="61B4C021" w:rsidR="002F6B75" w:rsidRPr="00C170F0" w:rsidRDefault="00980305" w:rsidP="004F5575">
            <w:pPr>
              <w:spacing w:before="60" w:after="60" w:line="276" w:lineRule="auto"/>
              <w:ind w:firstLine="288"/>
              <w:contextualSpacing/>
              <w:jc w:val="both"/>
              <w:rPr>
                <w:sz w:val="24"/>
                <w:szCs w:val="24"/>
              </w:rPr>
            </w:pPr>
            <w:r>
              <w:rPr>
                <w:sz w:val="24"/>
                <w:szCs w:val="24"/>
              </w:rPr>
              <w:t xml:space="preserve">(3) </w:t>
            </w:r>
            <w:r w:rsidR="002F6B75" w:rsidRPr="00C170F0">
              <w:rPr>
                <w:sz w:val="24"/>
                <w:szCs w:val="24"/>
              </w:rPr>
              <w:t>Subject to subsection (5), a distribution shall not continue longer than one year from the commencement date in subsection (1).</w:t>
            </w:r>
          </w:p>
        </w:tc>
      </w:tr>
      <w:tr w:rsidR="002F6B75" w:rsidRPr="00C170F0" w14:paraId="7144C014" w14:textId="77777777" w:rsidTr="002F6B75">
        <w:trPr>
          <w:gridAfter w:val="1"/>
          <w:wAfter w:w="1617" w:type="dxa"/>
        </w:trPr>
        <w:tc>
          <w:tcPr>
            <w:tcW w:w="810" w:type="dxa"/>
          </w:tcPr>
          <w:p w14:paraId="6269C6A1" w14:textId="77777777" w:rsidR="002F6B75" w:rsidRPr="00C170F0" w:rsidRDefault="002F6B75" w:rsidP="003D1400">
            <w:pPr>
              <w:spacing w:before="60" w:after="60" w:line="276" w:lineRule="auto"/>
              <w:jc w:val="right"/>
              <w:rPr>
                <w:sz w:val="24"/>
                <w:szCs w:val="24"/>
              </w:rPr>
            </w:pPr>
          </w:p>
        </w:tc>
        <w:tc>
          <w:tcPr>
            <w:tcW w:w="6663" w:type="dxa"/>
          </w:tcPr>
          <w:p w14:paraId="283102F6" w14:textId="77777777" w:rsidR="00980305" w:rsidRDefault="00980305" w:rsidP="003D1400">
            <w:pPr>
              <w:spacing w:before="60" w:after="60" w:line="276" w:lineRule="auto"/>
              <w:ind w:firstLine="288"/>
              <w:contextualSpacing/>
              <w:jc w:val="both"/>
              <w:rPr>
                <w:sz w:val="24"/>
                <w:szCs w:val="24"/>
              </w:rPr>
            </w:pPr>
          </w:p>
          <w:p w14:paraId="0FE67641" w14:textId="13354A20" w:rsidR="002F6B75" w:rsidRPr="00C170F0" w:rsidRDefault="00980305" w:rsidP="003D1400">
            <w:pPr>
              <w:spacing w:before="60" w:after="60" w:line="276" w:lineRule="auto"/>
              <w:ind w:firstLine="288"/>
              <w:contextualSpacing/>
              <w:jc w:val="both"/>
              <w:rPr>
                <w:sz w:val="24"/>
                <w:szCs w:val="24"/>
              </w:rPr>
            </w:pPr>
            <w:r>
              <w:rPr>
                <w:sz w:val="24"/>
                <w:szCs w:val="24"/>
              </w:rPr>
              <w:t xml:space="preserve">(4) </w:t>
            </w:r>
            <w:r w:rsidR="002F6B75" w:rsidRPr="00C170F0">
              <w:rPr>
                <w:sz w:val="24"/>
                <w:szCs w:val="24"/>
              </w:rPr>
              <w:t>The Commission may determine that the period specified in subsection (4) be reduced to not less than 6 months.</w:t>
            </w:r>
          </w:p>
        </w:tc>
      </w:tr>
      <w:tr w:rsidR="002F6B75" w:rsidRPr="00C170F0" w14:paraId="38EF8BEC" w14:textId="77777777" w:rsidTr="002F6B75">
        <w:trPr>
          <w:gridAfter w:val="1"/>
          <w:wAfter w:w="1617" w:type="dxa"/>
        </w:trPr>
        <w:tc>
          <w:tcPr>
            <w:tcW w:w="810" w:type="dxa"/>
          </w:tcPr>
          <w:p w14:paraId="7B522193" w14:textId="46AE3A6A" w:rsidR="002F6B75" w:rsidRPr="00C170F0" w:rsidRDefault="002F6B75" w:rsidP="009C76AE">
            <w:pPr>
              <w:spacing w:before="60" w:after="60" w:line="276" w:lineRule="auto"/>
              <w:jc w:val="right"/>
              <w:rPr>
                <w:b/>
                <w:sz w:val="24"/>
                <w:szCs w:val="24"/>
              </w:rPr>
            </w:pPr>
            <w:r w:rsidRPr="00C170F0">
              <w:rPr>
                <w:b/>
                <w:sz w:val="24"/>
                <w:szCs w:val="24"/>
              </w:rPr>
              <w:t>68.</w:t>
            </w:r>
          </w:p>
        </w:tc>
        <w:tc>
          <w:tcPr>
            <w:tcW w:w="6663" w:type="dxa"/>
          </w:tcPr>
          <w:p w14:paraId="68305154" w14:textId="72F01E05" w:rsidR="00980305" w:rsidRDefault="00F9691E" w:rsidP="003D1400">
            <w:pPr>
              <w:pStyle w:val="N1"/>
              <w:tabs>
                <w:tab w:val="clear" w:pos="522"/>
              </w:tabs>
              <w:spacing w:before="60" w:after="60" w:line="276" w:lineRule="auto"/>
              <w:ind w:firstLine="288"/>
              <w:rPr>
                <w:sz w:val="24"/>
                <w:szCs w:val="24"/>
              </w:rPr>
            </w:pPr>
            <w:r w:rsidRPr="00F9691E">
              <w:rPr>
                <w:b/>
                <w:sz w:val="24"/>
                <w:szCs w:val="24"/>
              </w:rPr>
              <w:t>Post-Distribution Statement</w:t>
            </w:r>
            <w:r>
              <w:rPr>
                <w:sz w:val="24"/>
                <w:szCs w:val="24"/>
              </w:rPr>
              <w:t>.</w:t>
            </w:r>
          </w:p>
          <w:p w14:paraId="33064E8B" w14:textId="77777777" w:rsidR="002F6B75" w:rsidRPr="00C170F0" w:rsidRDefault="002F6B75" w:rsidP="003D1400">
            <w:pPr>
              <w:pStyle w:val="N1"/>
              <w:tabs>
                <w:tab w:val="clear" w:pos="522"/>
              </w:tabs>
              <w:spacing w:before="60" w:after="60" w:line="276" w:lineRule="auto"/>
              <w:ind w:firstLine="288"/>
              <w:rPr>
                <w:sz w:val="24"/>
                <w:szCs w:val="24"/>
              </w:rPr>
            </w:pPr>
            <w:r w:rsidRPr="00C170F0">
              <w:rPr>
                <w:sz w:val="24"/>
                <w:szCs w:val="24"/>
              </w:rPr>
              <w:t>A person who distributes a security, other than a security which is issued by an investment fund-</w:t>
            </w:r>
          </w:p>
          <w:p w14:paraId="13FFEEC2" w14:textId="74960B07" w:rsidR="002F6B75" w:rsidRPr="00C170F0" w:rsidRDefault="002F6B75" w:rsidP="00C1196C">
            <w:pPr>
              <w:pStyle w:val="N1"/>
              <w:numPr>
                <w:ilvl w:val="0"/>
                <w:numId w:val="38"/>
              </w:numPr>
              <w:tabs>
                <w:tab w:val="clear" w:pos="522"/>
              </w:tabs>
              <w:spacing w:before="60" w:after="60" w:line="276" w:lineRule="auto"/>
              <w:ind w:left="1494" w:hanging="720"/>
              <w:rPr>
                <w:sz w:val="24"/>
                <w:szCs w:val="24"/>
              </w:rPr>
            </w:pPr>
            <w:r w:rsidRPr="00C170F0">
              <w:rPr>
                <w:sz w:val="24"/>
                <w:szCs w:val="24"/>
              </w:rPr>
              <w:t>under a prospectus which has been filed with the Commission and receipt obtained under this Act; or</w:t>
            </w:r>
          </w:p>
          <w:p w14:paraId="5C774E29" w14:textId="77777777" w:rsidR="002F6B75" w:rsidRPr="00C170F0" w:rsidRDefault="002F6B75" w:rsidP="00C1196C">
            <w:pPr>
              <w:pStyle w:val="N1"/>
              <w:numPr>
                <w:ilvl w:val="0"/>
                <w:numId w:val="38"/>
              </w:numPr>
              <w:tabs>
                <w:tab w:val="clear" w:pos="522"/>
              </w:tabs>
              <w:spacing w:before="60" w:after="60" w:line="276" w:lineRule="auto"/>
              <w:ind w:left="1404" w:hanging="630"/>
              <w:rPr>
                <w:sz w:val="24"/>
                <w:szCs w:val="24"/>
              </w:rPr>
            </w:pPr>
            <w:r w:rsidRPr="00C170F0">
              <w:rPr>
                <w:sz w:val="24"/>
                <w:szCs w:val="24"/>
              </w:rPr>
              <w:t>pursuant to an exemption from the requirement to file a prospectus with the Commission,</w:t>
            </w:r>
          </w:p>
          <w:p w14:paraId="3F19AA5C" w14:textId="3454E985" w:rsidR="002F6B75" w:rsidRPr="00C170F0" w:rsidRDefault="002F6B75" w:rsidP="001D7759">
            <w:pPr>
              <w:pStyle w:val="N1"/>
              <w:tabs>
                <w:tab w:val="clear" w:pos="522"/>
              </w:tabs>
              <w:spacing w:before="60" w:after="60" w:line="276" w:lineRule="auto"/>
              <w:rPr>
                <w:sz w:val="24"/>
                <w:szCs w:val="24"/>
              </w:rPr>
            </w:pPr>
            <w:r w:rsidRPr="00C170F0">
              <w:rPr>
                <w:sz w:val="24"/>
                <w:szCs w:val="24"/>
              </w:rPr>
              <w:t>shall within ten business days of the completion of the distribution, file a post distribution statement in respect of the securities distributed with the Commission in such  form as the Commission may determine.</w:t>
            </w:r>
          </w:p>
        </w:tc>
        <w:bookmarkStart w:id="73" w:name="_Post_distribution_statement_1"/>
        <w:bookmarkEnd w:id="73"/>
      </w:tr>
      <w:tr w:rsidR="002F6B75" w:rsidRPr="00C170F0" w14:paraId="114CD766" w14:textId="77777777" w:rsidTr="002F6B75">
        <w:trPr>
          <w:gridAfter w:val="1"/>
          <w:wAfter w:w="1617" w:type="dxa"/>
        </w:trPr>
        <w:tc>
          <w:tcPr>
            <w:tcW w:w="810" w:type="dxa"/>
          </w:tcPr>
          <w:p w14:paraId="610C6BE0" w14:textId="2719B12E" w:rsidR="002F6B75" w:rsidRPr="00C170F0" w:rsidRDefault="002F6B75" w:rsidP="003D1400">
            <w:pPr>
              <w:spacing w:before="60" w:after="60" w:line="276" w:lineRule="auto"/>
              <w:jc w:val="right"/>
              <w:rPr>
                <w:b/>
                <w:sz w:val="24"/>
                <w:szCs w:val="24"/>
              </w:rPr>
            </w:pPr>
            <w:r w:rsidRPr="00C170F0">
              <w:rPr>
                <w:b/>
                <w:sz w:val="24"/>
                <w:szCs w:val="24"/>
              </w:rPr>
              <w:t>69.</w:t>
            </w:r>
          </w:p>
        </w:tc>
        <w:tc>
          <w:tcPr>
            <w:tcW w:w="6663" w:type="dxa"/>
          </w:tcPr>
          <w:p w14:paraId="00BCA38D" w14:textId="5FDB03E7" w:rsidR="00F9691E" w:rsidRDefault="00F9691E" w:rsidP="00E17B42">
            <w:pPr>
              <w:spacing w:before="60" w:after="60" w:line="276" w:lineRule="auto"/>
              <w:ind w:firstLine="525"/>
              <w:jc w:val="both"/>
              <w:rPr>
                <w:sz w:val="24"/>
                <w:szCs w:val="24"/>
              </w:rPr>
            </w:pPr>
            <w:r w:rsidRPr="00F9691E">
              <w:rPr>
                <w:b/>
                <w:sz w:val="24"/>
                <w:szCs w:val="24"/>
              </w:rPr>
              <w:t>Offence</w:t>
            </w:r>
            <w:r>
              <w:rPr>
                <w:sz w:val="24"/>
                <w:szCs w:val="24"/>
              </w:rPr>
              <w:t>.</w:t>
            </w:r>
          </w:p>
          <w:p w14:paraId="1171E31B" w14:textId="469E7DAC" w:rsidR="002F6B75" w:rsidRPr="00C170F0" w:rsidRDefault="002F6B75" w:rsidP="00E17B42">
            <w:pPr>
              <w:spacing w:before="60" w:after="60" w:line="276" w:lineRule="auto"/>
              <w:ind w:firstLine="525"/>
              <w:jc w:val="both"/>
              <w:rPr>
                <w:sz w:val="24"/>
                <w:szCs w:val="24"/>
              </w:rPr>
            </w:pPr>
            <w:r w:rsidRPr="00C170F0">
              <w:rPr>
                <w:sz w:val="24"/>
                <w:szCs w:val="24"/>
              </w:rPr>
              <w:t xml:space="preserve">If a distribution is carried out other than in compliance with this Part, the issuer and every person who is knowingly a party to the distribution is liable on conviction to a fine not exceeding $100,000 or to imprisonment for six months or to both, and in the case of a continuing offence, to a fine not exceeding $50,000 for every day, or part of a day, from the date of the first solicitation in connection with the distribution until a receipt has been issued for a prospectus, by the Commission.  </w:t>
            </w:r>
          </w:p>
        </w:tc>
        <w:bookmarkStart w:id="74" w:name="_Offence"/>
        <w:bookmarkEnd w:id="74"/>
      </w:tr>
      <w:tr w:rsidR="002F6B75" w:rsidRPr="00C170F0" w14:paraId="1AEA9EF4" w14:textId="77777777" w:rsidTr="002F6B75">
        <w:tc>
          <w:tcPr>
            <w:tcW w:w="810" w:type="dxa"/>
          </w:tcPr>
          <w:p w14:paraId="52B2096D" w14:textId="77777777" w:rsidR="002F6B75" w:rsidRPr="00C170F0" w:rsidRDefault="002F6B75" w:rsidP="003D1400">
            <w:pPr>
              <w:spacing w:before="60" w:after="60" w:line="276" w:lineRule="auto"/>
              <w:rPr>
                <w:sz w:val="24"/>
                <w:szCs w:val="24"/>
              </w:rPr>
            </w:pPr>
          </w:p>
        </w:tc>
        <w:tc>
          <w:tcPr>
            <w:tcW w:w="6663" w:type="dxa"/>
          </w:tcPr>
          <w:p w14:paraId="6AEDCE90" w14:textId="77777777" w:rsidR="002F6B75" w:rsidRPr="00C170F0" w:rsidRDefault="002F6B75" w:rsidP="003D1400">
            <w:pPr>
              <w:pStyle w:val="Heading1"/>
              <w:spacing w:before="60" w:after="60"/>
              <w:rPr>
                <w:sz w:val="24"/>
              </w:rPr>
            </w:pPr>
          </w:p>
          <w:p w14:paraId="6A9C1A34" w14:textId="144C6855" w:rsidR="002F6B75" w:rsidRPr="00C170F0" w:rsidRDefault="002F6B75" w:rsidP="003D1400">
            <w:pPr>
              <w:pStyle w:val="Heading1"/>
              <w:spacing w:before="60" w:after="60"/>
              <w:rPr>
                <w:sz w:val="24"/>
              </w:rPr>
            </w:pPr>
            <w:r w:rsidRPr="00C170F0">
              <w:rPr>
                <w:sz w:val="24"/>
              </w:rPr>
              <w:t>PART V</w:t>
            </w:r>
          </w:p>
          <w:p w14:paraId="5EF7802B" w14:textId="2B103598" w:rsidR="002F6B75" w:rsidRPr="00C170F0" w:rsidRDefault="002F6B75" w:rsidP="003D1400">
            <w:pPr>
              <w:pStyle w:val="Heading1"/>
              <w:spacing w:before="60" w:after="60"/>
            </w:pPr>
            <w:bookmarkStart w:id="75" w:name="_CONTINUING_OBLIGATIONS_OF"/>
            <w:bookmarkStart w:id="76" w:name="_CONTINUING_OBLIGATIONS"/>
            <w:bookmarkStart w:id="77" w:name="_Toc483739068"/>
            <w:bookmarkEnd w:id="75"/>
            <w:bookmarkEnd w:id="76"/>
            <w:r w:rsidRPr="00C170F0">
              <w:rPr>
                <w:sz w:val="24"/>
              </w:rPr>
              <w:t>CONTINUING OBLIGATIONS OF REPORTING ISSUERS</w:t>
            </w:r>
            <w:bookmarkEnd w:id="77"/>
          </w:p>
        </w:tc>
        <w:tc>
          <w:tcPr>
            <w:tcW w:w="1617" w:type="dxa"/>
          </w:tcPr>
          <w:p w14:paraId="57FCDE57" w14:textId="77777777" w:rsidR="002F6B75" w:rsidRPr="00C170F0" w:rsidRDefault="002F6B75" w:rsidP="003D1400">
            <w:pPr>
              <w:pStyle w:val="Heading2"/>
              <w:spacing w:before="60" w:after="60" w:line="240" w:lineRule="auto"/>
              <w:rPr>
                <w:sz w:val="18"/>
                <w:szCs w:val="18"/>
              </w:rPr>
            </w:pPr>
          </w:p>
        </w:tc>
      </w:tr>
      <w:tr w:rsidR="002F6B75" w:rsidRPr="00C170F0" w14:paraId="2A6B9BB4" w14:textId="77777777" w:rsidTr="002F6B75">
        <w:trPr>
          <w:gridAfter w:val="1"/>
          <w:wAfter w:w="1617" w:type="dxa"/>
        </w:trPr>
        <w:tc>
          <w:tcPr>
            <w:tcW w:w="810" w:type="dxa"/>
          </w:tcPr>
          <w:p w14:paraId="40A59296" w14:textId="7AF57450" w:rsidR="002F6B75" w:rsidRPr="00C170F0" w:rsidRDefault="002F6B75" w:rsidP="00CF3131">
            <w:pPr>
              <w:spacing w:before="60" w:after="60" w:line="276" w:lineRule="auto"/>
              <w:jc w:val="right"/>
              <w:rPr>
                <w:sz w:val="24"/>
                <w:szCs w:val="24"/>
              </w:rPr>
            </w:pPr>
            <w:r w:rsidRPr="00C170F0">
              <w:rPr>
                <w:b/>
                <w:sz w:val="24"/>
                <w:szCs w:val="24"/>
              </w:rPr>
              <w:lastRenderedPageBreak/>
              <w:t>70</w:t>
            </w:r>
            <w:r w:rsidRPr="00C170F0">
              <w:rPr>
                <w:sz w:val="24"/>
                <w:szCs w:val="24"/>
              </w:rPr>
              <w:t>.</w:t>
            </w:r>
          </w:p>
        </w:tc>
        <w:tc>
          <w:tcPr>
            <w:tcW w:w="6663" w:type="dxa"/>
          </w:tcPr>
          <w:p w14:paraId="7031B126" w14:textId="3D65EA41" w:rsidR="00F9691E" w:rsidRDefault="00F9691E" w:rsidP="003D1400">
            <w:pPr>
              <w:pStyle w:val="ListParagraph"/>
              <w:spacing w:before="60" w:after="60" w:line="276" w:lineRule="auto"/>
              <w:ind w:left="0" w:firstLine="288"/>
              <w:jc w:val="both"/>
              <w:rPr>
                <w:sz w:val="24"/>
                <w:szCs w:val="24"/>
              </w:rPr>
            </w:pPr>
            <w:r w:rsidRPr="00F9691E">
              <w:rPr>
                <w:b/>
                <w:sz w:val="24"/>
                <w:szCs w:val="24"/>
              </w:rPr>
              <w:t>Disclosure to the public</w:t>
            </w:r>
            <w:r>
              <w:rPr>
                <w:sz w:val="24"/>
                <w:szCs w:val="24"/>
              </w:rPr>
              <w:t>.</w:t>
            </w:r>
          </w:p>
          <w:p w14:paraId="23FC9FDC" w14:textId="09D88560" w:rsidR="002F6B75" w:rsidRPr="00C170F0" w:rsidRDefault="00F9691E" w:rsidP="003D1400">
            <w:pPr>
              <w:pStyle w:val="ListParagraph"/>
              <w:spacing w:before="60" w:after="60" w:line="276" w:lineRule="auto"/>
              <w:ind w:left="0" w:firstLine="288"/>
              <w:jc w:val="both"/>
              <w:rPr>
                <w:sz w:val="24"/>
                <w:szCs w:val="24"/>
              </w:rPr>
            </w:pPr>
            <w:r>
              <w:rPr>
                <w:sz w:val="24"/>
                <w:szCs w:val="24"/>
              </w:rPr>
              <w:t xml:space="preserve">(1) </w:t>
            </w:r>
            <w:r w:rsidR="002F6B75" w:rsidRPr="00C170F0">
              <w:rPr>
                <w:sz w:val="24"/>
                <w:szCs w:val="24"/>
              </w:rPr>
              <w:t xml:space="preserve">A reporting issuer shall disclose to the public all material facts and any other prescribed information about the issuer.  </w:t>
            </w:r>
          </w:p>
        </w:tc>
        <w:bookmarkStart w:id="78" w:name="_Disclosure_to_the"/>
        <w:bookmarkEnd w:id="78"/>
      </w:tr>
      <w:tr w:rsidR="002F6B75" w:rsidRPr="00C170F0" w14:paraId="0B002196" w14:textId="77777777" w:rsidTr="002F6B75">
        <w:trPr>
          <w:gridAfter w:val="1"/>
          <w:wAfter w:w="1617" w:type="dxa"/>
        </w:trPr>
        <w:tc>
          <w:tcPr>
            <w:tcW w:w="810" w:type="dxa"/>
          </w:tcPr>
          <w:p w14:paraId="61711B40" w14:textId="77777777" w:rsidR="002F6B75" w:rsidRPr="00C170F0" w:rsidRDefault="002F6B75" w:rsidP="003D1400">
            <w:pPr>
              <w:spacing w:before="60" w:after="60" w:line="276" w:lineRule="auto"/>
              <w:jc w:val="right"/>
              <w:rPr>
                <w:sz w:val="24"/>
                <w:szCs w:val="24"/>
              </w:rPr>
            </w:pPr>
          </w:p>
        </w:tc>
        <w:tc>
          <w:tcPr>
            <w:tcW w:w="6663" w:type="dxa"/>
          </w:tcPr>
          <w:p w14:paraId="152B9F2B" w14:textId="5DB78D52" w:rsidR="002F6B75" w:rsidRPr="00C170F0" w:rsidRDefault="00F9691E" w:rsidP="003D1400">
            <w:pPr>
              <w:pStyle w:val="ListParagraph"/>
              <w:spacing w:before="60" w:after="60" w:line="276" w:lineRule="auto"/>
              <w:ind w:left="0" w:firstLine="288"/>
              <w:jc w:val="both"/>
              <w:rPr>
                <w:sz w:val="24"/>
                <w:szCs w:val="24"/>
              </w:rPr>
            </w:pPr>
            <w:r>
              <w:rPr>
                <w:sz w:val="24"/>
                <w:szCs w:val="24"/>
              </w:rPr>
              <w:t xml:space="preserve">(2) </w:t>
            </w:r>
            <w:r w:rsidR="002F6B75" w:rsidRPr="00C170F0">
              <w:rPr>
                <w:sz w:val="24"/>
                <w:szCs w:val="24"/>
              </w:rPr>
              <w:t>The information disclosed to the public by a reporting issuer under subsection(1) shall –</w:t>
            </w:r>
          </w:p>
          <w:p w14:paraId="4585F1D6" w14:textId="300AD558" w:rsidR="002F6B75" w:rsidRPr="00C170F0" w:rsidRDefault="002F6B75" w:rsidP="003D1400">
            <w:pPr>
              <w:pStyle w:val="N1"/>
              <w:numPr>
                <w:ilvl w:val="0"/>
                <w:numId w:val="5"/>
              </w:numPr>
              <w:tabs>
                <w:tab w:val="clear" w:pos="522"/>
                <w:tab w:val="clear" w:pos="1080"/>
              </w:tabs>
              <w:spacing w:before="60" w:after="60" w:line="276" w:lineRule="auto"/>
              <w:ind w:left="811" w:hanging="540"/>
              <w:rPr>
                <w:sz w:val="24"/>
                <w:szCs w:val="24"/>
              </w:rPr>
            </w:pPr>
            <w:r w:rsidRPr="00C170F0">
              <w:rPr>
                <w:sz w:val="24"/>
                <w:szCs w:val="24"/>
              </w:rPr>
              <w:t>include all information required to be disclosed under this Part;</w:t>
            </w:r>
          </w:p>
          <w:p w14:paraId="3E9B87F1" w14:textId="729182AC" w:rsidR="002F6B75" w:rsidRPr="00C170F0" w:rsidRDefault="002F6B75" w:rsidP="003D1400">
            <w:pPr>
              <w:pStyle w:val="N1"/>
              <w:numPr>
                <w:ilvl w:val="0"/>
                <w:numId w:val="5"/>
              </w:numPr>
              <w:tabs>
                <w:tab w:val="clear" w:pos="522"/>
                <w:tab w:val="clear" w:pos="1080"/>
              </w:tabs>
              <w:spacing w:before="60" w:after="60" w:line="276" w:lineRule="auto"/>
              <w:ind w:left="811" w:hanging="540"/>
              <w:rPr>
                <w:sz w:val="24"/>
                <w:szCs w:val="24"/>
              </w:rPr>
            </w:pPr>
            <w:r w:rsidRPr="00C170F0">
              <w:rPr>
                <w:sz w:val="24"/>
                <w:szCs w:val="24"/>
              </w:rPr>
              <w:t>not contain any misrepresentation; and</w:t>
            </w:r>
          </w:p>
          <w:p w14:paraId="7304929F" w14:textId="2350F185" w:rsidR="002F6B75" w:rsidRPr="00C170F0" w:rsidRDefault="002F6B75" w:rsidP="003D1400">
            <w:pPr>
              <w:pStyle w:val="N1"/>
              <w:numPr>
                <w:ilvl w:val="0"/>
                <w:numId w:val="5"/>
              </w:numPr>
              <w:tabs>
                <w:tab w:val="clear" w:pos="522"/>
                <w:tab w:val="clear" w:pos="1080"/>
              </w:tabs>
              <w:spacing w:before="60" w:after="60" w:line="276" w:lineRule="auto"/>
              <w:ind w:left="811" w:hanging="540"/>
              <w:rPr>
                <w:sz w:val="24"/>
                <w:szCs w:val="24"/>
              </w:rPr>
            </w:pPr>
            <w:r w:rsidRPr="00C170F0">
              <w:rPr>
                <w:sz w:val="24"/>
                <w:szCs w:val="24"/>
              </w:rPr>
              <w:t>present a balanced view of the issuer’s activities.</w:t>
            </w:r>
          </w:p>
        </w:tc>
      </w:tr>
      <w:tr w:rsidR="002F6B75" w:rsidRPr="00C170F0" w14:paraId="41D4B376" w14:textId="77777777" w:rsidTr="002F6B75">
        <w:trPr>
          <w:gridAfter w:val="1"/>
          <w:wAfter w:w="1617" w:type="dxa"/>
        </w:trPr>
        <w:tc>
          <w:tcPr>
            <w:tcW w:w="810" w:type="dxa"/>
          </w:tcPr>
          <w:p w14:paraId="268C3506" w14:textId="77777777" w:rsidR="002F6B75" w:rsidRPr="00C170F0" w:rsidRDefault="002F6B75" w:rsidP="003D1400">
            <w:pPr>
              <w:spacing w:before="60" w:after="60" w:line="276" w:lineRule="auto"/>
              <w:jc w:val="right"/>
              <w:rPr>
                <w:sz w:val="24"/>
                <w:szCs w:val="24"/>
              </w:rPr>
            </w:pPr>
          </w:p>
        </w:tc>
        <w:tc>
          <w:tcPr>
            <w:tcW w:w="6663" w:type="dxa"/>
          </w:tcPr>
          <w:p w14:paraId="341649CC" w14:textId="77777777" w:rsidR="002F6B75" w:rsidRDefault="002F6B75" w:rsidP="003D1400">
            <w:pPr>
              <w:spacing w:before="60" w:after="60" w:line="276" w:lineRule="auto"/>
              <w:ind w:firstLine="288"/>
              <w:contextualSpacing/>
              <w:jc w:val="both"/>
              <w:rPr>
                <w:sz w:val="24"/>
                <w:szCs w:val="24"/>
              </w:rPr>
            </w:pPr>
            <w:r w:rsidRPr="00C170F0">
              <w:rPr>
                <w:sz w:val="24"/>
                <w:szCs w:val="24"/>
              </w:rPr>
              <w:t>The Commission may prescribe the method to be used by the reporting issuer to disclose information to the public.</w:t>
            </w:r>
          </w:p>
          <w:p w14:paraId="5619DE37" w14:textId="77777777" w:rsidR="00F9691E" w:rsidRDefault="00F9691E" w:rsidP="003D1400">
            <w:pPr>
              <w:spacing w:before="60" w:after="60" w:line="276" w:lineRule="auto"/>
              <w:ind w:firstLine="288"/>
              <w:contextualSpacing/>
              <w:jc w:val="both"/>
              <w:rPr>
                <w:sz w:val="24"/>
                <w:szCs w:val="24"/>
              </w:rPr>
            </w:pPr>
          </w:p>
          <w:p w14:paraId="49B4E628" w14:textId="0964EF0C" w:rsidR="00F9691E" w:rsidRPr="00C170F0" w:rsidRDefault="00F9691E" w:rsidP="003D1400">
            <w:pPr>
              <w:spacing w:before="60" w:after="60" w:line="276" w:lineRule="auto"/>
              <w:ind w:firstLine="288"/>
              <w:contextualSpacing/>
              <w:jc w:val="both"/>
              <w:rPr>
                <w:sz w:val="24"/>
                <w:szCs w:val="24"/>
              </w:rPr>
            </w:pPr>
          </w:p>
        </w:tc>
      </w:tr>
      <w:tr w:rsidR="002F6B75" w:rsidRPr="00C170F0" w14:paraId="63E2BB8E" w14:textId="77777777" w:rsidTr="002F6B75">
        <w:trPr>
          <w:gridAfter w:val="1"/>
          <w:wAfter w:w="1617" w:type="dxa"/>
        </w:trPr>
        <w:tc>
          <w:tcPr>
            <w:tcW w:w="810" w:type="dxa"/>
          </w:tcPr>
          <w:p w14:paraId="4A18D634" w14:textId="1DF3B8A1" w:rsidR="002F6B75" w:rsidRPr="00C170F0" w:rsidRDefault="002F6B75" w:rsidP="00CF3131">
            <w:pPr>
              <w:spacing w:before="60" w:after="60" w:line="276" w:lineRule="auto"/>
              <w:jc w:val="right"/>
              <w:rPr>
                <w:b/>
                <w:sz w:val="24"/>
                <w:szCs w:val="24"/>
              </w:rPr>
            </w:pPr>
            <w:r w:rsidRPr="00C170F0">
              <w:rPr>
                <w:b/>
                <w:sz w:val="24"/>
                <w:szCs w:val="24"/>
              </w:rPr>
              <w:t>71.</w:t>
            </w:r>
          </w:p>
        </w:tc>
        <w:tc>
          <w:tcPr>
            <w:tcW w:w="6663" w:type="dxa"/>
          </w:tcPr>
          <w:p w14:paraId="12E9F2DA" w14:textId="396ECC48" w:rsidR="00F9691E" w:rsidRDefault="00F9691E" w:rsidP="003D1400">
            <w:pPr>
              <w:spacing w:before="60" w:after="60" w:line="276" w:lineRule="auto"/>
              <w:ind w:firstLine="288"/>
              <w:contextualSpacing/>
              <w:jc w:val="both"/>
              <w:rPr>
                <w:sz w:val="24"/>
                <w:szCs w:val="24"/>
              </w:rPr>
            </w:pPr>
            <w:r w:rsidRPr="00F9691E">
              <w:rPr>
                <w:b/>
                <w:sz w:val="24"/>
                <w:szCs w:val="24"/>
              </w:rPr>
              <w:t>Fair treatment of security holders</w:t>
            </w:r>
            <w:r>
              <w:rPr>
                <w:sz w:val="24"/>
                <w:szCs w:val="24"/>
              </w:rPr>
              <w:t>.</w:t>
            </w:r>
          </w:p>
          <w:p w14:paraId="6A9FBA00" w14:textId="77777777" w:rsidR="00F9691E" w:rsidRDefault="00F9691E" w:rsidP="003D1400">
            <w:pPr>
              <w:spacing w:before="60" w:after="60" w:line="276" w:lineRule="auto"/>
              <w:ind w:firstLine="288"/>
              <w:contextualSpacing/>
              <w:jc w:val="both"/>
              <w:rPr>
                <w:sz w:val="24"/>
                <w:szCs w:val="24"/>
              </w:rPr>
            </w:pPr>
          </w:p>
          <w:p w14:paraId="2E4ADF72" w14:textId="479DBAC1" w:rsidR="002F6B75" w:rsidRPr="00C170F0" w:rsidRDefault="002F6B75" w:rsidP="003D1400">
            <w:pPr>
              <w:spacing w:before="60" w:after="60" w:line="276" w:lineRule="auto"/>
              <w:ind w:firstLine="288"/>
              <w:contextualSpacing/>
              <w:jc w:val="both"/>
              <w:rPr>
                <w:sz w:val="24"/>
                <w:szCs w:val="24"/>
              </w:rPr>
            </w:pPr>
            <w:r w:rsidRPr="00C170F0">
              <w:rPr>
                <w:sz w:val="24"/>
                <w:szCs w:val="24"/>
              </w:rPr>
              <w:t>A reporting issuer shall treat all its security holders in a fair and equitable manner.</w:t>
            </w:r>
          </w:p>
        </w:tc>
        <w:bookmarkStart w:id="79" w:name="_Fair_treatment_of_1"/>
        <w:bookmarkEnd w:id="79"/>
      </w:tr>
      <w:tr w:rsidR="002F6B75" w:rsidRPr="00C170F0" w14:paraId="429CE8EB" w14:textId="77777777" w:rsidTr="002F6B75">
        <w:trPr>
          <w:gridAfter w:val="1"/>
          <w:wAfter w:w="1617" w:type="dxa"/>
        </w:trPr>
        <w:tc>
          <w:tcPr>
            <w:tcW w:w="810" w:type="dxa"/>
          </w:tcPr>
          <w:p w14:paraId="0CAF75A8" w14:textId="77777777" w:rsidR="00F9691E" w:rsidRDefault="00F9691E" w:rsidP="00CF3131">
            <w:pPr>
              <w:spacing w:before="60" w:after="60" w:line="276" w:lineRule="auto"/>
              <w:jc w:val="right"/>
              <w:rPr>
                <w:b/>
                <w:sz w:val="24"/>
                <w:szCs w:val="24"/>
              </w:rPr>
            </w:pPr>
          </w:p>
          <w:p w14:paraId="516B786D" w14:textId="36802285" w:rsidR="002F6B75" w:rsidRPr="00C170F0" w:rsidRDefault="002F6B75" w:rsidP="00CF3131">
            <w:pPr>
              <w:spacing w:before="60" w:after="60" w:line="276" w:lineRule="auto"/>
              <w:jc w:val="right"/>
              <w:rPr>
                <w:b/>
                <w:sz w:val="24"/>
                <w:szCs w:val="24"/>
              </w:rPr>
            </w:pPr>
            <w:r w:rsidRPr="00C170F0">
              <w:rPr>
                <w:b/>
                <w:sz w:val="24"/>
                <w:szCs w:val="24"/>
              </w:rPr>
              <w:t>72.</w:t>
            </w:r>
          </w:p>
        </w:tc>
        <w:tc>
          <w:tcPr>
            <w:tcW w:w="6663" w:type="dxa"/>
          </w:tcPr>
          <w:p w14:paraId="424177D6" w14:textId="77777777" w:rsidR="00F9691E" w:rsidRDefault="00F9691E" w:rsidP="003D1400">
            <w:pPr>
              <w:pStyle w:val="ListSection"/>
              <w:spacing w:before="60" w:after="60" w:line="276" w:lineRule="auto"/>
              <w:ind w:firstLine="288"/>
              <w:rPr>
                <w:sz w:val="24"/>
                <w:szCs w:val="24"/>
              </w:rPr>
            </w:pPr>
          </w:p>
          <w:p w14:paraId="649F235B" w14:textId="481C595D" w:rsidR="00F9691E" w:rsidRDefault="00F9691E" w:rsidP="003D1400">
            <w:pPr>
              <w:pStyle w:val="ListSection"/>
              <w:spacing w:before="60" w:after="60" w:line="276" w:lineRule="auto"/>
              <w:ind w:firstLine="288"/>
              <w:rPr>
                <w:sz w:val="24"/>
                <w:szCs w:val="24"/>
              </w:rPr>
            </w:pPr>
            <w:r w:rsidRPr="00F9691E">
              <w:rPr>
                <w:b/>
                <w:sz w:val="24"/>
                <w:szCs w:val="24"/>
              </w:rPr>
              <w:t>Duties of directors and officers</w:t>
            </w:r>
            <w:r>
              <w:rPr>
                <w:sz w:val="24"/>
                <w:szCs w:val="24"/>
              </w:rPr>
              <w:t>.</w:t>
            </w:r>
          </w:p>
          <w:p w14:paraId="58B39171" w14:textId="77777777" w:rsidR="002F6B75" w:rsidRPr="00C170F0" w:rsidRDefault="002F6B75" w:rsidP="003D1400">
            <w:pPr>
              <w:pStyle w:val="ListSection"/>
              <w:spacing w:before="60" w:after="60" w:line="276" w:lineRule="auto"/>
              <w:ind w:firstLine="288"/>
              <w:rPr>
                <w:sz w:val="24"/>
                <w:szCs w:val="24"/>
              </w:rPr>
            </w:pPr>
            <w:r w:rsidRPr="00C170F0">
              <w:rPr>
                <w:sz w:val="24"/>
                <w:szCs w:val="24"/>
              </w:rPr>
              <w:t>Every director and officer of a reporting issuer, in exercising their powers and discharging their duties shall –</w:t>
            </w:r>
          </w:p>
          <w:p w14:paraId="7542B391" w14:textId="0FE6947A" w:rsidR="002F6B75" w:rsidRPr="00C170F0" w:rsidRDefault="002F6B75" w:rsidP="00AD2096">
            <w:pPr>
              <w:pStyle w:val="ListSection"/>
              <w:numPr>
                <w:ilvl w:val="1"/>
                <w:numId w:val="229"/>
              </w:numPr>
              <w:spacing w:before="60" w:after="60" w:line="276" w:lineRule="auto"/>
              <w:ind w:left="811" w:hanging="540"/>
              <w:rPr>
                <w:sz w:val="24"/>
                <w:szCs w:val="24"/>
              </w:rPr>
            </w:pPr>
            <w:r w:rsidRPr="00C170F0">
              <w:rPr>
                <w:sz w:val="24"/>
                <w:szCs w:val="24"/>
              </w:rPr>
              <w:t xml:space="preserve">    act honestly and in good faith for the best interest of the issuer; and</w:t>
            </w:r>
          </w:p>
          <w:p w14:paraId="1800F5F9" w14:textId="7D6017AF" w:rsidR="002F6B75" w:rsidRPr="00C170F0" w:rsidRDefault="002F6B75" w:rsidP="00AD2096">
            <w:pPr>
              <w:pStyle w:val="ListSection"/>
              <w:numPr>
                <w:ilvl w:val="1"/>
                <w:numId w:val="229"/>
              </w:numPr>
              <w:spacing w:before="60" w:after="60" w:line="276" w:lineRule="auto"/>
              <w:ind w:left="811" w:hanging="540"/>
              <w:rPr>
                <w:sz w:val="24"/>
                <w:szCs w:val="24"/>
              </w:rPr>
            </w:pPr>
            <w:r w:rsidRPr="00C170F0">
              <w:rPr>
                <w:sz w:val="24"/>
                <w:szCs w:val="24"/>
              </w:rPr>
              <w:t xml:space="preserve">   exercise the care, diligence and skill that a reasonably prudent person would exercise in comparable circumstances.</w:t>
            </w:r>
          </w:p>
        </w:tc>
        <w:bookmarkStart w:id="80" w:name="_Duties_of_directors"/>
        <w:bookmarkEnd w:id="80"/>
      </w:tr>
      <w:tr w:rsidR="002F6B75" w:rsidRPr="00C170F0" w14:paraId="4BD11A42" w14:textId="77777777" w:rsidTr="002F6B75">
        <w:trPr>
          <w:gridAfter w:val="1"/>
          <w:wAfter w:w="1617" w:type="dxa"/>
        </w:trPr>
        <w:tc>
          <w:tcPr>
            <w:tcW w:w="810" w:type="dxa"/>
          </w:tcPr>
          <w:p w14:paraId="11725AC0" w14:textId="3789C8F2" w:rsidR="002F6B75" w:rsidRPr="00C170F0" w:rsidRDefault="002F6B75" w:rsidP="00CF3131">
            <w:pPr>
              <w:spacing w:before="60" w:after="60" w:line="276" w:lineRule="auto"/>
              <w:jc w:val="right"/>
              <w:rPr>
                <w:b/>
                <w:sz w:val="24"/>
                <w:szCs w:val="24"/>
              </w:rPr>
            </w:pPr>
            <w:r w:rsidRPr="00C170F0">
              <w:rPr>
                <w:b/>
                <w:sz w:val="24"/>
                <w:szCs w:val="24"/>
              </w:rPr>
              <w:lastRenderedPageBreak/>
              <w:t>73.</w:t>
            </w:r>
          </w:p>
        </w:tc>
        <w:tc>
          <w:tcPr>
            <w:tcW w:w="6663" w:type="dxa"/>
          </w:tcPr>
          <w:p w14:paraId="029D0F91" w14:textId="5E6AEBCA" w:rsidR="00F9691E" w:rsidRDefault="00F9691E" w:rsidP="00A23B12">
            <w:pPr>
              <w:pStyle w:val="ListSection"/>
              <w:spacing w:before="60" w:after="60" w:line="276" w:lineRule="auto"/>
              <w:ind w:firstLine="255"/>
              <w:rPr>
                <w:sz w:val="24"/>
                <w:szCs w:val="24"/>
              </w:rPr>
            </w:pPr>
            <w:r w:rsidRPr="00F9691E">
              <w:rPr>
                <w:b/>
                <w:sz w:val="24"/>
                <w:szCs w:val="24"/>
              </w:rPr>
              <w:t>Timely disclosure of material changes</w:t>
            </w:r>
            <w:r>
              <w:rPr>
                <w:sz w:val="24"/>
                <w:szCs w:val="24"/>
              </w:rPr>
              <w:t>.</w:t>
            </w:r>
          </w:p>
          <w:p w14:paraId="4A75DD39" w14:textId="46E4947A" w:rsidR="002F6B75" w:rsidRPr="00C170F0" w:rsidRDefault="00F9691E" w:rsidP="00A23B12">
            <w:pPr>
              <w:pStyle w:val="ListSection"/>
              <w:spacing w:before="60" w:after="60" w:line="276" w:lineRule="auto"/>
              <w:ind w:firstLine="255"/>
              <w:rPr>
                <w:sz w:val="24"/>
                <w:szCs w:val="24"/>
              </w:rPr>
            </w:pPr>
            <w:r>
              <w:rPr>
                <w:sz w:val="24"/>
                <w:szCs w:val="24"/>
              </w:rPr>
              <w:t xml:space="preserve">(1) </w:t>
            </w:r>
            <w:r w:rsidR="002F6B75" w:rsidRPr="00C170F0">
              <w:rPr>
                <w:sz w:val="24"/>
                <w:szCs w:val="24"/>
              </w:rPr>
              <w:t>Subject to subsection (2), where a material change occurs in the affairs of a reporting issuer, the reporting issuer shall immediately, and in any event within seven business days of the material change,</w:t>
            </w:r>
          </w:p>
          <w:p w14:paraId="4379D74C" w14:textId="6B712853" w:rsidR="002F6B75" w:rsidRPr="00380CD8" w:rsidRDefault="002F6B75" w:rsidP="00AD2096">
            <w:pPr>
              <w:pStyle w:val="ListSection"/>
              <w:numPr>
                <w:ilvl w:val="1"/>
                <w:numId w:val="246"/>
              </w:numPr>
              <w:spacing w:before="60" w:after="60" w:line="276" w:lineRule="auto"/>
              <w:rPr>
                <w:sz w:val="24"/>
                <w:szCs w:val="24"/>
              </w:rPr>
            </w:pPr>
            <w:r w:rsidRPr="00C170F0">
              <w:rPr>
                <w:sz w:val="24"/>
                <w:szCs w:val="24"/>
              </w:rPr>
              <w:t xml:space="preserve"> </w:t>
            </w:r>
            <w:r w:rsidRPr="00380CD8">
              <w:rPr>
                <w:sz w:val="24"/>
                <w:szCs w:val="24"/>
              </w:rPr>
              <w:t>publish</w:t>
            </w:r>
            <w:r w:rsidRPr="00C170F0">
              <w:rPr>
                <w:sz w:val="24"/>
                <w:szCs w:val="24"/>
              </w:rPr>
              <w:t xml:space="preserve"> a notice of the substance of the change, authorised by a senior officer of the reporting issuer, in each member </w:t>
            </w:r>
            <w:r>
              <w:rPr>
                <w:sz w:val="24"/>
                <w:szCs w:val="24"/>
              </w:rPr>
              <w:t>country</w:t>
            </w:r>
            <w:r w:rsidRPr="00C170F0">
              <w:rPr>
                <w:sz w:val="24"/>
                <w:szCs w:val="24"/>
              </w:rPr>
              <w:t xml:space="preserve"> in a newspaper of general circulation</w:t>
            </w:r>
            <w:r w:rsidRPr="00380CD8">
              <w:rPr>
                <w:sz w:val="24"/>
                <w:szCs w:val="24"/>
              </w:rPr>
              <w:t>; and</w:t>
            </w:r>
          </w:p>
          <w:p w14:paraId="64EFD1E8" w14:textId="3006C398" w:rsidR="002F6B75" w:rsidRPr="00C170F0" w:rsidRDefault="002F6B75" w:rsidP="00AD2096">
            <w:pPr>
              <w:pStyle w:val="ListSection"/>
              <w:numPr>
                <w:ilvl w:val="1"/>
                <w:numId w:val="246"/>
              </w:numPr>
              <w:spacing w:before="60" w:after="60" w:line="276" w:lineRule="auto"/>
              <w:rPr>
                <w:sz w:val="24"/>
                <w:szCs w:val="24"/>
              </w:rPr>
            </w:pPr>
            <w:r w:rsidRPr="00C170F0">
              <w:rPr>
                <w:sz w:val="24"/>
                <w:szCs w:val="24"/>
              </w:rPr>
              <w:t>file a report with the Commission in the prescribed form along with a copy of the published notice, disclosing the nature and substance of the material change, the contents of which shall be certified by a senior officer of the reporting issuer.</w:t>
            </w:r>
          </w:p>
        </w:tc>
        <w:bookmarkStart w:id="81" w:name="_Timely_disclosure_of"/>
        <w:bookmarkEnd w:id="81"/>
      </w:tr>
      <w:tr w:rsidR="002F6B75" w:rsidRPr="00C170F0" w14:paraId="0FF55D1B" w14:textId="77777777" w:rsidTr="002F6B75">
        <w:trPr>
          <w:gridAfter w:val="1"/>
          <w:wAfter w:w="1617" w:type="dxa"/>
        </w:trPr>
        <w:tc>
          <w:tcPr>
            <w:tcW w:w="810" w:type="dxa"/>
          </w:tcPr>
          <w:p w14:paraId="1BBDD6C5" w14:textId="77777777" w:rsidR="002F6B75" w:rsidRPr="00C170F0" w:rsidRDefault="002F6B75" w:rsidP="003D1400">
            <w:pPr>
              <w:spacing w:before="60" w:after="60" w:line="276" w:lineRule="auto"/>
              <w:jc w:val="right"/>
              <w:rPr>
                <w:sz w:val="24"/>
                <w:szCs w:val="24"/>
              </w:rPr>
            </w:pPr>
          </w:p>
        </w:tc>
        <w:tc>
          <w:tcPr>
            <w:tcW w:w="6663" w:type="dxa"/>
          </w:tcPr>
          <w:p w14:paraId="573F4EA8" w14:textId="2BA33DC4" w:rsidR="002F6B75" w:rsidRPr="00C170F0" w:rsidRDefault="00F9691E" w:rsidP="003D1400">
            <w:pPr>
              <w:pStyle w:val="ListSection"/>
              <w:spacing w:before="60" w:after="60" w:line="276" w:lineRule="auto"/>
              <w:ind w:firstLine="288"/>
              <w:rPr>
                <w:sz w:val="24"/>
                <w:szCs w:val="24"/>
              </w:rPr>
            </w:pPr>
            <w:r>
              <w:rPr>
                <w:sz w:val="24"/>
                <w:szCs w:val="24"/>
              </w:rPr>
              <w:t xml:space="preserve">(2) </w:t>
            </w:r>
            <w:r w:rsidR="002F6B75" w:rsidRPr="00C170F0">
              <w:rPr>
                <w:sz w:val="24"/>
                <w:szCs w:val="24"/>
              </w:rPr>
              <w:t>If the reporting issuer is of the opinion that the immediate disclosure required by subsection (1) would be unduly detrimental to its interests, it shall immediately give the Commission notice in writing of the information relating to the reporting issuer, including information on any significant new developments in the issuer’s business or affairs which is not public knowledge and the reasons that the issuer is of the opinion that public disclosure should be withheld.</w:t>
            </w:r>
          </w:p>
        </w:tc>
      </w:tr>
      <w:tr w:rsidR="002F6B75" w:rsidRPr="00C170F0" w14:paraId="37C29EB5" w14:textId="77777777" w:rsidTr="002F6B75">
        <w:trPr>
          <w:gridAfter w:val="1"/>
          <w:wAfter w:w="1617" w:type="dxa"/>
        </w:trPr>
        <w:tc>
          <w:tcPr>
            <w:tcW w:w="810" w:type="dxa"/>
          </w:tcPr>
          <w:p w14:paraId="1BA9EC53" w14:textId="77777777" w:rsidR="002F6B75" w:rsidRPr="00C170F0" w:rsidRDefault="002F6B75" w:rsidP="003D1400">
            <w:pPr>
              <w:spacing w:before="60" w:after="60" w:line="276" w:lineRule="auto"/>
              <w:rPr>
                <w:sz w:val="24"/>
                <w:szCs w:val="24"/>
              </w:rPr>
            </w:pPr>
          </w:p>
        </w:tc>
        <w:tc>
          <w:tcPr>
            <w:tcW w:w="6663" w:type="dxa"/>
          </w:tcPr>
          <w:p w14:paraId="29CC47AE" w14:textId="635FAA8B" w:rsidR="002F6B75" w:rsidRPr="00C170F0" w:rsidRDefault="00F9691E" w:rsidP="003D1400">
            <w:pPr>
              <w:pStyle w:val="ListSection"/>
              <w:spacing w:before="60" w:after="60" w:line="276" w:lineRule="auto"/>
              <w:ind w:firstLine="288"/>
              <w:rPr>
                <w:sz w:val="24"/>
                <w:szCs w:val="24"/>
              </w:rPr>
            </w:pPr>
            <w:r>
              <w:rPr>
                <w:sz w:val="24"/>
                <w:szCs w:val="24"/>
              </w:rPr>
              <w:t xml:space="preserve">(3) </w:t>
            </w:r>
            <w:r w:rsidR="002F6B75" w:rsidRPr="00C170F0">
              <w:rPr>
                <w:sz w:val="24"/>
                <w:szCs w:val="24"/>
              </w:rPr>
              <w:t>Where the Commission is in receipt of a notice under subsection (2), the Commission may, after giving the reporting issuer an opportunity to be heard –</w:t>
            </w:r>
          </w:p>
          <w:p w14:paraId="1CE6AC97" w14:textId="5B8A6796" w:rsidR="002F6B75" w:rsidRPr="00C170F0" w:rsidRDefault="002F6B75" w:rsidP="00830B3D">
            <w:pPr>
              <w:pStyle w:val="ListSection"/>
              <w:numPr>
                <w:ilvl w:val="0"/>
                <w:numId w:val="23"/>
              </w:numPr>
              <w:spacing w:before="60" w:after="60" w:line="276" w:lineRule="auto"/>
              <w:ind w:left="901" w:hanging="450"/>
              <w:rPr>
                <w:sz w:val="24"/>
                <w:szCs w:val="24"/>
              </w:rPr>
            </w:pPr>
            <w:r w:rsidRPr="00C170F0">
              <w:rPr>
                <w:sz w:val="24"/>
                <w:szCs w:val="24"/>
              </w:rPr>
              <w:t>require disclosure to the public of the material change in accordance with subsection (1), if the Commission is of the opinion that the disclosure would not be unduly detrimental to the interests of the reporting issuer; or</w:t>
            </w:r>
          </w:p>
          <w:p w14:paraId="709A3894" w14:textId="65736DC9" w:rsidR="002F6B75" w:rsidRPr="00C170F0" w:rsidRDefault="002F6B75" w:rsidP="00830B3D">
            <w:pPr>
              <w:pStyle w:val="ListSection"/>
              <w:numPr>
                <w:ilvl w:val="0"/>
                <w:numId w:val="23"/>
              </w:numPr>
              <w:spacing w:before="60" w:after="60" w:line="276" w:lineRule="auto"/>
              <w:ind w:left="901" w:hanging="450"/>
              <w:rPr>
                <w:sz w:val="24"/>
                <w:szCs w:val="24"/>
              </w:rPr>
            </w:pPr>
            <w:r w:rsidRPr="00C170F0">
              <w:rPr>
                <w:sz w:val="24"/>
                <w:szCs w:val="24"/>
              </w:rPr>
              <w:t>permit non-disclosure of the material change by the reporting issuer provided non-disclosure does not continue beyond the time set out in subsection (5).</w:t>
            </w:r>
          </w:p>
        </w:tc>
      </w:tr>
      <w:tr w:rsidR="002F6B75" w:rsidRPr="00C170F0" w14:paraId="016B5BEF" w14:textId="77777777" w:rsidTr="002F6B75">
        <w:trPr>
          <w:gridAfter w:val="1"/>
          <w:wAfter w:w="1617" w:type="dxa"/>
        </w:trPr>
        <w:tc>
          <w:tcPr>
            <w:tcW w:w="810" w:type="dxa"/>
          </w:tcPr>
          <w:p w14:paraId="60084653" w14:textId="77777777" w:rsidR="002F6B75" w:rsidRPr="00C170F0" w:rsidRDefault="002F6B75" w:rsidP="003D1400">
            <w:pPr>
              <w:spacing w:before="60" w:after="60" w:line="276" w:lineRule="auto"/>
              <w:rPr>
                <w:sz w:val="24"/>
                <w:szCs w:val="24"/>
              </w:rPr>
            </w:pPr>
          </w:p>
        </w:tc>
        <w:tc>
          <w:tcPr>
            <w:tcW w:w="6663" w:type="dxa"/>
          </w:tcPr>
          <w:p w14:paraId="6FF821DB" w14:textId="4847C61B" w:rsidR="002F6B75" w:rsidRPr="00C170F0" w:rsidRDefault="00F9691E" w:rsidP="003D1400">
            <w:pPr>
              <w:pStyle w:val="ListSection"/>
              <w:spacing w:before="60" w:after="60" w:line="276" w:lineRule="auto"/>
              <w:ind w:firstLine="288"/>
              <w:rPr>
                <w:sz w:val="24"/>
                <w:szCs w:val="24"/>
              </w:rPr>
            </w:pPr>
            <w:r>
              <w:rPr>
                <w:sz w:val="24"/>
                <w:szCs w:val="24"/>
              </w:rPr>
              <w:t xml:space="preserve">(4) </w:t>
            </w:r>
            <w:r w:rsidR="002F6B75" w:rsidRPr="00C170F0">
              <w:rPr>
                <w:sz w:val="24"/>
                <w:szCs w:val="24"/>
              </w:rPr>
              <w:t>A decision of the Commission under subsection (3) is final and no appeal from such a decision shall be available.</w:t>
            </w:r>
          </w:p>
        </w:tc>
      </w:tr>
      <w:tr w:rsidR="002F6B75" w:rsidRPr="00C170F0" w14:paraId="4BAF7494" w14:textId="77777777" w:rsidTr="002F6B75">
        <w:trPr>
          <w:gridAfter w:val="1"/>
          <w:wAfter w:w="1617" w:type="dxa"/>
        </w:trPr>
        <w:tc>
          <w:tcPr>
            <w:tcW w:w="810" w:type="dxa"/>
          </w:tcPr>
          <w:p w14:paraId="3C149EA3" w14:textId="77777777" w:rsidR="002F6B75" w:rsidRPr="00C170F0" w:rsidRDefault="002F6B75" w:rsidP="003D1400">
            <w:pPr>
              <w:spacing w:before="60" w:after="60" w:line="276" w:lineRule="auto"/>
              <w:rPr>
                <w:sz w:val="24"/>
                <w:szCs w:val="24"/>
              </w:rPr>
            </w:pPr>
          </w:p>
        </w:tc>
        <w:tc>
          <w:tcPr>
            <w:tcW w:w="6663" w:type="dxa"/>
          </w:tcPr>
          <w:p w14:paraId="4766FED8" w14:textId="3CA470D3" w:rsidR="002F6B75" w:rsidRPr="00C170F0" w:rsidRDefault="00F9691E" w:rsidP="003D1400">
            <w:pPr>
              <w:pStyle w:val="ListSection"/>
              <w:spacing w:before="60" w:after="60" w:line="276" w:lineRule="auto"/>
              <w:ind w:firstLine="288"/>
              <w:rPr>
                <w:sz w:val="24"/>
                <w:szCs w:val="24"/>
              </w:rPr>
            </w:pPr>
            <w:r>
              <w:rPr>
                <w:sz w:val="24"/>
                <w:szCs w:val="24"/>
              </w:rPr>
              <w:t xml:space="preserve">(5) </w:t>
            </w:r>
            <w:r w:rsidR="002F6B75" w:rsidRPr="00C170F0">
              <w:rPr>
                <w:sz w:val="24"/>
                <w:szCs w:val="24"/>
              </w:rPr>
              <w:t>Notwithstanding any permitted non-disclosure under subsection (3)(b), the reporting issuer shall disclose to the public such material change no later than thirty business days or in any event on a date to be determined by the Commission.</w:t>
            </w:r>
          </w:p>
        </w:tc>
      </w:tr>
      <w:tr w:rsidR="002F6B75" w:rsidRPr="00C170F0" w14:paraId="43892E82" w14:textId="77777777" w:rsidTr="002F6B75">
        <w:trPr>
          <w:gridAfter w:val="1"/>
          <w:wAfter w:w="1617" w:type="dxa"/>
        </w:trPr>
        <w:tc>
          <w:tcPr>
            <w:tcW w:w="810" w:type="dxa"/>
          </w:tcPr>
          <w:p w14:paraId="460865EB" w14:textId="77777777" w:rsidR="002F6B75" w:rsidRPr="00C170F0" w:rsidRDefault="002F6B75" w:rsidP="003D1400">
            <w:pPr>
              <w:spacing w:before="60" w:after="60" w:line="276" w:lineRule="auto"/>
              <w:rPr>
                <w:sz w:val="24"/>
                <w:szCs w:val="24"/>
              </w:rPr>
            </w:pPr>
          </w:p>
        </w:tc>
        <w:tc>
          <w:tcPr>
            <w:tcW w:w="6663" w:type="dxa"/>
          </w:tcPr>
          <w:p w14:paraId="26003CE6" w14:textId="7B3B4EB7" w:rsidR="002F6B75" w:rsidRPr="00C170F0" w:rsidRDefault="00F9691E" w:rsidP="003D1400">
            <w:pPr>
              <w:pStyle w:val="ListSection"/>
              <w:spacing w:before="60" w:after="60" w:line="276" w:lineRule="auto"/>
              <w:ind w:firstLine="288"/>
              <w:rPr>
                <w:sz w:val="24"/>
                <w:szCs w:val="24"/>
              </w:rPr>
            </w:pPr>
            <w:r>
              <w:rPr>
                <w:sz w:val="24"/>
                <w:szCs w:val="24"/>
              </w:rPr>
              <w:t xml:space="preserve">(6) </w:t>
            </w:r>
            <w:r w:rsidR="002F6B75" w:rsidRPr="00C170F0">
              <w:rPr>
                <w:sz w:val="24"/>
                <w:szCs w:val="24"/>
              </w:rPr>
              <w:t>The reporting issuer shall, notwithstanding a notice has been given to the Commission under subsection (2), promptly disclose the material change in the manner referred to in subsection (1) upon the reporting issuer becoming aware or having reasonable grounds to believe that persons are purchasing or selling securities of the issuer with knowledge of the undisclosed material change.</w:t>
            </w:r>
          </w:p>
        </w:tc>
      </w:tr>
      <w:tr w:rsidR="002F6B75" w:rsidRPr="00C170F0" w14:paraId="12649A77" w14:textId="77777777" w:rsidTr="002F6B75">
        <w:trPr>
          <w:gridAfter w:val="1"/>
          <w:wAfter w:w="1617" w:type="dxa"/>
        </w:trPr>
        <w:tc>
          <w:tcPr>
            <w:tcW w:w="810" w:type="dxa"/>
          </w:tcPr>
          <w:p w14:paraId="3E9F4C14" w14:textId="77777777" w:rsidR="002F6B75" w:rsidRPr="00C170F0" w:rsidRDefault="002F6B75" w:rsidP="003D1400">
            <w:pPr>
              <w:spacing w:before="60" w:after="60" w:line="276" w:lineRule="auto"/>
              <w:rPr>
                <w:sz w:val="24"/>
                <w:szCs w:val="24"/>
              </w:rPr>
            </w:pPr>
          </w:p>
        </w:tc>
        <w:tc>
          <w:tcPr>
            <w:tcW w:w="6663" w:type="dxa"/>
          </w:tcPr>
          <w:p w14:paraId="4262D390" w14:textId="67363D38" w:rsidR="002F6B75" w:rsidRPr="00C170F0" w:rsidRDefault="00F9691E" w:rsidP="003D1400">
            <w:pPr>
              <w:pStyle w:val="ListSection"/>
              <w:spacing w:before="60" w:after="60" w:line="276" w:lineRule="auto"/>
              <w:ind w:firstLine="288"/>
              <w:rPr>
                <w:sz w:val="24"/>
                <w:szCs w:val="24"/>
              </w:rPr>
            </w:pPr>
            <w:r>
              <w:rPr>
                <w:sz w:val="24"/>
                <w:szCs w:val="24"/>
              </w:rPr>
              <w:t xml:space="preserve">(7) </w:t>
            </w:r>
            <w:r w:rsidR="002F6B75" w:rsidRPr="00C170F0">
              <w:rPr>
                <w:sz w:val="24"/>
                <w:szCs w:val="24"/>
              </w:rPr>
              <w:t>The Commission or a securities exchange licensed under this Act may make a cease trading order in the trading of securities of a reporting issuer for a period of time, to allow for the disclosure of a material change if the Commission is of the opinion that such cease trade order is appropriate to ensure orderly trading in the securities.</w:t>
            </w:r>
          </w:p>
        </w:tc>
      </w:tr>
      <w:tr w:rsidR="002F6B75" w:rsidRPr="00C170F0" w14:paraId="571EEFCB" w14:textId="77777777" w:rsidTr="002F6B75">
        <w:trPr>
          <w:gridAfter w:val="1"/>
          <w:wAfter w:w="1617" w:type="dxa"/>
        </w:trPr>
        <w:tc>
          <w:tcPr>
            <w:tcW w:w="810" w:type="dxa"/>
          </w:tcPr>
          <w:p w14:paraId="0DF75582" w14:textId="24DE3779" w:rsidR="002F6B75" w:rsidRPr="00C170F0" w:rsidRDefault="002F6B75" w:rsidP="00CF3131">
            <w:pPr>
              <w:spacing w:before="60" w:after="60" w:line="276" w:lineRule="auto"/>
              <w:jc w:val="right"/>
              <w:rPr>
                <w:b/>
                <w:sz w:val="24"/>
                <w:szCs w:val="24"/>
              </w:rPr>
            </w:pPr>
            <w:r w:rsidRPr="00C170F0">
              <w:rPr>
                <w:b/>
                <w:sz w:val="24"/>
                <w:szCs w:val="24"/>
              </w:rPr>
              <w:t>74.</w:t>
            </w:r>
          </w:p>
        </w:tc>
        <w:tc>
          <w:tcPr>
            <w:tcW w:w="6663" w:type="dxa"/>
          </w:tcPr>
          <w:p w14:paraId="26D783F5" w14:textId="34EE1616" w:rsidR="00F9691E" w:rsidRDefault="00F9691E" w:rsidP="00445D0A">
            <w:pPr>
              <w:pStyle w:val="ListSection"/>
              <w:spacing w:before="60" w:after="60" w:line="276" w:lineRule="auto"/>
              <w:ind w:firstLine="288"/>
              <w:rPr>
                <w:sz w:val="24"/>
                <w:szCs w:val="24"/>
              </w:rPr>
            </w:pPr>
            <w:r w:rsidRPr="00F9691E">
              <w:rPr>
                <w:b/>
                <w:sz w:val="24"/>
                <w:szCs w:val="24"/>
              </w:rPr>
              <w:t>Auditors and audits</w:t>
            </w:r>
            <w:r>
              <w:rPr>
                <w:sz w:val="24"/>
                <w:szCs w:val="24"/>
              </w:rPr>
              <w:t>.</w:t>
            </w:r>
          </w:p>
          <w:p w14:paraId="38EFBA71" w14:textId="4A8400F0" w:rsidR="002F6B75" w:rsidRPr="00C170F0" w:rsidRDefault="002F6B75" w:rsidP="00445D0A">
            <w:pPr>
              <w:pStyle w:val="ListSection"/>
              <w:spacing w:before="60" w:after="60" w:line="276" w:lineRule="auto"/>
              <w:ind w:firstLine="288"/>
              <w:rPr>
                <w:sz w:val="24"/>
                <w:szCs w:val="24"/>
              </w:rPr>
            </w:pPr>
            <w:r w:rsidRPr="00C170F0">
              <w:rPr>
                <w:sz w:val="24"/>
                <w:szCs w:val="24"/>
              </w:rPr>
              <w:t>Every reporting issuer shall appoint an approved auditor who shall conduct an audit of the annual financial statements of the issuer in accordance with generally accepted auditing standards and shall provide the Commission with the prescribed reports on the financial affairs of the issuer.</w:t>
            </w:r>
          </w:p>
        </w:tc>
        <w:bookmarkStart w:id="82" w:name="_Auditors_and_audits_1"/>
        <w:bookmarkEnd w:id="82"/>
      </w:tr>
      <w:tr w:rsidR="002F6B75" w:rsidRPr="00C170F0" w14:paraId="24EBD06B" w14:textId="77777777" w:rsidTr="002F6B75">
        <w:trPr>
          <w:gridAfter w:val="1"/>
          <w:wAfter w:w="1617" w:type="dxa"/>
        </w:trPr>
        <w:tc>
          <w:tcPr>
            <w:tcW w:w="810" w:type="dxa"/>
          </w:tcPr>
          <w:p w14:paraId="203DC4B5" w14:textId="18F56000" w:rsidR="002F6B75" w:rsidRPr="00C170F0" w:rsidRDefault="002F6B75" w:rsidP="00CF3131">
            <w:pPr>
              <w:spacing w:before="60" w:after="60" w:line="276" w:lineRule="auto"/>
              <w:jc w:val="right"/>
              <w:rPr>
                <w:b/>
                <w:sz w:val="24"/>
                <w:szCs w:val="24"/>
              </w:rPr>
            </w:pPr>
            <w:r w:rsidRPr="00C170F0">
              <w:rPr>
                <w:b/>
                <w:sz w:val="24"/>
                <w:szCs w:val="24"/>
              </w:rPr>
              <w:t>75.</w:t>
            </w:r>
          </w:p>
        </w:tc>
        <w:tc>
          <w:tcPr>
            <w:tcW w:w="6663" w:type="dxa"/>
          </w:tcPr>
          <w:p w14:paraId="2CD219CB" w14:textId="293D8726" w:rsidR="00F9691E" w:rsidRDefault="00F9691E" w:rsidP="00324E84">
            <w:pPr>
              <w:pStyle w:val="ListSection"/>
              <w:spacing w:before="60" w:after="60" w:line="276" w:lineRule="auto"/>
              <w:ind w:firstLine="288"/>
              <w:rPr>
                <w:sz w:val="24"/>
                <w:szCs w:val="24"/>
              </w:rPr>
            </w:pPr>
            <w:r w:rsidRPr="00F9691E">
              <w:rPr>
                <w:b/>
                <w:sz w:val="24"/>
                <w:szCs w:val="24"/>
              </w:rPr>
              <w:t>Filing of annual audited financial statements</w:t>
            </w:r>
            <w:r>
              <w:rPr>
                <w:sz w:val="24"/>
                <w:szCs w:val="24"/>
              </w:rPr>
              <w:t>.</w:t>
            </w:r>
          </w:p>
          <w:p w14:paraId="0C1A25AE" w14:textId="387687BC" w:rsidR="002F6B75" w:rsidRPr="00C170F0" w:rsidRDefault="00F9691E" w:rsidP="00324E84">
            <w:pPr>
              <w:pStyle w:val="ListSection"/>
              <w:spacing w:before="60" w:after="60" w:line="276" w:lineRule="auto"/>
              <w:ind w:firstLine="288"/>
              <w:rPr>
                <w:sz w:val="24"/>
                <w:szCs w:val="24"/>
              </w:rPr>
            </w:pPr>
            <w:r>
              <w:rPr>
                <w:sz w:val="24"/>
                <w:szCs w:val="24"/>
              </w:rPr>
              <w:t xml:space="preserve">(1) </w:t>
            </w:r>
            <w:r w:rsidR="002F6B75" w:rsidRPr="00C170F0">
              <w:rPr>
                <w:sz w:val="24"/>
                <w:szCs w:val="24"/>
              </w:rPr>
              <w:t xml:space="preserve">Every reporting issuer shall, within </w:t>
            </w:r>
            <w:r w:rsidR="002F6B75" w:rsidRPr="00380CD8">
              <w:rPr>
                <w:sz w:val="24"/>
                <w:szCs w:val="24"/>
              </w:rPr>
              <w:t xml:space="preserve">one hundred and twenty </w:t>
            </w:r>
            <w:r w:rsidR="002F6B75" w:rsidRPr="00C170F0">
              <w:rPr>
                <w:sz w:val="24"/>
                <w:szCs w:val="24"/>
              </w:rPr>
              <w:t>business days after the end of the issuer’s financial year or such other prescribed period, file with the Commission annual audited financial statements prepared in accordance with generally accepted accounting principles.</w:t>
            </w:r>
          </w:p>
        </w:tc>
        <w:bookmarkStart w:id="83" w:name="_Filing_of_annual"/>
        <w:bookmarkEnd w:id="83"/>
      </w:tr>
      <w:tr w:rsidR="002F6B75" w:rsidRPr="00C170F0" w14:paraId="690F903C" w14:textId="77777777" w:rsidTr="002F6B75">
        <w:trPr>
          <w:gridAfter w:val="1"/>
          <w:wAfter w:w="1617" w:type="dxa"/>
        </w:trPr>
        <w:tc>
          <w:tcPr>
            <w:tcW w:w="810" w:type="dxa"/>
          </w:tcPr>
          <w:p w14:paraId="28503C56" w14:textId="77777777" w:rsidR="002F6B75" w:rsidRPr="00C170F0" w:rsidRDefault="002F6B75" w:rsidP="003D1400">
            <w:pPr>
              <w:spacing w:before="60" w:after="60" w:line="276" w:lineRule="auto"/>
              <w:rPr>
                <w:sz w:val="24"/>
                <w:szCs w:val="24"/>
              </w:rPr>
            </w:pPr>
          </w:p>
        </w:tc>
        <w:tc>
          <w:tcPr>
            <w:tcW w:w="6663" w:type="dxa"/>
          </w:tcPr>
          <w:p w14:paraId="6AF11140" w14:textId="10454FD4" w:rsidR="002F6B75" w:rsidRPr="00C170F0" w:rsidRDefault="00F9691E" w:rsidP="003D1400">
            <w:pPr>
              <w:pStyle w:val="ListSection"/>
              <w:spacing w:before="60" w:after="60" w:line="276" w:lineRule="auto"/>
              <w:ind w:firstLine="288"/>
              <w:rPr>
                <w:sz w:val="24"/>
                <w:szCs w:val="24"/>
              </w:rPr>
            </w:pPr>
            <w:r>
              <w:rPr>
                <w:sz w:val="24"/>
                <w:szCs w:val="24"/>
              </w:rPr>
              <w:t xml:space="preserve">(2) </w:t>
            </w:r>
            <w:r w:rsidR="002F6B75" w:rsidRPr="00C170F0">
              <w:rPr>
                <w:sz w:val="24"/>
                <w:szCs w:val="24"/>
              </w:rPr>
              <w:t>Every financial statement referred to in subsection (1) shall be accompanied by a report of the auditor of the reporting issuer.</w:t>
            </w:r>
          </w:p>
        </w:tc>
      </w:tr>
      <w:tr w:rsidR="002F6B75" w:rsidRPr="00C170F0" w14:paraId="00CB5BEA" w14:textId="77777777" w:rsidTr="002F6B75">
        <w:trPr>
          <w:gridAfter w:val="1"/>
          <w:wAfter w:w="1617" w:type="dxa"/>
        </w:trPr>
        <w:tc>
          <w:tcPr>
            <w:tcW w:w="810" w:type="dxa"/>
          </w:tcPr>
          <w:p w14:paraId="1C1738AA" w14:textId="77777777" w:rsidR="002F6B75" w:rsidRPr="00C170F0" w:rsidRDefault="002F6B75" w:rsidP="003D1400">
            <w:pPr>
              <w:spacing w:before="60" w:after="60" w:line="276" w:lineRule="auto"/>
              <w:rPr>
                <w:sz w:val="24"/>
                <w:szCs w:val="24"/>
              </w:rPr>
            </w:pPr>
          </w:p>
        </w:tc>
        <w:tc>
          <w:tcPr>
            <w:tcW w:w="6663" w:type="dxa"/>
          </w:tcPr>
          <w:p w14:paraId="20349DF1" w14:textId="5C2A3B66" w:rsidR="002F6B75" w:rsidRPr="00C170F0" w:rsidRDefault="00F9691E" w:rsidP="003D1400">
            <w:pPr>
              <w:pStyle w:val="ListSection"/>
              <w:spacing w:before="60" w:after="60" w:line="276" w:lineRule="auto"/>
              <w:ind w:firstLine="288"/>
              <w:rPr>
                <w:sz w:val="24"/>
                <w:szCs w:val="24"/>
              </w:rPr>
            </w:pPr>
            <w:r>
              <w:rPr>
                <w:sz w:val="24"/>
                <w:szCs w:val="24"/>
              </w:rPr>
              <w:t xml:space="preserve">(3) </w:t>
            </w:r>
            <w:r w:rsidR="002F6B75" w:rsidRPr="00C170F0">
              <w:rPr>
                <w:sz w:val="24"/>
                <w:szCs w:val="24"/>
              </w:rPr>
              <w:t>The Commission may, where the report of the auditor required by subsection (2) is qualified in any respect, take any action that it deems necessary until the matters giving rise to the qualified audit report are resolved.</w:t>
            </w:r>
          </w:p>
        </w:tc>
      </w:tr>
      <w:tr w:rsidR="002F6B75" w:rsidRPr="00C170F0" w14:paraId="51CEC1EE" w14:textId="77777777" w:rsidTr="002F6B75">
        <w:trPr>
          <w:gridAfter w:val="1"/>
          <w:wAfter w:w="1617" w:type="dxa"/>
        </w:trPr>
        <w:tc>
          <w:tcPr>
            <w:tcW w:w="810" w:type="dxa"/>
          </w:tcPr>
          <w:p w14:paraId="436867F1" w14:textId="77777777" w:rsidR="002F6B75" w:rsidRPr="00C170F0" w:rsidRDefault="002F6B75" w:rsidP="003D1400">
            <w:pPr>
              <w:spacing w:before="60" w:after="60" w:line="276" w:lineRule="auto"/>
              <w:rPr>
                <w:sz w:val="24"/>
                <w:szCs w:val="24"/>
              </w:rPr>
            </w:pPr>
          </w:p>
        </w:tc>
        <w:tc>
          <w:tcPr>
            <w:tcW w:w="6663" w:type="dxa"/>
          </w:tcPr>
          <w:p w14:paraId="7CE75336" w14:textId="230D29AF" w:rsidR="002F6B75" w:rsidRPr="00C170F0" w:rsidRDefault="00F9691E" w:rsidP="003D1400">
            <w:pPr>
              <w:spacing w:before="60" w:after="60" w:line="276" w:lineRule="auto"/>
              <w:ind w:firstLine="288"/>
              <w:contextualSpacing/>
              <w:jc w:val="both"/>
              <w:rPr>
                <w:sz w:val="24"/>
                <w:szCs w:val="24"/>
              </w:rPr>
            </w:pPr>
            <w:r>
              <w:rPr>
                <w:sz w:val="24"/>
                <w:szCs w:val="24"/>
              </w:rPr>
              <w:t xml:space="preserve">(4) </w:t>
            </w:r>
            <w:r w:rsidR="002F6B75" w:rsidRPr="00C170F0">
              <w:rPr>
                <w:sz w:val="24"/>
                <w:szCs w:val="24"/>
              </w:rPr>
              <w:t>Where in the course of performing the duty required by subsection (2), the auditor determines that a matter that could give rise to a qualification in the audit report on the financial statements is present, the auditor shall-</w:t>
            </w:r>
          </w:p>
          <w:p w14:paraId="29880E91" w14:textId="705C2C0E" w:rsidR="002F6B75" w:rsidRPr="00C170F0" w:rsidRDefault="002F6B75" w:rsidP="00C1196C">
            <w:pPr>
              <w:pStyle w:val="ListParagraph"/>
              <w:numPr>
                <w:ilvl w:val="3"/>
                <w:numId w:val="130"/>
              </w:numPr>
              <w:tabs>
                <w:tab w:val="clear" w:pos="2520"/>
              </w:tabs>
              <w:spacing w:before="60" w:after="60" w:line="276" w:lineRule="auto"/>
              <w:ind w:left="1515" w:hanging="540"/>
              <w:contextualSpacing/>
              <w:jc w:val="both"/>
              <w:rPr>
                <w:sz w:val="24"/>
                <w:szCs w:val="24"/>
              </w:rPr>
            </w:pPr>
            <w:r w:rsidRPr="00C170F0">
              <w:rPr>
                <w:sz w:val="24"/>
                <w:szCs w:val="24"/>
              </w:rPr>
              <w:t xml:space="preserve">immediately provide notice to the Commission in the prescribed form; and  </w:t>
            </w:r>
          </w:p>
          <w:p w14:paraId="1CEC2CF9" w14:textId="0E5B3C63" w:rsidR="002F6B75" w:rsidRPr="00C170F0" w:rsidRDefault="002F6B75" w:rsidP="00C1196C">
            <w:pPr>
              <w:pStyle w:val="ListParagraph"/>
              <w:numPr>
                <w:ilvl w:val="3"/>
                <w:numId w:val="130"/>
              </w:numPr>
              <w:tabs>
                <w:tab w:val="clear" w:pos="2520"/>
              </w:tabs>
              <w:spacing w:before="60" w:after="60" w:line="276" w:lineRule="auto"/>
              <w:ind w:left="1515" w:hanging="540"/>
              <w:contextualSpacing/>
              <w:jc w:val="both"/>
              <w:rPr>
                <w:sz w:val="24"/>
                <w:szCs w:val="24"/>
              </w:rPr>
            </w:pPr>
            <w:r w:rsidRPr="00C170F0">
              <w:rPr>
                <w:sz w:val="24"/>
                <w:szCs w:val="24"/>
              </w:rPr>
              <w:t>immediately deliver a copy of the notice under paragraph (a) to the reporting issuer.</w:t>
            </w:r>
          </w:p>
        </w:tc>
      </w:tr>
      <w:tr w:rsidR="002F6B75" w:rsidRPr="00C170F0" w14:paraId="0DFA8657" w14:textId="77777777" w:rsidTr="002F6B75">
        <w:trPr>
          <w:gridAfter w:val="1"/>
          <w:wAfter w:w="1617" w:type="dxa"/>
        </w:trPr>
        <w:tc>
          <w:tcPr>
            <w:tcW w:w="810" w:type="dxa"/>
          </w:tcPr>
          <w:p w14:paraId="12A94FD8" w14:textId="0CB17299" w:rsidR="002F6B75" w:rsidRPr="00C170F0" w:rsidRDefault="002F6B75" w:rsidP="00CF3131">
            <w:pPr>
              <w:spacing w:before="60" w:after="60" w:line="276" w:lineRule="auto"/>
              <w:jc w:val="right"/>
              <w:rPr>
                <w:b/>
                <w:sz w:val="24"/>
                <w:szCs w:val="24"/>
              </w:rPr>
            </w:pPr>
            <w:r w:rsidRPr="00C170F0">
              <w:rPr>
                <w:b/>
                <w:sz w:val="24"/>
                <w:szCs w:val="24"/>
              </w:rPr>
              <w:lastRenderedPageBreak/>
              <w:t>76.</w:t>
            </w:r>
          </w:p>
        </w:tc>
        <w:tc>
          <w:tcPr>
            <w:tcW w:w="6663" w:type="dxa"/>
          </w:tcPr>
          <w:p w14:paraId="462A4BAC" w14:textId="5FA5E23E" w:rsidR="00F9691E" w:rsidRDefault="00F9691E" w:rsidP="00324E84">
            <w:pPr>
              <w:spacing w:before="60" w:after="60" w:line="276" w:lineRule="auto"/>
              <w:ind w:firstLine="288"/>
              <w:contextualSpacing/>
              <w:jc w:val="both"/>
              <w:rPr>
                <w:sz w:val="24"/>
                <w:szCs w:val="24"/>
              </w:rPr>
            </w:pPr>
            <w:r w:rsidRPr="00F9691E">
              <w:rPr>
                <w:b/>
                <w:sz w:val="24"/>
                <w:szCs w:val="24"/>
              </w:rPr>
              <w:t>Interim financial statements</w:t>
            </w:r>
            <w:r>
              <w:rPr>
                <w:sz w:val="24"/>
                <w:szCs w:val="24"/>
              </w:rPr>
              <w:t>.</w:t>
            </w:r>
          </w:p>
          <w:p w14:paraId="79E55FC7" w14:textId="77777777" w:rsidR="00F9691E" w:rsidRDefault="00F9691E" w:rsidP="00324E84">
            <w:pPr>
              <w:spacing w:before="60" w:after="60" w:line="276" w:lineRule="auto"/>
              <w:ind w:firstLine="288"/>
              <w:contextualSpacing/>
              <w:jc w:val="both"/>
              <w:rPr>
                <w:sz w:val="24"/>
                <w:szCs w:val="24"/>
              </w:rPr>
            </w:pPr>
          </w:p>
          <w:p w14:paraId="4191F282" w14:textId="6EEB180B" w:rsidR="002F6B75" w:rsidRPr="00C170F0" w:rsidRDefault="002F6B75" w:rsidP="00324E84">
            <w:pPr>
              <w:spacing w:before="60" w:after="60" w:line="276" w:lineRule="auto"/>
              <w:ind w:firstLine="288"/>
              <w:contextualSpacing/>
              <w:jc w:val="both"/>
              <w:rPr>
                <w:sz w:val="24"/>
                <w:szCs w:val="24"/>
              </w:rPr>
            </w:pPr>
            <w:r w:rsidRPr="00C170F0">
              <w:rPr>
                <w:sz w:val="24"/>
                <w:szCs w:val="24"/>
              </w:rPr>
              <w:t xml:space="preserve">Every reporting issuer shall file with the Commission interim financial statements prepared in accordance with generally accepted accounting principles within </w:t>
            </w:r>
            <w:r w:rsidRPr="00380CD8">
              <w:rPr>
                <w:sz w:val="24"/>
                <w:szCs w:val="24"/>
              </w:rPr>
              <w:t>thirty</w:t>
            </w:r>
            <w:r w:rsidRPr="00C170F0">
              <w:rPr>
                <w:sz w:val="24"/>
                <w:szCs w:val="24"/>
              </w:rPr>
              <w:t xml:space="preserve"> business days or such other prescribed period after the end of the financial period to which it relates.</w:t>
            </w:r>
          </w:p>
        </w:tc>
        <w:bookmarkStart w:id="84" w:name="_Interim_financial_statements"/>
        <w:bookmarkEnd w:id="84"/>
      </w:tr>
      <w:tr w:rsidR="002F6B75" w:rsidRPr="00C170F0" w14:paraId="63151FD8" w14:textId="77777777" w:rsidTr="002F6B75">
        <w:trPr>
          <w:gridAfter w:val="1"/>
          <w:wAfter w:w="1617" w:type="dxa"/>
        </w:trPr>
        <w:tc>
          <w:tcPr>
            <w:tcW w:w="810" w:type="dxa"/>
          </w:tcPr>
          <w:p w14:paraId="6F3E50E4" w14:textId="4C4C6CC5" w:rsidR="002F6B75" w:rsidRPr="00C170F0" w:rsidRDefault="002F6B75" w:rsidP="00CF3131">
            <w:pPr>
              <w:spacing w:before="60" w:after="60" w:line="276" w:lineRule="auto"/>
              <w:jc w:val="right"/>
              <w:rPr>
                <w:b/>
                <w:sz w:val="24"/>
                <w:szCs w:val="24"/>
              </w:rPr>
            </w:pPr>
            <w:r w:rsidRPr="00C170F0">
              <w:rPr>
                <w:b/>
                <w:sz w:val="24"/>
                <w:szCs w:val="24"/>
              </w:rPr>
              <w:t>77.</w:t>
            </w:r>
          </w:p>
        </w:tc>
        <w:tc>
          <w:tcPr>
            <w:tcW w:w="6663" w:type="dxa"/>
          </w:tcPr>
          <w:p w14:paraId="6F984DC6" w14:textId="2107F745" w:rsidR="00F9691E" w:rsidRDefault="00F9691E" w:rsidP="003D1400">
            <w:pPr>
              <w:pStyle w:val="ListSection"/>
              <w:spacing w:before="60" w:after="60" w:line="276" w:lineRule="auto"/>
              <w:ind w:firstLine="288"/>
              <w:rPr>
                <w:sz w:val="24"/>
                <w:szCs w:val="24"/>
              </w:rPr>
            </w:pPr>
            <w:r w:rsidRPr="00F9691E">
              <w:rPr>
                <w:b/>
                <w:sz w:val="24"/>
                <w:szCs w:val="24"/>
              </w:rPr>
              <w:t>Annual reports</w:t>
            </w:r>
            <w:r>
              <w:rPr>
                <w:sz w:val="24"/>
                <w:szCs w:val="24"/>
              </w:rPr>
              <w:t>.</w:t>
            </w:r>
          </w:p>
          <w:p w14:paraId="357326FD" w14:textId="442ECE0C" w:rsidR="002F6B75" w:rsidRPr="00C170F0" w:rsidRDefault="002F6B75" w:rsidP="003D1400">
            <w:pPr>
              <w:pStyle w:val="ListSection"/>
              <w:spacing w:before="60" w:after="60" w:line="276" w:lineRule="auto"/>
              <w:ind w:firstLine="288"/>
              <w:rPr>
                <w:sz w:val="24"/>
                <w:szCs w:val="24"/>
              </w:rPr>
            </w:pPr>
            <w:r w:rsidRPr="00C170F0">
              <w:rPr>
                <w:sz w:val="24"/>
                <w:szCs w:val="24"/>
              </w:rPr>
              <w:t>Every reporting issuer shall, within one hundred and twenty days after the end of its financial year, file with the Commission –</w:t>
            </w:r>
          </w:p>
          <w:p w14:paraId="688E2284" w14:textId="1FD16DD6" w:rsidR="002F6B75" w:rsidRPr="00C170F0" w:rsidRDefault="002F6B75" w:rsidP="00C1196C">
            <w:pPr>
              <w:pStyle w:val="ListSection"/>
              <w:numPr>
                <w:ilvl w:val="0"/>
                <w:numId w:val="43"/>
              </w:numPr>
              <w:spacing w:before="60" w:after="60" w:line="276" w:lineRule="auto"/>
              <w:ind w:left="1494" w:hanging="519"/>
              <w:rPr>
                <w:sz w:val="24"/>
                <w:szCs w:val="24"/>
              </w:rPr>
            </w:pPr>
            <w:r w:rsidRPr="00C170F0">
              <w:rPr>
                <w:sz w:val="24"/>
                <w:szCs w:val="24"/>
              </w:rPr>
              <w:t>a copy of its annual report containing such information as the Commission may specify; and</w:t>
            </w:r>
          </w:p>
          <w:p w14:paraId="04309800" w14:textId="32CCE734" w:rsidR="002F6B75" w:rsidRPr="00C170F0" w:rsidRDefault="002F6B75" w:rsidP="00C1196C">
            <w:pPr>
              <w:pStyle w:val="ListSection"/>
              <w:numPr>
                <w:ilvl w:val="0"/>
                <w:numId w:val="43"/>
              </w:numPr>
              <w:spacing w:before="60" w:after="60" w:line="276" w:lineRule="auto"/>
              <w:ind w:left="1494" w:hanging="519"/>
              <w:rPr>
                <w:sz w:val="24"/>
                <w:szCs w:val="24"/>
              </w:rPr>
            </w:pPr>
            <w:r w:rsidRPr="00C170F0">
              <w:rPr>
                <w:sz w:val="24"/>
                <w:szCs w:val="24"/>
              </w:rPr>
              <w:t>all reports or other information and documents as the Commission may specify.</w:t>
            </w:r>
          </w:p>
        </w:tc>
        <w:bookmarkStart w:id="85" w:name="_Annual_reports"/>
        <w:bookmarkEnd w:id="85"/>
      </w:tr>
      <w:tr w:rsidR="002F6B75" w:rsidRPr="00C170F0" w14:paraId="7EB00A75" w14:textId="77777777" w:rsidTr="002F6B75">
        <w:trPr>
          <w:gridAfter w:val="1"/>
          <w:wAfter w:w="1617" w:type="dxa"/>
          <w:trHeight w:val="864"/>
        </w:trPr>
        <w:tc>
          <w:tcPr>
            <w:tcW w:w="810" w:type="dxa"/>
          </w:tcPr>
          <w:p w14:paraId="7CFBF336" w14:textId="261E8A7D" w:rsidR="002F6B75" w:rsidRPr="00C170F0" w:rsidRDefault="002F6B75" w:rsidP="003D1400">
            <w:pPr>
              <w:spacing w:before="60" w:after="60" w:line="276" w:lineRule="auto"/>
              <w:jc w:val="right"/>
              <w:rPr>
                <w:b/>
                <w:sz w:val="24"/>
                <w:szCs w:val="24"/>
              </w:rPr>
            </w:pPr>
            <w:r w:rsidRPr="00C170F0">
              <w:rPr>
                <w:b/>
                <w:sz w:val="24"/>
                <w:szCs w:val="24"/>
              </w:rPr>
              <w:t>78.</w:t>
            </w:r>
          </w:p>
        </w:tc>
        <w:tc>
          <w:tcPr>
            <w:tcW w:w="6663" w:type="dxa"/>
          </w:tcPr>
          <w:p w14:paraId="49A5C46B" w14:textId="776D191B" w:rsidR="00F9691E" w:rsidRDefault="00F9691E" w:rsidP="003D1400">
            <w:pPr>
              <w:pStyle w:val="ListSection"/>
              <w:spacing w:before="60" w:after="60" w:line="276" w:lineRule="auto"/>
              <w:ind w:firstLine="288"/>
              <w:rPr>
                <w:sz w:val="24"/>
                <w:szCs w:val="24"/>
              </w:rPr>
            </w:pPr>
            <w:r w:rsidRPr="00F9691E">
              <w:rPr>
                <w:b/>
                <w:sz w:val="24"/>
                <w:szCs w:val="24"/>
              </w:rPr>
              <w:t>Delivery of continuous disclosure documents to security holders</w:t>
            </w:r>
            <w:r>
              <w:rPr>
                <w:sz w:val="24"/>
                <w:szCs w:val="24"/>
              </w:rPr>
              <w:t>.</w:t>
            </w:r>
          </w:p>
          <w:p w14:paraId="7A48664A" w14:textId="2F6911A7" w:rsidR="002F6B75" w:rsidRPr="00C170F0" w:rsidRDefault="00F9691E" w:rsidP="003D1400">
            <w:pPr>
              <w:pStyle w:val="ListSection"/>
              <w:spacing w:before="60" w:after="60" w:line="276" w:lineRule="auto"/>
              <w:ind w:firstLine="288"/>
              <w:rPr>
                <w:sz w:val="24"/>
                <w:szCs w:val="24"/>
              </w:rPr>
            </w:pPr>
            <w:r>
              <w:rPr>
                <w:sz w:val="24"/>
                <w:szCs w:val="24"/>
              </w:rPr>
              <w:t xml:space="preserve">(1) </w:t>
            </w:r>
            <w:r w:rsidR="002F6B75" w:rsidRPr="00C170F0">
              <w:rPr>
                <w:sz w:val="24"/>
                <w:szCs w:val="24"/>
              </w:rPr>
              <w:t>As soon as practicable after filing with the Commission, a reporting issuer shall send to each security holder, at the address provided to the reporting issuer as the preferred delivery address of the security holder or at the last address of the security holder shown on the securities register of the reporting issuer or by electronic mail or other electronic means and at no cost to the security holder, the following documents-</w:t>
            </w:r>
          </w:p>
          <w:p w14:paraId="46893100" w14:textId="0CA8E8AA" w:rsidR="002F6B75" w:rsidRPr="00C170F0" w:rsidRDefault="002F6B75" w:rsidP="00830B3D">
            <w:pPr>
              <w:pStyle w:val="ListSection"/>
              <w:numPr>
                <w:ilvl w:val="0"/>
                <w:numId w:val="24"/>
              </w:numPr>
              <w:spacing w:before="60" w:after="60" w:line="276" w:lineRule="auto"/>
              <w:ind w:left="1515" w:hanging="540"/>
              <w:rPr>
                <w:sz w:val="24"/>
                <w:szCs w:val="24"/>
              </w:rPr>
            </w:pPr>
            <w:r w:rsidRPr="00C170F0">
              <w:rPr>
                <w:sz w:val="24"/>
                <w:szCs w:val="24"/>
              </w:rPr>
              <w:t>the annual financial statements and the report of the auditor;</w:t>
            </w:r>
          </w:p>
          <w:p w14:paraId="0F0F6D82" w14:textId="492FD01C" w:rsidR="002F6B75" w:rsidRPr="00C170F0" w:rsidRDefault="002F6B75" w:rsidP="00830B3D">
            <w:pPr>
              <w:pStyle w:val="ListSection"/>
              <w:numPr>
                <w:ilvl w:val="0"/>
                <w:numId w:val="24"/>
              </w:numPr>
              <w:spacing w:before="60" w:after="60" w:line="276" w:lineRule="auto"/>
              <w:ind w:left="1515" w:hanging="540"/>
              <w:rPr>
                <w:sz w:val="24"/>
                <w:szCs w:val="24"/>
              </w:rPr>
            </w:pPr>
            <w:r w:rsidRPr="00C170F0">
              <w:rPr>
                <w:sz w:val="24"/>
                <w:szCs w:val="24"/>
              </w:rPr>
              <w:t xml:space="preserve">the annual report; and </w:t>
            </w:r>
          </w:p>
          <w:p w14:paraId="02C0A3E7" w14:textId="57DAE68D" w:rsidR="002F6B75" w:rsidRPr="00C170F0" w:rsidRDefault="002F6B75" w:rsidP="00830B3D">
            <w:pPr>
              <w:pStyle w:val="ListSection"/>
              <w:numPr>
                <w:ilvl w:val="0"/>
                <w:numId w:val="24"/>
              </w:numPr>
              <w:spacing w:before="60" w:after="60" w:line="276" w:lineRule="auto"/>
              <w:ind w:left="1515" w:hanging="540"/>
              <w:rPr>
                <w:sz w:val="24"/>
                <w:szCs w:val="24"/>
              </w:rPr>
            </w:pPr>
            <w:r w:rsidRPr="00C170F0">
              <w:rPr>
                <w:sz w:val="24"/>
                <w:szCs w:val="24"/>
              </w:rPr>
              <w:t>any other prescribed report or document.</w:t>
            </w:r>
          </w:p>
        </w:tc>
        <w:bookmarkStart w:id="86" w:name="_Delivery_of_continuous_1"/>
        <w:bookmarkEnd w:id="86"/>
      </w:tr>
      <w:tr w:rsidR="002F6B75" w:rsidRPr="00C170F0" w14:paraId="5419FF0F" w14:textId="77777777" w:rsidTr="002F6B75">
        <w:trPr>
          <w:gridAfter w:val="1"/>
          <w:wAfter w:w="1617" w:type="dxa"/>
        </w:trPr>
        <w:tc>
          <w:tcPr>
            <w:tcW w:w="810" w:type="dxa"/>
          </w:tcPr>
          <w:p w14:paraId="200B113D" w14:textId="77777777" w:rsidR="002F6B75" w:rsidRPr="00C170F0" w:rsidRDefault="002F6B75" w:rsidP="003D1400">
            <w:pPr>
              <w:spacing w:before="60" w:after="60" w:line="276" w:lineRule="auto"/>
              <w:rPr>
                <w:sz w:val="24"/>
                <w:szCs w:val="24"/>
              </w:rPr>
            </w:pPr>
          </w:p>
        </w:tc>
        <w:tc>
          <w:tcPr>
            <w:tcW w:w="6663" w:type="dxa"/>
          </w:tcPr>
          <w:p w14:paraId="05BC6033" w14:textId="77FE0F35" w:rsidR="002F6B75" w:rsidRPr="00C170F0" w:rsidRDefault="00F9691E" w:rsidP="003D1400">
            <w:pPr>
              <w:pStyle w:val="ListSection"/>
              <w:spacing w:before="60" w:after="60" w:line="276" w:lineRule="auto"/>
              <w:ind w:left="58" w:firstLine="288"/>
              <w:rPr>
                <w:sz w:val="24"/>
                <w:szCs w:val="24"/>
              </w:rPr>
            </w:pPr>
            <w:r>
              <w:rPr>
                <w:sz w:val="24"/>
                <w:szCs w:val="24"/>
              </w:rPr>
              <w:t xml:space="preserve">(2) </w:t>
            </w:r>
            <w:r w:rsidR="002F6B75" w:rsidRPr="00C170F0">
              <w:rPr>
                <w:sz w:val="24"/>
                <w:szCs w:val="24"/>
              </w:rPr>
              <w:t>The obligation to send documents to security holders under subsection (1) does not apply –</w:t>
            </w:r>
          </w:p>
          <w:p w14:paraId="26C32A25" w14:textId="7A875BE4" w:rsidR="002F6B75" w:rsidRPr="00C170F0" w:rsidRDefault="002F6B75" w:rsidP="00AD2096">
            <w:pPr>
              <w:pStyle w:val="ListSection"/>
              <w:numPr>
                <w:ilvl w:val="0"/>
                <w:numId w:val="228"/>
              </w:numPr>
              <w:spacing w:before="60" w:after="60" w:line="276" w:lineRule="auto"/>
              <w:ind w:left="1425" w:hanging="450"/>
              <w:rPr>
                <w:sz w:val="24"/>
                <w:szCs w:val="24"/>
              </w:rPr>
            </w:pPr>
            <w:r w:rsidRPr="00C170F0">
              <w:rPr>
                <w:sz w:val="24"/>
                <w:szCs w:val="24"/>
              </w:rPr>
              <w:t>in relation to documents published under section 73; or</w:t>
            </w:r>
          </w:p>
          <w:p w14:paraId="345B25F5" w14:textId="69447CDF" w:rsidR="002F6B75" w:rsidRPr="00C170F0" w:rsidRDefault="002F6B75" w:rsidP="00AD2096">
            <w:pPr>
              <w:pStyle w:val="ListSection"/>
              <w:numPr>
                <w:ilvl w:val="0"/>
                <w:numId w:val="228"/>
              </w:numPr>
              <w:spacing w:before="60" w:after="60" w:line="276" w:lineRule="auto"/>
              <w:ind w:left="1425" w:hanging="450"/>
              <w:rPr>
                <w:sz w:val="24"/>
                <w:szCs w:val="24"/>
              </w:rPr>
            </w:pPr>
            <w:r w:rsidRPr="00C170F0">
              <w:rPr>
                <w:sz w:val="24"/>
                <w:szCs w:val="24"/>
              </w:rPr>
              <w:t>if a security holder has informed the reporting issuer that the security holder does not wish to receive the documents.</w:t>
            </w:r>
          </w:p>
        </w:tc>
      </w:tr>
      <w:tr w:rsidR="002F6B75" w:rsidRPr="00C170F0" w14:paraId="58456C12" w14:textId="77777777" w:rsidTr="002F6B75">
        <w:trPr>
          <w:gridAfter w:val="1"/>
          <w:wAfter w:w="1617" w:type="dxa"/>
        </w:trPr>
        <w:tc>
          <w:tcPr>
            <w:tcW w:w="810" w:type="dxa"/>
          </w:tcPr>
          <w:p w14:paraId="718D892C" w14:textId="5FDBDBF0" w:rsidR="002F6B75" w:rsidRPr="00C170F0" w:rsidRDefault="002F6B75" w:rsidP="003D1400">
            <w:pPr>
              <w:spacing w:before="60" w:after="60" w:line="276" w:lineRule="auto"/>
              <w:jc w:val="right"/>
              <w:rPr>
                <w:b/>
                <w:sz w:val="24"/>
                <w:szCs w:val="24"/>
              </w:rPr>
            </w:pPr>
            <w:r w:rsidRPr="00C170F0">
              <w:rPr>
                <w:b/>
                <w:sz w:val="24"/>
                <w:szCs w:val="24"/>
              </w:rPr>
              <w:lastRenderedPageBreak/>
              <w:t>79.</w:t>
            </w:r>
          </w:p>
        </w:tc>
        <w:tc>
          <w:tcPr>
            <w:tcW w:w="6663" w:type="dxa"/>
          </w:tcPr>
          <w:p w14:paraId="41F0D568" w14:textId="4F37C083" w:rsidR="00F9691E" w:rsidRDefault="00F9691E" w:rsidP="000968C0">
            <w:pPr>
              <w:spacing w:before="60" w:after="60" w:line="276" w:lineRule="auto"/>
              <w:ind w:firstLine="288"/>
              <w:contextualSpacing/>
              <w:jc w:val="both"/>
              <w:rPr>
                <w:sz w:val="24"/>
                <w:szCs w:val="24"/>
              </w:rPr>
            </w:pPr>
            <w:r w:rsidRPr="00F9691E">
              <w:rPr>
                <w:b/>
                <w:sz w:val="24"/>
                <w:szCs w:val="24"/>
              </w:rPr>
              <w:t>Failure to file</w:t>
            </w:r>
            <w:r>
              <w:rPr>
                <w:sz w:val="24"/>
                <w:szCs w:val="24"/>
              </w:rPr>
              <w:t>.</w:t>
            </w:r>
          </w:p>
          <w:p w14:paraId="28E1313E" w14:textId="77777777" w:rsidR="00F9691E" w:rsidRDefault="00F9691E" w:rsidP="000968C0">
            <w:pPr>
              <w:spacing w:before="60" w:after="60" w:line="276" w:lineRule="auto"/>
              <w:ind w:firstLine="288"/>
              <w:contextualSpacing/>
              <w:jc w:val="both"/>
              <w:rPr>
                <w:sz w:val="24"/>
                <w:szCs w:val="24"/>
              </w:rPr>
            </w:pPr>
          </w:p>
          <w:p w14:paraId="3666D36D" w14:textId="3655F6B4" w:rsidR="002F6B75" w:rsidRPr="00C170F0" w:rsidRDefault="002F6B75" w:rsidP="000968C0">
            <w:pPr>
              <w:spacing w:before="60" w:after="60" w:line="276" w:lineRule="auto"/>
              <w:ind w:firstLine="288"/>
              <w:contextualSpacing/>
              <w:jc w:val="both"/>
              <w:rPr>
                <w:sz w:val="24"/>
                <w:szCs w:val="24"/>
              </w:rPr>
            </w:pPr>
            <w:r w:rsidRPr="00C170F0">
              <w:rPr>
                <w:sz w:val="24"/>
                <w:szCs w:val="24"/>
              </w:rPr>
              <w:t>Where</w:t>
            </w:r>
            <w:r w:rsidRPr="00C170F0">
              <w:rPr>
                <w:spacing w:val="2"/>
                <w:sz w:val="24"/>
                <w:szCs w:val="24"/>
              </w:rPr>
              <w:t xml:space="preserve"> </w:t>
            </w:r>
            <w:r w:rsidRPr="00C170F0">
              <w:rPr>
                <w:sz w:val="24"/>
                <w:szCs w:val="24"/>
              </w:rPr>
              <w:t>a</w:t>
            </w:r>
            <w:r w:rsidRPr="00C170F0">
              <w:rPr>
                <w:spacing w:val="8"/>
                <w:sz w:val="24"/>
                <w:szCs w:val="24"/>
              </w:rPr>
              <w:t xml:space="preserve"> </w:t>
            </w:r>
            <w:r w:rsidRPr="00C170F0">
              <w:rPr>
                <w:sz w:val="24"/>
                <w:szCs w:val="24"/>
              </w:rPr>
              <w:t>reporting issuer</w:t>
            </w:r>
            <w:r w:rsidRPr="00C170F0">
              <w:rPr>
                <w:spacing w:val="9"/>
                <w:sz w:val="24"/>
                <w:szCs w:val="24"/>
              </w:rPr>
              <w:t xml:space="preserve"> </w:t>
            </w:r>
            <w:r w:rsidRPr="00C170F0">
              <w:rPr>
                <w:sz w:val="24"/>
                <w:szCs w:val="24"/>
              </w:rPr>
              <w:t>fails</w:t>
            </w:r>
            <w:r w:rsidRPr="00C170F0">
              <w:rPr>
                <w:spacing w:val="5"/>
                <w:sz w:val="24"/>
                <w:szCs w:val="24"/>
              </w:rPr>
              <w:t xml:space="preserve"> </w:t>
            </w:r>
            <w:r w:rsidRPr="00C170F0">
              <w:rPr>
                <w:sz w:val="24"/>
                <w:szCs w:val="24"/>
              </w:rPr>
              <w:t>to</w:t>
            </w:r>
            <w:r w:rsidRPr="00C170F0">
              <w:rPr>
                <w:spacing w:val="7"/>
                <w:sz w:val="24"/>
                <w:szCs w:val="24"/>
              </w:rPr>
              <w:t xml:space="preserve"> </w:t>
            </w:r>
            <w:r w:rsidRPr="00C170F0">
              <w:rPr>
                <w:sz w:val="24"/>
                <w:szCs w:val="24"/>
              </w:rPr>
              <w:t>file</w:t>
            </w:r>
            <w:r w:rsidRPr="00C170F0">
              <w:rPr>
                <w:spacing w:val="6"/>
                <w:sz w:val="24"/>
                <w:szCs w:val="24"/>
              </w:rPr>
              <w:t xml:space="preserve"> </w:t>
            </w:r>
            <w:r w:rsidRPr="00C170F0">
              <w:rPr>
                <w:sz w:val="24"/>
                <w:szCs w:val="24"/>
              </w:rPr>
              <w:t>a</w:t>
            </w:r>
            <w:r w:rsidRPr="00C170F0">
              <w:rPr>
                <w:spacing w:val="8"/>
                <w:sz w:val="24"/>
                <w:szCs w:val="24"/>
              </w:rPr>
              <w:t xml:space="preserve"> </w:t>
            </w:r>
            <w:r w:rsidRPr="00C170F0">
              <w:rPr>
                <w:sz w:val="24"/>
                <w:szCs w:val="24"/>
              </w:rPr>
              <w:t>report</w:t>
            </w:r>
            <w:r w:rsidRPr="00C170F0">
              <w:rPr>
                <w:spacing w:val="3"/>
                <w:sz w:val="24"/>
                <w:szCs w:val="24"/>
              </w:rPr>
              <w:t xml:space="preserve"> </w:t>
            </w:r>
            <w:r w:rsidRPr="00C170F0">
              <w:rPr>
                <w:sz w:val="24"/>
                <w:szCs w:val="24"/>
              </w:rPr>
              <w:t>or statement required</w:t>
            </w:r>
            <w:r w:rsidRPr="00C170F0">
              <w:rPr>
                <w:spacing w:val="1"/>
                <w:sz w:val="24"/>
                <w:szCs w:val="24"/>
              </w:rPr>
              <w:t xml:space="preserve"> </w:t>
            </w:r>
            <w:r w:rsidRPr="00C170F0">
              <w:rPr>
                <w:sz w:val="24"/>
                <w:szCs w:val="24"/>
              </w:rPr>
              <w:t>to</w:t>
            </w:r>
            <w:r w:rsidRPr="00C170F0">
              <w:rPr>
                <w:spacing w:val="7"/>
                <w:sz w:val="24"/>
                <w:szCs w:val="24"/>
              </w:rPr>
              <w:t xml:space="preserve"> </w:t>
            </w:r>
            <w:r w:rsidRPr="00C170F0">
              <w:rPr>
                <w:sz w:val="24"/>
                <w:szCs w:val="24"/>
              </w:rPr>
              <w:t>be</w:t>
            </w:r>
            <w:r w:rsidRPr="00C170F0">
              <w:rPr>
                <w:spacing w:val="7"/>
                <w:sz w:val="24"/>
                <w:szCs w:val="24"/>
              </w:rPr>
              <w:t xml:space="preserve"> </w:t>
            </w:r>
            <w:r w:rsidRPr="00C170F0">
              <w:rPr>
                <w:sz w:val="24"/>
                <w:szCs w:val="24"/>
              </w:rPr>
              <w:t>filed</w:t>
            </w:r>
            <w:r w:rsidRPr="00C170F0">
              <w:rPr>
                <w:spacing w:val="5"/>
                <w:sz w:val="24"/>
                <w:szCs w:val="24"/>
              </w:rPr>
              <w:t xml:space="preserve"> </w:t>
            </w:r>
            <w:r w:rsidRPr="00C170F0">
              <w:rPr>
                <w:sz w:val="24"/>
                <w:szCs w:val="24"/>
              </w:rPr>
              <w:t>under</w:t>
            </w:r>
            <w:r w:rsidRPr="00C170F0">
              <w:rPr>
                <w:spacing w:val="4"/>
                <w:sz w:val="24"/>
                <w:szCs w:val="24"/>
              </w:rPr>
              <w:t xml:space="preserve"> </w:t>
            </w:r>
            <w:r w:rsidRPr="00C170F0">
              <w:rPr>
                <w:sz w:val="24"/>
                <w:szCs w:val="24"/>
              </w:rPr>
              <w:t>this</w:t>
            </w:r>
            <w:r w:rsidRPr="00C170F0">
              <w:rPr>
                <w:spacing w:val="6"/>
                <w:sz w:val="24"/>
                <w:szCs w:val="24"/>
              </w:rPr>
              <w:t xml:space="preserve"> </w:t>
            </w:r>
            <w:r w:rsidRPr="00C170F0">
              <w:rPr>
                <w:sz w:val="24"/>
                <w:szCs w:val="24"/>
              </w:rPr>
              <w:t>Part</w:t>
            </w:r>
            <w:r w:rsidRPr="00C170F0">
              <w:rPr>
                <w:spacing w:val="5"/>
                <w:sz w:val="24"/>
                <w:szCs w:val="24"/>
              </w:rPr>
              <w:t>, it is liable to a penalty of $1000 for every day from the day of the default except when an extension to the period has been granted by the Commission pursuant to section 169.</w:t>
            </w:r>
          </w:p>
        </w:tc>
        <w:bookmarkStart w:id="87" w:name="_Failure_to_file"/>
        <w:bookmarkEnd w:id="87"/>
      </w:tr>
      <w:tr w:rsidR="002F6B75" w:rsidRPr="00C170F0" w14:paraId="4705D797" w14:textId="77777777" w:rsidTr="002F6B75">
        <w:trPr>
          <w:gridAfter w:val="1"/>
          <w:wAfter w:w="1617" w:type="dxa"/>
        </w:trPr>
        <w:tc>
          <w:tcPr>
            <w:tcW w:w="810" w:type="dxa"/>
          </w:tcPr>
          <w:p w14:paraId="276C7BD7" w14:textId="23A6427D" w:rsidR="002F6B75" w:rsidRPr="00C170F0" w:rsidRDefault="002F6B75" w:rsidP="00CF3131">
            <w:pPr>
              <w:spacing w:before="60" w:after="60" w:line="276" w:lineRule="auto"/>
              <w:jc w:val="right"/>
              <w:rPr>
                <w:b/>
                <w:sz w:val="24"/>
                <w:szCs w:val="24"/>
              </w:rPr>
            </w:pPr>
            <w:r w:rsidRPr="00C170F0">
              <w:rPr>
                <w:b/>
                <w:sz w:val="24"/>
                <w:szCs w:val="24"/>
              </w:rPr>
              <w:t>80.</w:t>
            </w:r>
          </w:p>
        </w:tc>
        <w:tc>
          <w:tcPr>
            <w:tcW w:w="6663" w:type="dxa"/>
          </w:tcPr>
          <w:p w14:paraId="79F536A3" w14:textId="4F3E00DA" w:rsidR="00F9691E" w:rsidRDefault="00F9691E" w:rsidP="003D1400">
            <w:pPr>
              <w:autoSpaceDE w:val="0"/>
              <w:autoSpaceDN w:val="0"/>
              <w:adjustRightInd w:val="0"/>
              <w:spacing w:before="60" w:after="60" w:line="276" w:lineRule="auto"/>
              <w:ind w:firstLine="288"/>
              <w:jc w:val="both"/>
              <w:rPr>
                <w:sz w:val="24"/>
                <w:szCs w:val="24"/>
                <w:lang w:val="en-US"/>
              </w:rPr>
            </w:pPr>
            <w:r w:rsidRPr="00F9691E">
              <w:rPr>
                <w:b/>
                <w:sz w:val="24"/>
                <w:szCs w:val="24"/>
                <w:lang w:val="en-US"/>
              </w:rPr>
              <w:t>Proxies and proxy solicitation</w:t>
            </w:r>
            <w:r>
              <w:rPr>
                <w:sz w:val="24"/>
                <w:szCs w:val="24"/>
                <w:lang w:val="en-US"/>
              </w:rPr>
              <w:t>.</w:t>
            </w:r>
          </w:p>
          <w:p w14:paraId="30A85EF3" w14:textId="18B38BEE" w:rsidR="002F6B75" w:rsidRPr="00C170F0" w:rsidRDefault="00F9691E" w:rsidP="003D1400">
            <w:pPr>
              <w:autoSpaceDE w:val="0"/>
              <w:autoSpaceDN w:val="0"/>
              <w:adjustRightInd w:val="0"/>
              <w:spacing w:before="60" w:after="60" w:line="276" w:lineRule="auto"/>
              <w:ind w:firstLine="288"/>
              <w:jc w:val="both"/>
              <w:rPr>
                <w:sz w:val="24"/>
                <w:szCs w:val="24"/>
              </w:rPr>
            </w:pPr>
            <w:r>
              <w:rPr>
                <w:sz w:val="24"/>
                <w:szCs w:val="24"/>
                <w:lang w:val="en-US"/>
              </w:rPr>
              <w:t xml:space="preserve">(1) </w:t>
            </w:r>
            <w:r w:rsidR="002F6B75" w:rsidRPr="00C170F0">
              <w:rPr>
                <w:sz w:val="24"/>
                <w:szCs w:val="24"/>
                <w:lang w:val="en-US"/>
              </w:rPr>
              <w:t>For the purpose of this section</w:t>
            </w:r>
            <w:r w:rsidR="002F6B75" w:rsidRPr="00C170F0">
              <w:rPr>
                <w:b/>
                <w:sz w:val="24"/>
                <w:szCs w:val="24"/>
                <w:lang w:val="en-US"/>
              </w:rPr>
              <w:t xml:space="preserve"> “</w:t>
            </w:r>
            <w:r w:rsidR="002F6B75" w:rsidRPr="00C170F0">
              <w:rPr>
                <w:b/>
                <w:sz w:val="24"/>
                <w:szCs w:val="24"/>
              </w:rPr>
              <w:t xml:space="preserve">solicit” </w:t>
            </w:r>
            <w:r w:rsidR="002F6B75" w:rsidRPr="00C170F0">
              <w:rPr>
                <w:sz w:val="24"/>
                <w:szCs w:val="24"/>
              </w:rPr>
              <w:t xml:space="preserve">and </w:t>
            </w:r>
            <w:r w:rsidR="002F6B75" w:rsidRPr="00C170F0">
              <w:rPr>
                <w:b/>
                <w:sz w:val="24"/>
                <w:szCs w:val="24"/>
              </w:rPr>
              <w:t>“solicitation”</w:t>
            </w:r>
            <w:r w:rsidR="002F6B75" w:rsidRPr="00C170F0">
              <w:rPr>
                <w:sz w:val="24"/>
                <w:szCs w:val="24"/>
              </w:rPr>
              <w:t xml:space="preserve"> include-</w:t>
            </w:r>
          </w:p>
          <w:p w14:paraId="464F6D43" w14:textId="77777777" w:rsidR="002F6B75" w:rsidRPr="00C170F0" w:rsidRDefault="002F6B75" w:rsidP="003D1400">
            <w:pPr>
              <w:autoSpaceDE w:val="0"/>
              <w:autoSpaceDN w:val="0"/>
              <w:adjustRightInd w:val="0"/>
              <w:spacing w:before="60" w:after="60" w:line="276" w:lineRule="auto"/>
              <w:ind w:left="1440" w:hanging="465"/>
              <w:jc w:val="both"/>
              <w:rPr>
                <w:sz w:val="24"/>
                <w:szCs w:val="24"/>
              </w:rPr>
            </w:pPr>
            <w:r w:rsidRPr="00C170F0">
              <w:rPr>
                <w:sz w:val="24"/>
                <w:szCs w:val="24"/>
              </w:rPr>
              <w:t>(a)</w:t>
            </w:r>
            <w:r w:rsidRPr="00C170F0">
              <w:rPr>
                <w:sz w:val="24"/>
                <w:szCs w:val="24"/>
              </w:rPr>
              <w:tab/>
              <w:t>a request for a proxy, whether or not accompanied by or included in a form of proxy;</w:t>
            </w:r>
          </w:p>
          <w:p w14:paraId="701F8D23" w14:textId="77777777" w:rsidR="002F6B75" w:rsidRPr="00C170F0" w:rsidRDefault="002F6B75" w:rsidP="003D1400">
            <w:pPr>
              <w:autoSpaceDE w:val="0"/>
              <w:autoSpaceDN w:val="0"/>
              <w:adjustRightInd w:val="0"/>
              <w:spacing w:before="60" w:after="60" w:line="276" w:lineRule="auto"/>
              <w:ind w:left="1440" w:hanging="465"/>
              <w:jc w:val="both"/>
              <w:rPr>
                <w:sz w:val="24"/>
                <w:szCs w:val="24"/>
              </w:rPr>
            </w:pPr>
            <w:r w:rsidRPr="00C170F0">
              <w:rPr>
                <w:sz w:val="24"/>
                <w:szCs w:val="24"/>
              </w:rPr>
              <w:t>(b)</w:t>
            </w:r>
            <w:r w:rsidRPr="00C170F0">
              <w:rPr>
                <w:sz w:val="24"/>
                <w:szCs w:val="24"/>
              </w:rPr>
              <w:tab/>
              <w:t>a request to execute or not to execute a form of proxy or to revoke a proxy;</w:t>
            </w:r>
          </w:p>
          <w:p w14:paraId="057663D7" w14:textId="77777777" w:rsidR="002F6B75" w:rsidRPr="00C170F0" w:rsidRDefault="002F6B75" w:rsidP="003D1400">
            <w:pPr>
              <w:autoSpaceDE w:val="0"/>
              <w:autoSpaceDN w:val="0"/>
              <w:adjustRightInd w:val="0"/>
              <w:spacing w:before="60" w:after="60" w:line="276" w:lineRule="auto"/>
              <w:ind w:left="1440" w:hanging="465"/>
              <w:jc w:val="both"/>
              <w:rPr>
                <w:sz w:val="24"/>
                <w:szCs w:val="24"/>
              </w:rPr>
            </w:pPr>
            <w:r w:rsidRPr="00C170F0">
              <w:rPr>
                <w:sz w:val="24"/>
                <w:szCs w:val="24"/>
              </w:rPr>
              <w:t>(c)</w:t>
            </w:r>
            <w:r w:rsidRPr="00C170F0">
              <w:rPr>
                <w:sz w:val="24"/>
                <w:szCs w:val="24"/>
              </w:rPr>
              <w:tab/>
              <w:t>the sending of a form of proxy or other communications to a security holder under circumstances reasonably calculated to result in the procurement, withholding or revocation of a proxy; and</w:t>
            </w:r>
          </w:p>
          <w:p w14:paraId="29E0E6C7" w14:textId="66E64478" w:rsidR="002F6B75" w:rsidRPr="00C170F0" w:rsidRDefault="002F6B75" w:rsidP="003D1400">
            <w:pPr>
              <w:autoSpaceDE w:val="0"/>
              <w:autoSpaceDN w:val="0"/>
              <w:adjustRightInd w:val="0"/>
              <w:spacing w:before="60" w:after="60" w:line="276" w:lineRule="auto"/>
              <w:ind w:left="1440" w:hanging="465"/>
              <w:jc w:val="both"/>
              <w:rPr>
                <w:sz w:val="24"/>
                <w:szCs w:val="24"/>
              </w:rPr>
            </w:pPr>
            <w:r w:rsidRPr="00C170F0">
              <w:rPr>
                <w:sz w:val="24"/>
                <w:szCs w:val="24"/>
              </w:rPr>
              <w:t>(d)</w:t>
            </w:r>
            <w:r w:rsidRPr="00C170F0">
              <w:rPr>
                <w:sz w:val="24"/>
                <w:szCs w:val="24"/>
              </w:rPr>
              <w:tab/>
              <w:t>the sending of a form of proxy to a security holder under subsection (2), but does not include –</w:t>
            </w:r>
          </w:p>
          <w:p w14:paraId="3402388F" w14:textId="77777777" w:rsidR="002F6B75" w:rsidRPr="00C170F0" w:rsidRDefault="002F6B75" w:rsidP="003D1400">
            <w:pPr>
              <w:autoSpaceDE w:val="0"/>
              <w:autoSpaceDN w:val="0"/>
              <w:adjustRightInd w:val="0"/>
              <w:spacing w:before="60" w:after="60" w:line="276" w:lineRule="auto"/>
              <w:ind w:left="2160" w:hanging="720"/>
              <w:jc w:val="both"/>
              <w:rPr>
                <w:sz w:val="24"/>
                <w:szCs w:val="24"/>
              </w:rPr>
            </w:pPr>
            <w:r w:rsidRPr="00C170F0">
              <w:rPr>
                <w:sz w:val="24"/>
                <w:szCs w:val="24"/>
              </w:rPr>
              <w:t>(i)</w:t>
            </w:r>
            <w:r w:rsidRPr="00C170F0">
              <w:rPr>
                <w:sz w:val="24"/>
                <w:szCs w:val="24"/>
              </w:rPr>
              <w:tab/>
              <w:t>the sending of a form of proxy in response to an unsolicited request made by or on behalf of a security holder;</w:t>
            </w:r>
          </w:p>
          <w:p w14:paraId="54409EBD" w14:textId="77777777" w:rsidR="002F6B75" w:rsidRPr="00C170F0" w:rsidRDefault="002F6B75" w:rsidP="003D1400">
            <w:pPr>
              <w:autoSpaceDE w:val="0"/>
              <w:autoSpaceDN w:val="0"/>
              <w:adjustRightInd w:val="0"/>
              <w:spacing w:before="60" w:after="60" w:line="276" w:lineRule="auto"/>
              <w:ind w:left="2160" w:hanging="720"/>
              <w:jc w:val="both"/>
              <w:rPr>
                <w:sz w:val="24"/>
                <w:szCs w:val="24"/>
              </w:rPr>
            </w:pPr>
            <w:r w:rsidRPr="00C170F0">
              <w:rPr>
                <w:sz w:val="24"/>
                <w:szCs w:val="24"/>
              </w:rPr>
              <w:t>(ii)</w:t>
            </w:r>
            <w:r w:rsidRPr="00C170F0">
              <w:rPr>
                <w:sz w:val="24"/>
                <w:szCs w:val="24"/>
              </w:rPr>
              <w:tab/>
              <w:t>the performance of administrative acts or professional services on behalf of a person soliciting a proxy;</w:t>
            </w:r>
          </w:p>
          <w:p w14:paraId="4E169BDD" w14:textId="77777777" w:rsidR="002F6B75" w:rsidRPr="00C170F0" w:rsidRDefault="002F6B75" w:rsidP="003D1400">
            <w:pPr>
              <w:autoSpaceDE w:val="0"/>
              <w:autoSpaceDN w:val="0"/>
              <w:adjustRightInd w:val="0"/>
              <w:spacing w:before="60" w:after="60" w:line="276" w:lineRule="auto"/>
              <w:ind w:left="2160" w:hanging="720"/>
              <w:jc w:val="both"/>
              <w:rPr>
                <w:sz w:val="24"/>
                <w:szCs w:val="24"/>
              </w:rPr>
            </w:pPr>
            <w:r w:rsidRPr="00C170F0">
              <w:rPr>
                <w:sz w:val="24"/>
                <w:szCs w:val="24"/>
              </w:rPr>
              <w:t>(iii)</w:t>
            </w:r>
            <w:r w:rsidRPr="00C170F0">
              <w:rPr>
                <w:sz w:val="24"/>
                <w:szCs w:val="24"/>
              </w:rPr>
              <w:tab/>
              <w:t>the sending by a registrant of documents to a beneficial owner;</w:t>
            </w:r>
          </w:p>
          <w:p w14:paraId="54665A01" w14:textId="77777777" w:rsidR="002F6B75" w:rsidRPr="00C170F0" w:rsidRDefault="002F6B75" w:rsidP="003D1400">
            <w:pPr>
              <w:autoSpaceDE w:val="0"/>
              <w:autoSpaceDN w:val="0"/>
              <w:adjustRightInd w:val="0"/>
              <w:spacing w:before="60" w:after="60" w:line="276" w:lineRule="auto"/>
              <w:ind w:left="2160" w:hanging="720"/>
              <w:jc w:val="both"/>
              <w:rPr>
                <w:sz w:val="24"/>
                <w:szCs w:val="24"/>
              </w:rPr>
            </w:pPr>
            <w:r w:rsidRPr="00C170F0">
              <w:rPr>
                <w:sz w:val="24"/>
                <w:szCs w:val="24"/>
              </w:rPr>
              <w:t>(iv)</w:t>
            </w:r>
            <w:r w:rsidRPr="00C170F0">
              <w:rPr>
                <w:sz w:val="24"/>
                <w:szCs w:val="24"/>
              </w:rPr>
              <w:tab/>
              <w:t>the solicitation by a person in respect of securities of which the person is the beneficial owner; or</w:t>
            </w:r>
          </w:p>
          <w:p w14:paraId="7626CE3A" w14:textId="7597C7B4" w:rsidR="002F6B75" w:rsidRPr="00C170F0" w:rsidRDefault="002F6B75" w:rsidP="003D1400">
            <w:pPr>
              <w:spacing w:before="60" w:after="60" w:line="276" w:lineRule="auto"/>
              <w:ind w:firstLine="1425"/>
              <w:contextualSpacing/>
              <w:jc w:val="both"/>
              <w:rPr>
                <w:sz w:val="24"/>
                <w:szCs w:val="24"/>
              </w:rPr>
            </w:pPr>
            <w:r w:rsidRPr="00C170F0">
              <w:rPr>
                <w:sz w:val="24"/>
                <w:szCs w:val="24"/>
              </w:rPr>
              <w:t>(v)</w:t>
            </w:r>
            <w:r w:rsidRPr="00C170F0">
              <w:rPr>
                <w:sz w:val="24"/>
                <w:szCs w:val="24"/>
              </w:rPr>
              <w:tab/>
              <w:t>other prescribed activities.</w:t>
            </w:r>
          </w:p>
        </w:tc>
        <w:bookmarkStart w:id="88" w:name="_Proxies_and_proxy_1"/>
        <w:bookmarkEnd w:id="88"/>
      </w:tr>
      <w:tr w:rsidR="002F6B75" w:rsidRPr="00C170F0" w14:paraId="73409D89" w14:textId="77777777" w:rsidTr="002F6B75">
        <w:trPr>
          <w:gridAfter w:val="1"/>
          <w:wAfter w:w="1617" w:type="dxa"/>
        </w:trPr>
        <w:tc>
          <w:tcPr>
            <w:tcW w:w="810" w:type="dxa"/>
          </w:tcPr>
          <w:p w14:paraId="4853D44E" w14:textId="77777777" w:rsidR="002F6B75" w:rsidRPr="00C170F0" w:rsidRDefault="002F6B75" w:rsidP="003D1400">
            <w:pPr>
              <w:spacing w:before="60" w:after="60" w:line="276" w:lineRule="auto"/>
              <w:jc w:val="right"/>
              <w:rPr>
                <w:sz w:val="24"/>
                <w:szCs w:val="24"/>
              </w:rPr>
            </w:pPr>
          </w:p>
        </w:tc>
        <w:tc>
          <w:tcPr>
            <w:tcW w:w="6663" w:type="dxa"/>
          </w:tcPr>
          <w:p w14:paraId="6E5102BA" w14:textId="3B0BF00B" w:rsidR="002F6B75" w:rsidRPr="00C170F0" w:rsidRDefault="00F9691E" w:rsidP="00F41408">
            <w:pPr>
              <w:spacing w:before="60" w:after="60" w:line="276" w:lineRule="auto"/>
              <w:ind w:firstLine="288"/>
              <w:contextualSpacing/>
              <w:jc w:val="both"/>
              <w:rPr>
                <w:sz w:val="24"/>
                <w:szCs w:val="24"/>
              </w:rPr>
            </w:pPr>
            <w:r>
              <w:rPr>
                <w:sz w:val="24"/>
                <w:szCs w:val="24"/>
                <w:lang w:val="en-US"/>
              </w:rPr>
              <w:t xml:space="preserve">(2) </w:t>
            </w:r>
            <w:r w:rsidR="002F6B75" w:rsidRPr="00C170F0">
              <w:rPr>
                <w:sz w:val="24"/>
                <w:szCs w:val="24"/>
                <w:lang w:val="en-US"/>
              </w:rPr>
              <w:t xml:space="preserve">A reporting issuer shall, concurrently with the giving of notice of a meeting of its security holders, send a prescribed form of proxy and any other prescribed document to each holder of voting securities who is entitled to receive notice of the meeting at the </w:t>
            </w:r>
            <w:r w:rsidR="002F6B75" w:rsidRPr="00C170F0">
              <w:rPr>
                <w:sz w:val="24"/>
                <w:szCs w:val="24"/>
              </w:rPr>
              <w:t xml:space="preserve"> preferred address or at the last address of the security holder shown on the securities register of the reporting issuer or by electronic mail or other electronic means and at no cost to the security holder.</w:t>
            </w:r>
          </w:p>
        </w:tc>
      </w:tr>
      <w:tr w:rsidR="002F6B75" w:rsidRPr="00C170F0" w14:paraId="7DC9D4BE" w14:textId="77777777" w:rsidTr="002F6B75">
        <w:trPr>
          <w:gridAfter w:val="1"/>
          <w:wAfter w:w="1617" w:type="dxa"/>
        </w:trPr>
        <w:tc>
          <w:tcPr>
            <w:tcW w:w="810" w:type="dxa"/>
          </w:tcPr>
          <w:p w14:paraId="0DCA2ABD" w14:textId="77777777" w:rsidR="002F6B75" w:rsidRPr="00C170F0" w:rsidRDefault="002F6B75" w:rsidP="003D1400">
            <w:pPr>
              <w:spacing w:before="60" w:after="60" w:line="276" w:lineRule="auto"/>
              <w:jc w:val="right"/>
              <w:rPr>
                <w:sz w:val="24"/>
                <w:szCs w:val="24"/>
              </w:rPr>
            </w:pPr>
          </w:p>
        </w:tc>
        <w:tc>
          <w:tcPr>
            <w:tcW w:w="6663" w:type="dxa"/>
          </w:tcPr>
          <w:p w14:paraId="7B101315" w14:textId="6B5C51F0" w:rsidR="002F6B75" w:rsidRPr="00C170F0" w:rsidRDefault="00F9691E" w:rsidP="003D1400">
            <w:pPr>
              <w:spacing w:before="60" w:after="60" w:line="276" w:lineRule="auto"/>
              <w:ind w:firstLine="288"/>
              <w:contextualSpacing/>
              <w:jc w:val="both"/>
              <w:rPr>
                <w:sz w:val="24"/>
                <w:szCs w:val="24"/>
              </w:rPr>
            </w:pPr>
            <w:r>
              <w:rPr>
                <w:sz w:val="24"/>
                <w:szCs w:val="24"/>
                <w:lang w:val="en-US"/>
              </w:rPr>
              <w:t xml:space="preserve">(3) </w:t>
            </w:r>
            <w:r w:rsidR="002F6B75" w:rsidRPr="00C170F0">
              <w:rPr>
                <w:sz w:val="24"/>
                <w:szCs w:val="24"/>
                <w:lang w:val="en-US"/>
              </w:rPr>
              <w:t>A person shall not solicit proxies under subsection (1) unless each security holder whose proxy is solicited is sent all prescribed documents concurrently with the solicitation.</w:t>
            </w:r>
          </w:p>
        </w:tc>
      </w:tr>
      <w:tr w:rsidR="002F6B75" w:rsidRPr="00C170F0" w14:paraId="737BD938" w14:textId="77777777" w:rsidTr="002F6B75">
        <w:trPr>
          <w:gridAfter w:val="1"/>
          <w:wAfter w:w="1617" w:type="dxa"/>
        </w:trPr>
        <w:tc>
          <w:tcPr>
            <w:tcW w:w="810" w:type="dxa"/>
          </w:tcPr>
          <w:p w14:paraId="2643E270" w14:textId="77777777" w:rsidR="002F6B75" w:rsidRPr="00C170F0" w:rsidRDefault="002F6B75" w:rsidP="003D1400">
            <w:pPr>
              <w:spacing w:before="60" w:after="60" w:line="276" w:lineRule="auto"/>
              <w:jc w:val="right"/>
              <w:rPr>
                <w:sz w:val="24"/>
                <w:szCs w:val="24"/>
              </w:rPr>
            </w:pPr>
          </w:p>
        </w:tc>
        <w:tc>
          <w:tcPr>
            <w:tcW w:w="6663" w:type="dxa"/>
          </w:tcPr>
          <w:p w14:paraId="1D29717E" w14:textId="2E6E2020" w:rsidR="002F6B75" w:rsidRPr="00C170F0" w:rsidRDefault="00F9691E" w:rsidP="003D1400">
            <w:pPr>
              <w:spacing w:before="60" w:after="60" w:line="276" w:lineRule="auto"/>
              <w:ind w:firstLine="288"/>
              <w:contextualSpacing/>
              <w:jc w:val="both"/>
              <w:rPr>
                <w:sz w:val="24"/>
                <w:szCs w:val="24"/>
              </w:rPr>
            </w:pPr>
            <w:r>
              <w:rPr>
                <w:sz w:val="24"/>
                <w:szCs w:val="24"/>
                <w:lang w:val="en-US"/>
              </w:rPr>
              <w:t xml:space="preserve">(4) </w:t>
            </w:r>
            <w:r w:rsidR="002F6B75" w:rsidRPr="00C170F0">
              <w:rPr>
                <w:sz w:val="24"/>
                <w:szCs w:val="24"/>
                <w:lang w:val="en-US"/>
              </w:rPr>
              <w:t>A person soliciting proxies shall, concurrently with sending the proxy document required in subsection (2), file with the Commission a copy of each document sent to security holders.</w:t>
            </w:r>
          </w:p>
        </w:tc>
      </w:tr>
      <w:tr w:rsidR="002F6B75" w:rsidRPr="00C170F0" w14:paraId="5EC4FC86" w14:textId="77777777" w:rsidTr="002F6B75">
        <w:trPr>
          <w:gridAfter w:val="1"/>
          <w:wAfter w:w="1617" w:type="dxa"/>
        </w:trPr>
        <w:tc>
          <w:tcPr>
            <w:tcW w:w="810" w:type="dxa"/>
          </w:tcPr>
          <w:p w14:paraId="4D13017B" w14:textId="77777777" w:rsidR="002F6B75" w:rsidRPr="00C170F0" w:rsidRDefault="002F6B75" w:rsidP="003D1400">
            <w:pPr>
              <w:spacing w:before="60" w:after="60" w:line="276" w:lineRule="auto"/>
              <w:jc w:val="right"/>
              <w:rPr>
                <w:sz w:val="24"/>
                <w:szCs w:val="24"/>
              </w:rPr>
            </w:pPr>
          </w:p>
        </w:tc>
        <w:tc>
          <w:tcPr>
            <w:tcW w:w="6663" w:type="dxa"/>
          </w:tcPr>
          <w:p w14:paraId="0053D273" w14:textId="5D27783F" w:rsidR="002F6B75" w:rsidRPr="00C170F0" w:rsidRDefault="00F9691E" w:rsidP="003D1400">
            <w:pPr>
              <w:autoSpaceDE w:val="0"/>
              <w:autoSpaceDN w:val="0"/>
              <w:adjustRightInd w:val="0"/>
              <w:spacing w:before="60" w:after="60" w:line="276" w:lineRule="auto"/>
              <w:ind w:firstLine="288"/>
              <w:jc w:val="both"/>
              <w:rPr>
                <w:sz w:val="24"/>
                <w:szCs w:val="24"/>
                <w:lang w:val="en-US"/>
              </w:rPr>
            </w:pPr>
            <w:r>
              <w:rPr>
                <w:sz w:val="24"/>
                <w:szCs w:val="24"/>
                <w:lang w:val="en-US"/>
              </w:rPr>
              <w:t xml:space="preserve">(5) </w:t>
            </w:r>
            <w:r w:rsidR="002F6B75" w:rsidRPr="00C170F0">
              <w:rPr>
                <w:sz w:val="24"/>
                <w:szCs w:val="24"/>
                <w:lang w:val="en-US"/>
              </w:rPr>
              <w:t>The Commission may -</w:t>
            </w:r>
          </w:p>
          <w:p w14:paraId="287FDAF1" w14:textId="39525FC9" w:rsidR="002F6B75" w:rsidRPr="00C170F0" w:rsidRDefault="00F9691E" w:rsidP="00F9691E">
            <w:pPr>
              <w:pStyle w:val="ListParagraph"/>
              <w:autoSpaceDE w:val="0"/>
              <w:autoSpaceDN w:val="0"/>
              <w:adjustRightInd w:val="0"/>
              <w:spacing w:before="60" w:after="60" w:line="276" w:lineRule="auto"/>
              <w:jc w:val="both"/>
              <w:rPr>
                <w:sz w:val="24"/>
                <w:szCs w:val="24"/>
                <w:lang w:val="en-US"/>
              </w:rPr>
            </w:pPr>
            <w:r>
              <w:rPr>
                <w:sz w:val="24"/>
                <w:szCs w:val="24"/>
                <w:lang w:val="en-US"/>
              </w:rPr>
              <w:t xml:space="preserve">(a) </w:t>
            </w:r>
            <w:r w:rsidR="00726E06">
              <w:rPr>
                <w:sz w:val="24"/>
                <w:szCs w:val="24"/>
                <w:lang w:val="en-US"/>
              </w:rPr>
              <w:tab/>
            </w:r>
            <w:r w:rsidR="002F6B75" w:rsidRPr="00C170F0">
              <w:rPr>
                <w:sz w:val="24"/>
                <w:szCs w:val="24"/>
                <w:lang w:val="en-US"/>
              </w:rPr>
              <w:t xml:space="preserve">require a reporting issuer to file with the </w:t>
            </w:r>
            <w:r w:rsidR="00726E06">
              <w:rPr>
                <w:sz w:val="24"/>
                <w:szCs w:val="24"/>
                <w:lang w:val="en-US"/>
              </w:rPr>
              <w:tab/>
            </w:r>
            <w:r w:rsidR="002F6B75" w:rsidRPr="00C170F0">
              <w:rPr>
                <w:sz w:val="24"/>
                <w:szCs w:val="24"/>
                <w:lang w:val="en-US"/>
              </w:rPr>
              <w:t xml:space="preserve">Commission, </w:t>
            </w:r>
            <w:r w:rsidR="00726E06">
              <w:rPr>
                <w:sz w:val="24"/>
                <w:szCs w:val="24"/>
                <w:lang w:val="en-US"/>
              </w:rPr>
              <w:tab/>
            </w:r>
            <w:r w:rsidR="002F6B75" w:rsidRPr="00C170F0">
              <w:rPr>
                <w:sz w:val="24"/>
                <w:szCs w:val="24"/>
                <w:lang w:val="en-US"/>
              </w:rPr>
              <w:t xml:space="preserve">within such time limit as may be </w:t>
            </w:r>
            <w:r w:rsidR="00726E06">
              <w:rPr>
                <w:sz w:val="24"/>
                <w:szCs w:val="24"/>
                <w:lang w:val="en-US"/>
              </w:rPr>
              <w:tab/>
            </w:r>
            <w:r w:rsidR="002F6B75" w:rsidRPr="00C170F0">
              <w:rPr>
                <w:sz w:val="24"/>
                <w:szCs w:val="24"/>
                <w:lang w:val="en-US"/>
              </w:rPr>
              <w:t xml:space="preserve">prescribed, draft copies of any documents that the </w:t>
            </w:r>
            <w:r w:rsidR="00726E06">
              <w:rPr>
                <w:sz w:val="24"/>
                <w:szCs w:val="24"/>
                <w:lang w:val="en-US"/>
              </w:rPr>
              <w:tab/>
            </w:r>
            <w:r w:rsidR="002F6B75" w:rsidRPr="00C170F0">
              <w:rPr>
                <w:sz w:val="24"/>
                <w:szCs w:val="24"/>
                <w:lang w:val="en-US"/>
              </w:rPr>
              <w:t xml:space="preserve">issuer intends to send to security holders under this </w:t>
            </w:r>
            <w:r w:rsidR="00726E06">
              <w:rPr>
                <w:sz w:val="24"/>
                <w:szCs w:val="24"/>
                <w:lang w:val="en-US"/>
              </w:rPr>
              <w:tab/>
            </w:r>
            <w:r w:rsidR="002F6B75" w:rsidRPr="00C170F0">
              <w:rPr>
                <w:sz w:val="24"/>
                <w:szCs w:val="24"/>
                <w:lang w:val="en-US"/>
              </w:rPr>
              <w:t>section prior to any sending; and</w:t>
            </w:r>
          </w:p>
          <w:p w14:paraId="635E484B" w14:textId="2BD273A6" w:rsidR="002F6B75" w:rsidRPr="00F9691E" w:rsidRDefault="00F9691E" w:rsidP="00726E06">
            <w:pPr>
              <w:autoSpaceDE w:val="0"/>
              <w:autoSpaceDN w:val="0"/>
              <w:adjustRightInd w:val="0"/>
              <w:spacing w:before="60" w:after="60" w:line="276" w:lineRule="auto"/>
              <w:ind w:left="360"/>
              <w:jc w:val="both"/>
              <w:rPr>
                <w:sz w:val="24"/>
                <w:szCs w:val="24"/>
                <w:lang w:val="en-US"/>
              </w:rPr>
            </w:pPr>
            <w:r>
              <w:rPr>
                <w:sz w:val="24"/>
                <w:szCs w:val="24"/>
                <w:lang w:val="en-US"/>
              </w:rPr>
              <w:tab/>
              <w:t xml:space="preserve">(b) </w:t>
            </w:r>
            <w:r w:rsidR="00726E06">
              <w:rPr>
                <w:sz w:val="24"/>
                <w:szCs w:val="24"/>
                <w:lang w:val="en-US"/>
              </w:rPr>
              <w:tab/>
            </w:r>
            <w:r w:rsidR="002F6B75" w:rsidRPr="00F9691E">
              <w:rPr>
                <w:sz w:val="24"/>
                <w:szCs w:val="24"/>
                <w:lang w:val="en-US"/>
              </w:rPr>
              <w:t>review</w:t>
            </w:r>
            <w:r w:rsidR="00726E06">
              <w:rPr>
                <w:sz w:val="24"/>
                <w:szCs w:val="24"/>
                <w:lang w:val="en-US"/>
              </w:rPr>
              <w:t xml:space="preserve"> </w:t>
            </w:r>
            <w:r w:rsidR="002F6B75" w:rsidRPr="00F9691E">
              <w:rPr>
                <w:sz w:val="24"/>
                <w:szCs w:val="24"/>
                <w:lang w:val="en-US"/>
              </w:rPr>
              <w:t xml:space="preserve">any proxy documents any other </w:t>
            </w:r>
            <w:r w:rsidR="00726E06">
              <w:rPr>
                <w:sz w:val="24"/>
                <w:szCs w:val="24"/>
                <w:lang w:val="en-US"/>
              </w:rPr>
              <w:tab/>
            </w:r>
            <w:r w:rsidR="00726E06">
              <w:rPr>
                <w:sz w:val="24"/>
                <w:szCs w:val="24"/>
                <w:lang w:val="en-US"/>
              </w:rPr>
              <w:tab/>
            </w:r>
            <w:r w:rsidR="00726E06">
              <w:rPr>
                <w:sz w:val="24"/>
                <w:szCs w:val="24"/>
                <w:lang w:val="en-US"/>
              </w:rPr>
              <w:tab/>
            </w:r>
            <w:r w:rsidR="002F6B75" w:rsidRPr="00F9691E">
              <w:rPr>
                <w:sz w:val="24"/>
                <w:szCs w:val="24"/>
                <w:lang w:val="en-US"/>
              </w:rPr>
              <w:t xml:space="preserve">communications to security holders and require </w:t>
            </w:r>
            <w:r w:rsidR="00726E06">
              <w:rPr>
                <w:sz w:val="24"/>
                <w:szCs w:val="24"/>
                <w:lang w:val="en-US"/>
              </w:rPr>
              <w:tab/>
            </w:r>
            <w:r w:rsidR="00726E06">
              <w:rPr>
                <w:sz w:val="24"/>
                <w:szCs w:val="24"/>
                <w:lang w:val="en-US"/>
              </w:rPr>
              <w:tab/>
            </w:r>
            <w:r w:rsidR="00726E06">
              <w:rPr>
                <w:sz w:val="24"/>
                <w:szCs w:val="24"/>
                <w:lang w:val="en-US"/>
              </w:rPr>
              <w:tab/>
            </w:r>
            <w:r w:rsidR="002F6B75" w:rsidRPr="00F9691E">
              <w:rPr>
                <w:sz w:val="24"/>
                <w:szCs w:val="24"/>
                <w:lang w:val="en-US"/>
              </w:rPr>
              <w:t xml:space="preserve">modifications to the documents or delay any mailing </w:t>
            </w:r>
            <w:r w:rsidR="00726E06">
              <w:rPr>
                <w:sz w:val="24"/>
                <w:szCs w:val="24"/>
                <w:lang w:val="en-US"/>
              </w:rPr>
              <w:tab/>
            </w:r>
            <w:r w:rsidR="00726E06">
              <w:rPr>
                <w:sz w:val="24"/>
                <w:szCs w:val="24"/>
                <w:lang w:val="en-US"/>
              </w:rPr>
              <w:tab/>
            </w:r>
            <w:r w:rsidR="002F6B75" w:rsidRPr="00F9691E">
              <w:rPr>
                <w:sz w:val="24"/>
                <w:szCs w:val="24"/>
                <w:lang w:val="en-US"/>
              </w:rPr>
              <w:t>or security holder meeting as a result of its review.</w:t>
            </w:r>
          </w:p>
        </w:tc>
      </w:tr>
      <w:tr w:rsidR="002F6B75" w:rsidRPr="00C170F0" w14:paraId="32E5E500" w14:textId="77777777" w:rsidTr="002F6B75">
        <w:trPr>
          <w:gridAfter w:val="1"/>
          <w:wAfter w:w="1617" w:type="dxa"/>
        </w:trPr>
        <w:tc>
          <w:tcPr>
            <w:tcW w:w="810" w:type="dxa"/>
          </w:tcPr>
          <w:p w14:paraId="20FD07C8" w14:textId="5C320570" w:rsidR="002F6B75" w:rsidRPr="00C170F0" w:rsidRDefault="002F6B75" w:rsidP="00CF3131">
            <w:pPr>
              <w:spacing w:before="60" w:after="60" w:line="276" w:lineRule="auto"/>
              <w:jc w:val="right"/>
              <w:rPr>
                <w:b/>
                <w:sz w:val="24"/>
                <w:szCs w:val="24"/>
              </w:rPr>
            </w:pPr>
            <w:r w:rsidRPr="00C170F0">
              <w:rPr>
                <w:b/>
                <w:sz w:val="24"/>
                <w:szCs w:val="24"/>
              </w:rPr>
              <w:lastRenderedPageBreak/>
              <w:t>81.</w:t>
            </w:r>
          </w:p>
        </w:tc>
        <w:tc>
          <w:tcPr>
            <w:tcW w:w="6663" w:type="dxa"/>
          </w:tcPr>
          <w:p w14:paraId="43AB5EC0" w14:textId="205ED57A" w:rsidR="00726E06" w:rsidRDefault="00726E06" w:rsidP="003D1400">
            <w:pPr>
              <w:autoSpaceDE w:val="0"/>
              <w:autoSpaceDN w:val="0"/>
              <w:adjustRightInd w:val="0"/>
              <w:spacing w:before="60" w:after="60" w:line="276" w:lineRule="auto"/>
              <w:ind w:firstLine="288"/>
              <w:jc w:val="both"/>
              <w:rPr>
                <w:sz w:val="24"/>
                <w:szCs w:val="24"/>
                <w:lang w:val="en-US"/>
              </w:rPr>
            </w:pPr>
            <w:r w:rsidRPr="00726E06">
              <w:rPr>
                <w:b/>
                <w:sz w:val="24"/>
                <w:szCs w:val="24"/>
                <w:lang w:val="en-US"/>
              </w:rPr>
              <w:t>Exemptions for certain foreign issuers</w:t>
            </w:r>
            <w:r>
              <w:rPr>
                <w:sz w:val="24"/>
                <w:szCs w:val="24"/>
                <w:lang w:val="en-US"/>
              </w:rPr>
              <w:t>.</w:t>
            </w:r>
          </w:p>
          <w:p w14:paraId="103F1097" w14:textId="7130681C" w:rsidR="002F6B75" w:rsidRPr="00C170F0" w:rsidRDefault="00726E06" w:rsidP="003D1400">
            <w:pPr>
              <w:autoSpaceDE w:val="0"/>
              <w:autoSpaceDN w:val="0"/>
              <w:adjustRightInd w:val="0"/>
              <w:spacing w:before="60" w:after="60" w:line="276" w:lineRule="auto"/>
              <w:ind w:firstLine="288"/>
              <w:jc w:val="both"/>
              <w:rPr>
                <w:sz w:val="24"/>
                <w:szCs w:val="24"/>
                <w:lang w:val="en-US"/>
              </w:rPr>
            </w:pPr>
            <w:r>
              <w:rPr>
                <w:sz w:val="24"/>
                <w:szCs w:val="24"/>
                <w:lang w:val="en-US"/>
              </w:rPr>
              <w:t xml:space="preserve">(1) </w:t>
            </w:r>
            <w:r w:rsidR="002F6B75" w:rsidRPr="00C170F0">
              <w:rPr>
                <w:sz w:val="24"/>
                <w:szCs w:val="24"/>
                <w:lang w:val="en-US"/>
              </w:rPr>
              <w:t>A reporting issuer that is an approved foreign issuer is exempt from the requirements of this Part, if the reporting issuer -</w:t>
            </w:r>
          </w:p>
          <w:p w14:paraId="5E6C3D5B" w14:textId="380C84DD" w:rsidR="002F6B75" w:rsidRPr="00C170F0" w:rsidRDefault="002F6B75" w:rsidP="003D1400">
            <w:pPr>
              <w:autoSpaceDE w:val="0"/>
              <w:autoSpaceDN w:val="0"/>
              <w:adjustRightInd w:val="0"/>
              <w:spacing w:before="60" w:after="60" w:line="276" w:lineRule="auto"/>
              <w:ind w:left="795" w:hanging="450"/>
              <w:jc w:val="both"/>
              <w:rPr>
                <w:sz w:val="24"/>
                <w:szCs w:val="24"/>
                <w:lang w:val="en-US"/>
              </w:rPr>
            </w:pPr>
            <w:r w:rsidRPr="00C170F0">
              <w:rPr>
                <w:sz w:val="24"/>
                <w:szCs w:val="24"/>
                <w:lang w:val="en-US"/>
              </w:rPr>
              <w:t>(a) complies in all respects with the foreign disclosure requirements of its recognised foreign jurisdiction regarding-</w:t>
            </w:r>
          </w:p>
          <w:p w14:paraId="797AB75A" w14:textId="0A6811A9" w:rsidR="002F6B75" w:rsidRPr="00C170F0" w:rsidRDefault="002F6B75" w:rsidP="003D1400">
            <w:pPr>
              <w:autoSpaceDE w:val="0"/>
              <w:autoSpaceDN w:val="0"/>
              <w:adjustRightInd w:val="0"/>
              <w:spacing w:before="60" w:after="60" w:line="276" w:lineRule="auto"/>
              <w:ind w:left="1605" w:hanging="450"/>
              <w:jc w:val="both"/>
              <w:rPr>
                <w:sz w:val="24"/>
                <w:szCs w:val="24"/>
                <w:lang w:val="en-US"/>
              </w:rPr>
            </w:pPr>
            <w:r w:rsidRPr="00C170F0">
              <w:rPr>
                <w:sz w:val="24"/>
                <w:szCs w:val="24"/>
                <w:lang w:val="en-US"/>
              </w:rPr>
              <w:t>(i)   the disclosure of material changes on a timely basis;</w:t>
            </w:r>
          </w:p>
          <w:p w14:paraId="73D8FC17" w14:textId="77777777" w:rsidR="002F6B75" w:rsidRPr="00C170F0" w:rsidRDefault="002F6B75" w:rsidP="003D1400">
            <w:pPr>
              <w:autoSpaceDE w:val="0"/>
              <w:autoSpaceDN w:val="0"/>
              <w:adjustRightInd w:val="0"/>
              <w:spacing w:before="60" w:after="60" w:line="276" w:lineRule="auto"/>
              <w:ind w:left="1605" w:hanging="450"/>
              <w:jc w:val="both"/>
              <w:rPr>
                <w:sz w:val="24"/>
                <w:szCs w:val="24"/>
                <w:lang w:val="en-US"/>
              </w:rPr>
            </w:pPr>
            <w:r w:rsidRPr="00C170F0">
              <w:rPr>
                <w:sz w:val="24"/>
                <w:szCs w:val="24"/>
                <w:lang w:val="en-US"/>
              </w:rPr>
              <w:t>(ii) the preparation, filing and delivery of annual audited financial statements; and</w:t>
            </w:r>
          </w:p>
          <w:p w14:paraId="664BFD0F" w14:textId="0E29EDA3" w:rsidR="002F6B75" w:rsidRPr="00C170F0" w:rsidRDefault="002F6B75" w:rsidP="003D1400">
            <w:pPr>
              <w:autoSpaceDE w:val="0"/>
              <w:autoSpaceDN w:val="0"/>
              <w:adjustRightInd w:val="0"/>
              <w:spacing w:before="60" w:after="60" w:line="276" w:lineRule="auto"/>
              <w:ind w:left="1605" w:hanging="450"/>
              <w:jc w:val="both"/>
              <w:rPr>
                <w:sz w:val="24"/>
                <w:szCs w:val="24"/>
                <w:lang w:val="en-US"/>
              </w:rPr>
            </w:pPr>
            <w:r w:rsidRPr="00C170F0">
              <w:rPr>
                <w:sz w:val="24"/>
                <w:szCs w:val="24"/>
                <w:lang w:val="en-US"/>
              </w:rPr>
              <w:t>(iii) the preparation, filing and delivery of interim financial statements;</w:t>
            </w:r>
          </w:p>
          <w:p w14:paraId="0C380849" w14:textId="14D88D24" w:rsidR="002F6B75" w:rsidRPr="00C170F0" w:rsidRDefault="002F6B75" w:rsidP="003D1400">
            <w:pPr>
              <w:autoSpaceDE w:val="0"/>
              <w:autoSpaceDN w:val="0"/>
              <w:adjustRightInd w:val="0"/>
              <w:spacing w:before="60" w:after="60" w:line="276" w:lineRule="auto"/>
              <w:ind w:left="705" w:hanging="360"/>
              <w:jc w:val="both"/>
              <w:rPr>
                <w:sz w:val="24"/>
                <w:szCs w:val="24"/>
                <w:lang w:val="en-US"/>
              </w:rPr>
            </w:pPr>
            <w:r w:rsidRPr="00C170F0">
              <w:rPr>
                <w:sz w:val="24"/>
                <w:szCs w:val="24"/>
                <w:lang w:val="en-US"/>
              </w:rPr>
              <w:t>(b) files with the Commission all such documents that it files with the foreign regulatory authority in the recognised foreign jurisdiction in respect of the items described under paragraph (a); and</w:t>
            </w:r>
          </w:p>
          <w:p w14:paraId="3FE9A2C1" w14:textId="115CD31E" w:rsidR="002F6B75" w:rsidRPr="00C170F0" w:rsidRDefault="002F6B75" w:rsidP="00F427C7">
            <w:pPr>
              <w:spacing w:before="60" w:after="60" w:line="276" w:lineRule="auto"/>
              <w:ind w:left="705" w:hanging="360"/>
              <w:contextualSpacing/>
              <w:jc w:val="both"/>
              <w:rPr>
                <w:sz w:val="24"/>
                <w:szCs w:val="24"/>
              </w:rPr>
            </w:pPr>
            <w:r w:rsidRPr="00C170F0">
              <w:rPr>
                <w:sz w:val="24"/>
                <w:szCs w:val="24"/>
                <w:lang w:val="en-US"/>
              </w:rPr>
              <w:t xml:space="preserve">(c) delivers to each security holder resident in the Currency Union, at the security holder’s </w:t>
            </w:r>
            <w:r w:rsidRPr="00C170F0">
              <w:rPr>
                <w:sz w:val="24"/>
                <w:szCs w:val="24"/>
              </w:rPr>
              <w:t xml:space="preserve">preferred delivery address or at the last address of the security holder shown on the securities register of the approved foreign issuer or by electronic mail or other electronic means </w:t>
            </w:r>
            <w:r w:rsidRPr="00C170F0">
              <w:rPr>
                <w:sz w:val="24"/>
                <w:szCs w:val="24"/>
                <w:lang w:val="en-US"/>
              </w:rPr>
              <w:t>and at no cost to the security holder, the documents that such security holder would be entitled to receive under the laws governing securities in the recognised foreign jurisdiction if such security holder were resident in that foreign jurisdiction.</w:t>
            </w:r>
          </w:p>
        </w:tc>
        <w:bookmarkStart w:id="89" w:name="_Exemptions_for_certain_1"/>
        <w:bookmarkEnd w:id="89"/>
      </w:tr>
      <w:tr w:rsidR="002F6B75" w:rsidRPr="00C170F0" w14:paraId="500927E3" w14:textId="77777777" w:rsidTr="002F6B75">
        <w:trPr>
          <w:gridAfter w:val="1"/>
          <w:wAfter w:w="1617" w:type="dxa"/>
        </w:trPr>
        <w:tc>
          <w:tcPr>
            <w:tcW w:w="810" w:type="dxa"/>
          </w:tcPr>
          <w:p w14:paraId="5283C7A9" w14:textId="77777777" w:rsidR="002F6B75" w:rsidRPr="00C170F0" w:rsidRDefault="002F6B75" w:rsidP="003D1400">
            <w:pPr>
              <w:spacing w:before="60" w:after="60" w:line="276" w:lineRule="auto"/>
              <w:jc w:val="right"/>
              <w:rPr>
                <w:sz w:val="24"/>
                <w:szCs w:val="24"/>
              </w:rPr>
            </w:pPr>
          </w:p>
        </w:tc>
        <w:tc>
          <w:tcPr>
            <w:tcW w:w="6663" w:type="dxa"/>
          </w:tcPr>
          <w:p w14:paraId="32BBDCAA" w14:textId="6916DC40" w:rsidR="002F6B75" w:rsidRPr="00C170F0" w:rsidRDefault="00726E06" w:rsidP="007F4200">
            <w:pPr>
              <w:spacing w:before="60" w:after="60" w:line="276" w:lineRule="auto"/>
              <w:ind w:firstLine="288"/>
              <w:contextualSpacing/>
              <w:jc w:val="both"/>
              <w:rPr>
                <w:sz w:val="24"/>
                <w:szCs w:val="24"/>
              </w:rPr>
            </w:pPr>
            <w:r>
              <w:rPr>
                <w:sz w:val="24"/>
                <w:szCs w:val="24"/>
                <w:lang w:val="en-US"/>
              </w:rPr>
              <w:t xml:space="preserve">(2) </w:t>
            </w:r>
            <w:r w:rsidR="002F6B75" w:rsidRPr="00C170F0">
              <w:rPr>
                <w:sz w:val="24"/>
                <w:szCs w:val="24"/>
                <w:lang w:val="en-US"/>
              </w:rPr>
              <w:t xml:space="preserve">Subsection (1) is not applicable to an approved foreign issuer if, as at the end of the last financial year of the approved foreign issuer, the number of securities of the approved foreign issuer held beneficially and of record, directly or indirectly, by residents </w:t>
            </w:r>
            <w:r w:rsidR="002F6B75" w:rsidRPr="00C170F0">
              <w:rPr>
                <w:spacing w:val="7"/>
                <w:sz w:val="24"/>
                <w:szCs w:val="24"/>
              </w:rPr>
              <w:t xml:space="preserve">in the </w:t>
            </w:r>
            <w:r w:rsidR="002F6B75" w:rsidRPr="00C170F0">
              <w:rPr>
                <w:sz w:val="24"/>
                <w:szCs w:val="24"/>
              </w:rPr>
              <w:t>Currency Union is twenty per cent or more of the outstanding voting securities of the issuer on such date or such other ownership threshold as may be prescribed.</w:t>
            </w:r>
          </w:p>
        </w:tc>
      </w:tr>
      <w:tr w:rsidR="002F6B75" w:rsidRPr="00C170F0" w14:paraId="01FA0AF4" w14:textId="77777777" w:rsidTr="002F6B75">
        <w:trPr>
          <w:gridAfter w:val="1"/>
          <w:wAfter w:w="1617" w:type="dxa"/>
        </w:trPr>
        <w:tc>
          <w:tcPr>
            <w:tcW w:w="810" w:type="dxa"/>
          </w:tcPr>
          <w:p w14:paraId="5862821A" w14:textId="77777777" w:rsidR="002F6B75" w:rsidRPr="00C170F0" w:rsidRDefault="002F6B75" w:rsidP="003D1400">
            <w:pPr>
              <w:spacing w:before="60" w:after="60" w:line="276" w:lineRule="auto"/>
              <w:jc w:val="right"/>
              <w:rPr>
                <w:sz w:val="24"/>
                <w:szCs w:val="24"/>
              </w:rPr>
            </w:pPr>
          </w:p>
        </w:tc>
        <w:tc>
          <w:tcPr>
            <w:tcW w:w="6663" w:type="dxa"/>
          </w:tcPr>
          <w:p w14:paraId="0C7CC444" w14:textId="222C79BD" w:rsidR="002F6B75" w:rsidRPr="00C170F0" w:rsidRDefault="00726E06" w:rsidP="003D1400">
            <w:pPr>
              <w:spacing w:before="60" w:after="60" w:line="276" w:lineRule="auto"/>
              <w:ind w:firstLine="288"/>
              <w:contextualSpacing/>
              <w:jc w:val="both"/>
              <w:rPr>
                <w:sz w:val="24"/>
                <w:szCs w:val="24"/>
              </w:rPr>
            </w:pPr>
            <w:r>
              <w:rPr>
                <w:sz w:val="24"/>
                <w:szCs w:val="24"/>
                <w:lang w:val="en-US"/>
              </w:rPr>
              <w:t xml:space="preserve">(3) </w:t>
            </w:r>
            <w:r w:rsidR="002F6B75" w:rsidRPr="00C170F0">
              <w:rPr>
                <w:sz w:val="24"/>
                <w:szCs w:val="24"/>
                <w:lang w:val="en-US"/>
              </w:rPr>
              <w:t>A reporting issuer that is an approved foreign issuer shall certify annually to the Commission in writing, concurrently with the filing of its annual financial statements, that it is an approved foreign issuer and is permitted to rely on the exemption provided by this section.</w:t>
            </w:r>
          </w:p>
        </w:tc>
      </w:tr>
      <w:tr w:rsidR="002F6B75" w:rsidRPr="00C170F0" w14:paraId="1D222EC2" w14:textId="77777777" w:rsidTr="002F6B75">
        <w:trPr>
          <w:gridAfter w:val="1"/>
          <w:wAfter w:w="1617" w:type="dxa"/>
        </w:trPr>
        <w:tc>
          <w:tcPr>
            <w:tcW w:w="810" w:type="dxa"/>
          </w:tcPr>
          <w:p w14:paraId="6237A6A2" w14:textId="6D73CA76" w:rsidR="002F6B75" w:rsidRPr="00C170F0" w:rsidRDefault="002F6B75" w:rsidP="00CF3131">
            <w:pPr>
              <w:spacing w:before="60" w:after="60" w:line="276" w:lineRule="auto"/>
              <w:jc w:val="right"/>
              <w:rPr>
                <w:b/>
                <w:sz w:val="24"/>
                <w:szCs w:val="24"/>
              </w:rPr>
            </w:pPr>
            <w:r w:rsidRPr="00C170F0">
              <w:rPr>
                <w:b/>
                <w:sz w:val="24"/>
                <w:szCs w:val="24"/>
              </w:rPr>
              <w:lastRenderedPageBreak/>
              <w:t>82.</w:t>
            </w:r>
          </w:p>
        </w:tc>
        <w:tc>
          <w:tcPr>
            <w:tcW w:w="6663" w:type="dxa"/>
          </w:tcPr>
          <w:p w14:paraId="23C89255" w14:textId="60A28ECF" w:rsidR="00726E06" w:rsidRDefault="00726E06" w:rsidP="003D1400">
            <w:pPr>
              <w:spacing w:before="60" w:after="60" w:line="276" w:lineRule="auto"/>
              <w:ind w:firstLine="288"/>
              <w:contextualSpacing/>
              <w:jc w:val="both"/>
              <w:rPr>
                <w:sz w:val="24"/>
                <w:szCs w:val="24"/>
                <w:lang w:val="en-US"/>
              </w:rPr>
            </w:pPr>
            <w:r w:rsidRPr="00726E06">
              <w:rPr>
                <w:b/>
                <w:sz w:val="24"/>
                <w:szCs w:val="24"/>
                <w:lang w:val="en-US"/>
              </w:rPr>
              <w:t>Ceasing to be a reporting Issuer</w:t>
            </w:r>
            <w:r>
              <w:rPr>
                <w:sz w:val="24"/>
                <w:szCs w:val="24"/>
                <w:lang w:val="en-US"/>
              </w:rPr>
              <w:t>.</w:t>
            </w:r>
          </w:p>
          <w:p w14:paraId="574D836C" w14:textId="77777777" w:rsidR="00726E06" w:rsidRDefault="00726E06" w:rsidP="003D1400">
            <w:pPr>
              <w:spacing w:before="60" w:after="60" w:line="276" w:lineRule="auto"/>
              <w:ind w:firstLine="288"/>
              <w:contextualSpacing/>
              <w:jc w:val="both"/>
              <w:rPr>
                <w:sz w:val="24"/>
                <w:szCs w:val="24"/>
                <w:lang w:val="en-US"/>
              </w:rPr>
            </w:pPr>
          </w:p>
          <w:p w14:paraId="0B46A413" w14:textId="7EBD1C2E" w:rsidR="002F6B75" w:rsidRPr="00C170F0" w:rsidRDefault="002F6B75" w:rsidP="003D1400">
            <w:pPr>
              <w:spacing w:before="60" w:after="60" w:line="276" w:lineRule="auto"/>
              <w:ind w:firstLine="288"/>
              <w:contextualSpacing/>
              <w:jc w:val="both"/>
              <w:rPr>
                <w:sz w:val="24"/>
                <w:szCs w:val="24"/>
              </w:rPr>
            </w:pPr>
            <w:r w:rsidRPr="00C170F0">
              <w:rPr>
                <w:sz w:val="24"/>
                <w:szCs w:val="24"/>
                <w:lang w:val="en-US"/>
              </w:rPr>
              <w:t>The Commission may on its own motion or on an application by a reporting issuer, make an order declaring, subject to such conditions as it considers appropriate, that the issuer is no longer a reporting issuer.</w:t>
            </w:r>
          </w:p>
        </w:tc>
        <w:bookmarkStart w:id="90" w:name="_Ceasing_to_be_1"/>
        <w:bookmarkEnd w:id="90"/>
      </w:tr>
      <w:tr w:rsidR="002F6B75" w:rsidRPr="00C170F0" w14:paraId="3939A755" w14:textId="77777777" w:rsidTr="002F6B75">
        <w:trPr>
          <w:gridAfter w:val="1"/>
          <w:wAfter w:w="1617" w:type="dxa"/>
        </w:trPr>
        <w:tc>
          <w:tcPr>
            <w:tcW w:w="810" w:type="dxa"/>
          </w:tcPr>
          <w:p w14:paraId="1F8D46DB" w14:textId="6C1DE59D" w:rsidR="002F6B75" w:rsidRPr="00C170F0" w:rsidRDefault="002F6B75" w:rsidP="00CF3131">
            <w:pPr>
              <w:spacing w:before="60" w:after="60" w:line="276" w:lineRule="auto"/>
              <w:jc w:val="right"/>
              <w:rPr>
                <w:sz w:val="24"/>
                <w:szCs w:val="24"/>
              </w:rPr>
            </w:pPr>
            <w:r w:rsidRPr="00C170F0">
              <w:rPr>
                <w:b/>
                <w:sz w:val="24"/>
                <w:szCs w:val="24"/>
              </w:rPr>
              <w:t>83.</w:t>
            </w:r>
          </w:p>
        </w:tc>
        <w:tc>
          <w:tcPr>
            <w:tcW w:w="6663" w:type="dxa"/>
          </w:tcPr>
          <w:p w14:paraId="7582D55F" w14:textId="374093C0" w:rsidR="00726E06" w:rsidRDefault="00726E06" w:rsidP="003D1400">
            <w:pPr>
              <w:autoSpaceDE w:val="0"/>
              <w:autoSpaceDN w:val="0"/>
              <w:adjustRightInd w:val="0"/>
              <w:spacing w:before="60" w:after="60" w:line="276" w:lineRule="auto"/>
              <w:ind w:firstLine="288"/>
              <w:jc w:val="both"/>
              <w:rPr>
                <w:sz w:val="24"/>
                <w:szCs w:val="24"/>
                <w:lang w:val="en-US"/>
              </w:rPr>
            </w:pPr>
            <w:r w:rsidRPr="00726E06">
              <w:rPr>
                <w:b/>
                <w:sz w:val="24"/>
                <w:szCs w:val="24"/>
                <w:lang w:val="en-US"/>
              </w:rPr>
              <w:t>Offences</w:t>
            </w:r>
            <w:r>
              <w:rPr>
                <w:sz w:val="24"/>
                <w:szCs w:val="24"/>
                <w:lang w:val="en-US"/>
              </w:rPr>
              <w:t>.</w:t>
            </w:r>
          </w:p>
          <w:p w14:paraId="69DBFBD1" w14:textId="4370F881" w:rsidR="002F6B75" w:rsidRPr="00C170F0" w:rsidRDefault="00726E06" w:rsidP="003D1400">
            <w:pPr>
              <w:autoSpaceDE w:val="0"/>
              <w:autoSpaceDN w:val="0"/>
              <w:adjustRightInd w:val="0"/>
              <w:spacing w:before="60" w:after="60" w:line="276" w:lineRule="auto"/>
              <w:ind w:firstLine="288"/>
              <w:jc w:val="both"/>
              <w:rPr>
                <w:sz w:val="24"/>
                <w:szCs w:val="24"/>
                <w:lang w:val="en-US"/>
              </w:rPr>
            </w:pPr>
            <w:r>
              <w:rPr>
                <w:sz w:val="24"/>
                <w:szCs w:val="24"/>
                <w:lang w:val="en-US"/>
              </w:rPr>
              <w:t xml:space="preserve">(1) </w:t>
            </w:r>
            <w:r w:rsidR="002F6B75" w:rsidRPr="00C170F0">
              <w:rPr>
                <w:sz w:val="24"/>
                <w:szCs w:val="24"/>
                <w:lang w:val="en-US"/>
              </w:rPr>
              <w:t>A reporting issuer who—</w:t>
            </w:r>
          </w:p>
          <w:p w14:paraId="37586AE0" w14:textId="5FFA38D7" w:rsidR="002F6B75" w:rsidRPr="00C170F0" w:rsidRDefault="00726E06" w:rsidP="003D1400">
            <w:pPr>
              <w:autoSpaceDE w:val="0"/>
              <w:autoSpaceDN w:val="0"/>
              <w:adjustRightInd w:val="0"/>
              <w:spacing w:before="60" w:after="60" w:line="276" w:lineRule="auto"/>
              <w:ind w:left="705" w:hanging="360"/>
              <w:jc w:val="both"/>
              <w:rPr>
                <w:sz w:val="24"/>
                <w:szCs w:val="24"/>
                <w:lang w:val="en-US"/>
              </w:rPr>
            </w:pPr>
            <w:r>
              <w:rPr>
                <w:iCs/>
                <w:sz w:val="24"/>
                <w:szCs w:val="24"/>
                <w:lang w:val="en-US"/>
              </w:rPr>
              <w:tab/>
            </w:r>
            <w:r w:rsidR="002F6B75" w:rsidRPr="00C170F0">
              <w:rPr>
                <w:iCs/>
                <w:sz w:val="24"/>
                <w:szCs w:val="24"/>
                <w:lang w:val="en-US"/>
              </w:rPr>
              <w:t xml:space="preserve">(a) </w:t>
            </w:r>
            <w:r w:rsidR="002F6B75" w:rsidRPr="00C170F0">
              <w:rPr>
                <w:sz w:val="24"/>
                <w:szCs w:val="24"/>
                <w:lang w:val="en-US"/>
              </w:rPr>
              <w:t>contravenes this Part; or</w:t>
            </w:r>
          </w:p>
          <w:p w14:paraId="5608E712" w14:textId="1183479B" w:rsidR="002F6B75" w:rsidRPr="00C170F0" w:rsidRDefault="00726E06" w:rsidP="003D1400">
            <w:pPr>
              <w:autoSpaceDE w:val="0"/>
              <w:autoSpaceDN w:val="0"/>
              <w:adjustRightInd w:val="0"/>
              <w:spacing w:before="60" w:after="60" w:line="276" w:lineRule="auto"/>
              <w:ind w:left="705" w:hanging="360"/>
              <w:jc w:val="both"/>
              <w:rPr>
                <w:sz w:val="24"/>
                <w:szCs w:val="24"/>
                <w:lang w:val="en-US"/>
              </w:rPr>
            </w:pPr>
            <w:r>
              <w:rPr>
                <w:iCs/>
                <w:sz w:val="24"/>
                <w:szCs w:val="24"/>
                <w:lang w:val="en-US"/>
              </w:rPr>
              <w:tab/>
            </w:r>
            <w:r w:rsidR="002F6B75" w:rsidRPr="00C170F0">
              <w:rPr>
                <w:iCs/>
                <w:sz w:val="24"/>
                <w:szCs w:val="24"/>
                <w:lang w:val="en-US"/>
              </w:rPr>
              <w:t>(b)</w:t>
            </w:r>
            <w:r w:rsidR="002F6B75" w:rsidRPr="00C170F0">
              <w:rPr>
                <w:i/>
                <w:iCs/>
                <w:sz w:val="24"/>
                <w:szCs w:val="24"/>
                <w:lang w:val="en-US"/>
              </w:rPr>
              <w:t xml:space="preserve"> </w:t>
            </w:r>
            <w:r w:rsidR="002F6B75" w:rsidRPr="00C170F0">
              <w:rPr>
                <w:sz w:val="24"/>
                <w:szCs w:val="24"/>
                <w:lang w:val="en-US"/>
              </w:rPr>
              <w:t xml:space="preserve">makes a misrepresentation in any document required to </w:t>
            </w:r>
            <w:r>
              <w:rPr>
                <w:sz w:val="24"/>
                <w:szCs w:val="24"/>
                <w:lang w:val="en-US"/>
              </w:rPr>
              <w:tab/>
            </w:r>
            <w:r>
              <w:rPr>
                <w:sz w:val="24"/>
                <w:szCs w:val="24"/>
                <w:lang w:val="en-US"/>
              </w:rPr>
              <w:tab/>
            </w:r>
            <w:r w:rsidR="002F6B75" w:rsidRPr="00C170F0">
              <w:rPr>
                <w:sz w:val="24"/>
                <w:szCs w:val="24"/>
                <w:lang w:val="en-US"/>
              </w:rPr>
              <w:t xml:space="preserve">be filed with the Commission or delivered to security holders under this Part, </w:t>
            </w:r>
          </w:p>
          <w:p w14:paraId="042BF1A8" w14:textId="77777777" w:rsidR="002F6B75" w:rsidRPr="00C170F0" w:rsidRDefault="002F6B75" w:rsidP="003D1400">
            <w:pPr>
              <w:spacing w:before="60" w:after="60" w:line="276" w:lineRule="auto"/>
              <w:contextualSpacing/>
              <w:jc w:val="both"/>
              <w:rPr>
                <w:sz w:val="24"/>
                <w:szCs w:val="24"/>
                <w:lang w:val="en-US"/>
              </w:rPr>
            </w:pPr>
            <w:r w:rsidRPr="00C170F0">
              <w:rPr>
                <w:sz w:val="24"/>
                <w:szCs w:val="24"/>
                <w:lang w:val="en-US"/>
              </w:rPr>
              <w:t>commits an offence and is liable on conviction-</w:t>
            </w:r>
          </w:p>
          <w:p w14:paraId="55475299" w14:textId="77777777" w:rsidR="002F6B75" w:rsidRPr="00C170F0" w:rsidRDefault="002F6B75" w:rsidP="001D6011">
            <w:pPr>
              <w:pStyle w:val="ListParagraph"/>
              <w:numPr>
                <w:ilvl w:val="2"/>
                <w:numId w:val="126"/>
              </w:numPr>
              <w:tabs>
                <w:tab w:val="clear" w:pos="1800"/>
              </w:tabs>
              <w:spacing w:before="60" w:after="60" w:line="276" w:lineRule="auto"/>
              <w:ind w:left="702" w:hanging="360"/>
              <w:contextualSpacing/>
              <w:jc w:val="both"/>
              <w:rPr>
                <w:sz w:val="24"/>
                <w:szCs w:val="24"/>
              </w:rPr>
            </w:pPr>
            <w:r w:rsidRPr="00C170F0">
              <w:rPr>
                <w:sz w:val="24"/>
                <w:szCs w:val="24"/>
                <w:lang w:val="en-US"/>
              </w:rPr>
              <w:t>in the case of an individual, to a fine not exceeding $100,000 or to imprisonment for a term not exceeding three years or to both;</w:t>
            </w:r>
          </w:p>
          <w:p w14:paraId="0D9E1C04" w14:textId="077126FC" w:rsidR="002F6B75" w:rsidRPr="00C170F0" w:rsidRDefault="002F6B75" w:rsidP="001D6011">
            <w:pPr>
              <w:pStyle w:val="ListParagraph"/>
              <w:numPr>
                <w:ilvl w:val="2"/>
                <w:numId w:val="126"/>
              </w:numPr>
              <w:tabs>
                <w:tab w:val="clear" w:pos="1800"/>
              </w:tabs>
              <w:spacing w:before="60" w:after="60" w:line="276" w:lineRule="auto"/>
              <w:ind w:left="702" w:hanging="360"/>
              <w:contextualSpacing/>
              <w:jc w:val="both"/>
              <w:rPr>
                <w:sz w:val="24"/>
                <w:szCs w:val="24"/>
              </w:rPr>
            </w:pPr>
            <w:r w:rsidRPr="00C170F0">
              <w:rPr>
                <w:sz w:val="24"/>
                <w:szCs w:val="24"/>
                <w:lang w:val="en-US"/>
              </w:rPr>
              <w:t xml:space="preserve">in the case of a company, to  fine not exceeding $200,000. </w:t>
            </w:r>
          </w:p>
        </w:tc>
        <w:bookmarkStart w:id="91" w:name="_Offences_2"/>
        <w:bookmarkEnd w:id="91"/>
      </w:tr>
      <w:tr w:rsidR="002F6B75" w:rsidRPr="00C170F0" w14:paraId="071A2D5F" w14:textId="77777777" w:rsidTr="002F6B75">
        <w:trPr>
          <w:gridAfter w:val="1"/>
          <w:wAfter w:w="1617" w:type="dxa"/>
        </w:trPr>
        <w:tc>
          <w:tcPr>
            <w:tcW w:w="810" w:type="dxa"/>
          </w:tcPr>
          <w:p w14:paraId="4E2E82EB" w14:textId="77777777" w:rsidR="002F6B75" w:rsidRPr="00C170F0" w:rsidRDefault="002F6B75" w:rsidP="003D1400">
            <w:pPr>
              <w:spacing w:before="60" w:after="60" w:line="276" w:lineRule="auto"/>
              <w:jc w:val="right"/>
              <w:rPr>
                <w:sz w:val="24"/>
                <w:szCs w:val="24"/>
              </w:rPr>
            </w:pPr>
          </w:p>
        </w:tc>
        <w:tc>
          <w:tcPr>
            <w:tcW w:w="6663" w:type="dxa"/>
          </w:tcPr>
          <w:p w14:paraId="67F817AE" w14:textId="77777777" w:rsidR="002F6B75" w:rsidRDefault="00277745" w:rsidP="003D1400">
            <w:pPr>
              <w:spacing w:before="60" w:after="60" w:line="276" w:lineRule="auto"/>
              <w:ind w:firstLine="288"/>
              <w:contextualSpacing/>
              <w:jc w:val="both"/>
              <w:rPr>
                <w:sz w:val="24"/>
                <w:szCs w:val="24"/>
                <w:lang w:val="en-US"/>
              </w:rPr>
            </w:pPr>
            <w:r>
              <w:rPr>
                <w:sz w:val="24"/>
                <w:szCs w:val="24"/>
                <w:lang w:val="en-US"/>
              </w:rPr>
              <w:t xml:space="preserve">(2) </w:t>
            </w:r>
            <w:r w:rsidR="002F6B75" w:rsidRPr="00C170F0">
              <w:rPr>
                <w:sz w:val="24"/>
                <w:szCs w:val="24"/>
                <w:lang w:val="en-US"/>
              </w:rPr>
              <w:t>Where a reporting issuer is convicted of an offence under subsection (1), each senior officer of the reporting issuer, who knowingly or recklessly authorised, permitted or acquiesced in the commission of the offence is also liable on conviction on indictment for such offence to a fine not exceeding $50,000 or to imprisonment for a term not exceeding two years, or to both.</w:t>
            </w:r>
          </w:p>
          <w:p w14:paraId="54360C4C" w14:textId="67323202" w:rsidR="00277745" w:rsidRPr="00C170F0" w:rsidRDefault="00277745" w:rsidP="003D1400">
            <w:pPr>
              <w:spacing w:before="60" w:after="60" w:line="276" w:lineRule="auto"/>
              <w:ind w:firstLine="288"/>
              <w:contextualSpacing/>
              <w:jc w:val="both"/>
              <w:rPr>
                <w:sz w:val="24"/>
                <w:szCs w:val="24"/>
              </w:rPr>
            </w:pPr>
          </w:p>
        </w:tc>
      </w:tr>
      <w:tr w:rsidR="002F6B75" w:rsidRPr="00C170F0" w14:paraId="0D07F128" w14:textId="77777777" w:rsidTr="002F6B75">
        <w:trPr>
          <w:gridAfter w:val="1"/>
          <w:wAfter w:w="1617" w:type="dxa"/>
        </w:trPr>
        <w:tc>
          <w:tcPr>
            <w:tcW w:w="810" w:type="dxa"/>
          </w:tcPr>
          <w:p w14:paraId="30D71406" w14:textId="77777777" w:rsidR="002F6B75" w:rsidRPr="00C170F0" w:rsidRDefault="002F6B75" w:rsidP="003D1400">
            <w:pPr>
              <w:spacing w:before="60" w:after="60" w:line="276" w:lineRule="auto"/>
              <w:jc w:val="right"/>
              <w:rPr>
                <w:sz w:val="24"/>
                <w:szCs w:val="24"/>
              </w:rPr>
            </w:pPr>
          </w:p>
        </w:tc>
        <w:tc>
          <w:tcPr>
            <w:tcW w:w="6663" w:type="dxa"/>
          </w:tcPr>
          <w:p w14:paraId="0529C848" w14:textId="18565E0D" w:rsidR="002F6B75" w:rsidRPr="00C170F0" w:rsidRDefault="00277745" w:rsidP="000968C0">
            <w:pPr>
              <w:spacing w:before="60" w:after="60" w:line="276" w:lineRule="auto"/>
              <w:ind w:firstLine="288"/>
              <w:contextualSpacing/>
              <w:jc w:val="both"/>
              <w:rPr>
                <w:sz w:val="24"/>
                <w:szCs w:val="24"/>
              </w:rPr>
            </w:pPr>
            <w:r>
              <w:rPr>
                <w:sz w:val="24"/>
                <w:szCs w:val="24"/>
                <w:lang w:val="en-US"/>
              </w:rPr>
              <w:t xml:space="preserve">(3) </w:t>
            </w:r>
            <w:r w:rsidR="002F6B75" w:rsidRPr="00C170F0">
              <w:rPr>
                <w:sz w:val="24"/>
                <w:szCs w:val="24"/>
                <w:lang w:val="en-US"/>
              </w:rPr>
              <w:t>Notwithstanding subsection (2), the defence available to a senior officer under section 147 is also available to a senior officer in respect of this section.</w:t>
            </w:r>
          </w:p>
        </w:tc>
      </w:tr>
      <w:tr w:rsidR="002F6B75" w:rsidRPr="00C170F0" w14:paraId="604F7051" w14:textId="77777777" w:rsidTr="002F6B75">
        <w:trPr>
          <w:gridAfter w:val="1"/>
          <w:wAfter w:w="1617" w:type="dxa"/>
        </w:trPr>
        <w:tc>
          <w:tcPr>
            <w:tcW w:w="810" w:type="dxa"/>
          </w:tcPr>
          <w:p w14:paraId="78EA322B" w14:textId="77777777" w:rsidR="002F6B75" w:rsidRPr="00C170F0" w:rsidRDefault="002F6B75" w:rsidP="003D1400">
            <w:pPr>
              <w:spacing w:before="60" w:after="60" w:line="276" w:lineRule="auto"/>
              <w:rPr>
                <w:sz w:val="24"/>
                <w:szCs w:val="24"/>
              </w:rPr>
            </w:pPr>
          </w:p>
        </w:tc>
        <w:tc>
          <w:tcPr>
            <w:tcW w:w="6663" w:type="dxa"/>
          </w:tcPr>
          <w:p w14:paraId="37B66C76" w14:textId="77777777" w:rsidR="00277745" w:rsidRDefault="00277745" w:rsidP="003D1400">
            <w:pPr>
              <w:spacing w:before="60" w:after="60" w:line="276" w:lineRule="auto"/>
              <w:ind w:firstLine="288"/>
              <w:contextualSpacing/>
              <w:jc w:val="both"/>
              <w:rPr>
                <w:sz w:val="24"/>
                <w:szCs w:val="24"/>
                <w:lang w:val="en-US"/>
              </w:rPr>
            </w:pPr>
          </w:p>
          <w:p w14:paraId="15151056" w14:textId="77777777" w:rsidR="002F6B75" w:rsidRDefault="00277745" w:rsidP="003D1400">
            <w:pPr>
              <w:spacing w:before="60" w:after="60" w:line="276" w:lineRule="auto"/>
              <w:ind w:firstLine="288"/>
              <w:contextualSpacing/>
              <w:jc w:val="both"/>
              <w:rPr>
                <w:sz w:val="24"/>
                <w:szCs w:val="24"/>
                <w:lang w:val="en-US"/>
              </w:rPr>
            </w:pPr>
            <w:r>
              <w:rPr>
                <w:sz w:val="24"/>
                <w:szCs w:val="24"/>
                <w:lang w:val="en-US"/>
              </w:rPr>
              <w:t xml:space="preserve">(4) </w:t>
            </w:r>
            <w:r w:rsidR="002F6B75" w:rsidRPr="00C170F0">
              <w:rPr>
                <w:sz w:val="24"/>
                <w:szCs w:val="24"/>
                <w:lang w:val="en-US"/>
              </w:rPr>
              <w:t xml:space="preserve">Where a senior officer is convicted of an offence under subsection (2), the Commission may order, that the individual be prohibited from being a senior officer of a reporting issuer or licensee for a period not exceeding five years, if it is in the public interest, and may do so in addition to any other order that the Commission may make. </w:t>
            </w:r>
          </w:p>
          <w:p w14:paraId="793AFA7B" w14:textId="6C6BAADB" w:rsidR="00277745" w:rsidRPr="00C170F0" w:rsidRDefault="00277745" w:rsidP="003D1400">
            <w:pPr>
              <w:spacing w:before="60" w:after="60" w:line="276" w:lineRule="auto"/>
              <w:ind w:firstLine="288"/>
              <w:contextualSpacing/>
              <w:jc w:val="both"/>
              <w:rPr>
                <w:sz w:val="24"/>
                <w:szCs w:val="24"/>
              </w:rPr>
            </w:pPr>
          </w:p>
        </w:tc>
      </w:tr>
      <w:tr w:rsidR="002F6B75" w:rsidRPr="00C170F0" w14:paraId="1967F92C" w14:textId="77777777" w:rsidTr="002F6B75">
        <w:trPr>
          <w:gridAfter w:val="1"/>
          <w:wAfter w:w="1617" w:type="dxa"/>
        </w:trPr>
        <w:tc>
          <w:tcPr>
            <w:tcW w:w="810" w:type="dxa"/>
          </w:tcPr>
          <w:p w14:paraId="27433DF5" w14:textId="77777777" w:rsidR="002F6B75" w:rsidRPr="00C170F0" w:rsidRDefault="002F6B75" w:rsidP="003D1400">
            <w:pPr>
              <w:spacing w:before="60" w:after="60" w:line="276" w:lineRule="auto"/>
              <w:jc w:val="right"/>
              <w:rPr>
                <w:sz w:val="24"/>
                <w:szCs w:val="24"/>
              </w:rPr>
            </w:pPr>
          </w:p>
        </w:tc>
        <w:tc>
          <w:tcPr>
            <w:tcW w:w="6663" w:type="dxa"/>
          </w:tcPr>
          <w:p w14:paraId="5DA01BB0" w14:textId="77777777" w:rsidR="002F6B75" w:rsidRDefault="00277745" w:rsidP="003D1400">
            <w:pPr>
              <w:spacing w:before="60" w:after="60" w:line="276" w:lineRule="auto"/>
              <w:ind w:firstLine="288"/>
              <w:contextualSpacing/>
              <w:jc w:val="both"/>
              <w:rPr>
                <w:sz w:val="24"/>
                <w:szCs w:val="24"/>
                <w:lang w:val="en-US"/>
              </w:rPr>
            </w:pPr>
            <w:r>
              <w:rPr>
                <w:sz w:val="24"/>
                <w:szCs w:val="24"/>
                <w:lang w:val="en-US"/>
              </w:rPr>
              <w:t xml:space="preserve">(5) </w:t>
            </w:r>
            <w:r w:rsidR="002F6B75" w:rsidRPr="00C170F0">
              <w:rPr>
                <w:sz w:val="24"/>
                <w:szCs w:val="24"/>
                <w:lang w:val="en-US"/>
              </w:rPr>
              <w:t>An auditor of a reporting issuer that knowingly makes or provides a false or misleading audit report in respect of the financial statements of a reporting issuer commits an offence and is liable on summary conviction to a fine not exceeding $100,000.</w:t>
            </w:r>
          </w:p>
          <w:p w14:paraId="522EA778" w14:textId="5700960F" w:rsidR="00277745" w:rsidRPr="00C170F0" w:rsidRDefault="00277745" w:rsidP="003D1400">
            <w:pPr>
              <w:spacing w:before="60" w:after="60" w:line="276" w:lineRule="auto"/>
              <w:ind w:firstLine="288"/>
              <w:contextualSpacing/>
              <w:jc w:val="both"/>
              <w:rPr>
                <w:sz w:val="24"/>
                <w:szCs w:val="24"/>
              </w:rPr>
            </w:pPr>
          </w:p>
        </w:tc>
      </w:tr>
      <w:tr w:rsidR="002F6B75" w:rsidRPr="00C170F0" w14:paraId="2C67FAFF" w14:textId="77777777" w:rsidTr="002F6B75">
        <w:trPr>
          <w:gridAfter w:val="1"/>
          <w:wAfter w:w="1617" w:type="dxa"/>
        </w:trPr>
        <w:tc>
          <w:tcPr>
            <w:tcW w:w="810" w:type="dxa"/>
          </w:tcPr>
          <w:p w14:paraId="138E4850" w14:textId="77777777" w:rsidR="002F6B75" w:rsidRPr="00C170F0" w:rsidRDefault="002F6B75" w:rsidP="003D1400">
            <w:pPr>
              <w:spacing w:before="60" w:after="60" w:line="276" w:lineRule="auto"/>
              <w:jc w:val="right"/>
              <w:rPr>
                <w:sz w:val="24"/>
                <w:szCs w:val="24"/>
              </w:rPr>
            </w:pPr>
          </w:p>
        </w:tc>
        <w:tc>
          <w:tcPr>
            <w:tcW w:w="6663" w:type="dxa"/>
          </w:tcPr>
          <w:p w14:paraId="3D204066" w14:textId="6FA481D1" w:rsidR="002F6B75" w:rsidRPr="00C170F0" w:rsidRDefault="00277745" w:rsidP="003D1400">
            <w:pPr>
              <w:spacing w:before="60" w:after="60" w:line="276" w:lineRule="auto"/>
              <w:ind w:firstLine="288"/>
              <w:contextualSpacing/>
              <w:jc w:val="both"/>
              <w:rPr>
                <w:sz w:val="24"/>
                <w:szCs w:val="24"/>
              </w:rPr>
            </w:pPr>
            <w:r>
              <w:rPr>
                <w:sz w:val="24"/>
                <w:szCs w:val="24"/>
                <w:lang w:val="en-US"/>
              </w:rPr>
              <w:t xml:space="preserve">(6) </w:t>
            </w:r>
            <w:r w:rsidR="002F6B75" w:rsidRPr="00C170F0">
              <w:rPr>
                <w:sz w:val="24"/>
                <w:szCs w:val="24"/>
                <w:lang w:val="en-US"/>
              </w:rPr>
              <w:t>Where an auditor is convicted of an offence under subsection (5), the Commission may order that the auditor be prohibited from being an approved auditor for a period not exceeding five years if it is in the public interest and may do so in addition to any other order that the Commission may make.</w:t>
            </w:r>
          </w:p>
        </w:tc>
      </w:tr>
      <w:tr w:rsidR="002F6B75" w:rsidRPr="00C170F0" w14:paraId="1D4FBD31" w14:textId="77777777" w:rsidTr="002F6B75">
        <w:tc>
          <w:tcPr>
            <w:tcW w:w="810" w:type="dxa"/>
          </w:tcPr>
          <w:p w14:paraId="5C503322" w14:textId="77777777" w:rsidR="002F6B75" w:rsidRPr="00C170F0" w:rsidRDefault="002F6B75" w:rsidP="003D1400">
            <w:pPr>
              <w:spacing w:before="60" w:after="60" w:line="276" w:lineRule="auto"/>
              <w:rPr>
                <w:sz w:val="24"/>
                <w:szCs w:val="24"/>
              </w:rPr>
            </w:pPr>
          </w:p>
        </w:tc>
        <w:tc>
          <w:tcPr>
            <w:tcW w:w="6663" w:type="dxa"/>
          </w:tcPr>
          <w:p w14:paraId="377F7232" w14:textId="77777777" w:rsidR="002F6B75" w:rsidRPr="00C170F0" w:rsidRDefault="002F6B75" w:rsidP="003D1400">
            <w:pPr>
              <w:pStyle w:val="Heading1"/>
              <w:spacing w:before="60" w:after="60"/>
              <w:rPr>
                <w:sz w:val="24"/>
              </w:rPr>
            </w:pPr>
          </w:p>
          <w:p w14:paraId="00F3426F" w14:textId="7F93FE70" w:rsidR="002F6B75" w:rsidRPr="00C170F0" w:rsidRDefault="002F6B75" w:rsidP="003D1400">
            <w:pPr>
              <w:pStyle w:val="Heading1"/>
              <w:spacing w:before="60" w:after="60"/>
              <w:rPr>
                <w:sz w:val="24"/>
              </w:rPr>
            </w:pPr>
            <w:r w:rsidRPr="00C170F0">
              <w:rPr>
                <w:sz w:val="24"/>
              </w:rPr>
              <w:t>PART VI</w:t>
            </w:r>
          </w:p>
          <w:p w14:paraId="5C544E3C" w14:textId="0F485C9E" w:rsidR="002F6B75" w:rsidRPr="00C170F0" w:rsidRDefault="002F6B75" w:rsidP="003D1400">
            <w:pPr>
              <w:pStyle w:val="Heading1"/>
              <w:spacing w:before="60" w:after="60"/>
              <w:rPr>
                <w:sz w:val="24"/>
                <w:szCs w:val="24"/>
              </w:rPr>
            </w:pPr>
            <w:bookmarkStart w:id="92" w:name="_governance_of_reporting"/>
            <w:bookmarkEnd w:id="92"/>
            <w:r w:rsidRPr="00C170F0">
              <w:rPr>
                <w:sz w:val="24"/>
              </w:rPr>
              <w:t>governance of reporting issuers</w:t>
            </w:r>
          </w:p>
        </w:tc>
        <w:tc>
          <w:tcPr>
            <w:tcW w:w="1617" w:type="dxa"/>
          </w:tcPr>
          <w:p w14:paraId="294A2A91" w14:textId="77777777" w:rsidR="002F6B75" w:rsidRPr="00C170F0" w:rsidRDefault="002F6B75" w:rsidP="003D1400">
            <w:pPr>
              <w:pStyle w:val="Heading2"/>
              <w:spacing w:before="60" w:after="60" w:line="240" w:lineRule="auto"/>
              <w:rPr>
                <w:sz w:val="18"/>
                <w:szCs w:val="18"/>
              </w:rPr>
            </w:pPr>
          </w:p>
        </w:tc>
      </w:tr>
      <w:tr w:rsidR="002F6B75" w:rsidRPr="00C170F0" w14:paraId="3C534C0F" w14:textId="77777777" w:rsidTr="002F6B75">
        <w:trPr>
          <w:gridAfter w:val="1"/>
          <w:wAfter w:w="1617" w:type="dxa"/>
        </w:trPr>
        <w:tc>
          <w:tcPr>
            <w:tcW w:w="810" w:type="dxa"/>
          </w:tcPr>
          <w:p w14:paraId="0E70BF64" w14:textId="715FFBE9" w:rsidR="002F6B75" w:rsidRPr="00C170F0" w:rsidRDefault="002F6B75" w:rsidP="00221969">
            <w:pPr>
              <w:spacing w:before="60" w:after="60" w:line="276" w:lineRule="auto"/>
              <w:jc w:val="right"/>
              <w:rPr>
                <w:sz w:val="24"/>
                <w:szCs w:val="24"/>
              </w:rPr>
            </w:pPr>
            <w:r w:rsidRPr="00C170F0">
              <w:rPr>
                <w:b/>
                <w:sz w:val="24"/>
                <w:szCs w:val="24"/>
              </w:rPr>
              <w:t>84.</w:t>
            </w:r>
          </w:p>
        </w:tc>
        <w:tc>
          <w:tcPr>
            <w:tcW w:w="6663" w:type="dxa"/>
          </w:tcPr>
          <w:p w14:paraId="6797B3E3" w14:textId="4697C427" w:rsidR="00277745" w:rsidRDefault="00277745" w:rsidP="003D1400">
            <w:pPr>
              <w:autoSpaceDE w:val="0"/>
              <w:autoSpaceDN w:val="0"/>
              <w:adjustRightInd w:val="0"/>
              <w:spacing w:before="60" w:after="60" w:line="276" w:lineRule="auto"/>
              <w:ind w:firstLine="288"/>
              <w:jc w:val="both"/>
              <w:rPr>
                <w:sz w:val="24"/>
                <w:szCs w:val="24"/>
                <w:lang w:val="en-US"/>
              </w:rPr>
            </w:pPr>
            <w:r w:rsidRPr="00277745">
              <w:rPr>
                <w:b/>
                <w:sz w:val="24"/>
                <w:szCs w:val="24"/>
                <w:lang w:val="en-US"/>
              </w:rPr>
              <w:t>Compliance with prescribed requirements</w:t>
            </w:r>
            <w:r>
              <w:rPr>
                <w:sz w:val="24"/>
                <w:szCs w:val="24"/>
                <w:lang w:val="en-US"/>
              </w:rPr>
              <w:t>.</w:t>
            </w:r>
          </w:p>
          <w:p w14:paraId="0A52D026" w14:textId="00E9D1A0" w:rsidR="002F6B75" w:rsidRPr="00C170F0" w:rsidRDefault="002F6B75" w:rsidP="003D1400">
            <w:pPr>
              <w:autoSpaceDE w:val="0"/>
              <w:autoSpaceDN w:val="0"/>
              <w:adjustRightInd w:val="0"/>
              <w:spacing w:before="60" w:after="60" w:line="276" w:lineRule="auto"/>
              <w:ind w:firstLine="288"/>
              <w:jc w:val="both"/>
              <w:rPr>
                <w:sz w:val="24"/>
                <w:szCs w:val="24"/>
                <w:lang w:val="en-US"/>
              </w:rPr>
            </w:pPr>
            <w:r w:rsidRPr="00C170F0">
              <w:rPr>
                <w:sz w:val="24"/>
                <w:szCs w:val="24"/>
                <w:lang w:val="en-US"/>
              </w:rPr>
              <w:t>A reporting issuer shall comply with all prescribed requirements regarding the governance of reporting issuers, including requirements relating to-</w:t>
            </w:r>
          </w:p>
          <w:p w14:paraId="2607E758" w14:textId="65ECFEC7" w:rsidR="002F6B75" w:rsidRPr="00C170F0" w:rsidRDefault="002F6B75" w:rsidP="00AD2096">
            <w:pPr>
              <w:pStyle w:val="ListParagraph"/>
              <w:numPr>
                <w:ilvl w:val="1"/>
                <w:numId w:val="206"/>
              </w:numPr>
              <w:autoSpaceDE w:val="0"/>
              <w:autoSpaceDN w:val="0"/>
              <w:adjustRightInd w:val="0"/>
              <w:spacing w:before="60" w:after="60" w:line="276" w:lineRule="auto"/>
              <w:jc w:val="both"/>
              <w:rPr>
                <w:sz w:val="24"/>
                <w:szCs w:val="24"/>
                <w:lang w:val="en-US"/>
              </w:rPr>
            </w:pPr>
            <w:r w:rsidRPr="00C170F0">
              <w:rPr>
                <w:sz w:val="24"/>
                <w:szCs w:val="24"/>
                <w:lang w:val="en-US"/>
              </w:rPr>
              <w:t>the composition of its board of directors and qualifications for membership on the board, including matters respecting the independence of members;</w:t>
            </w:r>
          </w:p>
          <w:p w14:paraId="5F47FBF7" w14:textId="45DE257A" w:rsidR="002F6B75" w:rsidRPr="00C170F0" w:rsidRDefault="002F6B75" w:rsidP="00AD2096">
            <w:pPr>
              <w:pStyle w:val="ListParagraph"/>
              <w:numPr>
                <w:ilvl w:val="1"/>
                <w:numId w:val="206"/>
              </w:numPr>
              <w:autoSpaceDE w:val="0"/>
              <w:autoSpaceDN w:val="0"/>
              <w:adjustRightInd w:val="0"/>
              <w:spacing w:before="60" w:after="60" w:line="276" w:lineRule="auto"/>
              <w:jc w:val="both"/>
              <w:rPr>
                <w:sz w:val="24"/>
                <w:szCs w:val="24"/>
                <w:lang w:val="en-US"/>
              </w:rPr>
            </w:pPr>
            <w:r w:rsidRPr="00C170F0">
              <w:rPr>
                <w:sz w:val="24"/>
                <w:szCs w:val="24"/>
                <w:lang w:val="en-US"/>
              </w:rPr>
              <w:t>the establishment of specified types of committees of the board of directors, the mandate, functioning and responsibilities of each committee, the composition of each committee and the qualifications for membership on the committee, including matters respecting the independence of members;</w:t>
            </w:r>
          </w:p>
          <w:p w14:paraId="1B53353B" w14:textId="77777777" w:rsidR="002F6B75" w:rsidRPr="00C170F0" w:rsidRDefault="002F6B75" w:rsidP="00AD2096">
            <w:pPr>
              <w:pStyle w:val="ListParagraph"/>
              <w:numPr>
                <w:ilvl w:val="1"/>
                <w:numId w:val="206"/>
              </w:numPr>
              <w:autoSpaceDE w:val="0"/>
              <w:autoSpaceDN w:val="0"/>
              <w:adjustRightInd w:val="0"/>
              <w:spacing w:before="60" w:after="60" w:line="276" w:lineRule="auto"/>
              <w:jc w:val="both"/>
              <w:rPr>
                <w:sz w:val="24"/>
                <w:szCs w:val="24"/>
                <w:lang w:val="en-US"/>
              </w:rPr>
            </w:pPr>
            <w:r w:rsidRPr="00C170F0">
              <w:rPr>
                <w:sz w:val="24"/>
                <w:szCs w:val="24"/>
                <w:lang w:val="en-US"/>
              </w:rPr>
              <w:t>the establishment and enforcement of a code of business conduct and ethics applicable to its directors, officers and employees and applicable to persons or companies that are in a special relationship with the reporting issuer, including the minimum requirements for such a code; and</w:t>
            </w:r>
          </w:p>
          <w:p w14:paraId="24DFB8F5" w14:textId="7C2D1863" w:rsidR="002F6B75" w:rsidRPr="00C170F0" w:rsidRDefault="002F6B75" w:rsidP="00AD2096">
            <w:pPr>
              <w:pStyle w:val="ListParagraph"/>
              <w:numPr>
                <w:ilvl w:val="1"/>
                <w:numId w:val="206"/>
              </w:numPr>
              <w:autoSpaceDE w:val="0"/>
              <w:autoSpaceDN w:val="0"/>
              <w:adjustRightInd w:val="0"/>
              <w:spacing w:before="60" w:after="60" w:line="276" w:lineRule="auto"/>
              <w:jc w:val="both"/>
              <w:rPr>
                <w:sz w:val="24"/>
                <w:szCs w:val="24"/>
                <w:lang w:val="en-US"/>
              </w:rPr>
            </w:pPr>
            <w:r w:rsidRPr="00C170F0">
              <w:rPr>
                <w:sz w:val="24"/>
                <w:szCs w:val="24"/>
                <w:lang w:val="en-US"/>
              </w:rPr>
              <w:t>procedures to regulate conflicts of interest between the interests of the reporting issuer and those of a director or officer of the reporting issuer.</w:t>
            </w:r>
          </w:p>
        </w:tc>
        <w:bookmarkStart w:id="93" w:name="_Compliance_with_prescribed"/>
        <w:bookmarkEnd w:id="93"/>
      </w:tr>
      <w:tr w:rsidR="002F6B75" w:rsidRPr="00C170F0" w14:paraId="2C07DC94" w14:textId="77777777" w:rsidTr="002F6B75">
        <w:tc>
          <w:tcPr>
            <w:tcW w:w="810" w:type="dxa"/>
          </w:tcPr>
          <w:p w14:paraId="7064B3C9" w14:textId="77777777" w:rsidR="002F6B75" w:rsidRPr="00C170F0" w:rsidRDefault="002F6B75" w:rsidP="003D1400">
            <w:pPr>
              <w:spacing w:before="60" w:after="60" w:line="276" w:lineRule="auto"/>
              <w:rPr>
                <w:sz w:val="24"/>
                <w:szCs w:val="24"/>
              </w:rPr>
            </w:pPr>
          </w:p>
        </w:tc>
        <w:tc>
          <w:tcPr>
            <w:tcW w:w="6663" w:type="dxa"/>
          </w:tcPr>
          <w:p w14:paraId="6236C489" w14:textId="77777777" w:rsidR="002F6B75" w:rsidRPr="00C170F0" w:rsidRDefault="002F6B75" w:rsidP="003D1400">
            <w:pPr>
              <w:pStyle w:val="Heading1"/>
              <w:spacing w:before="60" w:after="60"/>
              <w:rPr>
                <w:sz w:val="24"/>
                <w:lang w:val="en-US"/>
              </w:rPr>
            </w:pPr>
          </w:p>
          <w:p w14:paraId="1324FF97" w14:textId="68112939" w:rsidR="002F6B75" w:rsidRPr="00C170F0" w:rsidRDefault="002F6B75" w:rsidP="003D1400">
            <w:pPr>
              <w:pStyle w:val="Heading1"/>
              <w:spacing w:before="60" w:after="60"/>
              <w:rPr>
                <w:sz w:val="24"/>
                <w:lang w:val="en-US"/>
              </w:rPr>
            </w:pPr>
            <w:r w:rsidRPr="00C170F0">
              <w:rPr>
                <w:sz w:val="24"/>
                <w:lang w:val="en-US"/>
              </w:rPr>
              <w:t>PART VII</w:t>
            </w:r>
          </w:p>
          <w:p w14:paraId="0191ACEA" w14:textId="7A59856E" w:rsidR="002F6B75" w:rsidRPr="00C170F0" w:rsidRDefault="002F6B75" w:rsidP="003D1400">
            <w:pPr>
              <w:pStyle w:val="Heading1"/>
              <w:spacing w:before="60" w:after="60"/>
              <w:rPr>
                <w:sz w:val="24"/>
                <w:szCs w:val="24"/>
              </w:rPr>
            </w:pPr>
            <w:bookmarkStart w:id="94" w:name="_TAKE-OVER_BIDS"/>
            <w:bookmarkEnd w:id="94"/>
            <w:r w:rsidRPr="00C170F0">
              <w:rPr>
                <w:sz w:val="24"/>
                <w:lang w:val="en-US"/>
              </w:rPr>
              <w:t>TAKEOVER BIDS</w:t>
            </w:r>
          </w:p>
        </w:tc>
        <w:tc>
          <w:tcPr>
            <w:tcW w:w="1617" w:type="dxa"/>
          </w:tcPr>
          <w:p w14:paraId="4CA333D2" w14:textId="77777777" w:rsidR="002F6B75" w:rsidRPr="00C170F0" w:rsidRDefault="002F6B75" w:rsidP="003D1400">
            <w:pPr>
              <w:pStyle w:val="Heading2"/>
              <w:spacing w:before="60" w:after="60" w:line="240" w:lineRule="auto"/>
              <w:rPr>
                <w:sz w:val="18"/>
                <w:szCs w:val="18"/>
              </w:rPr>
            </w:pPr>
          </w:p>
        </w:tc>
      </w:tr>
      <w:tr w:rsidR="002F6B75" w:rsidRPr="00C170F0" w14:paraId="6A68B50A" w14:textId="77777777" w:rsidTr="002F6B75">
        <w:trPr>
          <w:gridAfter w:val="1"/>
          <w:wAfter w:w="1617" w:type="dxa"/>
        </w:trPr>
        <w:tc>
          <w:tcPr>
            <w:tcW w:w="810" w:type="dxa"/>
          </w:tcPr>
          <w:p w14:paraId="2862F62C" w14:textId="03FA7EB9" w:rsidR="002F6B75" w:rsidRPr="00C170F0" w:rsidRDefault="002F6B75" w:rsidP="00221969">
            <w:pPr>
              <w:spacing w:before="60" w:after="60" w:line="276" w:lineRule="auto"/>
              <w:jc w:val="right"/>
              <w:rPr>
                <w:sz w:val="24"/>
                <w:szCs w:val="24"/>
              </w:rPr>
            </w:pPr>
            <w:r w:rsidRPr="00C170F0">
              <w:rPr>
                <w:b/>
                <w:sz w:val="24"/>
                <w:szCs w:val="24"/>
              </w:rPr>
              <w:t>85.</w:t>
            </w:r>
          </w:p>
        </w:tc>
        <w:tc>
          <w:tcPr>
            <w:tcW w:w="6663" w:type="dxa"/>
          </w:tcPr>
          <w:p w14:paraId="474CDE24" w14:textId="6AF2D9FA" w:rsidR="00277745" w:rsidRDefault="00277745" w:rsidP="003D1400">
            <w:pPr>
              <w:spacing w:before="60" w:after="60" w:line="276" w:lineRule="auto"/>
              <w:ind w:firstLine="288"/>
              <w:contextualSpacing/>
              <w:jc w:val="both"/>
              <w:rPr>
                <w:sz w:val="24"/>
                <w:szCs w:val="24"/>
                <w:lang w:val="en-US"/>
              </w:rPr>
            </w:pPr>
            <w:r w:rsidRPr="00277745">
              <w:rPr>
                <w:b/>
                <w:sz w:val="24"/>
                <w:szCs w:val="24"/>
                <w:lang w:val="en-US"/>
              </w:rPr>
              <w:t>Takeover bids</w:t>
            </w:r>
            <w:r>
              <w:rPr>
                <w:sz w:val="24"/>
                <w:szCs w:val="24"/>
                <w:lang w:val="en-US"/>
              </w:rPr>
              <w:t>.</w:t>
            </w:r>
          </w:p>
          <w:p w14:paraId="01A12FEE" w14:textId="77777777" w:rsidR="00277745" w:rsidRDefault="00277745" w:rsidP="003D1400">
            <w:pPr>
              <w:spacing w:before="60" w:after="60" w:line="276" w:lineRule="auto"/>
              <w:ind w:firstLine="288"/>
              <w:contextualSpacing/>
              <w:jc w:val="both"/>
              <w:rPr>
                <w:sz w:val="24"/>
                <w:szCs w:val="24"/>
                <w:lang w:val="en-US"/>
              </w:rPr>
            </w:pPr>
          </w:p>
          <w:p w14:paraId="20CFC04C" w14:textId="323EE1D6" w:rsidR="002F6B75" w:rsidRPr="00C170F0" w:rsidRDefault="002F6B75" w:rsidP="003D1400">
            <w:pPr>
              <w:spacing w:before="60" w:after="60" w:line="276" w:lineRule="auto"/>
              <w:ind w:firstLine="288"/>
              <w:contextualSpacing/>
              <w:jc w:val="both"/>
              <w:rPr>
                <w:sz w:val="24"/>
                <w:szCs w:val="24"/>
              </w:rPr>
            </w:pPr>
            <w:r w:rsidRPr="00C170F0">
              <w:rPr>
                <w:sz w:val="24"/>
                <w:szCs w:val="24"/>
                <w:lang w:val="en-US"/>
              </w:rPr>
              <w:t>A person shall not make a takeover bid or issuer bid for a reporting issuer except in accordance with the prescribed requirements.</w:t>
            </w:r>
          </w:p>
        </w:tc>
        <w:bookmarkStart w:id="95" w:name="_Take-over_bids_1"/>
        <w:bookmarkEnd w:id="95"/>
      </w:tr>
      <w:tr w:rsidR="002F6B75" w:rsidRPr="00C170F0" w14:paraId="071CDA40" w14:textId="77777777" w:rsidTr="002F6B75">
        <w:trPr>
          <w:gridAfter w:val="1"/>
          <w:wAfter w:w="1617" w:type="dxa"/>
        </w:trPr>
        <w:tc>
          <w:tcPr>
            <w:tcW w:w="810" w:type="dxa"/>
          </w:tcPr>
          <w:p w14:paraId="4A35872F" w14:textId="50F012DF" w:rsidR="002F6B75" w:rsidRPr="00C170F0" w:rsidRDefault="002F6B75" w:rsidP="00221969">
            <w:pPr>
              <w:spacing w:before="60" w:after="60" w:line="276" w:lineRule="auto"/>
              <w:jc w:val="right"/>
              <w:rPr>
                <w:b/>
                <w:sz w:val="24"/>
                <w:szCs w:val="24"/>
              </w:rPr>
            </w:pPr>
            <w:r w:rsidRPr="00C170F0">
              <w:rPr>
                <w:b/>
                <w:sz w:val="24"/>
                <w:szCs w:val="24"/>
              </w:rPr>
              <w:lastRenderedPageBreak/>
              <w:t>86.</w:t>
            </w:r>
          </w:p>
        </w:tc>
        <w:tc>
          <w:tcPr>
            <w:tcW w:w="6663" w:type="dxa"/>
          </w:tcPr>
          <w:p w14:paraId="1FB8645A" w14:textId="7FEE8E95" w:rsidR="00277745" w:rsidRDefault="00277745" w:rsidP="001E3F65">
            <w:pPr>
              <w:spacing w:before="60" w:after="60" w:line="276" w:lineRule="auto"/>
              <w:contextualSpacing/>
              <w:jc w:val="both"/>
              <w:rPr>
                <w:sz w:val="24"/>
                <w:szCs w:val="24"/>
              </w:rPr>
            </w:pPr>
            <w:r w:rsidRPr="00277745">
              <w:rPr>
                <w:b/>
                <w:sz w:val="24"/>
                <w:szCs w:val="24"/>
              </w:rPr>
              <w:t>Offence</w:t>
            </w:r>
            <w:r>
              <w:rPr>
                <w:sz w:val="24"/>
                <w:szCs w:val="24"/>
              </w:rPr>
              <w:t>.</w:t>
            </w:r>
          </w:p>
          <w:p w14:paraId="2C779A07" w14:textId="77777777" w:rsidR="002F6B75" w:rsidRPr="00C170F0" w:rsidRDefault="002F6B75" w:rsidP="001E3F65">
            <w:pPr>
              <w:spacing w:before="60" w:after="60" w:line="276" w:lineRule="auto"/>
              <w:contextualSpacing/>
              <w:jc w:val="both"/>
              <w:rPr>
                <w:sz w:val="24"/>
                <w:szCs w:val="24"/>
                <w:lang w:val="en-US"/>
              </w:rPr>
            </w:pPr>
            <w:r w:rsidRPr="00C170F0">
              <w:rPr>
                <w:sz w:val="24"/>
                <w:szCs w:val="24"/>
              </w:rPr>
              <w:t>A</w:t>
            </w:r>
            <w:r w:rsidRPr="00C170F0">
              <w:rPr>
                <w:spacing w:val="9"/>
                <w:sz w:val="24"/>
                <w:szCs w:val="24"/>
              </w:rPr>
              <w:t xml:space="preserve"> </w:t>
            </w:r>
            <w:r w:rsidRPr="00C170F0">
              <w:rPr>
                <w:sz w:val="24"/>
                <w:szCs w:val="24"/>
              </w:rPr>
              <w:t>person</w:t>
            </w:r>
            <w:r w:rsidRPr="00C170F0">
              <w:rPr>
                <w:spacing w:val="22"/>
                <w:sz w:val="24"/>
                <w:szCs w:val="24"/>
              </w:rPr>
              <w:t xml:space="preserve"> </w:t>
            </w:r>
            <w:r w:rsidRPr="00C170F0">
              <w:rPr>
                <w:sz w:val="24"/>
                <w:szCs w:val="24"/>
              </w:rPr>
              <w:t>who</w:t>
            </w:r>
            <w:r w:rsidRPr="00C170F0">
              <w:rPr>
                <w:spacing w:val="22"/>
                <w:sz w:val="24"/>
                <w:szCs w:val="24"/>
              </w:rPr>
              <w:t xml:space="preserve"> </w:t>
            </w:r>
            <w:r w:rsidRPr="00C170F0">
              <w:rPr>
                <w:sz w:val="24"/>
                <w:szCs w:val="24"/>
              </w:rPr>
              <w:t>contravenes</w:t>
            </w:r>
            <w:r w:rsidRPr="00C170F0">
              <w:rPr>
                <w:spacing w:val="11"/>
                <w:sz w:val="24"/>
                <w:szCs w:val="24"/>
              </w:rPr>
              <w:t xml:space="preserve"> any provision made under this Part </w:t>
            </w:r>
            <w:r w:rsidRPr="00C170F0">
              <w:rPr>
                <w:sz w:val="24"/>
                <w:szCs w:val="24"/>
                <w:lang w:val="en-US"/>
              </w:rPr>
              <w:t>commits an offence and is liable on conviction-</w:t>
            </w:r>
          </w:p>
          <w:p w14:paraId="035CC534" w14:textId="1DF35AAC" w:rsidR="002F6B75" w:rsidRPr="00C170F0" w:rsidRDefault="002F6B75" w:rsidP="00AD2096">
            <w:pPr>
              <w:pStyle w:val="ListParagraph"/>
              <w:numPr>
                <w:ilvl w:val="0"/>
                <w:numId w:val="260"/>
              </w:numPr>
              <w:spacing w:before="60" w:after="60" w:line="276" w:lineRule="auto"/>
              <w:contextualSpacing/>
              <w:jc w:val="both"/>
              <w:rPr>
                <w:sz w:val="24"/>
                <w:szCs w:val="24"/>
              </w:rPr>
            </w:pPr>
            <w:r w:rsidRPr="00C170F0">
              <w:rPr>
                <w:sz w:val="24"/>
                <w:szCs w:val="24"/>
                <w:lang w:val="en-US"/>
              </w:rPr>
              <w:t>in the case of an individual, to a fine not exceeding $100,000 or to imprisonment for a term not exceeding three years or to both;</w:t>
            </w:r>
          </w:p>
          <w:p w14:paraId="366F6E58" w14:textId="4D41FFC5" w:rsidR="002F6B75" w:rsidRPr="00C170F0" w:rsidRDefault="002F6B75" w:rsidP="00AD2096">
            <w:pPr>
              <w:pStyle w:val="ListParagraph"/>
              <w:numPr>
                <w:ilvl w:val="0"/>
                <w:numId w:val="260"/>
              </w:numPr>
              <w:spacing w:before="60" w:after="60" w:line="276" w:lineRule="auto"/>
              <w:contextualSpacing/>
              <w:jc w:val="both"/>
              <w:rPr>
                <w:sz w:val="24"/>
                <w:szCs w:val="24"/>
              </w:rPr>
            </w:pPr>
            <w:r w:rsidRPr="00C170F0">
              <w:rPr>
                <w:sz w:val="24"/>
                <w:szCs w:val="24"/>
                <w:lang w:val="en-US"/>
              </w:rPr>
              <w:t xml:space="preserve">in the case of a company, to  fine not exceeding $150,000 </w:t>
            </w:r>
          </w:p>
          <w:p w14:paraId="65A084F0" w14:textId="67DD9CAD" w:rsidR="002F6B75" w:rsidRPr="00C170F0" w:rsidRDefault="002F6B75" w:rsidP="001E3F65">
            <w:pPr>
              <w:spacing w:before="60" w:after="60" w:line="276" w:lineRule="auto"/>
              <w:contextualSpacing/>
              <w:jc w:val="both"/>
              <w:rPr>
                <w:sz w:val="24"/>
                <w:szCs w:val="24"/>
              </w:rPr>
            </w:pPr>
            <w:r w:rsidRPr="00C170F0">
              <w:rPr>
                <w:sz w:val="24"/>
                <w:szCs w:val="24"/>
              </w:rPr>
              <w:t>and</w:t>
            </w:r>
            <w:r w:rsidRPr="00C170F0">
              <w:rPr>
                <w:spacing w:val="-12"/>
                <w:sz w:val="24"/>
                <w:szCs w:val="24"/>
              </w:rPr>
              <w:t xml:space="preserve"> </w:t>
            </w:r>
            <w:r w:rsidRPr="00C170F0">
              <w:rPr>
                <w:sz w:val="24"/>
                <w:szCs w:val="24"/>
              </w:rPr>
              <w:t>in</w:t>
            </w:r>
            <w:r w:rsidRPr="00C170F0">
              <w:rPr>
                <w:spacing w:val="-11"/>
                <w:sz w:val="24"/>
                <w:szCs w:val="24"/>
              </w:rPr>
              <w:t xml:space="preserve"> </w:t>
            </w:r>
            <w:r w:rsidRPr="00C170F0">
              <w:rPr>
                <w:sz w:val="24"/>
                <w:szCs w:val="24"/>
              </w:rPr>
              <w:t>the</w:t>
            </w:r>
            <w:r w:rsidRPr="00C170F0">
              <w:rPr>
                <w:spacing w:val="-12"/>
                <w:sz w:val="24"/>
                <w:szCs w:val="24"/>
              </w:rPr>
              <w:t xml:space="preserve"> </w:t>
            </w:r>
            <w:r w:rsidRPr="00C170F0">
              <w:rPr>
                <w:sz w:val="24"/>
                <w:szCs w:val="24"/>
              </w:rPr>
              <w:t>case</w:t>
            </w:r>
            <w:r w:rsidRPr="00C170F0">
              <w:rPr>
                <w:spacing w:val="-13"/>
                <w:sz w:val="24"/>
                <w:szCs w:val="24"/>
              </w:rPr>
              <w:t xml:space="preserve"> </w:t>
            </w:r>
            <w:r w:rsidRPr="00C170F0">
              <w:rPr>
                <w:sz w:val="24"/>
                <w:szCs w:val="24"/>
              </w:rPr>
              <w:t>of</w:t>
            </w:r>
            <w:r w:rsidRPr="00C170F0">
              <w:rPr>
                <w:spacing w:val="-9"/>
                <w:sz w:val="24"/>
                <w:szCs w:val="24"/>
              </w:rPr>
              <w:t xml:space="preserve"> </w:t>
            </w:r>
            <w:r w:rsidRPr="00C170F0">
              <w:rPr>
                <w:sz w:val="24"/>
                <w:szCs w:val="24"/>
              </w:rPr>
              <w:t>a</w:t>
            </w:r>
            <w:r w:rsidRPr="00C170F0">
              <w:rPr>
                <w:spacing w:val="-10"/>
                <w:sz w:val="24"/>
                <w:szCs w:val="24"/>
              </w:rPr>
              <w:t xml:space="preserve"> </w:t>
            </w:r>
            <w:r w:rsidRPr="00C170F0">
              <w:rPr>
                <w:sz w:val="24"/>
                <w:szCs w:val="24"/>
              </w:rPr>
              <w:t>continuing</w:t>
            </w:r>
            <w:r w:rsidRPr="00C170F0">
              <w:rPr>
                <w:spacing w:val="-18"/>
                <w:sz w:val="24"/>
                <w:szCs w:val="24"/>
              </w:rPr>
              <w:t xml:space="preserve"> </w:t>
            </w:r>
            <w:r w:rsidRPr="00C170F0">
              <w:rPr>
                <w:sz w:val="24"/>
                <w:szCs w:val="24"/>
              </w:rPr>
              <w:t>o</w:t>
            </w:r>
            <w:r w:rsidRPr="00C170F0">
              <w:rPr>
                <w:spacing w:val="-4"/>
                <w:sz w:val="24"/>
                <w:szCs w:val="24"/>
              </w:rPr>
              <w:t>f</w:t>
            </w:r>
            <w:r w:rsidRPr="00C170F0">
              <w:rPr>
                <w:sz w:val="24"/>
                <w:szCs w:val="24"/>
              </w:rPr>
              <w:t>fence,</w:t>
            </w:r>
            <w:r w:rsidRPr="00C170F0">
              <w:rPr>
                <w:spacing w:val="-15"/>
                <w:sz w:val="24"/>
                <w:szCs w:val="24"/>
              </w:rPr>
              <w:t xml:space="preserve"> </w:t>
            </w:r>
            <w:r w:rsidRPr="00C170F0">
              <w:rPr>
                <w:sz w:val="24"/>
                <w:szCs w:val="24"/>
              </w:rPr>
              <w:t>to</w:t>
            </w:r>
            <w:r w:rsidRPr="00C170F0">
              <w:rPr>
                <w:spacing w:val="-11"/>
                <w:sz w:val="24"/>
                <w:szCs w:val="24"/>
              </w:rPr>
              <w:t xml:space="preserve"> </w:t>
            </w:r>
            <w:r w:rsidRPr="00C170F0">
              <w:rPr>
                <w:sz w:val="24"/>
                <w:szCs w:val="24"/>
              </w:rPr>
              <w:t xml:space="preserve">a fine not exceeding ten per cent of the </w:t>
            </w:r>
            <w:r w:rsidRPr="00C170F0">
              <w:rPr>
                <w:spacing w:val="-9"/>
                <w:sz w:val="24"/>
                <w:szCs w:val="24"/>
              </w:rPr>
              <w:t xml:space="preserve"> maximum fine </w:t>
            </w:r>
            <w:r w:rsidRPr="00C170F0">
              <w:rPr>
                <w:sz w:val="24"/>
                <w:szCs w:val="24"/>
              </w:rPr>
              <w:t>for</w:t>
            </w:r>
            <w:r w:rsidRPr="00C170F0">
              <w:rPr>
                <w:spacing w:val="6"/>
                <w:sz w:val="24"/>
                <w:szCs w:val="24"/>
              </w:rPr>
              <w:t xml:space="preserve"> </w:t>
            </w:r>
            <w:r w:rsidRPr="00C170F0">
              <w:rPr>
                <w:sz w:val="24"/>
                <w:szCs w:val="24"/>
              </w:rPr>
              <w:t>each</w:t>
            </w:r>
            <w:r w:rsidRPr="00C170F0">
              <w:rPr>
                <w:spacing w:val="2"/>
                <w:sz w:val="24"/>
                <w:szCs w:val="24"/>
              </w:rPr>
              <w:t xml:space="preserve"> </w:t>
            </w:r>
            <w:r w:rsidRPr="00C170F0">
              <w:rPr>
                <w:sz w:val="24"/>
                <w:szCs w:val="24"/>
              </w:rPr>
              <w:t>day</w:t>
            </w:r>
            <w:r w:rsidRPr="00C170F0">
              <w:rPr>
                <w:spacing w:val="3"/>
                <w:sz w:val="24"/>
                <w:szCs w:val="24"/>
              </w:rPr>
              <w:t xml:space="preserve"> </w:t>
            </w:r>
            <w:r w:rsidRPr="00C170F0">
              <w:rPr>
                <w:sz w:val="24"/>
                <w:szCs w:val="24"/>
              </w:rPr>
              <w:t>that</w:t>
            </w:r>
            <w:r w:rsidRPr="00C170F0">
              <w:rPr>
                <w:spacing w:val="2"/>
                <w:sz w:val="24"/>
                <w:szCs w:val="24"/>
              </w:rPr>
              <w:t xml:space="preserve"> </w:t>
            </w:r>
            <w:r w:rsidRPr="00C170F0">
              <w:rPr>
                <w:sz w:val="24"/>
                <w:szCs w:val="24"/>
              </w:rPr>
              <w:t>the</w:t>
            </w:r>
            <w:r w:rsidRPr="00C170F0">
              <w:rPr>
                <w:spacing w:val="3"/>
                <w:sz w:val="24"/>
                <w:szCs w:val="24"/>
              </w:rPr>
              <w:t xml:space="preserve"> </w:t>
            </w:r>
            <w:r w:rsidRPr="00C170F0">
              <w:rPr>
                <w:sz w:val="24"/>
                <w:szCs w:val="24"/>
              </w:rPr>
              <w:t>o</w:t>
            </w:r>
            <w:r w:rsidRPr="00C170F0">
              <w:rPr>
                <w:spacing w:val="-4"/>
                <w:sz w:val="24"/>
                <w:szCs w:val="24"/>
              </w:rPr>
              <w:t>f</w:t>
            </w:r>
            <w:r w:rsidRPr="00C170F0">
              <w:rPr>
                <w:sz w:val="24"/>
                <w:szCs w:val="24"/>
              </w:rPr>
              <w:t>fence</w:t>
            </w:r>
            <w:r w:rsidRPr="00C170F0">
              <w:rPr>
                <w:spacing w:val="1"/>
                <w:sz w:val="24"/>
                <w:szCs w:val="24"/>
              </w:rPr>
              <w:t xml:space="preserve"> </w:t>
            </w:r>
            <w:r w:rsidRPr="00C170F0">
              <w:rPr>
                <w:sz w:val="24"/>
                <w:szCs w:val="24"/>
              </w:rPr>
              <w:t>continues.</w:t>
            </w:r>
          </w:p>
        </w:tc>
      </w:tr>
      <w:tr w:rsidR="002F6B75" w:rsidRPr="00C170F0" w14:paraId="362EE161" w14:textId="77777777" w:rsidTr="002F6B75">
        <w:tc>
          <w:tcPr>
            <w:tcW w:w="810" w:type="dxa"/>
          </w:tcPr>
          <w:p w14:paraId="35B5609F" w14:textId="77777777" w:rsidR="002F6B75" w:rsidRPr="00C170F0" w:rsidRDefault="002F6B75" w:rsidP="003D1400">
            <w:pPr>
              <w:spacing w:before="60" w:after="60" w:line="276" w:lineRule="auto"/>
              <w:jc w:val="right"/>
              <w:rPr>
                <w:sz w:val="24"/>
                <w:szCs w:val="24"/>
              </w:rPr>
            </w:pPr>
          </w:p>
        </w:tc>
        <w:tc>
          <w:tcPr>
            <w:tcW w:w="6663" w:type="dxa"/>
          </w:tcPr>
          <w:p w14:paraId="6977E6BE" w14:textId="77777777" w:rsidR="002F6B75" w:rsidRPr="00C170F0" w:rsidRDefault="002F6B75" w:rsidP="003D1400">
            <w:pPr>
              <w:pStyle w:val="Heading1"/>
              <w:spacing w:before="60" w:after="60"/>
              <w:rPr>
                <w:sz w:val="24"/>
                <w:lang w:val="en-US"/>
              </w:rPr>
            </w:pPr>
          </w:p>
          <w:p w14:paraId="3EC97971" w14:textId="177E75BF" w:rsidR="002F6B75" w:rsidRPr="00C170F0" w:rsidRDefault="002F6B75" w:rsidP="003D1400">
            <w:pPr>
              <w:pStyle w:val="Heading1"/>
              <w:spacing w:before="60" w:after="60"/>
              <w:rPr>
                <w:sz w:val="24"/>
                <w:lang w:val="en-US"/>
              </w:rPr>
            </w:pPr>
            <w:r w:rsidRPr="00C170F0">
              <w:rPr>
                <w:sz w:val="24"/>
                <w:lang w:val="en-US"/>
              </w:rPr>
              <w:t>PART VIII</w:t>
            </w:r>
          </w:p>
          <w:p w14:paraId="19DDBC1B" w14:textId="5244A83C" w:rsidR="002F6B75" w:rsidRPr="00C170F0" w:rsidRDefault="002F6B75" w:rsidP="003D1400">
            <w:pPr>
              <w:pStyle w:val="Heading1"/>
              <w:spacing w:before="60" w:after="60"/>
            </w:pPr>
            <w:bookmarkStart w:id="96" w:name="_DISCLOSURE_OF_SHAREHOLDINGS"/>
            <w:bookmarkEnd w:id="96"/>
            <w:r w:rsidRPr="00C170F0">
              <w:rPr>
                <w:sz w:val="24"/>
                <w:lang w:val="en-US"/>
              </w:rPr>
              <w:t>DISCLOSURE OF SHAREHOLDINGS OF DIRECTORS, OFFICERS AND SIGNIFICANT SECURITY HOLDERS</w:t>
            </w:r>
          </w:p>
        </w:tc>
        <w:tc>
          <w:tcPr>
            <w:tcW w:w="1617" w:type="dxa"/>
          </w:tcPr>
          <w:p w14:paraId="6A861DB7" w14:textId="77777777" w:rsidR="002F6B75" w:rsidRPr="00C170F0" w:rsidRDefault="002F6B75" w:rsidP="003D1400">
            <w:pPr>
              <w:pStyle w:val="Heading2"/>
              <w:spacing w:before="60" w:after="60" w:line="240" w:lineRule="auto"/>
              <w:rPr>
                <w:sz w:val="18"/>
                <w:szCs w:val="18"/>
              </w:rPr>
            </w:pPr>
          </w:p>
        </w:tc>
      </w:tr>
      <w:tr w:rsidR="002F6B75" w:rsidRPr="00C170F0" w14:paraId="50355D55" w14:textId="77777777" w:rsidTr="002F6B75">
        <w:trPr>
          <w:gridAfter w:val="1"/>
          <w:wAfter w:w="1617" w:type="dxa"/>
        </w:trPr>
        <w:tc>
          <w:tcPr>
            <w:tcW w:w="810" w:type="dxa"/>
          </w:tcPr>
          <w:p w14:paraId="4EF24FE7" w14:textId="0E74D85C" w:rsidR="002F6B75" w:rsidRPr="00C170F0" w:rsidRDefault="002F6B75" w:rsidP="00221969">
            <w:pPr>
              <w:spacing w:before="60" w:after="60" w:line="276" w:lineRule="auto"/>
              <w:jc w:val="right"/>
              <w:rPr>
                <w:sz w:val="24"/>
                <w:szCs w:val="24"/>
              </w:rPr>
            </w:pPr>
            <w:r w:rsidRPr="00C170F0">
              <w:rPr>
                <w:b/>
                <w:sz w:val="24"/>
                <w:szCs w:val="24"/>
              </w:rPr>
              <w:t>87.</w:t>
            </w:r>
          </w:p>
        </w:tc>
        <w:tc>
          <w:tcPr>
            <w:tcW w:w="6663" w:type="dxa"/>
          </w:tcPr>
          <w:p w14:paraId="760650B1" w14:textId="11B74D11" w:rsidR="00E51C5C" w:rsidRDefault="00E51C5C" w:rsidP="003D1400">
            <w:pPr>
              <w:spacing w:before="60" w:after="60" w:line="276" w:lineRule="auto"/>
              <w:ind w:firstLine="288"/>
              <w:contextualSpacing/>
              <w:jc w:val="both"/>
              <w:rPr>
                <w:sz w:val="24"/>
                <w:szCs w:val="24"/>
              </w:rPr>
            </w:pPr>
            <w:r w:rsidRPr="00E51C5C">
              <w:rPr>
                <w:b/>
                <w:bCs/>
                <w:sz w:val="24"/>
                <w:szCs w:val="24"/>
              </w:rPr>
              <w:t>Reports by certain connected</w:t>
            </w:r>
            <w:r>
              <w:rPr>
                <w:sz w:val="24"/>
                <w:szCs w:val="24"/>
              </w:rPr>
              <w:t xml:space="preserve"> </w:t>
            </w:r>
            <w:r w:rsidRPr="00E51C5C">
              <w:rPr>
                <w:b/>
                <w:bCs/>
                <w:sz w:val="24"/>
                <w:szCs w:val="24"/>
              </w:rPr>
              <w:t>persons.</w:t>
            </w:r>
          </w:p>
          <w:p w14:paraId="586BA8BC" w14:textId="6C3B1E4F" w:rsidR="002F6B75" w:rsidRPr="00C170F0" w:rsidRDefault="00E51C5C" w:rsidP="003D1400">
            <w:pPr>
              <w:spacing w:before="60" w:after="60" w:line="276" w:lineRule="auto"/>
              <w:ind w:firstLine="288"/>
              <w:contextualSpacing/>
              <w:jc w:val="both"/>
              <w:rPr>
                <w:sz w:val="24"/>
                <w:szCs w:val="24"/>
              </w:rPr>
            </w:pPr>
            <w:r>
              <w:rPr>
                <w:sz w:val="24"/>
                <w:szCs w:val="24"/>
              </w:rPr>
              <w:t xml:space="preserve">(1) </w:t>
            </w:r>
            <w:r w:rsidR="002F6B75" w:rsidRPr="00C170F0">
              <w:rPr>
                <w:sz w:val="24"/>
                <w:szCs w:val="24"/>
              </w:rPr>
              <w:t>A</w:t>
            </w:r>
            <w:r w:rsidR="002F6B75" w:rsidRPr="00C170F0">
              <w:rPr>
                <w:spacing w:val="-12"/>
                <w:sz w:val="24"/>
                <w:szCs w:val="24"/>
              </w:rPr>
              <w:t xml:space="preserve"> </w:t>
            </w:r>
            <w:r w:rsidR="002F6B75" w:rsidRPr="00C170F0">
              <w:rPr>
                <w:sz w:val="24"/>
                <w:szCs w:val="24"/>
              </w:rPr>
              <w:t>person</w:t>
            </w:r>
            <w:r w:rsidR="002F6B75" w:rsidRPr="00C170F0">
              <w:rPr>
                <w:spacing w:val="1"/>
                <w:sz w:val="24"/>
                <w:szCs w:val="24"/>
              </w:rPr>
              <w:t xml:space="preserve"> </w:t>
            </w:r>
            <w:r w:rsidR="002F6B75" w:rsidRPr="00C170F0">
              <w:rPr>
                <w:sz w:val="24"/>
                <w:szCs w:val="24"/>
              </w:rPr>
              <w:t>who</w:t>
            </w:r>
            <w:r w:rsidR="002F6B75" w:rsidRPr="00C170F0">
              <w:rPr>
                <w:spacing w:val="1"/>
                <w:sz w:val="24"/>
                <w:szCs w:val="24"/>
              </w:rPr>
              <w:t xml:space="preserve"> </w:t>
            </w:r>
            <w:r w:rsidR="002F6B75" w:rsidRPr="00C170F0">
              <w:rPr>
                <w:sz w:val="24"/>
                <w:szCs w:val="24"/>
              </w:rPr>
              <w:t>is</w:t>
            </w:r>
            <w:r w:rsidR="002F6B75" w:rsidRPr="00C170F0">
              <w:rPr>
                <w:spacing w:val="-1"/>
                <w:sz w:val="24"/>
                <w:szCs w:val="24"/>
              </w:rPr>
              <w:t xml:space="preserve"> </w:t>
            </w:r>
            <w:r w:rsidR="002F6B75" w:rsidRPr="00C170F0">
              <w:rPr>
                <w:sz w:val="24"/>
                <w:szCs w:val="24"/>
              </w:rPr>
              <w:t>connected</w:t>
            </w:r>
            <w:r w:rsidR="002F6B75" w:rsidRPr="00C170F0">
              <w:rPr>
                <w:spacing w:val="-8"/>
                <w:sz w:val="24"/>
                <w:szCs w:val="24"/>
              </w:rPr>
              <w:t xml:space="preserve"> </w:t>
            </w:r>
            <w:r w:rsidR="002F6B75" w:rsidRPr="00C170F0">
              <w:rPr>
                <w:sz w:val="24"/>
                <w:szCs w:val="24"/>
              </w:rPr>
              <w:t>to</w:t>
            </w:r>
            <w:r w:rsidR="002F6B75" w:rsidRPr="00C170F0">
              <w:rPr>
                <w:spacing w:val="-1"/>
                <w:sz w:val="24"/>
                <w:szCs w:val="24"/>
              </w:rPr>
              <w:t xml:space="preserve"> </w:t>
            </w:r>
            <w:r w:rsidR="002F6B75" w:rsidRPr="00C170F0">
              <w:rPr>
                <w:sz w:val="24"/>
                <w:szCs w:val="24"/>
              </w:rPr>
              <w:t>a reporting</w:t>
            </w:r>
            <w:r w:rsidR="002F6B75" w:rsidRPr="00C170F0">
              <w:rPr>
                <w:spacing w:val="-7"/>
                <w:sz w:val="24"/>
                <w:szCs w:val="24"/>
              </w:rPr>
              <w:t xml:space="preserve"> </w:t>
            </w:r>
            <w:r w:rsidR="002F6B75" w:rsidRPr="00C170F0">
              <w:rPr>
                <w:sz w:val="24"/>
                <w:szCs w:val="24"/>
              </w:rPr>
              <w:t>issuer</w:t>
            </w:r>
            <w:r w:rsidR="002F6B75" w:rsidRPr="00C170F0">
              <w:rPr>
                <w:spacing w:val="1"/>
                <w:sz w:val="24"/>
                <w:szCs w:val="24"/>
              </w:rPr>
              <w:t xml:space="preserve"> </w:t>
            </w:r>
            <w:r w:rsidR="002F6B75" w:rsidRPr="00C170F0">
              <w:rPr>
                <w:sz w:val="24"/>
                <w:szCs w:val="24"/>
              </w:rPr>
              <w:t>shall,</w:t>
            </w:r>
            <w:r w:rsidR="002F6B75" w:rsidRPr="00C170F0">
              <w:rPr>
                <w:spacing w:val="-2"/>
                <w:sz w:val="24"/>
                <w:szCs w:val="24"/>
              </w:rPr>
              <w:t xml:space="preserve"> </w:t>
            </w:r>
            <w:r w:rsidR="002F6B75" w:rsidRPr="00C170F0">
              <w:rPr>
                <w:sz w:val="24"/>
                <w:szCs w:val="24"/>
              </w:rPr>
              <w:t>within</w:t>
            </w:r>
            <w:r w:rsidR="002F6B75" w:rsidRPr="00C170F0">
              <w:rPr>
                <w:spacing w:val="-3"/>
                <w:sz w:val="24"/>
                <w:szCs w:val="24"/>
              </w:rPr>
              <w:t xml:space="preserve"> </w:t>
            </w:r>
            <w:r w:rsidR="002F6B75" w:rsidRPr="00C170F0">
              <w:rPr>
                <w:sz w:val="24"/>
                <w:szCs w:val="24"/>
              </w:rPr>
              <w:t>five</w:t>
            </w:r>
            <w:r w:rsidR="002F6B75" w:rsidRPr="00C170F0">
              <w:rPr>
                <w:spacing w:val="-1"/>
                <w:sz w:val="24"/>
                <w:szCs w:val="24"/>
              </w:rPr>
              <w:t xml:space="preserve"> business</w:t>
            </w:r>
            <w:r w:rsidR="002F6B75" w:rsidRPr="00C170F0">
              <w:rPr>
                <w:spacing w:val="3"/>
                <w:sz w:val="24"/>
                <w:szCs w:val="24"/>
              </w:rPr>
              <w:t xml:space="preserve"> </w:t>
            </w:r>
            <w:r w:rsidR="002F6B75" w:rsidRPr="00C170F0">
              <w:rPr>
                <w:sz w:val="24"/>
                <w:szCs w:val="24"/>
              </w:rPr>
              <w:t>days</w:t>
            </w:r>
            <w:r w:rsidR="002F6B75" w:rsidRPr="00C170F0">
              <w:rPr>
                <w:spacing w:val="3"/>
                <w:sz w:val="24"/>
                <w:szCs w:val="24"/>
              </w:rPr>
              <w:t xml:space="preserve"> </w:t>
            </w:r>
            <w:r w:rsidR="002F6B75" w:rsidRPr="00C170F0">
              <w:rPr>
                <w:sz w:val="24"/>
                <w:szCs w:val="24"/>
              </w:rPr>
              <w:t>of the</w:t>
            </w:r>
            <w:r w:rsidR="002F6B75" w:rsidRPr="00C170F0">
              <w:rPr>
                <w:spacing w:val="7"/>
                <w:sz w:val="24"/>
                <w:szCs w:val="24"/>
              </w:rPr>
              <w:t xml:space="preserve"> </w:t>
            </w:r>
            <w:r w:rsidR="002F6B75" w:rsidRPr="00C170F0">
              <w:rPr>
                <w:sz w:val="24"/>
                <w:szCs w:val="24"/>
              </w:rPr>
              <w:t>day</w:t>
            </w:r>
            <w:r w:rsidR="002F6B75" w:rsidRPr="00C170F0">
              <w:rPr>
                <w:spacing w:val="6"/>
                <w:sz w:val="24"/>
                <w:szCs w:val="24"/>
              </w:rPr>
              <w:t xml:space="preserve"> </w:t>
            </w:r>
            <w:r w:rsidR="002F6B75" w:rsidRPr="00C170F0">
              <w:rPr>
                <w:sz w:val="24"/>
                <w:szCs w:val="24"/>
              </w:rPr>
              <w:t>that</w:t>
            </w:r>
            <w:r w:rsidR="002F6B75" w:rsidRPr="00C170F0">
              <w:rPr>
                <w:spacing w:val="6"/>
                <w:sz w:val="24"/>
                <w:szCs w:val="24"/>
              </w:rPr>
              <w:t xml:space="preserve"> </w:t>
            </w:r>
            <w:r w:rsidR="002F6B75" w:rsidRPr="00C170F0">
              <w:rPr>
                <w:sz w:val="24"/>
                <w:szCs w:val="24"/>
              </w:rPr>
              <w:t>he</w:t>
            </w:r>
            <w:r w:rsidR="002F6B75" w:rsidRPr="00C170F0">
              <w:rPr>
                <w:spacing w:val="7"/>
                <w:sz w:val="24"/>
                <w:szCs w:val="24"/>
              </w:rPr>
              <w:t xml:space="preserve"> </w:t>
            </w:r>
            <w:r w:rsidR="002F6B75" w:rsidRPr="00C170F0">
              <w:rPr>
                <w:sz w:val="24"/>
                <w:szCs w:val="24"/>
              </w:rPr>
              <w:t>becomes</w:t>
            </w:r>
            <w:r w:rsidR="002F6B75" w:rsidRPr="00C170F0">
              <w:rPr>
                <w:spacing w:val="1"/>
                <w:sz w:val="24"/>
                <w:szCs w:val="24"/>
              </w:rPr>
              <w:t xml:space="preserve"> </w:t>
            </w:r>
            <w:r w:rsidR="002F6B75" w:rsidRPr="00C170F0">
              <w:rPr>
                <w:sz w:val="24"/>
                <w:szCs w:val="24"/>
              </w:rPr>
              <w:t>connected to</w:t>
            </w:r>
            <w:r w:rsidR="002F6B75" w:rsidRPr="00C170F0">
              <w:rPr>
                <w:spacing w:val="8"/>
                <w:sz w:val="24"/>
                <w:szCs w:val="24"/>
              </w:rPr>
              <w:t xml:space="preserve"> </w:t>
            </w:r>
            <w:r w:rsidR="002F6B75" w:rsidRPr="00C170F0">
              <w:rPr>
                <w:sz w:val="24"/>
                <w:szCs w:val="24"/>
              </w:rPr>
              <w:t>the</w:t>
            </w:r>
            <w:r w:rsidR="002F6B75" w:rsidRPr="00C170F0">
              <w:rPr>
                <w:spacing w:val="7"/>
                <w:sz w:val="24"/>
                <w:szCs w:val="24"/>
              </w:rPr>
              <w:t xml:space="preserve"> </w:t>
            </w:r>
            <w:r w:rsidR="002F6B75" w:rsidRPr="00C170F0">
              <w:rPr>
                <w:sz w:val="24"/>
                <w:szCs w:val="24"/>
              </w:rPr>
              <w:t>reporting</w:t>
            </w:r>
            <w:r w:rsidR="002F6B75" w:rsidRPr="00C170F0">
              <w:rPr>
                <w:spacing w:val="1"/>
                <w:sz w:val="24"/>
                <w:szCs w:val="24"/>
              </w:rPr>
              <w:t xml:space="preserve"> </w:t>
            </w:r>
            <w:r w:rsidR="002F6B75" w:rsidRPr="00C170F0">
              <w:rPr>
                <w:sz w:val="24"/>
                <w:szCs w:val="24"/>
              </w:rPr>
              <w:t>issue</w:t>
            </w:r>
            <w:r w:rsidR="002F6B75" w:rsidRPr="00C170F0">
              <w:rPr>
                <w:spacing w:val="-10"/>
                <w:sz w:val="24"/>
                <w:szCs w:val="24"/>
              </w:rPr>
              <w:t>r</w:t>
            </w:r>
            <w:r w:rsidR="002F6B75" w:rsidRPr="00C170F0">
              <w:rPr>
                <w:sz w:val="24"/>
                <w:szCs w:val="24"/>
              </w:rPr>
              <w:t>,</w:t>
            </w:r>
            <w:r w:rsidR="002F6B75" w:rsidRPr="00C170F0">
              <w:rPr>
                <w:spacing w:val="10"/>
                <w:sz w:val="24"/>
                <w:szCs w:val="24"/>
              </w:rPr>
              <w:t xml:space="preserve"> </w:t>
            </w:r>
            <w:r w:rsidR="002F6B75" w:rsidRPr="00C170F0">
              <w:rPr>
                <w:sz w:val="24"/>
                <w:szCs w:val="24"/>
              </w:rPr>
              <w:t>file</w:t>
            </w:r>
            <w:r w:rsidR="002F6B75" w:rsidRPr="00C170F0">
              <w:rPr>
                <w:spacing w:val="7"/>
                <w:sz w:val="24"/>
                <w:szCs w:val="24"/>
              </w:rPr>
              <w:t xml:space="preserve"> </w:t>
            </w:r>
            <w:r w:rsidR="002F6B75" w:rsidRPr="00C170F0">
              <w:rPr>
                <w:sz w:val="24"/>
                <w:szCs w:val="24"/>
              </w:rPr>
              <w:t>a report</w:t>
            </w:r>
            <w:r w:rsidR="002F6B75" w:rsidRPr="00C170F0">
              <w:rPr>
                <w:spacing w:val="48"/>
                <w:sz w:val="24"/>
                <w:szCs w:val="24"/>
              </w:rPr>
              <w:t xml:space="preserve"> </w:t>
            </w:r>
            <w:r w:rsidR="002F6B75" w:rsidRPr="00C170F0">
              <w:rPr>
                <w:sz w:val="24"/>
                <w:szCs w:val="24"/>
              </w:rPr>
              <w:t>with the</w:t>
            </w:r>
            <w:r w:rsidR="002F6B75" w:rsidRPr="00C170F0">
              <w:rPr>
                <w:spacing w:val="9"/>
                <w:sz w:val="24"/>
                <w:szCs w:val="24"/>
              </w:rPr>
              <w:t xml:space="preserve"> </w:t>
            </w:r>
            <w:r w:rsidR="002F6B75" w:rsidRPr="00C170F0">
              <w:rPr>
                <w:sz w:val="24"/>
                <w:szCs w:val="24"/>
              </w:rPr>
              <w:t>Commission in</w:t>
            </w:r>
            <w:r w:rsidR="002F6B75" w:rsidRPr="00C170F0">
              <w:rPr>
                <w:spacing w:val="52"/>
                <w:sz w:val="24"/>
                <w:szCs w:val="24"/>
              </w:rPr>
              <w:t xml:space="preserve"> </w:t>
            </w:r>
            <w:r w:rsidR="002F6B75" w:rsidRPr="00C170F0">
              <w:rPr>
                <w:sz w:val="24"/>
                <w:szCs w:val="24"/>
              </w:rPr>
              <w:t>the prescribed form disclosing</w:t>
            </w:r>
            <w:r w:rsidR="002F6B75" w:rsidRPr="00C170F0">
              <w:rPr>
                <w:spacing w:val="2"/>
                <w:sz w:val="24"/>
                <w:szCs w:val="24"/>
              </w:rPr>
              <w:t xml:space="preserve"> </w:t>
            </w:r>
            <w:r w:rsidR="002F6B75" w:rsidRPr="00C170F0">
              <w:rPr>
                <w:sz w:val="24"/>
                <w:szCs w:val="24"/>
              </w:rPr>
              <w:t>any</w:t>
            </w:r>
            <w:r w:rsidR="002F6B75" w:rsidRPr="00C170F0">
              <w:rPr>
                <w:spacing w:val="9"/>
                <w:sz w:val="24"/>
                <w:szCs w:val="24"/>
              </w:rPr>
              <w:t xml:space="preserve"> </w:t>
            </w:r>
            <w:r w:rsidR="002F6B75" w:rsidRPr="00C170F0">
              <w:rPr>
                <w:sz w:val="24"/>
                <w:szCs w:val="24"/>
              </w:rPr>
              <w:t>beneficial ownership</w:t>
            </w:r>
            <w:r w:rsidR="002F6B75" w:rsidRPr="00C170F0">
              <w:rPr>
                <w:spacing w:val="9"/>
                <w:sz w:val="24"/>
                <w:szCs w:val="24"/>
              </w:rPr>
              <w:t xml:space="preserve"> </w:t>
            </w:r>
            <w:r w:rsidR="002F6B75" w:rsidRPr="00C170F0">
              <w:rPr>
                <w:sz w:val="24"/>
                <w:szCs w:val="24"/>
              </w:rPr>
              <w:t>of</w:t>
            </w:r>
            <w:r w:rsidR="002F6B75" w:rsidRPr="00C170F0">
              <w:rPr>
                <w:spacing w:val="9"/>
                <w:sz w:val="24"/>
                <w:szCs w:val="24"/>
              </w:rPr>
              <w:t xml:space="preserve"> </w:t>
            </w:r>
            <w:r w:rsidR="002F6B75" w:rsidRPr="00C170F0">
              <w:rPr>
                <w:sz w:val="24"/>
                <w:szCs w:val="24"/>
              </w:rPr>
              <w:t>or</w:t>
            </w:r>
            <w:r w:rsidR="002F6B75" w:rsidRPr="00C170F0">
              <w:rPr>
                <w:spacing w:val="9"/>
                <w:sz w:val="24"/>
                <w:szCs w:val="24"/>
              </w:rPr>
              <w:t xml:space="preserve"> </w:t>
            </w:r>
            <w:r w:rsidR="002F6B75" w:rsidRPr="00C170F0">
              <w:rPr>
                <w:sz w:val="24"/>
                <w:szCs w:val="24"/>
              </w:rPr>
              <w:t>control</w:t>
            </w:r>
            <w:r w:rsidR="002F6B75" w:rsidRPr="00C170F0">
              <w:rPr>
                <w:spacing w:val="2"/>
                <w:sz w:val="24"/>
                <w:szCs w:val="24"/>
              </w:rPr>
              <w:t xml:space="preserve"> </w:t>
            </w:r>
            <w:r w:rsidR="002F6B75" w:rsidRPr="00C170F0">
              <w:rPr>
                <w:sz w:val="24"/>
                <w:szCs w:val="24"/>
              </w:rPr>
              <w:t>ove</w:t>
            </w:r>
            <w:r w:rsidR="002F6B75" w:rsidRPr="00C170F0">
              <w:rPr>
                <w:spacing w:val="-10"/>
                <w:sz w:val="24"/>
                <w:szCs w:val="24"/>
              </w:rPr>
              <w:t>r</w:t>
            </w:r>
            <w:r w:rsidR="002F6B75" w:rsidRPr="00C170F0">
              <w:rPr>
                <w:sz w:val="24"/>
                <w:szCs w:val="24"/>
              </w:rPr>
              <w:t>,</w:t>
            </w:r>
            <w:r w:rsidR="002F6B75" w:rsidRPr="00C170F0">
              <w:rPr>
                <w:spacing w:val="5"/>
                <w:sz w:val="24"/>
                <w:szCs w:val="24"/>
              </w:rPr>
              <w:t xml:space="preserve"> </w:t>
            </w:r>
            <w:r w:rsidR="002F6B75" w:rsidRPr="00C170F0">
              <w:rPr>
                <w:sz w:val="24"/>
                <w:szCs w:val="24"/>
              </w:rPr>
              <w:t>securities of</w:t>
            </w:r>
            <w:r w:rsidR="002F6B75" w:rsidRPr="00C170F0">
              <w:rPr>
                <w:spacing w:val="9"/>
                <w:sz w:val="24"/>
                <w:szCs w:val="24"/>
              </w:rPr>
              <w:t xml:space="preserve"> </w:t>
            </w:r>
            <w:r w:rsidR="002F6B75" w:rsidRPr="00C170F0">
              <w:rPr>
                <w:sz w:val="24"/>
                <w:szCs w:val="24"/>
              </w:rPr>
              <w:t>the reporting</w:t>
            </w:r>
            <w:r w:rsidR="002F6B75" w:rsidRPr="00C170F0">
              <w:rPr>
                <w:spacing w:val="-3"/>
                <w:sz w:val="24"/>
                <w:szCs w:val="24"/>
              </w:rPr>
              <w:t xml:space="preserve"> </w:t>
            </w:r>
            <w:r w:rsidR="002F6B75" w:rsidRPr="00C170F0">
              <w:rPr>
                <w:sz w:val="24"/>
                <w:szCs w:val="24"/>
              </w:rPr>
              <w:t>issuer.</w:t>
            </w:r>
          </w:p>
        </w:tc>
        <w:bookmarkStart w:id="97" w:name="_Reports_by_certain"/>
        <w:bookmarkEnd w:id="97"/>
      </w:tr>
      <w:tr w:rsidR="002F6B75" w:rsidRPr="00C170F0" w14:paraId="562EC9B2" w14:textId="77777777" w:rsidTr="002F6B75">
        <w:trPr>
          <w:gridAfter w:val="1"/>
          <w:wAfter w:w="1617" w:type="dxa"/>
        </w:trPr>
        <w:tc>
          <w:tcPr>
            <w:tcW w:w="810" w:type="dxa"/>
          </w:tcPr>
          <w:p w14:paraId="5F10FDCE" w14:textId="77777777" w:rsidR="002F6B75" w:rsidRPr="00C170F0" w:rsidRDefault="002F6B75" w:rsidP="003D1400">
            <w:pPr>
              <w:spacing w:before="60" w:after="60" w:line="276" w:lineRule="auto"/>
              <w:jc w:val="right"/>
              <w:rPr>
                <w:sz w:val="24"/>
                <w:szCs w:val="24"/>
              </w:rPr>
            </w:pPr>
          </w:p>
        </w:tc>
        <w:tc>
          <w:tcPr>
            <w:tcW w:w="6663" w:type="dxa"/>
          </w:tcPr>
          <w:p w14:paraId="67EADF64" w14:textId="3B694CD9" w:rsidR="002F6B75" w:rsidRPr="00E51C5C" w:rsidRDefault="002F6B75" w:rsidP="00E51C5C">
            <w:pPr>
              <w:pStyle w:val="ListParagraph"/>
              <w:numPr>
                <w:ilvl w:val="0"/>
                <w:numId w:val="270"/>
              </w:numPr>
              <w:tabs>
                <w:tab w:val="left" w:pos="1024"/>
              </w:tabs>
              <w:spacing w:before="60" w:after="60" w:line="276" w:lineRule="auto"/>
              <w:ind w:right="-14"/>
              <w:jc w:val="both"/>
              <w:rPr>
                <w:sz w:val="24"/>
                <w:szCs w:val="24"/>
              </w:rPr>
            </w:pPr>
            <w:r w:rsidRPr="00E51C5C">
              <w:rPr>
                <w:sz w:val="24"/>
                <w:szCs w:val="24"/>
              </w:rPr>
              <w:t>A</w:t>
            </w:r>
            <w:r w:rsidRPr="00E51C5C">
              <w:rPr>
                <w:spacing w:val="-7"/>
                <w:sz w:val="24"/>
                <w:szCs w:val="24"/>
              </w:rPr>
              <w:t xml:space="preserve"> </w:t>
            </w:r>
            <w:r w:rsidRPr="00E51C5C">
              <w:rPr>
                <w:sz w:val="24"/>
                <w:szCs w:val="24"/>
              </w:rPr>
              <w:t>person—</w:t>
            </w:r>
          </w:p>
          <w:p w14:paraId="315B98C7" w14:textId="27A3817C" w:rsidR="002F6B75" w:rsidRPr="00C170F0" w:rsidRDefault="00E51C5C" w:rsidP="00E51C5C">
            <w:pPr>
              <w:pStyle w:val="ListParagraph"/>
              <w:tabs>
                <w:tab w:val="num" w:pos="2160"/>
              </w:tabs>
              <w:spacing w:before="60" w:after="60" w:line="276" w:lineRule="auto"/>
              <w:ind w:left="1160"/>
              <w:jc w:val="both"/>
              <w:rPr>
                <w:sz w:val="24"/>
                <w:szCs w:val="24"/>
              </w:rPr>
            </w:pPr>
            <w:r>
              <w:rPr>
                <w:sz w:val="24"/>
                <w:szCs w:val="24"/>
              </w:rPr>
              <w:t xml:space="preserve">(a) </w:t>
            </w:r>
            <w:r>
              <w:rPr>
                <w:sz w:val="24"/>
                <w:szCs w:val="24"/>
              </w:rPr>
              <w:tab/>
            </w:r>
            <w:r w:rsidR="002F6B75" w:rsidRPr="00C170F0">
              <w:rPr>
                <w:sz w:val="24"/>
                <w:szCs w:val="24"/>
              </w:rPr>
              <w:t>who</w:t>
            </w:r>
            <w:r w:rsidR="002F6B75" w:rsidRPr="00C170F0">
              <w:rPr>
                <w:spacing w:val="-7"/>
                <w:sz w:val="24"/>
                <w:szCs w:val="24"/>
              </w:rPr>
              <w:t xml:space="preserve"> </w:t>
            </w:r>
            <w:r w:rsidR="002F6B75" w:rsidRPr="00C170F0">
              <w:rPr>
                <w:sz w:val="24"/>
                <w:szCs w:val="24"/>
              </w:rPr>
              <w:t>is</w:t>
            </w:r>
            <w:r w:rsidR="002F6B75" w:rsidRPr="00C170F0">
              <w:rPr>
                <w:spacing w:val="-9"/>
                <w:sz w:val="24"/>
                <w:szCs w:val="24"/>
              </w:rPr>
              <w:t xml:space="preserve"> </w:t>
            </w:r>
            <w:r w:rsidR="002F6B75" w:rsidRPr="00C170F0">
              <w:rPr>
                <w:sz w:val="24"/>
                <w:szCs w:val="24"/>
              </w:rPr>
              <w:t>connected</w:t>
            </w:r>
            <w:r w:rsidR="002F6B75" w:rsidRPr="00C170F0">
              <w:rPr>
                <w:spacing w:val="-17"/>
                <w:sz w:val="24"/>
                <w:szCs w:val="24"/>
              </w:rPr>
              <w:t xml:space="preserve"> </w:t>
            </w:r>
            <w:r w:rsidR="002F6B75" w:rsidRPr="00C170F0">
              <w:rPr>
                <w:sz w:val="24"/>
                <w:szCs w:val="24"/>
              </w:rPr>
              <w:t>to</w:t>
            </w:r>
            <w:r w:rsidR="002F6B75" w:rsidRPr="00C170F0">
              <w:rPr>
                <w:spacing w:val="-9"/>
                <w:sz w:val="24"/>
                <w:szCs w:val="24"/>
              </w:rPr>
              <w:t xml:space="preserve"> </w:t>
            </w:r>
            <w:r w:rsidR="002F6B75" w:rsidRPr="00C170F0">
              <w:rPr>
                <w:sz w:val="24"/>
                <w:szCs w:val="24"/>
              </w:rPr>
              <w:t>a</w:t>
            </w:r>
            <w:r w:rsidR="002F6B75" w:rsidRPr="00C170F0">
              <w:rPr>
                <w:spacing w:val="-8"/>
                <w:sz w:val="24"/>
                <w:szCs w:val="24"/>
              </w:rPr>
              <w:t xml:space="preserve"> </w:t>
            </w:r>
            <w:r w:rsidR="002F6B75" w:rsidRPr="00C170F0">
              <w:rPr>
                <w:sz w:val="24"/>
                <w:szCs w:val="24"/>
              </w:rPr>
              <w:t>reporting</w:t>
            </w:r>
            <w:r w:rsidR="002F6B75" w:rsidRPr="00C170F0">
              <w:rPr>
                <w:spacing w:val="-16"/>
                <w:sz w:val="24"/>
                <w:szCs w:val="24"/>
              </w:rPr>
              <w:t xml:space="preserve"> </w:t>
            </w:r>
            <w:r w:rsidR="002F6B75" w:rsidRPr="00C170F0">
              <w:rPr>
                <w:sz w:val="24"/>
                <w:szCs w:val="24"/>
              </w:rPr>
              <w:t>issuer;</w:t>
            </w:r>
            <w:r w:rsidR="002F6B75" w:rsidRPr="00C170F0">
              <w:rPr>
                <w:spacing w:val="3"/>
                <w:sz w:val="24"/>
                <w:szCs w:val="24"/>
              </w:rPr>
              <w:t xml:space="preserve"> </w:t>
            </w:r>
            <w:r w:rsidR="002F6B75" w:rsidRPr="00C170F0">
              <w:rPr>
                <w:sz w:val="24"/>
                <w:szCs w:val="24"/>
              </w:rPr>
              <w:t>and</w:t>
            </w:r>
          </w:p>
          <w:p w14:paraId="780275A1" w14:textId="6B501C21" w:rsidR="002F6B75" w:rsidRPr="00C170F0" w:rsidRDefault="00E51C5C" w:rsidP="00E51C5C">
            <w:pPr>
              <w:pStyle w:val="ListParagraph"/>
              <w:tabs>
                <w:tab w:val="num" w:pos="2160"/>
              </w:tabs>
              <w:spacing w:before="60" w:after="60" w:line="276" w:lineRule="auto"/>
              <w:ind w:left="1160"/>
              <w:jc w:val="both"/>
              <w:rPr>
                <w:sz w:val="24"/>
                <w:szCs w:val="24"/>
              </w:rPr>
            </w:pPr>
            <w:r>
              <w:rPr>
                <w:sz w:val="24"/>
                <w:szCs w:val="24"/>
              </w:rPr>
              <w:t xml:space="preserve">(b) </w:t>
            </w:r>
            <w:r>
              <w:rPr>
                <w:sz w:val="24"/>
                <w:szCs w:val="24"/>
              </w:rPr>
              <w:tab/>
            </w:r>
            <w:r w:rsidR="002F6B75" w:rsidRPr="00C170F0">
              <w:rPr>
                <w:sz w:val="24"/>
                <w:szCs w:val="24"/>
              </w:rPr>
              <w:t>who changes his beneficial</w:t>
            </w:r>
            <w:r w:rsidR="002F6B75" w:rsidRPr="00C170F0">
              <w:rPr>
                <w:spacing w:val="42"/>
                <w:sz w:val="24"/>
                <w:szCs w:val="24"/>
              </w:rPr>
              <w:t xml:space="preserve"> </w:t>
            </w:r>
            <w:r w:rsidR="002F6B75" w:rsidRPr="00C170F0">
              <w:rPr>
                <w:sz w:val="24"/>
                <w:szCs w:val="24"/>
              </w:rPr>
              <w:t>ownership of,</w:t>
            </w:r>
            <w:r w:rsidR="002F6B75" w:rsidRPr="00C170F0">
              <w:rPr>
                <w:spacing w:val="6"/>
                <w:sz w:val="24"/>
                <w:szCs w:val="24"/>
              </w:rPr>
              <w:t xml:space="preserve"> </w:t>
            </w:r>
            <w:r w:rsidR="002F6B75" w:rsidRPr="00C170F0">
              <w:rPr>
                <w:sz w:val="24"/>
                <w:szCs w:val="24"/>
              </w:rPr>
              <w:t>or</w:t>
            </w:r>
            <w:r w:rsidR="002F6B75" w:rsidRPr="00C170F0">
              <w:rPr>
                <w:spacing w:val="6"/>
                <w:sz w:val="24"/>
                <w:szCs w:val="24"/>
              </w:rPr>
              <w:t xml:space="preserve"> </w:t>
            </w:r>
            <w:r>
              <w:rPr>
                <w:spacing w:val="6"/>
                <w:sz w:val="24"/>
                <w:szCs w:val="24"/>
              </w:rPr>
              <w:tab/>
            </w:r>
            <w:r w:rsidR="002F6B75" w:rsidRPr="00C170F0">
              <w:rPr>
                <w:sz w:val="24"/>
                <w:szCs w:val="24"/>
              </w:rPr>
              <w:t>control</w:t>
            </w:r>
            <w:r w:rsidR="002F6B75" w:rsidRPr="00C170F0">
              <w:rPr>
                <w:spacing w:val="-1"/>
                <w:sz w:val="24"/>
                <w:szCs w:val="24"/>
              </w:rPr>
              <w:t xml:space="preserve"> </w:t>
            </w:r>
            <w:r w:rsidR="002F6B75" w:rsidRPr="00C170F0">
              <w:rPr>
                <w:sz w:val="24"/>
                <w:szCs w:val="24"/>
              </w:rPr>
              <w:t>or</w:t>
            </w:r>
            <w:r w:rsidR="002F6B75" w:rsidRPr="00C170F0">
              <w:rPr>
                <w:spacing w:val="6"/>
                <w:sz w:val="24"/>
                <w:szCs w:val="24"/>
              </w:rPr>
              <w:t xml:space="preserve"> </w:t>
            </w:r>
            <w:r w:rsidR="002F6B75" w:rsidRPr="00C170F0">
              <w:rPr>
                <w:sz w:val="24"/>
                <w:szCs w:val="24"/>
              </w:rPr>
              <w:t>direction</w:t>
            </w:r>
            <w:r w:rsidR="002F6B75" w:rsidRPr="00C170F0">
              <w:rPr>
                <w:spacing w:val="-3"/>
                <w:sz w:val="24"/>
                <w:szCs w:val="24"/>
              </w:rPr>
              <w:t xml:space="preserve"> </w:t>
            </w:r>
            <w:r w:rsidR="002F6B75" w:rsidRPr="00C170F0">
              <w:rPr>
                <w:sz w:val="24"/>
                <w:szCs w:val="24"/>
              </w:rPr>
              <w:t>ove</w:t>
            </w:r>
            <w:r w:rsidR="002F6B75" w:rsidRPr="00C170F0">
              <w:rPr>
                <w:spacing w:val="-10"/>
                <w:sz w:val="24"/>
                <w:szCs w:val="24"/>
              </w:rPr>
              <w:t>r</w:t>
            </w:r>
            <w:r w:rsidR="002F6B75" w:rsidRPr="00C170F0">
              <w:rPr>
                <w:sz w:val="24"/>
                <w:szCs w:val="24"/>
              </w:rPr>
              <w:t>,</w:t>
            </w:r>
            <w:r w:rsidR="002F6B75" w:rsidRPr="00C170F0">
              <w:rPr>
                <w:spacing w:val="2"/>
                <w:sz w:val="24"/>
                <w:szCs w:val="24"/>
              </w:rPr>
              <w:t xml:space="preserve"> </w:t>
            </w:r>
            <w:r w:rsidR="002F6B75" w:rsidRPr="00C170F0">
              <w:rPr>
                <w:sz w:val="24"/>
                <w:szCs w:val="24"/>
              </w:rPr>
              <w:t>securities</w:t>
            </w:r>
            <w:r w:rsidR="002F6B75" w:rsidRPr="00C170F0">
              <w:rPr>
                <w:spacing w:val="-3"/>
                <w:sz w:val="24"/>
                <w:szCs w:val="24"/>
              </w:rPr>
              <w:t xml:space="preserve"> </w:t>
            </w:r>
            <w:r w:rsidR="002F6B75" w:rsidRPr="00C170F0">
              <w:rPr>
                <w:sz w:val="24"/>
                <w:szCs w:val="24"/>
              </w:rPr>
              <w:t>of</w:t>
            </w:r>
            <w:r w:rsidR="002F6B75" w:rsidRPr="00C170F0">
              <w:rPr>
                <w:spacing w:val="6"/>
                <w:sz w:val="24"/>
                <w:szCs w:val="24"/>
              </w:rPr>
              <w:t xml:space="preserve"> </w:t>
            </w:r>
            <w:r w:rsidR="002F6B75" w:rsidRPr="00C170F0">
              <w:rPr>
                <w:sz w:val="24"/>
                <w:szCs w:val="24"/>
              </w:rPr>
              <w:t xml:space="preserve">the </w:t>
            </w:r>
            <w:r>
              <w:rPr>
                <w:sz w:val="24"/>
                <w:szCs w:val="24"/>
              </w:rPr>
              <w:tab/>
            </w:r>
            <w:r w:rsidR="002F6B75" w:rsidRPr="00C170F0">
              <w:rPr>
                <w:sz w:val="24"/>
                <w:szCs w:val="24"/>
              </w:rPr>
              <w:t>reporting</w:t>
            </w:r>
            <w:r w:rsidR="002F6B75" w:rsidRPr="00C170F0">
              <w:rPr>
                <w:spacing w:val="-3"/>
                <w:sz w:val="24"/>
                <w:szCs w:val="24"/>
              </w:rPr>
              <w:t xml:space="preserve"> </w:t>
            </w:r>
            <w:r w:rsidR="002F6B75" w:rsidRPr="00C170F0">
              <w:rPr>
                <w:sz w:val="24"/>
                <w:szCs w:val="24"/>
              </w:rPr>
              <w:t>issuer,</w:t>
            </w:r>
          </w:p>
          <w:p w14:paraId="6CE21434" w14:textId="3CD09D7E" w:rsidR="002F6B75" w:rsidRPr="00C170F0" w:rsidRDefault="00E51C5C" w:rsidP="003D1400">
            <w:pPr>
              <w:spacing w:before="60" w:after="60" w:line="276" w:lineRule="auto"/>
              <w:contextualSpacing/>
              <w:jc w:val="both"/>
              <w:rPr>
                <w:sz w:val="24"/>
                <w:szCs w:val="24"/>
              </w:rPr>
            </w:pPr>
            <w:r>
              <w:rPr>
                <w:sz w:val="24"/>
                <w:szCs w:val="24"/>
              </w:rPr>
              <w:tab/>
            </w:r>
            <w:r>
              <w:rPr>
                <w:sz w:val="24"/>
                <w:szCs w:val="24"/>
              </w:rPr>
              <w:tab/>
            </w:r>
            <w:r>
              <w:rPr>
                <w:sz w:val="24"/>
                <w:szCs w:val="24"/>
              </w:rPr>
              <w:tab/>
            </w:r>
            <w:r w:rsidR="002F6B75" w:rsidRPr="00C170F0">
              <w:rPr>
                <w:sz w:val="24"/>
                <w:szCs w:val="24"/>
              </w:rPr>
              <w:t>shall</w:t>
            </w:r>
            <w:r w:rsidR="002F6B75" w:rsidRPr="00C170F0">
              <w:rPr>
                <w:spacing w:val="-9"/>
                <w:sz w:val="24"/>
                <w:szCs w:val="24"/>
              </w:rPr>
              <w:t xml:space="preserve"> </w:t>
            </w:r>
            <w:r w:rsidR="002F6B75" w:rsidRPr="00C170F0">
              <w:rPr>
                <w:sz w:val="24"/>
                <w:szCs w:val="24"/>
              </w:rPr>
              <w:t>within</w:t>
            </w:r>
            <w:r w:rsidR="002F6B75" w:rsidRPr="00C170F0">
              <w:rPr>
                <w:spacing w:val="-10"/>
                <w:sz w:val="24"/>
                <w:szCs w:val="24"/>
              </w:rPr>
              <w:t xml:space="preserve"> </w:t>
            </w:r>
            <w:r w:rsidR="002F6B75" w:rsidRPr="00C170F0">
              <w:rPr>
                <w:sz w:val="24"/>
                <w:szCs w:val="24"/>
              </w:rPr>
              <w:t>five</w:t>
            </w:r>
            <w:r w:rsidR="002F6B75" w:rsidRPr="00C170F0">
              <w:rPr>
                <w:spacing w:val="-8"/>
                <w:sz w:val="24"/>
                <w:szCs w:val="24"/>
              </w:rPr>
              <w:t xml:space="preserve"> </w:t>
            </w:r>
            <w:r w:rsidR="002F6B75" w:rsidRPr="00C170F0">
              <w:rPr>
                <w:sz w:val="24"/>
                <w:szCs w:val="24"/>
              </w:rPr>
              <w:t>business</w:t>
            </w:r>
            <w:r w:rsidR="002F6B75" w:rsidRPr="00C170F0">
              <w:rPr>
                <w:spacing w:val="-4"/>
                <w:sz w:val="24"/>
                <w:szCs w:val="24"/>
              </w:rPr>
              <w:t xml:space="preserve"> </w:t>
            </w:r>
            <w:r w:rsidR="002F6B75" w:rsidRPr="00C170F0">
              <w:rPr>
                <w:sz w:val="24"/>
                <w:szCs w:val="24"/>
              </w:rPr>
              <w:t>days</w:t>
            </w:r>
            <w:r w:rsidR="002F6B75" w:rsidRPr="00C170F0">
              <w:rPr>
                <w:spacing w:val="-4"/>
                <w:sz w:val="24"/>
                <w:szCs w:val="24"/>
              </w:rPr>
              <w:t xml:space="preserve"> </w:t>
            </w:r>
            <w:r w:rsidR="002F6B75" w:rsidRPr="00C170F0">
              <w:rPr>
                <w:sz w:val="24"/>
                <w:szCs w:val="24"/>
              </w:rPr>
              <w:t>from</w:t>
            </w:r>
            <w:r w:rsidR="002F6B75" w:rsidRPr="00C170F0">
              <w:rPr>
                <w:spacing w:val="-9"/>
                <w:sz w:val="24"/>
                <w:szCs w:val="24"/>
              </w:rPr>
              <w:t xml:space="preserve"> </w:t>
            </w:r>
            <w:r w:rsidR="002F6B75" w:rsidRPr="00C170F0">
              <w:rPr>
                <w:sz w:val="24"/>
                <w:szCs w:val="24"/>
              </w:rPr>
              <w:t>the</w:t>
            </w:r>
            <w:r w:rsidR="002F6B75" w:rsidRPr="00C170F0">
              <w:rPr>
                <w:spacing w:val="-7"/>
                <w:sz w:val="24"/>
                <w:szCs w:val="24"/>
              </w:rPr>
              <w:t xml:space="preserve"> </w:t>
            </w:r>
            <w:r w:rsidR="002F6B75" w:rsidRPr="00C170F0">
              <w:rPr>
                <w:sz w:val="24"/>
                <w:szCs w:val="24"/>
              </w:rPr>
              <w:t>day</w:t>
            </w:r>
            <w:r w:rsidR="002F6B75" w:rsidRPr="00C170F0">
              <w:rPr>
                <w:spacing w:val="-7"/>
                <w:sz w:val="24"/>
                <w:szCs w:val="24"/>
              </w:rPr>
              <w:t xml:space="preserve"> </w:t>
            </w:r>
            <w:r>
              <w:rPr>
                <w:spacing w:val="-7"/>
                <w:sz w:val="24"/>
                <w:szCs w:val="24"/>
              </w:rPr>
              <w:tab/>
            </w:r>
            <w:r>
              <w:rPr>
                <w:spacing w:val="-7"/>
                <w:sz w:val="24"/>
                <w:szCs w:val="24"/>
              </w:rPr>
              <w:tab/>
            </w:r>
            <w:r>
              <w:rPr>
                <w:spacing w:val="-7"/>
                <w:sz w:val="24"/>
                <w:szCs w:val="24"/>
              </w:rPr>
              <w:tab/>
            </w:r>
            <w:r>
              <w:rPr>
                <w:spacing w:val="-7"/>
                <w:sz w:val="24"/>
                <w:szCs w:val="24"/>
              </w:rPr>
              <w:tab/>
            </w:r>
            <w:r w:rsidR="002F6B75" w:rsidRPr="00C170F0">
              <w:rPr>
                <w:sz w:val="24"/>
                <w:szCs w:val="24"/>
              </w:rPr>
              <w:t>on</w:t>
            </w:r>
            <w:r w:rsidR="002F6B75" w:rsidRPr="00C170F0">
              <w:rPr>
                <w:spacing w:val="-4"/>
                <w:sz w:val="24"/>
                <w:szCs w:val="24"/>
              </w:rPr>
              <w:t xml:space="preserve"> </w:t>
            </w:r>
            <w:r w:rsidR="002F6B75" w:rsidRPr="00C170F0">
              <w:rPr>
                <w:sz w:val="24"/>
                <w:szCs w:val="24"/>
              </w:rPr>
              <w:t>which</w:t>
            </w:r>
            <w:r w:rsidR="002F6B75" w:rsidRPr="00C170F0">
              <w:rPr>
                <w:spacing w:val="-10"/>
                <w:sz w:val="24"/>
                <w:szCs w:val="24"/>
              </w:rPr>
              <w:t xml:space="preserve"> </w:t>
            </w:r>
            <w:r w:rsidR="002F6B75" w:rsidRPr="00C170F0">
              <w:rPr>
                <w:sz w:val="24"/>
                <w:szCs w:val="24"/>
              </w:rPr>
              <w:t>the</w:t>
            </w:r>
            <w:r w:rsidR="002F6B75" w:rsidRPr="00C170F0">
              <w:rPr>
                <w:spacing w:val="-7"/>
                <w:sz w:val="24"/>
                <w:szCs w:val="24"/>
              </w:rPr>
              <w:t xml:space="preserve"> </w:t>
            </w:r>
            <w:r w:rsidR="002F6B75" w:rsidRPr="00C170F0">
              <w:rPr>
                <w:sz w:val="24"/>
                <w:szCs w:val="24"/>
              </w:rPr>
              <w:t>change takes</w:t>
            </w:r>
            <w:r w:rsidR="002F6B75" w:rsidRPr="00C170F0">
              <w:rPr>
                <w:spacing w:val="-5"/>
                <w:sz w:val="24"/>
                <w:szCs w:val="24"/>
              </w:rPr>
              <w:t xml:space="preserve"> </w:t>
            </w:r>
            <w:r w:rsidR="002F6B75" w:rsidRPr="00C170F0">
              <w:rPr>
                <w:sz w:val="24"/>
                <w:szCs w:val="24"/>
              </w:rPr>
              <w:t>place,</w:t>
            </w:r>
            <w:r w:rsidR="002F6B75" w:rsidRPr="00C170F0">
              <w:rPr>
                <w:spacing w:val="-6"/>
                <w:sz w:val="24"/>
                <w:szCs w:val="24"/>
              </w:rPr>
              <w:t xml:space="preserve"> </w:t>
            </w:r>
            <w:r w:rsidR="002F6B75" w:rsidRPr="00C170F0">
              <w:rPr>
                <w:sz w:val="24"/>
                <w:szCs w:val="24"/>
              </w:rPr>
              <w:t>file</w:t>
            </w:r>
            <w:r w:rsidR="002F6B75" w:rsidRPr="00C170F0">
              <w:rPr>
                <w:spacing w:val="-3"/>
                <w:sz w:val="24"/>
                <w:szCs w:val="24"/>
              </w:rPr>
              <w:t xml:space="preserve"> </w:t>
            </w:r>
            <w:r w:rsidR="002F6B75" w:rsidRPr="00C170F0">
              <w:rPr>
                <w:sz w:val="24"/>
                <w:szCs w:val="24"/>
              </w:rPr>
              <w:t>in</w:t>
            </w:r>
            <w:r w:rsidR="002F6B75" w:rsidRPr="00C170F0">
              <w:rPr>
                <w:spacing w:val="-2"/>
                <w:sz w:val="24"/>
                <w:szCs w:val="24"/>
              </w:rPr>
              <w:t xml:space="preserve"> </w:t>
            </w:r>
            <w:r w:rsidR="002F6B75" w:rsidRPr="00C170F0">
              <w:rPr>
                <w:sz w:val="24"/>
                <w:szCs w:val="24"/>
              </w:rPr>
              <w:t xml:space="preserve">such </w:t>
            </w:r>
            <w:r>
              <w:rPr>
                <w:sz w:val="24"/>
                <w:szCs w:val="24"/>
              </w:rPr>
              <w:tab/>
            </w:r>
            <w:r>
              <w:rPr>
                <w:sz w:val="24"/>
                <w:szCs w:val="24"/>
              </w:rPr>
              <w:tab/>
            </w:r>
            <w:r>
              <w:rPr>
                <w:sz w:val="24"/>
                <w:szCs w:val="24"/>
              </w:rPr>
              <w:tab/>
            </w:r>
            <w:r w:rsidR="002F6B75" w:rsidRPr="00C170F0">
              <w:rPr>
                <w:sz w:val="24"/>
                <w:szCs w:val="24"/>
              </w:rPr>
              <w:t>form</w:t>
            </w:r>
            <w:r w:rsidR="002F6B75" w:rsidRPr="00C170F0">
              <w:rPr>
                <w:spacing w:val="-5"/>
                <w:sz w:val="24"/>
                <w:szCs w:val="24"/>
              </w:rPr>
              <w:t xml:space="preserve"> </w:t>
            </w:r>
            <w:r w:rsidR="002F6B75" w:rsidRPr="00C170F0">
              <w:rPr>
                <w:sz w:val="24"/>
                <w:szCs w:val="24"/>
              </w:rPr>
              <w:t>as the</w:t>
            </w:r>
            <w:r w:rsidR="002F6B75" w:rsidRPr="00C170F0">
              <w:rPr>
                <w:spacing w:val="-3"/>
                <w:sz w:val="24"/>
                <w:szCs w:val="24"/>
              </w:rPr>
              <w:t xml:space="preserve"> </w:t>
            </w:r>
            <w:r w:rsidR="002F6B75" w:rsidRPr="00C170F0">
              <w:rPr>
                <w:sz w:val="24"/>
                <w:szCs w:val="24"/>
              </w:rPr>
              <w:t>Commission</w:t>
            </w:r>
            <w:r w:rsidR="002F6B75" w:rsidRPr="00C170F0">
              <w:rPr>
                <w:spacing w:val="-12"/>
                <w:sz w:val="24"/>
                <w:szCs w:val="24"/>
              </w:rPr>
              <w:t xml:space="preserve"> </w:t>
            </w:r>
            <w:r w:rsidR="002F6B75" w:rsidRPr="00C170F0">
              <w:rPr>
                <w:sz w:val="24"/>
                <w:szCs w:val="24"/>
              </w:rPr>
              <w:t>may</w:t>
            </w:r>
            <w:r w:rsidR="002F6B75" w:rsidRPr="00C170F0">
              <w:rPr>
                <w:spacing w:val="-4"/>
                <w:sz w:val="24"/>
                <w:szCs w:val="24"/>
              </w:rPr>
              <w:t xml:space="preserve"> </w:t>
            </w:r>
            <w:r w:rsidR="002F6B75" w:rsidRPr="00C170F0">
              <w:rPr>
                <w:sz w:val="24"/>
                <w:szCs w:val="24"/>
              </w:rPr>
              <w:t>determine, a</w:t>
            </w:r>
            <w:r w:rsidR="002F6B75" w:rsidRPr="00C170F0">
              <w:rPr>
                <w:spacing w:val="16"/>
                <w:sz w:val="24"/>
                <w:szCs w:val="24"/>
              </w:rPr>
              <w:t xml:space="preserve"> </w:t>
            </w:r>
            <w:r>
              <w:rPr>
                <w:spacing w:val="16"/>
                <w:sz w:val="24"/>
                <w:szCs w:val="24"/>
              </w:rPr>
              <w:tab/>
            </w:r>
            <w:r>
              <w:rPr>
                <w:spacing w:val="16"/>
                <w:sz w:val="24"/>
                <w:szCs w:val="24"/>
              </w:rPr>
              <w:tab/>
            </w:r>
            <w:r>
              <w:rPr>
                <w:spacing w:val="16"/>
                <w:sz w:val="24"/>
                <w:szCs w:val="24"/>
              </w:rPr>
              <w:tab/>
            </w:r>
            <w:r>
              <w:rPr>
                <w:spacing w:val="16"/>
                <w:sz w:val="24"/>
                <w:szCs w:val="24"/>
              </w:rPr>
              <w:tab/>
            </w:r>
            <w:r w:rsidR="002F6B75" w:rsidRPr="00C170F0">
              <w:rPr>
                <w:sz w:val="24"/>
                <w:szCs w:val="24"/>
              </w:rPr>
              <w:t>report</w:t>
            </w:r>
            <w:r w:rsidR="002F6B75" w:rsidRPr="00C170F0">
              <w:rPr>
                <w:spacing w:val="11"/>
                <w:sz w:val="24"/>
                <w:szCs w:val="24"/>
              </w:rPr>
              <w:t xml:space="preserve"> </w:t>
            </w:r>
            <w:r w:rsidR="002F6B75" w:rsidRPr="00C170F0">
              <w:rPr>
                <w:sz w:val="24"/>
                <w:szCs w:val="24"/>
              </w:rPr>
              <w:t>of</w:t>
            </w:r>
            <w:r w:rsidR="002F6B75" w:rsidRPr="00C170F0">
              <w:rPr>
                <w:spacing w:val="17"/>
                <w:sz w:val="24"/>
                <w:szCs w:val="24"/>
              </w:rPr>
              <w:t xml:space="preserve"> any change in </w:t>
            </w:r>
            <w:r w:rsidR="002F6B75" w:rsidRPr="00C170F0">
              <w:rPr>
                <w:sz w:val="24"/>
                <w:szCs w:val="24"/>
              </w:rPr>
              <w:t>beneficial</w:t>
            </w:r>
            <w:r w:rsidR="002F6B75" w:rsidRPr="00C170F0">
              <w:rPr>
                <w:spacing w:val="8"/>
                <w:sz w:val="24"/>
                <w:szCs w:val="24"/>
              </w:rPr>
              <w:t xml:space="preserve"> </w:t>
            </w:r>
            <w:r>
              <w:rPr>
                <w:spacing w:val="8"/>
                <w:sz w:val="24"/>
                <w:szCs w:val="24"/>
              </w:rPr>
              <w:tab/>
            </w:r>
            <w:r>
              <w:rPr>
                <w:spacing w:val="8"/>
                <w:sz w:val="24"/>
                <w:szCs w:val="24"/>
              </w:rPr>
              <w:tab/>
            </w:r>
            <w:r>
              <w:rPr>
                <w:spacing w:val="8"/>
                <w:sz w:val="24"/>
                <w:szCs w:val="24"/>
              </w:rPr>
              <w:tab/>
            </w:r>
            <w:r>
              <w:rPr>
                <w:spacing w:val="8"/>
                <w:sz w:val="24"/>
                <w:szCs w:val="24"/>
              </w:rPr>
              <w:tab/>
            </w:r>
            <w:r w:rsidR="002F6B75" w:rsidRPr="00C170F0">
              <w:rPr>
                <w:sz w:val="24"/>
                <w:szCs w:val="24"/>
              </w:rPr>
              <w:t>ownership</w:t>
            </w:r>
            <w:r w:rsidR="002F6B75" w:rsidRPr="00C170F0">
              <w:rPr>
                <w:spacing w:val="17"/>
                <w:sz w:val="24"/>
                <w:szCs w:val="24"/>
              </w:rPr>
              <w:t xml:space="preserve"> </w:t>
            </w:r>
            <w:r w:rsidR="002F6B75" w:rsidRPr="00C170F0">
              <w:rPr>
                <w:sz w:val="24"/>
                <w:szCs w:val="24"/>
              </w:rPr>
              <w:t>of,</w:t>
            </w:r>
            <w:r w:rsidR="002F6B75" w:rsidRPr="00C170F0">
              <w:rPr>
                <w:spacing w:val="17"/>
                <w:sz w:val="24"/>
                <w:szCs w:val="24"/>
              </w:rPr>
              <w:t xml:space="preserve"> </w:t>
            </w:r>
            <w:r w:rsidR="002F6B75" w:rsidRPr="00C170F0">
              <w:rPr>
                <w:sz w:val="24"/>
                <w:szCs w:val="24"/>
              </w:rPr>
              <w:t>or</w:t>
            </w:r>
            <w:r w:rsidR="002F6B75" w:rsidRPr="00C170F0">
              <w:rPr>
                <w:spacing w:val="17"/>
                <w:sz w:val="24"/>
                <w:szCs w:val="24"/>
              </w:rPr>
              <w:t xml:space="preserve"> </w:t>
            </w:r>
            <w:r w:rsidR="002F6B75" w:rsidRPr="00C170F0">
              <w:rPr>
                <w:sz w:val="24"/>
                <w:szCs w:val="24"/>
              </w:rPr>
              <w:t>control or</w:t>
            </w:r>
            <w:r w:rsidR="002F6B75" w:rsidRPr="00C170F0">
              <w:rPr>
                <w:spacing w:val="9"/>
                <w:sz w:val="24"/>
                <w:szCs w:val="24"/>
              </w:rPr>
              <w:t xml:space="preserve"> </w:t>
            </w:r>
            <w:r w:rsidR="002F6B75" w:rsidRPr="00C170F0">
              <w:rPr>
                <w:sz w:val="24"/>
                <w:szCs w:val="24"/>
              </w:rPr>
              <w:t>direction</w:t>
            </w:r>
            <w:r w:rsidR="002F6B75" w:rsidRPr="00C170F0">
              <w:rPr>
                <w:spacing w:val="1"/>
                <w:sz w:val="24"/>
                <w:szCs w:val="24"/>
              </w:rPr>
              <w:t xml:space="preserve"> </w:t>
            </w:r>
            <w:r w:rsidR="002F6B75" w:rsidRPr="00C170F0">
              <w:rPr>
                <w:sz w:val="24"/>
                <w:szCs w:val="24"/>
              </w:rPr>
              <w:t>ove</w:t>
            </w:r>
            <w:r w:rsidR="002F6B75" w:rsidRPr="00C170F0">
              <w:rPr>
                <w:spacing w:val="-10"/>
                <w:sz w:val="24"/>
                <w:szCs w:val="24"/>
              </w:rPr>
              <w:t>r</w:t>
            </w:r>
            <w:r w:rsidR="002F6B75" w:rsidRPr="00C170F0">
              <w:rPr>
                <w:sz w:val="24"/>
                <w:szCs w:val="24"/>
              </w:rPr>
              <w:t>,</w:t>
            </w:r>
            <w:r w:rsidR="002F6B75" w:rsidRPr="00C170F0">
              <w:rPr>
                <w:spacing w:val="5"/>
                <w:sz w:val="24"/>
                <w:szCs w:val="24"/>
              </w:rPr>
              <w:t xml:space="preserve"> </w:t>
            </w:r>
            <w:r>
              <w:rPr>
                <w:spacing w:val="5"/>
                <w:sz w:val="24"/>
                <w:szCs w:val="24"/>
              </w:rPr>
              <w:tab/>
            </w:r>
            <w:r>
              <w:rPr>
                <w:spacing w:val="5"/>
                <w:sz w:val="24"/>
                <w:szCs w:val="24"/>
              </w:rPr>
              <w:tab/>
            </w:r>
            <w:r>
              <w:rPr>
                <w:spacing w:val="5"/>
                <w:sz w:val="24"/>
                <w:szCs w:val="24"/>
              </w:rPr>
              <w:tab/>
            </w:r>
            <w:r>
              <w:rPr>
                <w:spacing w:val="5"/>
                <w:sz w:val="24"/>
                <w:szCs w:val="24"/>
              </w:rPr>
              <w:tab/>
            </w:r>
            <w:r w:rsidR="002F6B75" w:rsidRPr="00C170F0">
              <w:rPr>
                <w:sz w:val="24"/>
                <w:szCs w:val="24"/>
              </w:rPr>
              <w:t>securities of</w:t>
            </w:r>
            <w:r w:rsidR="002F6B75" w:rsidRPr="00C170F0">
              <w:rPr>
                <w:spacing w:val="9"/>
                <w:sz w:val="24"/>
                <w:szCs w:val="24"/>
              </w:rPr>
              <w:t xml:space="preserve"> </w:t>
            </w:r>
            <w:r w:rsidR="002F6B75" w:rsidRPr="00C170F0">
              <w:rPr>
                <w:sz w:val="24"/>
                <w:szCs w:val="24"/>
              </w:rPr>
              <w:t>the</w:t>
            </w:r>
            <w:r w:rsidR="002F6B75" w:rsidRPr="00C170F0">
              <w:rPr>
                <w:spacing w:val="6"/>
                <w:sz w:val="24"/>
                <w:szCs w:val="24"/>
              </w:rPr>
              <w:t xml:space="preserve"> </w:t>
            </w:r>
            <w:r w:rsidR="002F6B75" w:rsidRPr="00C170F0">
              <w:rPr>
                <w:sz w:val="24"/>
                <w:szCs w:val="24"/>
              </w:rPr>
              <w:t>reporting issuer</w:t>
            </w:r>
            <w:r w:rsidR="002F6B75" w:rsidRPr="00C170F0">
              <w:rPr>
                <w:spacing w:val="9"/>
                <w:sz w:val="24"/>
                <w:szCs w:val="24"/>
              </w:rPr>
              <w:t xml:space="preserve"> </w:t>
            </w:r>
            <w:r w:rsidR="002F6B75" w:rsidRPr="00C170F0">
              <w:rPr>
                <w:sz w:val="24"/>
                <w:szCs w:val="24"/>
              </w:rPr>
              <w:t>by</w:t>
            </w:r>
            <w:r w:rsidR="002F6B75" w:rsidRPr="00C170F0">
              <w:rPr>
                <w:spacing w:val="9"/>
                <w:sz w:val="24"/>
                <w:szCs w:val="24"/>
              </w:rPr>
              <w:t xml:space="preserve"> </w:t>
            </w:r>
            <w:r w:rsidR="002F6B75" w:rsidRPr="00C170F0">
              <w:rPr>
                <w:sz w:val="24"/>
                <w:szCs w:val="24"/>
              </w:rPr>
              <w:t>him</w:t>
            </w:r>
            <w:r w:rsidR="002F6B75" w:rsidRPr="00C170F0">
              <w:rPr>
                <w:spacing w:val="5"/>
                <w:sz w:val="24"/>
                <w:szCs w:val="24"/>
              </w:rPr>
              <w:t xml:space="preserve"> </w:t>
            </w:r>
            <w:r w:rsidR="002F6B75" w:rsidRPr="00C170F0">
              <w:rPr>
                <w:sz w:val="24"/>
                <w:szCs w:val="24"/>
              </w:rPr>
              <w:t>as</w:t>
            </w:r>
            <w:r w:rsidR="002F6B75" w:rsidRPr="00C170F0">
              <w:rPr>
                <w:spacing w:val="9"/>
                <w:sz w:val="24"/>
                <w:szCs w:val="24"/>
              </w:rPr>
              <w:t xml:space="preserve"> </w:t>
            </w:r>
            <w:r w:rsidR="002F6B75" w:rsidRPr="00C170F0">
              <w:rPr>
                <w:sz w:val="24"/>
                <w:szCs w:val="24"/>
              </w:rPr>
              <w:t xml:space="preserve">of </w:t>
            </w:r>
            <w:r>
              <w:rPr>
                <w:sz w:val="24"/>
                <w:szCs w:val="24"/>
              </w:rPr>
              <w:tab/>
            </w:r>
            <w:r>
              <w:rPr>
                <w:sz w:val="24"/>
                <w:szCs w:val="24"/>
              </w:rPr>
              <w:tab/>
            </w:r>
            <w:r>
              <w:rPr>
                <w:sz w:val="24"/>
                <w:szCs w:val="24"/>
              </w:rPr>
              <w:tab/>
            </w:r>
            <w:r w:rsidR="002F6B75" w:rsidRPr="00C170F0">
              <w:rPr>
                <w:sz w:val="24"/>
                <w:szCs w:val="24"/>
              </w:rPr>
              <w:t>the</w:t>
            </w:r>
            <w:r w:rsidR="002F6B75" w:rsidRPr="00C170F0">
              <w:rPr>
                <w:spacing w:val="3"/>
                <w:sz w:val="24"/>
                <w:szCs w:val="24"/>
              </w:rPr>
              <w:t xml:space="preserve"> </w:t>
            </w:r>
            <w:r w:rsidR="002F6B75" w:rsidRPr="00C170F0">
              <w:rPr>
                <w:sz w:val="24"/>
                <w:szCs w:val="24"/>
              </w:rPr>
              <w:t>day</w:t>
            </w:r>
            <w:r w:rsidR="002F6B75" w:rsidRPr="00C170F0">
              <w:rPr>
                <w:spacing w:val="3"/>
                <w:sz w:val="24"/>
                <w:szCs w:val="24"/>
              </w:rPr>
              <w:t xml:space="preserve"> </w:t>
            </w:r>
            <w:r w:rsidR="002F6B75" w:rsidRPr="00C170F0">
              <w:rPr>
                <w:sz w:val="24"/>
                <w:szCs w:val="24"/>
              </w:rPr>
              <w:t>on</w:t>
            </w:r>
            <w:r w:rsidR="002F6B75" w:rsidRPr="00C170F0">
              <w:rPr>
                <w:spacing w:val="6"/>
                <w:sz w:val="24"/>
                <w:szCs w:val="24"/>
              </w:rPr>
              <w:t xml:space="preserve"> </w:t>
            </w:r>
            <w:r w:rsidR="002F6B75" w:rsidRPr="00C170F0">
              <w:rPr>
                <w:sz w:val="24"/>
                <w:szCs w:val="24"/>
              </w:rPr>
              <w:t>which the</w:t>
            </w:r>
            <w:r w:rsidR="002F6B75" w:rsidRPr="00C170F0">
              <w:rPr>
                <w:spacing w:val="3"/>
                <w:sz w:val="24"/>
                <w:szCs w:val="24"/>
              </w:rPr>
              <w:t xml:space="preserve"> </w:t>
            </w:r>
            <w:r w:rsidR="002F6B75" w:rsidRPr="00C170F0">
              <w:rPr>
                <w:sz w:val="24"/>
                <w:szCs w:val="24"/>
              </w:rPr>
              <w:t>change</w:t>
            </w:r>
            <w:r w:rsidR="002F6B75" w:rsidRPr="00C170F0">
              <w:rPr>
                <w:spacing w:val="-1"/>
                <w:sz w:val="24"/>
                <w:szCs w:val="24"/>
              </w:rPr>
              <w:t xml:space="preserve"> </w:t>
            </w:r>
            <w:r w:rsidR="002F6B75" w:rsidRPr="00C170F0">
              <w:rPr>
                <w:sz w:val="24"/>
                <w:szCs w:val="24"/>
              </w:rPr>
              <w:t>took</w:t>
            </w:r>
            <w:r w:rsidR="002F6B75" w:rsidRPr="00C170F0">
              <w:rPr>
                <w:spacing w:val="2"/>
                <w:sz w:val="24"/>
                <w:szCs w:val="24"/>
              </w:rPr>
              <w:t xml:space="preserve"> </w:t>
            </w:r>
            <w:r w:rsidR="002F6B75" w:rsidRPr="00C170F0">
              <w:rPr>
                <w:sz w:val="24"/>
                <w:szCs w:val="24"/>
              </w:rPr>
              <w:t>place.</w:t>
            </w:r>
          </w:p>
        </w:tc>
      </w:tr>
      <w:tr w:rsidR="002F6B75" w:rsidRPr="00C170F0" w14:paraId="336DD5E9" w14:textId="77777777" w:rsidTr="002F6B75">
        <w:trPr>
          <w:gridAfter w:val="1"/>
          <w:wAfter w:w="1617" w:type="dxa"/>
        </w:trPr>
        <w:tc>
          <w:tcPr>
            <w:tcW w:w="810" w:type="dxa"/>
          </w:tcPr>
          <w:p w14:paraId="3AECDFD3" w14:textId="77777777" w:rsidR="002F6B75" w:rsidRPr="00C170F0" w:rsidRDefault="002F6B75" w:rsidP="003D1400">
            <w:pPr>
              <w:spacing w:before="60" w:after="60" w:line="276" w:lineRule="auto"/>
              <w:jc w:val="right"/>
              <w:rPr>
                <w:sz w:val="24"/>
                <w:szCs w:val="24"/>
              </w:rPr>
            </w:pPr>
          </w:p>
        </w:tc>
        <w:tc>
          <w:tcPr>
            <w:tcW w:w="6663" w:type="dxa"/>
          </w:tcPr>
          <w:p w14:paraId="7F5EBDE7" w14:textId="77777777" w:rsidR="00E51C5C" w:rsidRPr="00E51C5C" w:rsidRDefault="002F6B75" w:rsidP="00E51C5C">
            <w:pPr>
              <w:pStyle w:val="ListParagraph"/>
              <w:numPr>
                <w:ilvl w:val="0"/>
                <w:numId w:val="270"/>
              </w:numPr>
              <w:spacing w:before="60" w:after="60" w:line="276" w:lineRule="auto"/>
              <w:contextualSpacing/>
              <w:jc w:val="both"/>
              <w:rPr>
                <w:sz w:val="24"/>
                <w:szCs w:val="24"/>
              </w:rPr>
            </w:pPr>
            <w:r w:rsidRPr="00E51C5C">
              <w:rPr>
                <w:sz w:val="24"/>
                <w:szCs w:val="24"/>
                <w:lang w:val="en-US"/>
              </w:rPr>
              <w:t xml:space="preserve">No person to whom this section applies </w:t>
            </w:r>
            <w:r w:rsidRPr="00E51C5C">
              <w:rPr>
                <w:spacing w:val="2"/>
                <w:sz w:val="24"/>
                <w:szCs w:val="24"/>
                <w:lang w:val="en-US"/>
              </w:rPr>
              <w:t>shal</w:t>
            </w:r>
            <w:r w:rsidRPr="00E51C5C">
              <w:rPr>
                <w:sz w:val="24"/>
                <w:szCs w:val="24"/>
                <w:lang w:val="en-US"/>
              </w:rPr>
              <w:t>l transfer or</w:t>
            </w:r>
          </w:p>
          <w:p w14:paraId="1B870D7F" w14:textId="3F42C3CF" w:rsidR="002F6B75" w:rsidRPr="00E51C5C" w:rsidRDefault="002F6B75" w:rsidP="00E51C5C">
            <w:pPr>
              <w:spacing w:before="60" w:after="60" w:line="276" w:lineRule="auto"/>
              <w:ind w:left="288"/>
              <w:contextualSpacing/>
              <w:jc w:val="both"/>
              <w:rPr>
                <w:sz w:val="24"/>
                <w:szCs w:val="24"/>
              </w:rPr>
            </w:pPr>
            <w:r w:rsidRPr="00E51C5C">
              <w:rPr>
                <w:spacing w:val="7"/>
                <w:sz w:val="24"/>
                <w:szCs w:val="24"/>
                <w:lang w:val="en-US"/>
              </w:rPr>
              <w:t xml:space="preserve"> </w:t>
            </w:r>
            <w:r w:rsidRPr="00E51C5C">
              <w:rPr>
                <w:sz w:val="24"/>
                <w:szCs w:val="24"/>
                <w:lang w:val="en-US"/>
              </w:rPr>
              <w:t>cause</w:t>
            </w:r>
            <w:r w:rsidRPr="00E51C5C">
              <w:rPr>
                <w:spacing w:val="2"/>
                <w:sz w:val="24"/>
                <w:szCs w:val="24"/>
                <w:lang w:val="en-US"/>
              </w:rPr>
              <w:t xml:space="preserve"> </w:t>
            </w:r>
            <w:r w:rsidRPr="00E51C5C">
              <w:rPr>
                <w:sz w:val="24"/>
                <w:szCs w:val="24"/>
                <w:lang w:val="en-US"/>
              </w:rPr>
              <w:t>to</w:t>
            </w:r>
            <w:r w:rsidRPr="00E51C5C">
              <w:rPr>
                <w:spacing w:val="5"/>
                <w:sz w:val="24"/>
                <w:szCs w:val="24"/>
                <w:lang w:val="en-US"/>
              </w:rPr>
              <w:t xml:space="preserve"> </w:t>
            </w:r>
            <w:r w:rsidRPr="00E51C5C">
              <w:rPr>
                <w:sz w:val="24"/>
                <w:szCs w:val="24"/>
                <w:lang w:val="en-US"/>
              </w:rPr>
              <w:t>be</w:t>
            </w:r>
            <w:r w:rsidRPr="00E51C5C">
              <w:rPr>
                <w:spacing w:val="5"/>
                <w:sz w:val="24"/>
                <w:szCs w:val="24"/>
                <w:lang w:val="en-US"/>
              </w:rPr>
              <w:t xml:space="preserve"> </w:t>
            </w:r>
            <w:r w:rsidRPr="00E51C5C">
              <w:rPr>
                <w:sz w:val="24"/>
                <w:szCs w:val="24"/>
                <w:lang w:val="en-US"/>
              </w:rPr>
              <w:t>transferred</w:t>
            </w:r>
            <w:r w:rsidRPr="00E51C5C">
              <w:rPr>
                <w:spacing w:val="-3"/>
                <w:sz w:val="24"/>
                <w:szCs w:val="24"/>
                <w:lang w:val="en-US"/>
              </w:rPr>
              <w:t xml:space="preserve"> </w:t>
            </w:r>
            <w:r w:rsidRPr="00E51C5C">
              <w:rPr>
                <w:sz w:val="24"/>
                <w:szCs w:val="24"/>
                <w:lang w:val="en-US"/>
              </w:rPr>
              <w:t>any</w:t>
            </w:r>
            <w:r w:rsidRPr="00E51C5C">
              <w:rPr>
                <w:spacing w:val="4"/>
                <w:sz w:val="24"/>
                <w:szCs w:val="24"/>
                <w:lang w:val="en-US"/>
              </w:rPr>
              <w:t xml:space="preserve"> </w:t>
            </w:r>
            <w:r w:rsidRPr="00E51C5C">
              <w:rPr>
                <w:sz w:val="24"/>
                <w:szCs w:val="24"/>
                <w:lang w:val="en-US"/>
              </w:rPr>
              <w:t>securities</w:t>
            </w:r>
            <w:r w:rsidRPr="00E51C5C">
              <w:rPr>
                <w:spacing w:val="-2"/>
                <w:sz w:val="24"/>
                <w:szCs w:val="24"/>
                <w:lang w:val="en-US"/>
              </w:rPr>
              <w:t xml:space="preserve"> </w:t>
            </w:r>
            <w:r w:rsidRPr="00E51C5C">
              <w:rPr>
                <w:sz w:val="24"/>
                <w:szCs w:val="24"/>
                <w:lang w:val="en-US"/>
              </w:rPr>
              <w:t>of</w:t>
            </w:r>
            <w:r w:rsidRPr="00E51C5C">
              <w:rPr>
                <w:spacing w:val="7"/>
                <w:sz w:val="24"/>
                <w:szCs w:val="24"/>
                <w:lang w:val="en-US"/>
              </w:rPr>
              <w:t xml:space="preserve"> </w:t>
            </w:r>
            <w:r w:rsidRPr="00E51C5C">
              <w:rPr>
                <w:sz w:val="24"/>
                <w:szCs w:val="24"/>
                <w:lang w:val="en-US"/>
              </w:rPr>
              <w:t>the</w:t>
            </w:r>
            <w:r w:rsidRPr="00E51C5C">
              <w:rPr>
                <w:spacing w:val="4"/>
                <w:sz w:val="24"/>
                <w:szCs w:val="24"/>
                <w:lang w:val="en-US"/>
              </w:rPr>
              <w:t xml:space="preserve"> </w:t>
            </w:r>
            <w:r w:rsidRPr="00E51C5C">
              <w:rPr>
                <w:sz w:val="24"/>
                <w:szCs w:val="24"/>
                <w:lang w:val="en-US"/>
              </w:rPr>
              <w:t>reporting issuer</w:t>
            </w:r>
            <w:r w:rsidRPr="00E51C5C">
              <w:rPr>
                <w:spacing w:val="10"/>
                <w:sz w:val="24"/>
                <w:szCs w:val="24"/>
                <w:lang w:val="en-US"/>
              </w:rPr>
              <w:t xml:space="preserve"> </w:t>
            </w:r>
            <w:r w:rsidRPr="00E51C5C">
              <w:rPr>
                <w:sz w:val="24"/>
                <w:szCs w:val="24"/>
                <w:lang w:val="en-US"/>
              </w:rPr>
              <w:t>to</w:t>
            </w:r>
            <w:r w:rsidRPr="00E51C5C">
              <w:rPr>
                <w:spacing w:val="8"/>
                <w:sz w:val="24"/>
                <w:szCs w:val="24"/>
                <w:lang w:val="en-US"/>
              </w:rPr>
              <w:t xml:space="preserve"> </w:t>
            </w:r>
            <w:r w:rsidRPr="00E51C5C">
              <w:rPr>
                <w:sz w:val="24"/>
                <w:szCs w:val="24"/>
                <w:lang w:val="en-US"/>
              </w:rPr>
              <w:t>which</w:t>
            </w:r>
            <w:r w:rsidRPr="00E51C5C">
              <w:rPr>
                <w:spacing w:val="4"/>
                <w:sz w:val="24"/>
                <w:szCs w:val="24"/>
                <w:lang w:val="en-US"/>
              </w:rPr>
              <w:t xml:space="preserve"> </w:t>
            </w:r>
            <w:r w:rsidRPr="00E51C5C">
              <w:rPr>
                <w:sz w:val="24"/>
                <w:szCs w:val="24"/>
                <w:lang w:val="en-US"/>
              </w:rPr>
              <w:t>he</w:t>
            </w:r>
            <w:r w:rsidRPr="00E51C5C">
              <w:rPr>
                <w:spacing w:val="7"/>
                <w:sz w:val="24"/>
                <w:szCs w:val="24"/>
                <w:lang w:val="en-US"/>
              </w:rPr>
              <w:t xml:space="preserve"> </w:t>
            </w:r>
            <w:r w:rsidRPr="00E51C5C">
              <w:rPr>
                <w:sz w:val="24"/>
                <w:szCs w:val="24"/>
                <w:lang w:val="en-US"/>
              </w:rPr>
              <w:t>is</w:t>
            </w:r>
            <w:r w:rsidRPr="00E51C5C">
              <w:rPr>
                <w:spacing w:val="8"/>
                <w:sz w:val="24"/>
                <w:szCs w:val="24"/>
                <w:lang w:val="en-US"/>
              </w:rPr>
              <w:t xml:space="preserve"> </w:t>
            </w:r>
            <w:r w:rsidRPr="00E51C5C">
              <w:rPr>
                <w:sz w:val="24"/>
                <w:szCs w:val="24"/>
                <w:lang w:val="en-US"/>
              </w:rPr>
              <w:t>connected into</w:t>
            </w:r>
            <w:r w:rsidRPr="00E51C5C">
              <w:rPr>
                <w:spacing w:val="6"/>
                <w:sz w:val="24"/>
                <w:szCs w:val="24"/>
                <w:lang w:val="en-US"/>
              </w:rPr>
              <w:t xml:space="preserve"> </w:t>
            </w:r>
            <w:r w:rsidRPr="00E51C5C">
              <w:rPr>
                <w:sz w:val="24"/>
                <w:szCs w:val="24"/>
                <w:lang w:val="en-US"/>
              </w:rPr>
              <w:t>the</w:t>
            </w:r>
            <w:r w:rsidRPr="00E51C5C">
              <w:rPr>
                <w:spacing w:val="7"/>
                <w:sz w:val="24"/>
                <w:szCs w:val="24"/>
                <w:lang w:val="en-US"/>
              </w:rPr>
              <w:t xml:space="preserve"> </w:t>
            </w:r>
            <w:r w:rsidRPr="00E51C5C">
              <w:rPr>
                <w:sz w:val="24"/>
                <w:szCs w:val="24"/>
                <w:lang w:val="en-US"/>
              </w:rPr>
              <w:t>name</w:t>
            </w:r>
            <w:r w:rsidRPr="00E51C5C">
              <w:rPr>
                <w:spacing w:val="5"/>
                <w:sz w:val="24"/>
                <w:szCs w:val="24"/>
                <w:lang w:val="en-US"/>
              </w:rPr>
              <w:t xml:space="preserve"> </w:t>
            </w:r>
            <w:r w:rsidRPr="00E51C5C">
              <w:rPr>
                <w:sz w:val="24"/>
                <w:szCs w:val="24"/>
                <w:lang w:val="en-US"/>
              </w:rPr>
              <w:t>of</w:t>
            </w:r>
            <w:r w:rsidRPr="00E51C5C">
              <w:rPr>
                <w:spacing w:val="10"/>
                <w:sz w:val="24"/>
                <w:szCs w:val="24"/>
                <w:lang w:val="en-US"/>
              </w:rPr>
              <w:t xml:space="preserve"> </w:t>
            </w:r>
            <w:r w:rsidRPr="00E51C5C">
              <w:rPr>
                <w:sz w:val="24"/>
                <w:szCs w:val="24"/>
                <w:lang w:val="en-US"/>
              </w:rPr>
              <w:t>an</w:t>
            </w:r>
            <w:r w:rsidRPr="00E51C5C">
              <w:rPr>
                <w:spacing w:val="7"/>
                <w:sz w:val="24"/>
                <w:szCs w:val="24"/>
                <w:lang w:val="en-US"/>
              </w:rPr>
              <w:t xml:space="preserve"> </w:t>
            </w:r>
            <w:r w:rsidRPr="00E51C5C">
              <w:rPr>
                <w:sz w:val="24"/>
                <w:szCs w:val="24"/>
                <w:lang w:val="en-US"/>
              </w:rPr>
              <w:t>agent, nominee</w:t>
            </w:r>
            <w:r w:rsidRPr="00E51C5C">
              <w:rPr>
                <w:spacing w:val="53"/>
                <w:sz w:val="24"/>
                <w:szCs w:val="24"/>
                <w:lang w:val="en-US"/>
              </w:rPr>
              <w:t xml:space="preserve"> </w:t>
            </w:r>
            <w:r w:rsidRPr="00E51C5C">
              <w:rPr>
                <w:sz w:val="24"/>
                <w:szCs w:val="24"/>
                <w:lang w:val="en-US"/>
              </w:rPr>
              <w:t>or custodian,</w:t>
            </w:r>
            <w:r w:rsidRPr="00E51C5C">
              <w:rPr>
                <w:spacing w:val="50"/>
                <w:sz w:val="24"/>
                <w:szCs w:val="24"/>
                <w:lang w:val="en-US"/>
              </w:rPr>
              <w:t xml:space="preserve"> </w:t>
            </w:r>
            <w:r w:rsidRPr="00E51C5C">
              <w:rPr>
                <w:sz w:val="24"/>
                <w:szCs w:val="24"/>
                <w:lang w:val="en-US"/>
              </w:rPr>
              <w:t>other</w:t>
            </w:r>
            <w:r w:rsidRPr="00E51C5C">
              <w:rPr>
                <w:spacing w:val="55"/>
                <w:sz w:val="24"/>
                <w:szCs w:val="24"/>
                <w:lang w:val="en-US"/>
              </w:rPr>
              <w:t xml:space="preserve"> </w:t>
            </w:r>
            <w:r w:rsidRPr="00E51C5C">
              <w:rPr>
                <w:sz w:val="24"/>
                <w:szCs w:val="24"/>
                <w:lang w:val="en-US"/>
              </w:rPr>
              <w:t>than</w:t>
            </w:r>
            <w:r w:rsidRPr="00E51C5C">
              <w:rPr>
                <w:spacing w:val="56"/>
                <w:sz w:val="24"/>
                <w:szCs w:val="24"/>
                <w:lang w:val="en-US"/>
              </w:rPr>
              <w:t xml:space="preserve"> </w:t>
            </w:r>
            <w:r w:rsidRPr="00E51C5C">
              <w:rPr>
                <w:sz w:val="24"/>
                <w:szCs w:val="24"/>
                <w:lang w:val="en-US"/>
              </w:rPr>
              <w:t>a</w:t>
            </w:r>
            <w:r w:rsidRPr="00E51C5C">
              <w:rPr>
                <w:spacing w:val="59"/>
                <w:sz w:val="24"/>
                <w:szCs w:val="24"/>
                <w:lang w:val="en-US"/>
              </w:rPr>
              <w:t xml:space="preserve"> </w:t>
            </w:r>
            <w:r w:rsidRPr="00E51C5C">
              <w:rPr>
                <w:sz w:val="24"/>
                <w:szCs w:val="24"/>
                <w:lang w:val="en-US"/>
              </w:rPr>
              <w:t>clearing</w:t>
            </w:r>
            <w:r w:rsidRPr="00E51C5C">
              <w:rPr>
                <w:spacing w:val="53"/>
                <w:sz w:val="24"/>
                <w:szCs w:val="24"/>
                <w:lang w:val="en-US"/>
              </w:rPr>
              <w:t xml:space="preserve"> </w:t>
            </w:r>
            <w:r w:rsidRPr="00E51C5C">
              <w:rPr>
                <w:sz w:val="24"/>
                <w:szCs w:val="24"/>
                <w:lang w:val="en-US"/>
              </w:rPr>
              <w:t>facility, without filing</w:t>
            </w:r>
            <w:r w:rsidRPr="00E51C5C">
              <w:rPr>
                <w:spacing w:val="7"/>
                <w:sz w:val="24"/>
                <w:szCs w:val="24"/>
                <w:lang w:val="en-US"/>
              </w:rPr>
              <w:t xml:space="preserve"> </w:t>
            </w:r>
            <w:r w:rsidRPr="00E51C5C">
              <w:rPr>
                <w:sz w:val="24"/>
                <w:szCs w:val="24"/>
                <w:lang w:val="en-US"/>
              </w:rPr>
              <w:t>with</w:t>
            </w:r>
            <w:r w:rsidRPr="00E51C5C">
              <w:rPr>
                <w:spacing w:val="8"/>
                <w:sz w:val="24"/>
                <w:szCs w:val="24"/>
                <w:lang w:val="en-US"/>
              </w:rPr>
              <w:t xml:space="preserve"> </w:t>
            </w:r>
            <w:r w:rsidRPr="00E51C5C">
              <w:rPr>
                <w:sz w:val="24"/>
                <w:szCs w:val="24"/>
                <w:lang w:val="en-US"/>
              </w:rPr>
              <w:t>the</w:t>
            </w:r>
            <w:r w:rsidRPr="00E51C5C">
              <w:rPr>
                <w:spacing w:val="9"/>
                <w:sz w:val="24"/>
                <w:szCs w:val="24"/>
                <w:lang w:val="en-US"/>
              </w:rPr>
              <w:t xml:space="preserve"> </w:t>
            </w:r>
            <w:r w:rsidRPr="00E51C5C">
              <w:rPr>
                <w:sz w:val="24"/>
                <w:szCs w:val="24"/>
                <w:lang w:val="en-US"/>
              </w:rPr>
              <w:t>Commission a</w:t>
            </w:r>
            <w:r w:rsidRPr="00E51C5C">
              <w:rPr>
                <w:spacing w:val="11"/>
                <w:sz w:val="24"/>
                <w:szCs w:val="24"/>
                <w:lang w:val="en-US"/>
              </w:rPr>
              <w:t xml:space="preserve"> </w:t>
            </w:r>
            <w:r w:rsidRPr="00E51C5C">
              <w:rPr>
                <w:sz w:val="24"/>
                <w:szCs w:val="24"/>
                <w:lang w:val="en-US"/>
              </w:rPr>
              <w:t>report</w:t>
            </w:r>
            <w:r w:rsidRPr="00E51C5C">
              <w:rPr>
                <w:spacing w:val="6"/>
                <w:sz w:val="24"/>
                <w:szCs w:val="24"/>
                <w:lang w:val="en-US"/>
              </w:rPr>
              <w:t xml:space="preserve"> </w:t>
            </w:r>
            <w:r w:rsidRPr="00E51C5C">
              <w:rPr>
                <w:sz w:val="24"/>
                <w:szCs w:val="24"/>
                <w:lang w:val="en-US"/>
              </w:rPr>
              <w:t>in</w:t>
            </w:r>
            <w:r w:rsidRPr="00E51C5C">
              <w:rPr>
                <w:spacing w:val="10"/>
                <w:sz w:val="24"/>
                <w:szCs w:val="24"/>
                <w:lang w:val="en-US"/>
              </w:rPr>
              <w:t xml:space="preserve"> </w:t>
            </w:r>
            <w:r w:rsidRPr="00E51C5C">
              <w:rPr>
                <w:sz w:val="24"/>
                <w:szCs w:val="24"/>
                <w:lang w:val="en-US"/>
              </w:rPr>
              <w:t>such</w:t>
            </w:r>
            <w:r w:rsidRPr="00E51C5C">
              <w:rPr>
                <w:spacing w:val="12"/>
                <w:sz w:val="24"/>
                <w:szCs w:val="24"/>
                <w:lang w:val="en-US"/>
              </w:rPr>
              <w:t xml:space="preserve"> </w:t>
            </w:r>
            <w:r w:rsidRPr="00E51C5C">
              <w:rPr>
                <w:sz w:val="24"/>
                <w:szCs w:val="24"/>
                <w:lang w:val="en-US"/>
              </w:rPr>
              <w:t>form</w:t>
            </w:r>
            <w:r w:rsidRPr="00E51C5C">
              <w:rPr>
                <w:spacing w:val="7"/>
                <w:sz w:val="24"/>
                <w:szCs w:val="24"/>
                <w:lang w:val="en-US"/>
              </w:rPr>
              <w:t xml:space="preserve"> </w:t>
            </w:r>
            <w:r w:rsidRPr="00E51C5C">
              <w:rPr>
                <w:sz w:val="24"/>
                <w:szCs w:val="24"/>
                <w:lang w:val="en-US"/>
              </w:rPr>
              <w:t>as</w:t>
            </w:r>
            <w:r w:rsidRPr="00E51C5C">
              <w:rPr>
                <w:spacing w:val="12"/>
                <w:sz w:val="24"/>
                <w:szCs w:val="24"/>
                <w:lang w:val="en-US"/>
              </w:rPr>
              <w:t xml:space="preserve"> </w:t>
            </w:r>
            <w:r w:rsidRPr="00E51C5C">
              <w:rPr>
                <w:sz w:val="24"/>
                <w:szCs w:val="24"/>
                <w:lang w:val="en-US"/>
              </w:rPr>
              <w:t>the Commission</w:t>
            </w:r>
            <w:r w:rsidRPr="00E51C5C">
              <w:rPr>
                <w:spacing w:val="-15"/>
                <w:sz w:val="24"/>
                <w:szCs w:val="24"/>
                <w:lang w:val="en-US"/>
              </w:rPr>
              <w:t xml:space="preserve"> </w:t>
            </w:r>
            <w:r w:rsidRPr="00E51C5C">
              <w:rPr>
                <w:sz w:val="24"/>
                <w:szCs w:val="24"/>
                <w:lang w:val="en-US"/>
              </w:rPr>
              <w:t>may</w:t>
            </w:r>
            <w:r w:rsidRPr="00E51C5C">
              <w:rPr>
                <w:spacing w:val="-7"/>
                <w:sz w:val="24"/>
                <w:szCs w:val="24"/>
                <w:lang w:val="en-US"/>
              </w:rPr>
              <w:t xml:space="preserve"> </w:t>
            </w:r>
            <w:r w:rsidRPr="00E51C5C">
              <w:rPr>
                <w:sz w:val="24"/>
                <w:szCs w:val="24"/>
                <w:lang w:val="en-US"/>
              </w:rPr>
              <w:t>determine,</w:t>
            </w:r>
            <w:r w:rsidRPr="00E51C5C">
              <w:rPr>
                <w:spacing w:val="-13"/>
                <w:sz w:val="24"/>
                <w:szCs w:val="24"/>
                <w:lang w:val="en-US"/>
              </w:rPr>
              <w:t xml:space="preserve"> </w:t>
            </w:r>
            <w:r w:rsidRPr="00E51C5C">
              <w:rPr>
                <w:sz w:val="24"/>
                <w:szCs w:val="24"/>
                <w:lang w:val="en-US"/>
              </w:rPr>
              <w:t>of</w:t>
            </w:r>
            <w:r w:rsidRPr="00E51C5C">
              <w:rPr>
                <w:spacing w:val="-3"/>
                <w:sz w:val="24"/>
                <w:szCs w:val="24"/>
                <w:lang w:val="en-US"/>
              </w:rPr>
              <w:t xml:space="preserve"> </w:t>
            </w:r>
            <w:r w:rsidRPr="00E51C5C">
              <w:rPr>
                <w:sz w:val="24"/>
                <w:szCs w:val="24"/>
                <w:lang w:val="en-US"/>
              </w:rPr>
              <w:t>such</w:t>
            </w:r>
            <w:r w:rsidRPr="00E51C5C">
              <w:rPr>
                <w:spacing w:val="-3"/>
                <w:sz w:val="24"/>
                <w:szCs w:val="24"/>
                <w:lang w:val="en-US"/>
              </w:rPr>
              <w:t xml:space="preserve"> </w:t>
            </w:r>
            <w:r w:rsidRPr="00E51C5C">
              <w:rPr>
                <w:sz w:val="24"/>
                <w:szCs w:val="24"/>
                <w:lang w:val="en-US"/>
              </w:rPr>
              <w:t>transfer</w:t>
            </w:r>
            <w:r w:rsidRPr="00E51C5C">
              <w:rPr>
                <w:spacing w:val="-10"/>
                <w:sz w:val="24"/>
                <w:szCs w:val="24"/>
                <w:lang w:val="en-US"/>
              </w:rPr>
              <w:t xml:space="preserve"> </w:t>
            </w:r>
            <w:r w:rsidRPr="00E51C5C">
              <w:rPr>
                <w:sz w:val="24"/>
                <w:szCs w:val="24"/>
                <w:lang w:val="en-US"/>
              </w:rPr>
              <w:t>except</w:t>
            </w:r>
            <w:r w:rsidRPr="00E51C5C">
              <w:rPr>
                <w:spacing w:val="-9"/>
                <w:sz w:val="24"/>
                <w:szCs w:val="24"/>
                <w:lang w:val="en-US"/>
              </w:rPr>
              <w:t xml:space="preserve"> </w:t>
            </w:r>
            <w:r w:rsidRPr="00E51C5C">
              <w:rPr>
                <w:sz w:val="24"/>
                <w:szCs w:val="24"/>
                <w:lang w:val="en-US"/>
              </w:rPr>
              <w:t>for</w:t>
            </w:r>
            <w:r w:rsidRPr="00E51C5C">
              <w:rPr>
                <w:spacing w:val="-3"/>
                <w:sz w:val="24"/>
                <w:szCs w:val="24"/>
                <w:lang w:val="en-US"/>
              </w:rPr>
              <w:t xml:space="preserve"> </w:t>
            </w:r>
            <w:r w:rsidRPr="00E51C5C">
              <w:rPr>
                <w:sz w:val="24"/>
                <w:szCs w:val="24"/>
                <w:lang w:val="en-US"/>
              </w:rPr>
              <w:t>a</w:t>
            </w:r>
            <w:r w:rsidRPr="00E51C5C">
              <w:rPr>
                <w:spacing w:val="-4"/>
                <w:sz w:val="24"/>
                <w:szCs w:val="24"/>
                <w:lang w:val="en-US"/>
              </w:rPr>
              <w:t xml:space="preserve"> </w:t>
            </w:r>
            <w:r w:rsidRPr="00E51C5C">
              <w:rPr>
                <w:sz w:val="24"/>
                <w:szCs w:val="24"/>
                <w:lang w:val="en-US"/>
              </w:rPr>
              <w:t>transfer for</w:t>
            </w:r>
            <w:r w:rsidRPr="00E51C5C">
              <w:rPr>
                <w:spacing w:val="6"/>
                <w:sz w:val="24"/>
                <w:szCs w:val="24"/>
                <w:lang w:val="en-US"/>
              </w:rPr>
              <w:t xml:space="preserve"> </w:t>
            </w:r>
            <w:r w:rsidRPr="00E51C5C">
              <w:rPr>
                <w:sz w:val="24"/>
                <w:szCs w:val="24"/>
                <w:lang w:val="en-US"/>
              </w:rPr>
              <w:t>the</w:t>
            </w:r>
            <w:r w:rsidRPr="00E51C5C">
              <w:rPr>
                <w:spacing w:val="3"/>
                <w:sz w:val="24"/>
                <w:szCs w:val="24"/>
                <w:lang w:val="en-US"/>
              </w:rPr>
              <w:t xml:space="preserve"> </w:t>
            </w:r>
            <w:r w:rsidRPr="00E51C5C">
              <w:rPr>
                <w:sz w:val="24"/>
                <w:szCs w:val="24"/>
                <w:lang w:val="en-US"/>
              </w:rPr>
              <w:t>purpose</w:t>
            </w:r>
            <w:r w:rsidRPr="00E51C5C">
              <w:rPr>
                <w:spacing w:val="6"/>
                <w:sz w:val="24"/>
                <w:szCs w:val="24"/>
                <w:lang w:val="en-US"/>
              </w:rPr>
              <w:t xml:space="preserve"> </w:t>
            </w:r>
            <w:r w:rsidRPr="00E51C5C">
              <w:rPr>
                <w:sz w:val="24"/>
                <w:szCs w:val="24"/>
                <w:lang w:val="en-US"/>
              </w:rPr>
              <w:t>of</w:t>
            </w:r>
            <w:r w:rsidRPr="00E51C5C">
              <w:rPr>
                <w:spacing w:val="6"/>
                <w:sz w:val="24"/>
                <w:szCs w:val="24"/>
                <w:lang w:val="en-US"/>
              </w:rPr>
              <w:t xml:space="preserve"> </w:t>
            </w:r>
            <w:r w:rsidRPr="00E51C5C">
              <w:rPr>
                <w:sz w:val="24"/>
                <w:szCs w:val="24"/>
                <w:lang w:val="en-US"/>
              </w:rPr>
              <w:t>giving collateral</w:t>
            </w:r>
            <w:r w:rsidRPr="00E51C5C">
              <w:rPr>
                <w:spacing w:val="-3"/>
                <w:sz w:val="24"/>
                <w:szCs w:val="24"/>
                <w:lang w:val="en-US"/>
              </w:rPr>
              <w:t xml:space="preserve"> </w:t>
            </w:r>
            <w:r w:rsidRPr="00E51C5C">
              <w:rPr>
                <w:sz w:val="24"/>
                <w:szCs w:val="24"/>
                <w:lang w:val="en-US"/>
              </w:rPr>
              <w:t>for</w:t>
            </w:r>
            <w:r w:rsidRPr="00E51C5C">
              <w:rPr>
                <w:spacing w:val="6"/>
                <w:sz w:val="24"/>
                <w:szCs w:val="24"/>
                <w:lang w:val="en-US"/>
              </w:rPr>
              <w:t xml:space="preserve"> </w:t>
            </w:r>
            <w:r w:rsidRPr="00E51C5C">
              <w:rPr>
                <w:sz w:val="24"/>
                <w:szCs w:val="24"/>
                <w:lang w:val="en-US"/>
              </w:rPr>
              <w:t>a</w:t>
            </w:r>
            <w:r w:rsidRPr="00E51C5C">
              <w:rPr>
                <w:spacing w:val="5"/>
                <w:sz w:val="24"/>
                <w:szCs w:val="24"/>
                <w:lang w:val="en-US"/>
              </w:rPr>
              <w:t xml:space="preserve"> </w:t>
            </w:r>
            <w:r w:rsidRPr="00E51C5C">
              <w:rPr>
                <w:sz w:val="24"/>
                <w:szCs w:val="24"/>
                <w:lang w:val="en-US"/>
              </w:rPr>
              <w:t>genuine</w:t>
            </w:r>
            <w:r w:rsidRPr="00E51C5C">
              <w:rPr>
                <w:spacing w:val="-2"/>
                <w:sz w:val="24"/>
                <w:szCs w:val="24"/>
                <w:lang w:val="en-US"/>
              </w:rPr>
              <w:t xml:space="preserve"> </w:t>
            </w:r>
            <w:r w:rsidRPr="00E51C5C">
              <w:rPr>
                <w:sz w:val="24"/>
                <w:szCs w:val="24"/>
                <w:lang w:val="en-US"/>
              </w:rPr>
              <w:t>debt.</w:t>
            </w:r>
          </w:p>
        </w:tc>
      </w:tr>
      <w:tr w:rsidR="002F6B75" w:rsidRPr="00C170F0" w14:paraId="20621E4E" w14:textId="77777777" w:rsidTr="002F6B75">
        <w:trPr>
          <w:gridAfter w:val="1"/>
          <w:wAfter w:w="1617" w:type="dxa"/>
        </w:trPr>
        <w:tc>
          <w:tcPr>
            <w:tcW w:w="810" w:type="dxa"/>
          </w:tcPr>
          <w:p w14:paraId="2DC82A7D" w14:textId="77777777" w:rsidR="002F6B75" w:rsidRPr="00C170F0" w:rsidRDefault="002F6B75" w:rsidP="003D1400">
            <w:pPr>
              <w:spacing w:before="60" w:after="60" w:line="276" w:lineRule="auto"/>
              <w:jc w:val="right"/>
              <w:rPr>
                <w:sz w:val="24"/>
                <w:szCs w:val="24"/>
              </w:rPr>
            </w:pPr>
          </w:p>
        </w:tc>
        <w:tc>
          <w:tcPr>
            <w:tcW w:w="6663" w:type="dxa"/>
          </w:tcPr>
          <w:p w14:paraId="7CC835DC" w14:textId="77777777" w:rsidR="00E51C5C" w:rsidRDefault="00E51C5C" w:rsidP="003D1400">
            <w:pPr>
              <w:spacing w:before="60" w:after="60" w:line="276" w:lineRule="auto"/>
              <w:ind w:firstLine="288"/>
              <w:contextualSpacing/>
              <w:jc w:val="both"/>
              <w:rPr>
                <w:sz w:val="24"/>
                <w:szCs w:val="24"/>
                <w:lang w:val="en-US"/>
              </w:rPr>
            </w:pPr>
          </w:p>
          <w:p w14:paraId="10A325BF" w14:textId="77777777" w:rsidR="00E51C5C" w:rsidRPr="00E51C5C" w:rsidRDefault="002F6B75" w:rsidP="00E51C5C">
            <w:pPr>
              <w:pStyle w:val="ListParagraph"/>
              <w:numPr>
                <w:ilvl w:val="0"/>
                <w:numId w:val="270"/>
              </w:numPr>
              <w:spacing w:before="60" w:after="60" w:line="276" w:lineRule="auto"/>
              <w:contextualSpacing/>
              <w:jc w:val="both"/>
              <w:rPr>
                <w:sz w:val="24"/>
                <w:szCs w:val="24"/>
              </w:rPr>
            </w:pPr>
            <w:r w:rsidRPr="00E51C5C">
              <w:rPr>
                <w:sz w:val="24"/>
                <w:szCs w:val="24"/>
                <w:lang w:val="en-US"/>
              </w:rPr>
              <w:t>Notwithstanding subsection</w:t>
            </w:r>
            <w:r w:rsidRPr="00E51C5C">
              <w:rPr>
                <w:spacing w:val="6"/>
                <w:sz w:val="24"/>
                <w:szCs w:val="24"/>
                <w:lang w:val="en-US"/>
              </w:rPr>
              <w:t xml:space="preserve"> </w:t>
            </w:r>
            <w:r w:rsidRPr="00E51C5C">
              <w:rPr>
                <w:sz w:val="24"/>
                <w:szCs w:val="24"/>
                <w:lang w:val="en-US"/>
              </w:rPr>
              <w:t>(1),</w:t>
            </w:r>
            <w:r w:rsidRPr="00E51C5C">
              <w:rPr>
                <w:spacing w:val="16"/>
                <w:sz w:val="24"/>
                <w:szCs w:val="24"/>
                <w:lang w:val="en-US"/>
              </w:rPr>
              <w:t xml:space="preserve"> </w:t>
            </w:r>
            <w:r w:rsidRPr="00E51C5C">
              <w:rPr>
                <w:sz w:val="24"/>
                <w:szCs w:val="24"/>
                <w:lang w:val="en-US"/>
              </w:rPr>
              <w:t>a</w:t>
            </w:r>
            <w:r w:rsidRPr="00E51C5C">
              <w:rPr>
                <w:spacing w:val="15"/>
                <w:sz w:val="24"/>
                <w:szCs w:val="24"/>
                <w:lang w:val="en-US"/>
              </w:rPr>
              <w:t xml:space="preserve"> </w:t>
            </w:r>
            <w:r w:rsidRPr="00E51C5C">
              <w:rPr>
                <w:sz w:val="24"/>
                <w:szCs w:val="24"/>
                <w:lang w:val="en-US"/>
              </w:rPr>
              <w:t>person</w:t>
            </w:r>
            <w:r w:rsidRPr="00E51C5C">
              <w:rPr>
                <w:spacing w:val="16"/>
                <w:sz w:val="24"/>
                <w:szCs w:val="24"/>
                <w:lang w:val="en-US"/>
              </w:rPr>
              <w:t xml:space="preserve"> </w:t>
            </w:r>
            <w:r w:rsidRPr="00E51C5C">
              <w:rPr>
                <w:sz w:val="24"/>
                <w:szCs w:val="24"/>
                <w:lang w:val="en-US"/>
              </w:rPr>
              <w:t>is</w:t>
            </w:r>
            <w:r w:rsidRPr="00E51C5C">
              <w:rPr>
                <w:spacing w:val="14"/>
                <w:sz w:val="24"/>
                <w:szCs w:val="24"/>
                <w:lang w:val="en-US"/>
              </w:rPr>
              <w:t xml:space="preserve"> </w:t>
            </w:r>
            <w:r w:rsidRPr="00E51C5C">
              <w:rPr>
                <w:sz w:val="24"/>
                <w:szCs w:val="24"/>
                <w:lang w:val="en-US"/>
              </w:rPr>
              <w:t>not required</w:t>
            </w:r>
            <w:r w:rsidRPr="00E51C5C">
              <w:rPr>
                <w:spacing w:val="-5"/>
                <w:sz w:val="24"/>
                <w:szCs w:val="24"/>
                <w:lang w:val="en-US"/>
              </w:rPr>
              <w:t xml:space="preserve"> </w:t>
            </w:r>
            <w:r w:rsidRPr="00E51C5C">
              <w:rPr>
                <w:sz w:val="24"/>
                <w:szCs w:val="24"/>
                <w:lang w:val="en-US"/>
              </w:rPr>
              <w:t>to</w:t>
            </w:r>
          </w:p>
          <w:p w14:paraId="34C464D4" w14:textId="2675CF6C" w:rsidR="002F6B75" w:rsidRPr="00E51C5C" w:rsidRDefault="002F6B75" w:rsidP="00E51C5C">
            <w:pPr>
              <w:spacing w:before="60" w:after="60" w:line="276" w:lineRule="auto"/>
              <w:contextualSpacing/>
              <w:jc w:val="both"/>
              <w:rPr>
                <w:sz w:val="24"/>
                <w:szCs w:val="24"/>
              </w:rPr>
            </w:pPr>
            <w:r w:rsidRPr="00E51C5C">
              <w:rPr>
                <w:spacing w:val="1"/>
                <w:sz w:val="24"/>
                <w:szCs w:val="24"/>
                <w:lang w:val="en-US"/>
              </w:rPr>
              <w:t xml:space="preserve"> </w:t>
            </w:r>
            <w:r w:rsidRPr="00E51C5C">
              <w:rPr>
                <w:sz w:val="24"/>
                <w:szCs w:val="24"/>
                <w:lang w:val="en-US"/>
              </w:rPr>
              <w:t>file a</w:t>
            </w:r>
            <w:r w:rsidRPr="00E51C5C">
              <w:rPr>
                <w:spacing w:val="2"/>
                <w:sz w:val="24"/>
                <w:szCs w:val="24"/>
                <w:lang w:val="en-US"/>
              </w:rPr>
              <w:t xml:space="preserve"> </w:t>
            </w:r>
            <w:r w:rsidRPr="00E51C5C">
              <w:rPr>
                <w:sz w:val="24"/>
                <w:szCs w:val="24"/>
                <w:lang w:val="en-US"/>
              </w:rPr>
              <w:t>report</w:t>
            </w:r>
            <w:r w:rsidRPr="00E51C5C">
              <w:rPr>
                <w:spacing w:val="-3"/>
                <w:sz w:val="24"/>
                <w:szCs w:val="24"/>
                <w:lang w:val="en-US"/>
              </w:rPr>
              <w:t xml:space="preserve"> </w:t>
            </w:r>
            <w:r w:rsidRPr="00E51C5C">
              <w:rPr>
                <w:sz w:val="24"/>
                <w:szCs w:val="24"/>
                <w:lang w:val="en-US"/>
              </w:rPr>
              <w:t>under</w:t>
            </w:r>
            <w:r w:rsidRPr="00E51C5C">
              <w:rPr>
                <w:spacing w:val="-2"/>
                <w:sz w:val="24"/>
                <w:szCs w:val="24"/>
                <w:lang w:val="en-US"/>
              </w:rPr>
              <w:t xml:space="preserve"> </w:t>
            </w:r>
            <w:r w:rsidRPr="00E51C5C">
              <w:rPr>
                <w:sz w:val="24"/>
                <w:szCs w:val="24"/>
                <w:lang w:val="en-US"/>
              </w:rPr>
              <w:t>this section</w:t>
            </w:r>
            <w:r w:rsidRPr="00E51C5C">
              <w:rPr>
                <w:spacing w:val="-4"/>
                <w:sz w:val="24"/>
                <w:szCs w:val="24"/>
                <w:lang w:val="en-US"/>
              </w:rPr>
              <w:t xml:space="preserve"> </w:t>
            </w:r>
            <w:r w:rsidRPr="00E51C5C">
              <w:rPr>
                <w:sz w:val="24"/>
                <w:szCs w:val="24"/>
                <w:lang w:val="en-US"/>
              </w:rPr>
              <w:t>where</w:t>
            </w:r>
            <w:r w:rsidRPr="00E51C5C">
              <w:rPr>
                <w:spacing w:val="-3"/>
                <w:sz w:val="24"/>
                <w:szCs w:val="24"/>
                <w:lang w:val="en-US"/>
              </w:rPr>
              <w:t xml:space="preserve"> </w:t>
            </w:r>
            <w:r w:rsidRPr="00E51C5C">
              <w:rPr>
                <w:sz w:val="24"/>
                <w:szCs w:val="24"/>
                <w:lang w:val="en-US"/>
              </w:rPr>
              <w:t>the person</w:t>
            </w:r>
            <w:r w:rsidRPr="00E51C5C">
              <w:rPr>
                <w:spacing w:val="3"/>
                <w:sz w:val="24"/>
                <w:szCs w:val="24"/>
                <w:lang w:val="en-US"/>
              </w:rPr>
              <w:t xml:space="preserve"> </w:t>
            </w:r>
            <w:r w:rsidRPr="00E51C5C">
              <w:rPr>
                <w:sz w:val="24"/>
                <w:szCs w:val="24"/>
                <w:lang w:val="en-US"/>
              </w:rPr>
              <w:t>does not</w:t>
            </w:r>
            <w:r w:rsidRPr="00E51C5C">
              <w:rPr>
                <w:spacing w:val="7"/>
                <w:sz w:val="24"/>
                <w:szCs w:val="24"/>
                <w:lang w:val="en-US"/>
              </w:rPr>
              <w:t xml:space="preserve"> </w:t>
            </w:r>
            <w:r w:rsidRPr="00E51C5C">
              <w:rPr>
                <w:sz w:val="24"/>
                <w:szCs w:val="24"/>
                <w:lang w:val="en-US"/>
              </w:rPr>
              <w:t>beneficially own,</w:t>
            </w:r>
            <w:r w:rsidRPr="00E51C5C">
              <w:rPr>
                <w:spacing w:val="10"/>
                <w:sz w:val="24"/>
                <w:szCs w:val="24"/>
                <w:lang w:val="en-US"/>
              </w:rPr>
              <w:t xml:space="preserve"> </w:t>
            </w:r>
            <w:r w:rsidRPr="00E51C5C">
              <w:rPr>
                <w:sz w:val="24"/>
                <w:szCs w:val="24"/>
                <w:lang w:val="en-US"/>
              </w:rPr>
              <w:t>or</w:t>
            </w:r>
            <w:r w:rsidRPr="00E51C5C">
              <w:rPr>
                <w:spacing w:val="10"/>
                <w:sz w:val="24"/>
                <w:szCs w:val="24"/>
                <w:lang w:val="en-US"/>
              </w:rPr>
              <w:t xml:space="preserve"> </w:t>
            </w:r>
            <w:r w:rsidRPr="00E51C5C">
              <w:rPr>
                <w:sz w:val="24"/>
                <w:szCs w:val="24"/>
                <w:lang w:val="en-US"/>
              </w:rPr>
              <w:t>exercise</w:t>
            </w:r>
            <w:r w:rsidRPr="00E51C5C">
              <w:rPr>
                <w:spacing w:val="2"/>
                <w:sz w:val="24"/>
                <w:szCs w:val="24"/>
                <w:lang w:val="en-US"/>
              </w:rPr>
              <w:t xml:space="preserve"> </w:t>
            </w:r>
            <w:r w:rsidRPr="00E51C5C">
              <w:rPr>
                <w:sz w:val="24"/>
                <w:szCs w:val="24"/>
                <w:lang w:val="en-US"/>
              </w:rPr>
              <w:t>control</w:t>
            </w:r>
            <w:r w:rsidRPr="00E51C5C">
              <w:rPr>
                <w:spacing w:val="3"/>
                <w:sz w:val="24"/>
                <w:szCs w:val="24"/>
                <w:lang w:val="en-US"/>
              </w:rPr>
              <w:t xml:space="preserve"> </w:t>
            </w:r>
            <w:r w:rsidRPr="00E51C5C">
              <w:rPr>
                <w:sz w:val="24"/>
                <w:szCs w:val="24"/>
                <w:lang w:val="en-US"/>
              </w:rPr>
              <w:t>or</w:t>
            </w:r>
            <w:r w:rsidRPr="00E51C5C">
              <w:rPr>
                <w:spacing w:val="10"/>
                <w:sz w:val="24"/>
                <w:szCs w:val="24"/>
                <w:lang w:val="en-US"/>
              </w:rPr>
              <w:t xml:space="preserve"> </w:t>
            </w:r>
            <w:r w:rsidRPr="00E51C5C">
              <w:rPr>
                <w:sz w:val="24"/>
                <w:szCs w:val="24"/>
                <w:lang w:val="en-US"/>
              </w:rPr>
              <w:t>direction</w:t>
            </w:r>
            <w:r w:rsidRPr="00E51C5C">
              <w:rPr>
                <w:spacing w:val="2"/>
                <w:sz w:val="24"/>
                <w:szCs w:val="24"/>
                <w:lang w:val="en-US"/>
              </w:rPr>
              <w:t xml:space="preserve"> </w:t>
            </w:r>
            <w:r w:rsidRPr="00E51C5C">
              <w:rPr>
                <w:sz w:val="24"/>
                <w:szCs w:val="24"/>
                <w:lang w:val="en-US"/>
              </w:rPr>
              <w:t>ove</w:t>
            </w:r>
            <w:r w:rsidRPr="00E51C5C">
              <w:rPr>
                <w:spacing w:val="-10"/>
                <w:sz w:val="24"/>
                <w:szCs w:val="24"/>
                <w:lang w:val="en-US"/>
              </w:rPr>
              <w:t>r</w:t>
            </w:r>
            <w:r w:rsidRPr="00E51C5C">
              <w:rPr>
                <w:sz w:val="24"/>
                <w:szCs w:val="24"/>
                <w:lang w:val="en-US"/>
              </w:rPr>
              <w:t>,</w:t>
            </w:r>
            <w:r w:rsidRPr="00E51C5C">
              <w:rPr>
                <w:spacing w:val="6"/>
                <w:sz w:val="24"/>
                <w:szCs w:val="24"/>
                <w:lang w:val="en-US"/>
              </w:rPr>
              <w:t xml:space="preserve"> </w:t>
            </w:r>
            <w:r w:rsidRPr="00E51C5C">
              <w:rPr>
                <w:sz w:val="24"/>
                <w:szCs w:val="24"/>
                <w:lang w:val="en-US"/>
              </w:rPr>
              <w:t>any securities</w:t>
            </w:r>
            <w:r w:rsidRPr="00E51C5C">
              <w:rPr>
                <w:spacing w:val="-3"/>
                <w:sz w:val="24"/>
                <w:szCs w:val="24"/>
                <w:lang w:val="en-US"/>
              </w:rPr>
              <w:t xml:space="preserve"> </w:t>
            </w:r>
            <w:r w:rsidRPr="00E51C5C">
              <w:rPr>
                <w:sz w:val="24"/>
                <w:szCs w:val="24"/>
                <w:lang w:val="en-US"/>
              </w:rPr>
              <w:t>of</w:t>
            </w:r>
            <w:r w:rsidRPr="00E51C5C">
              <w:rPr>
                <w:spacing w:val="6"/>
                <w:sz w:val="24"/>
                <w:szCs w:val="24"/>
                <w:lang w:val="en-US"/>
              </w:rPr>
              <w:t xml:space="preserve"> </w:t>
            </w:r>
            <w:r w:rsidRPr="00E51C5C">
              <w:rPr>
                <w:sz w:val="24"/>
                <w:szCs w:val="24"/>
                <w:lang w:val="en-US"/>
              </w:rPr>
              <w:t>the</w:t>
            </w:r>
            <w:r w:rsidRPr="00E51C5C">
              <w:rPr>
                <w:spacing w:val="3"/>
                <w:sz w:val="24"/>
                <w:szCs w:val="24"/>
                <w:lang w:val="en-US"/>
              </w:rPr>
              <w:t xml:space="preserve"> </w:t>
            </w:r>
            <w:r w:rsidRPr="00E51C5C">
              <w:rPr>
                <w:sz w:val="24"/>
                <w:szCs w:val="24"/>
                <w:lang w:val="en-US"/>
              </w:rPr>
              <w:t>reporting</w:t>
            </w:r>
            <w:r w:rsidRPr="00E51C5C">
              <w:rPr>
                <w:spacing w:val="-3"/>
                <w:sz w:val="24"/>
                <w:szCs w:val="24"/>
                <w:lang w:val="en-US"/>
              </w:rPr>
              <w:t xml:space="preserve"> </w:t>
            </w:r>
            <w:r w:rsidRPr="00E51C5C">
              <w:rPr>
                <w:sz w:val="24"/>
                <w:szCs w:val="24"/>
                <w:lang w:val="en-US"/>
              </w:rPr>
              <w:t>issue</w:t>
            </w:r>
            <w:r w:rsidRPr="00E51C5C">
              <w:rPr>
                <w:spacing w:val="-13"/>
                <w:sz w:val="24"/>
                <w:szCs w:val="24"/>
                <w:lang w:val="en-US"/>
              </w:rPr>
              <w:t>r</w:t>
            </w:r>
            <w:r w:rsidRPr="00E51C5C">
              <w:rPr>
                <w:sz w:val="24"/>
                <w:szCs w:val="24"/>
                <w:lang w:val="en-US"/>
              </w:rPr>
              <w:t>.</w:t>
            </w:r>
          </w:p>
        </w:tc>
      </w:tr>
      <w:tr w:rsidR="002F6B75" w:rsidRPr="00C170F0" w14:paraId="4AA68340" w14:textId="77777777" w:rsidTr="002F6B75">
        <w:trPr>
          <w:gridAfter w:val="1"/>
          <w:wAfter w:w="1617" w:type="dxa"/>
        </w:trPr>
        <w:tc>
          <w:tcPr>
            <w:tcW w:w="810" w:type="dxa"/>
          </w:tcPr>
          <w:p w14:paraId="48157BB2" w14:textId="77777777" w:rsidR="002F6B75" w:rsidRPr="00C170F0" w:rsidRDefault="002F6B75" w:rsidP="003D1400">
            <w:pPr>
              <w:spacing w:before="60" w:after="60" w:line="276" w:lineRule="auto"/>
              <w:jc w:val="right"/>
              <w:rPr>
                <w:sz w:val="24"/>
                <w:szCs w:val="24"/>
              </w:rPr>
            </w:pPr>
          </w:p>
        </w:tc>
        <w:tc>
          <w:tcPr>
            <w:tcW w:w="6663" w:type="dxa"/>
          </w:tcPr>
          <w:p w14:paraId="4E73799A" w14:textId="59B2FAAA" w:rsidR="002F6B75" w:rsidRPr="00C170F0" w:rsidRDefault="00E51C5C" w:rsidP="007F4200">
            <w:pPr>
              <w:widowControl w:val="0"/>
              <w:spacing w:before="60" w:after="60" w:line="276" w:lineRule="auto"/>
              <w:ind w:firstLine="288"/>
              <w:contextualSpacing/>
              <w:jc w:val="both"/>
              <w:rPr>
                <w:sz w:val="24"/>
                <w:szCs w:val="24"/>
                <w:lang w:val="en-US"/>
              </w:rPr>
            </w:pPr>
            <w:r>
              <w:rPr>
                <w:sz w:val="24"/>
                <w:szCs w:val="24"/>
                <w:lang w:val="en-US"/>
              </w:rPr>
              <w:t xml:space="preserve">(5) </w:t>
            </w:r>
            <w:r w:rsidR="002F6B75" w:rsidRPr="00C170F0">
              <w:rPr>
                <w:sz w:val="24"/>
                <w:szCs w:val="24"/>
                <w:lang w:val="en-US"/>
              </w:rPr>
              <w:t>For</w:t>
            </w:r>
            <w:r w:rsidR="002F6B75" w:rsidRPr="00C170F0">
              <w:rPr>
                <w:spacing w:val="8"/>
                <w:sz w:val="24"/>
                <w:szCs w:val="24"/>
                <w:lang w:val="en-US"/>
              </w:rPr>
              <w:t xml:space="preserve"> </w:t>
            </w:r>
            <w:r w:rsidR="002F6B75" w:rsidRPr="00C170F0">
              <w:rPr>
                <w:sz w:val="24"/>
                <w:szCs w:val="24"/>
                <w:lang w:val="en-US"/>
              </w:rPr>
              <w:t>the</w:t>
            </w:r>
            <w:r w:rsidR="002F6B75" w:rsidRPr="00C170F0">
              <w:rPr>
                <w:spacing w:val="5"/>
                <w:sz w:val="24"/>
                <w:szCs w:val="24"/>
                <w:lang w:val="en-US"/>
              </w:rPr>
              <w:t xml:space="preserve"> </w:t>
            </w:r>
            <w:r w:rsidR="002F6B75" w:rsidRPr="00C170F0">
              <w:rPr>
                <w:sz w:val="24"/>
                <w:szCs w:val="24"/>
                <w:lang w:val="en-US"/>
              </w:rPr>
              <w:t>purposes</w:t>
            </w:r>
            <w:r w:rsidR="002F6B75" w:rsidRPr="00C170F0">
              <w:rPr>
                <w:spacing w:val="8"/>
                <w:sz w:val="24"/>
                <w:szCs w:val="24"/>
                <w:lang w:val="en-US"/>
              </w:rPr>
              <w:t xml:space="preserve"> </w:t>
            </w:r>
            <w:r w:rsidR="002F6B75" w:rsidRPr="00C170F0">
              <w:rPr>
                <w:sz w:val="24"/>
                <w:szCs w:val="24"/>
                <w:lang w:val="en-US"/>
              </w:rPr>
              <w:t>of</w:t>
            </w:r>
            <w:r w:rsidR="002F6B75" w:rsidRPr="00C170F0">
              <w:rPr>
                <w:spacing w:val="8"/>
                <w:sz w:val="24"/>
                <w:szCs w:val="24"/>
                <w:lang w:val="en-US"/>
              </w:rPr>
              <w:t xml:space="preserve"> </w:t>
            </w:r>
            <w:r w:rsidR="002F6B75" w:rsidRPr="00C170F0">
              <w:rPr>
                <w:sz w:val="24"/>
                <w:szCs w:val="24"/>
                <w:lang w:val="en-US"/>
              </w:rPr>
              <w:t>this</w:t>
            </w:r>
            <w:r w:rsidR="002F6B75" w:rsidRPr="00C170F0">
              <w:rPr>
                <w:spacing w:val="5"/>
                <w:sz w:val="24"/>
                <w:szCs w:val="24"/>
                <w:lang w:val="en-US"/>
              </w:rPr>
              <w:t xml:space="preserve"> </w:t>
            </w:r>
            <w:r w:rsidR="002F6B75" w:rsidRPr="00C170F0">
              <w:rPr>
                <w:sz w:val="24"/>
                <w:szCs w:val="24"/>
                <w:lang w:val="en-US"/>
              </w:rPr>
              <w:t>section,</w:t>
            </w:r>
            <w:r w:rsidR="002F6B75" w:rsidRPr="00C170F0">
              <w:rPr>
                <w:spacing w:val="1"/>
                <w:sz w:val="24"/>
                <w:szCs w:val="24"/>
                <w:lang w:val="en-US"/>
              </w:rPr>
              <w:t xml:space="preserve"> </w:t>
            </w:r>
            <w:r w:rsidR="002F6B75" w:rsidRPr="00C170F0">
              <w:rPr>
                <w:sz w:val="24"/>
                <w:szCs w:val="24"/>
                <w:lang w:val="en-US"/>
              </w:rPr>
              <w:t>a</w:t>
            </w:r>
            <w:r w:rsidR="002F6B75" w:rsidRPr="00C170F0">
              <w:rPr>
                <w:spacing w:val="7"/>
                <w:sz w:val="24"/>
                <w:szCs w:val="24"/>
                <w:lang w:val="en-US"/>
              </w:rPr>
              <w:t xml:space="preserve"> </w:t>
            </w:r>
            <w:r w:rsidR="002F6B75" w:rsidRPr="00C170F0">
              <w:rPr>
                <w:sz w:val="24"/>
                <w:szCs w:val="24"/>
                <w:lang w:val="en-US"/>
              </w:rPr>
              <w:t>person’s</w:t>
            </w:r>
            <w:r w:rsidR="002F6B75" w:rsidRPr="00C170F0">
              <w:rPr>
                <w:spacing w:val="8"/>
                <w:sz w:val="24"/>
                <w:szCs w:val="24"/>
                <w:lang w:val="en-US"/>
              </w:rPr>
              <w:t xml:space="preserve"> b</w:t>
            </w:r>
            <w:r w:rsidR="002F6B75" w:rsidRPr="00C170F0">
              <w:rPr>
                <w:sz w:val="24"/>
                <w:szCs w:val="24"/>
                <w:lang w:val="en-US"/>
              </w:rPr>
              <w:t>eneficial</w:t>
            </w:r>
            <w:r w:rsidR="002F6B75" w:rsidRPr="00C170F0">
              <w:rPr>
                <w:spacing w:val="-14"/>
                <w:sz w:val="24"/>
                <w:szCs w:val="24"/>
                <w:lang w:val="en-US"/>
              </w:rPr>
              <w:t xml:space="preserve"> </w:t>
            </w:r>
            <w:r w:rsidR="002F6B75" w:rsidRPr="00C170F0">
              <w:rPr>
                <w:sz w:val="24"/>
                <w:szCs w:val="24"/>
                <w:lang w:val="en-US"/>
              </w:rPr>
              <w:t>ownership</w:t>
            </w:r>
            <w:r w:rsidR="002F6B75" w:rsidRPr="00C170F0">
              <w:rPr>
                <w:spacing w:val="-5"/>
                <w:sz w:val="24"/>
                <w:szCs w:val="24"/>
                <w:lang w:val="en-US"/>
              </w:rPr>
              <w:t xml:space="preserve"> </w:t>
            </w:r>
            <w:r w:rsidR="002F6B75" w:rsidRPr="00C170F0">
              <w:rPr>
                <w:sz w:val="24"/>
                <w:szCs w:val="24"/>
                <w:lang w:val="en-US"/>
              </w:rPr>
              <w:t>of,</w:t>
            </w:r>
            <w:r w:rsidR="002F6B75" w:rsidRPr="00C170F0">
              <w:rPr>
                <w:spacing w:val="-5"/>
                <w:sz w:val="24"/>
                <w:szCs w:val="24"/>
                <w:lang w:val="en-US"/>
              </w:rPr>
              <w:t xml:space="preserve"> </w:t>
            </w:r>
            <w:r w:rsidR="002F6B75" w:rsidRPr="00C170F0">
              <w:rPr>
                <w:sz w:val="24"/>
                <w:szCs w:val="24"/>
                <w:lang w:val="en-US"/>
              </w:rPr>
              <w:t>or</w:t>
            </w:r>
            <w:r w:rsidR="002F6B75" w:rsidRPr="00C170F0">
              <w:rPr>
                <w:spacing w:val="-5"/>
                <w:sz w:val="24"/>
                <w:szCs w:val="24"/>
                <w:lang w:val="en-US"/>
              </w:rPr>
              <w:t xml:space="preserve"> </w:t>
            </w:r>
            <w:r w:rsidR="002F6B75" w:rsidRPr="00C170F0">
              <w:rPr>
                <w:sz w:val="24"/>
                <w:szCs w:val="24"/>
                <w:lang w:val="en-US"/>
              </w:rPr>
              <w:t>control</w:t>
            </w:r>
            <w:r w:rsidR="002F6B75" w:rsidRPr="00C170F0">
              <w:rPr>
                <w:spacing w:val="-12"/>
                <w:sz w:val="24"/>
                <w:szCs w:val="24"/>
                <w:lang w:val="en-US"/>
              </w:rPr>
              <w:t xml:space="preserve"> </w:t>
            </w:r>
            <w:r w:rsidR="002F6B75" w:rsidRPr="00C170F0">
              <w:rPr>
                <w:sz w:val="24"/>
                <w:szCs w:val="24"/>
                <w:lang w:val="en-US"/>
              </w:rPr>
              <w:t>or</w:t>
            </w:r>
            <w:r w:rsidR="002F6B75" w:rsidRPr="00C170F0">
              <w:rPr>
                <w:spacing w:val="-5"/>
                <w:sz w:val="24"/>
                <w:szCs w:val="24"/>
                <w:lang w:val="en-US"/>
              </w:rPr>
              <w:t xml:space="preserve"> </w:t>
            </w:r>
            <w:r w:rsidR="002F6B75" w:rsidRPr="00C170F0">
              <w:rPr>
                <w:sz w:val="24"/>
                <w:szCs w:val="24"/>
                <w:lang w:val="en-US"/>
              </w:rPr>
              <w:t>direction</w:t>
            </w:r>
            <w:r w:rsidR="002F6B75" w:rsidRPr="00C170F0">
              <w:rPr>
                <w:spacing w:val="-14"/>
                <w:sz w:val="24"/>
                <w:szCs w:val="24"/>
                <w:lang w:val="en-US"/>
              </w:rPr>
              <w:t xml:space="preserve"> </w:t>
            </w:r>
            <w:r w:rsidR="002F6B75" w:rsidRPr="00C170F0">
              <w:rPr>
                <w:sz w:val="24"/>
                <w:szCs w:val="24"/>
                <w:lang w:val="en-US"/>
              </w:rPr>
              <w:t>ove</w:t>
            </w:r>
            <w:r w:rsidR="002F6B75" w:rsidRPr="00C170F0">
              <w:rPr>
                <w:spacing w:val="-10"/>
                <w:sz w:val="24"/>
                <w:szCs w:val="24"/>
                <w:lang w:val="en-US"/>
              </w:rPr>
              <w:t>r</w:t>
            </w:r>
            <w:r w:rsidR="002F6B75" w:rsidRPr="00C170F0">
              <w:rPr>
                <w:sz w:val="24"/>
                <w:szCs w:val="24"/>
                <w:lang w:val="en-US"/>
              </w:rPr>
              <w:t>,</w:t>
            </w:r>
            <w:r w:rsidR="002F6B75" w:rsidRPr="00C170F0">
              <w:rPr>
                <w:spacing w:val="-9"/>
                <w:sz w:val="24"/>
                <w:szCs w:val="24"/>
                <w:lang w:val="en-US"/>
              </w:rPr>
              <w:t xml:space="preserve"> </w:t>
            </w:r>
            <w:r w:rsidR="002F6B75" w:rsidRPr="00C170F0">
              <w:rPr>
                <w:sz w:val="24"/>
                <w:szCs w:val="24"/>
                <w:lang w:val="en-US"/>
              </w:rPr>
              <w:t>securities</w:t>
            </w:r>
            <w:r w:rsidR="002F6B75" w:rsidRPr="00C170F0">
              <w:rPr>
                <w:spacing w:val="-14"/>
                <w:sz w:val="24"/>
                <w:szCs w:val="24"/>
                <w:lang w:val="en-US"/>
              </w:rPr>
              <w:t xml:space="preserve"> </w:t>
            </w:r>
            <w:r w:rsidR="002F6B75" w:rsidRPr="00C170F0">
              <w:rPr>
                <w:sz w:val="24"/>
                <w:szCs w:val="24"/>
                <w:lang w:val="en-US"/>
              </w:rPr>
              <w:t>of a</w:t>
            </w:r>
            <w:r w:rsidR="002F6B75" w:rsidRPr="00C170F0">
              <w:rPr>
                <w:spacing w:val="5"/>
                <w:sz w:val="24"/>
                <w:szCs w:val="24"/>
                <w:lang w:val="en-US"/>
              </w:rPr>
              <w:t xml:space="preserve"> </w:t>
            </w:r>
            <w:r w:rsidR="002F6B75" w:rsidRPr="00C170F0">
              <w:rPr>
                <w:sz w:val="24"/>
                <w:szCs w:val="24"/>
                <w:lang w:val="en-US"/>
              </w:rPr>
              <w:t>reporting</w:t>
            </w:r>
            <w:r w:rsidR="002F6B75" w:rsidRPr="00C170F0">
              <w:rPr>
                <w:spacing w:val="-3"/>
                <w:sz w:val="24"/>
                <w:szCs w:val="24"/>
                <w:lang w:val="en-US"/>
              </w:rPr>
              <w:t xml:space="preserve"> </w:t>
            </w:r>
            <w:r w:rsidR="002F6B75" w:rsidRPr="00C170F0">
              <w:rPr>
                <w:sz w:val="24"/>
                <w:szCs w:val="24"/>
                <w:lang w:val="en-US"/>
              </w:rPr>
              <w:t>issuer,</w:t>
            </w:r>
            <w:r w:rsidR="002F6B75" w:rsidRPr="00C170F0">
              <w:rPr>
                <w:spacing w:val="6"/>
                <w:sz w:val="24"/>
                <w:szCs w:val="24"/>
                <w:lang w:val="en-US"/>
              </w:rPr>
              <w:t xml:space="preserve"> </w:t>
            </w:r>
            <w:r w:rsidR="002F6B75" w:rsidRPr="00C170F0">
              <w:rPr>
                <w:sz w:val="24"/>
                <w:szCs w:val="24"/>
                <w:lang w:val="en-US"/>
              </w:rPr>
              <w:t>includes—</w:t>
            </w:r>
          </w:p>
          <w:p w14:paraId="3F0CE3C2" w14:textId="77777777" w:rsidR="002F6B75" w:rsidRPr="00C170F0" w:rsidRDefault="002F6B75" w:rsidP="003D1400">
            <w:pPr>
              <w:widowControl w:val="0"/>
              <w:spacing w:before="60" w:after="60" w:line="276" w:lineRule="auto"/>
              <w:ind w:left="811" w:hanging="540"/>
              <w:contextualSpacing/>
              <w:jc w:val="both"/>
              <w:rPr>
                <w:sz w:val="24"/>
                <w:szCs w:val="24"/>
                <w:lang w:val="en-US"/>
              </w:rPr>
            </w:pPr>
            <w:r w:rsidRPr="00C170F0">
              <w:rPr>
                <w:sz w:val="24"/>
                <w:szCs w:val="24"/>
                <w:lang w:val="en-US"/>
              </w:rPr>
              <w:t>(a)  securities</w:t>
            </w:r>
            <w:r w:rsidRPr="00C170F0">
              <w:rPr>
                <w:spacing w:val="21"/>
                <w:sz w:val="24"/>
                <w:szCs w:val="24"/>
                <w:lang w:val="en-US"/>
              </w:rPr>
              <w:t xml:space="preserve"> </w:t>
            </w:r>
            <w:r w:rsidRPr="00C170F0">
              <w:rPr>
                <w:sz w:val="24"/>
                <w:szCs w:val="24"/>
                <w:lang w:val="en-US"/>
              </w:rPr>
              <w:t>that</w:t>
            </w:r>
            <w:r w:rsidRPr="00C170F0">
              <w:rPr>
                <w:spacing w:val="26"/>
                <w:sz w:val="24"/>
                <w:szCs w:val="24"/>
                <w:lang w:val="en-US"/>
              </w:rPr>
              <w:t xml:space="preserve"> </w:t>
            </w:r>
            <w:r w:rsidRPr="00C170F0">
              <w:rPr>
                <w:sz w:val="24"/>
                <w:szCs w:val="24"/>
                <w:lang w:val="en-US"/>
              </w:rPr>
              <w:t>are</w:t>
            </w:r>
            <w:r w:rsidRPr="00C170F0">
              <w:rPr>
                <w:spacing w:val="27"/>
                <w:sz w:val="24"/>
                <w:szCs w:val="24"/>
                <w:lang w:val="en-US"/>
              </w:rPr>
              <w:t xml:space="preserve"> </w:t>
            </w:r>
            <w:r w:rsidRPr="00C170F0">
              <w:rPr>
                <w:sz w:val="24"/>
                <w:szCs w:val="24"/>
                <w:lang w:val="en-US"/>
              </w:rPr>
              <w:t>convertible</w:t>
            </w:r>
            <w:r w:rsidRPr="00C170F0">
              <w:rPr>
                <w:spacing w:val="19"/>
                <w:sz w:val="24"/>
                <w:szCs w:val="24"/>
                <w:lang w:val="en-US"/>
              </w:rPr>
              <w:t xml:space="preserve"> </w:t>
            </w:r>
            <w:r w:rsidRPr="00C170F0">
              <w:rPr>
                <w:sz w:val="24"/>
                <w:szCs w:val="24"/>
                <w:lang w:val="en-US"/>
              </w:rPr>
              <w:t>or</w:t>
            </w:r>
            <w:r w:rsidRPr="00C170F0">
              <w:rPr>
                <w:spacing w:val="30"/>
                <w:sz w:val="24"/>
                <w:szCs w:val="24"/>
                <w:lang w:val="en-US"/>
              </w:rPr>
              <w:t xml:space="preserve"> </w:t>
            </w:r>
            <w:r w:rsidRPr="00C170F0">
              <w:rPr>
                <w:sz w:val="24"/>
                <w:szCs w:val="24"/>
                <w:lang w:val="en-US"/>
              </w:rPr>
              <w:t>exchangeable for</w:t>
            </w:r>
            <w:r w:rsidRPr="00C170F0">
              <w:rPr>
                <w:spacing w:val="31"/>
                <w:sz w:val="24"/>
                <w:szCs w:val="24"/>
                <w:lang w:val="en-US"/>
              </w:rPr>
              <w:t xml:space="preserve"> </w:t>
            </w:r>
            <w:r w:rsidRPr="00C170F0">
              <w:rPr>
                <w:sz w:val="24"/>
                <w:szCs w:val="24"/>
                <w:lang w:val="en-US"/>
              </w:rPr>
              <w:t>securities</w:t>
            </w:r>
            <w:r w:rsidRPr="00C170F0">
              <w:rPr>
                <w:spacing w:val="22"/>
                <w:sz w:val="24"/>
                <w:szCs w:val="24"/>
                <w:lang w:val="en-US"/>
              </w:rPr>
              <w:t xml:space="preserve"> </w:t>
            </w:r>
            <w:r w:rsidRPr="00C170F0">
              <w:rPr>
                <w:sz w:val="24"/>
                <w:szCs w:val="24"/>
                <w:lang w:val="en-US"/>
              </w:rPr>
              <w:t>of</w:t>
            </w:r>
            <w:r w:rsidRPr="00C170F0">
              <w:rPr>
                <w:spacing w:val="31"/>
                <w:sz w:val="24"/>
                <w:szCs w:val="24"/>
                <w:lang w:val="en-US"/>
              </w:rPr>
              <w:t xml:space="preserve"> </w:t>
            </w:r>
            <w:r w:rsidRPr="00C170F0">
              <w:rPr>
                <w:sz w:val="24"/>
                <w:szCs w:val="24"/>
                <w:lang w:val="en-US"/>
              </w:rPr>
              <w:t>a</w:t>
            </w:r>
            <w:r w:rsidRPr="00C170F0">
              <w:rPr>
                <w:spacing w:val="30"/>
                <w:sz w:val="24"/>
                <w:szCs w:val="24"/>
                <w:lang w:val="en-US"/>
              </w:rPr>
              <w:t xml:space="preserve"> </w:t>
            </w:r>
            <w:r w:rsidRPr="00C170F0">
              <w:rPr>
                <w:sz w:val="24"/>
                <w:szCs w:val="24"/>
                <w:lang w:val="en-US"/>
              </w:rPr>
              <w:t>reporting</w:t>
            </w:r>
            <w:r w:rsidRPr="00C170F0">
              <w:rPr>
                <w:spacing w:val="22"/>
                <w:sz w:val="24"/>
                <w:szCs w:val="24"/>
                <w:lang w:val="en-US"/>
              </w:rPr>
              <w:t xml:space="preserve"> </w:t>
            </w:r>
            <w:r w:rsidRPr="00C170F0">
              <w:rPr>
                <w:sz w:val="24"/>
                <w:szCs w:val="24"/>
                <w:lang w:val="en-US"/>
              </w:rPr>
              <w:t>issue</w:t>
            </w:r>
            <w:r w:rsidRPr="00C170F0">
              <w:rPr>
                <w:spacing w:val="-10"/>
                <w:sz w:val="24"/>
                <w:szCs w:val="24"/>
                <w:lang w:val="en-US"/>
              </w:rPr>
              <w:t>r</w:t>
            </w:r>
            <w:r w:rsidRPr="00C170F0">
              <w:rPr>
                <w:sz w:val="24"/>
                <w:szCs w:val="24"/>
                <w:lang w:val="en-US"/>
              </w:rPr>
              <w:t>,</w:t>
            </w:r>
            <w:r w:rsidRPr="00C170F0">
              <w:rPr>
                <w:spacing w:val="31"/>
                <w:sz w:val="24"/>
                <w:szCs w:val="24"/>
                <w:lang w:val="en-US"/>
              </w:rPr>
              <w:t xml:space="preserve"> </w:t>
            </w:r>
            <w:r w:rsidRPr="00C170F0">
              <w:rPr>
                <w:sz w:val="24"/>
                <w:szCs w:val="24"/>
                <w:lang w:val="en-US"/>
              </w:rPr>
              <w:t>whether</w:t>
            </w:r>
            <w:r w:rsidRPr="00C170F0">
              <w:rPr>
                <w:spacing w:val="23"/>
                <w:sz w:val="24"/>
                <w:szCs w:val="24"/>
                <w:lang w:val="en-US"/>
              </w:rPr>
              <w:t xml:space="preserve"> </w:t>
            </w:r>
            <w:r w:rsidRPr="00C170F0">
              <w:rPr>
                <w:sz w:val="24"/>
                <w:szCs w:val="24"/>
                <w:lang w:val="en-US"/>
              </w:rPr>
              <w:t>or not</w:t>
            </w:r>
            <w:r w:rsidRPr="00C170F0">
              <w:rPr>
                <w:spacing w:val="3"/>
                <w:sz w:val="24"/>
                <w:szCs w:val="24"/>
                <w:lang w:val="en-US"/>
              </w:rPr>
              <w:t xml:space="preserve"> </w:t>
            </w:r>
            <w:r w:rsidRPr="00C170F0">
              <w:rPr>
                <w:sz w:val="24"/>
                <w:szCs w:val="24"/>
                <w:lang w:val="en-US"/>
              </w:rPr>
              <w:t>on</w:t>
            </w:r>
            <w:r w:rsidRPr="00C170F0">
              <w:rPr>
                <w:spacing w:val="6"/>
                <w:sz w:val="24"/>
                <w:szCs w:val="24"/>
                <w:lang w:val="en-US"/>
              </w:rPr>
              <w:t xml:space="preserve"> </w:t>
            </w:r>
            <w:r w:rsidRPr="00C170F0">
              <w:rPr>
                <w:sz w:val="24"/>
                <w:szCs w:val="24"/>
                <w:lang w:val="en-US"/>
              </w:rPr>
              <w:t>condition;</w:t>
            </w:r>
            <w:r w:rsidRPr="00C170F0">
              <w:rPr>
                <w:spacing w:val="-4"/>
                <w:sz w:val="24"/>
                <w:szCs w:val="24"/>
                <w:lang w:val="en-US"/>
              </w:rPr>
              <w:t xml:space="preserve"> </w:t>
            </w:r>
            <w:r w:rsidRPr="00C170F0">
              <w:rPr>
                <w:sz w:val="24"/>
                <w:szCs w:val="24"/>
                <w:lang w:val="en-US"/>
              </w:rPr>
              <w:t>or</w:t>
            </w:r>
          </w:p>
          <w:p w14:paraId="6C8A6902" w14:textId="77777777" w:rsidR="002F6B75" w:rsidRPr="00C170F0" w:rsidRDefault="002F6B75" w:rsidP="003D1400">
            <w:pPr>
              <w:widowControl w:val="0"/>
              <w:spacing w:before="60" w:after="60" w:line="276" w:lineRule="auto"/>
              <w:ind w:left="811" w:hanging="540"/>
              <w:contextualSpacing/>
              <w:jc w:val="both"/>
              <w:rPr>
                <w:sz w:val="24"/>
                <w:szCs w:val="24"/>
                <w:lang w:val="en-US"/>
              </w:rPr>
            </w:pPr>
            <w:r w:rsidRPr="00C170F0">
              <w:rPr>
                <w:sz w:val="24"/>
                <w:szCs w:val="24"/>
                <w:lang w:val="en-US"/>
              </w:rPr>
              <w:t>(b)</w:t>
            </w:r>
            <w:r w:rsidRPr="00C170F0">
              <w:rPr>
                <w:spacing w:val="57"/>
                <w:sz w:val="24"/>
                <w:szCs w:val="24"/>
                <w:lang w:val="en-US"/>
              </w:rPr>
              <w:t xml:space="preserve"> </w:t>
            </w:r>
            <w:r w:rsidRPr="00C170F0">
              <w:rPr>
                <w:spacing w:val="-1"/>
                <w:sz w:val="24"/>
                <w:szCs w:val="24"/>
                <w:lang w:val="en-US"/>
              </w:rPr>
              <w:t>right</w:t>
            </w:r>
            <w:r w:rsidRPr="00C170F0">
              <w:rPr>
                <w:sz w:val="24"/>
                <w:szCs w:val="24"/>
                <w:lang w:val="en-US"/>
              </w:rPr>
              <w:t>s</w:t>
            </w:r>
            <w:r w:rsidRPr="00C170F0">
              <w:rPr>
                <w:spacing w:val="-6"/>
                <w:sz w:val="24"/>
                <w:szCs w:val="24"/>
                <w:lang w:val="en-US"/>
              </w:rPr>
              <w:t xml:space="preserve"> </w:t>
            </w:r>
            <w:r w:rsidRPr="00C170F0">
              <w:rPr>
                <w:spacing w:val="-1"/>
                <w:sz w:val="24"/>
                <w:szCs w:val="24"/>
                <w:lang w:val="en-US"/>
              </w:rPr>
              <w:t>t</w:t>
            </w:r>
            <w:r w:rsidRPr="00C170F0">
              <w:rPr>
                <w:sz w:val="24"/>
                <w:szCs w:val="24"/>
                <w:lang w:val="en-US"/>
              </w:rPr>
              <w:t>o</w:t>
            </w:r>
            <w:r w:rsidRPr="00C170F0">
              <w:rPr>
                <w:spacing w:val="-6"/>
                <w:sz w:val="24"/>
                <w:szCs w:val="24"/>
                <w:lang w:val="en-US"/>
              </w:rPr>
              <w:t xml:space="preserve"> </w:t>
            </w:r>
            <w:r w:rsidRPr="00C170F0">
              <w:rPr>
                <w:spacing w:val="-1"/>
                <w:sz w:val="24"/>
                <w:szCs w:val="24"/>
                <w:lang w:val="en-US"/>
              </w:rPr>
              <w:t>acquir</w:t>
            </w:r>
            <w:r w:rsidRPr="00C170F0">
              <w:rPr>
                <w:sz w:val="24"/>
                <w:szCs w:val="24"/>
                <w:lang w:val="en-US"/>
              </w:rPr>
              <w:t>e</w:t>
            </w:r>
            <w:r w:rsidRPr="00C170F0">
              <w:rPr>
                <w:spacing w:val="-9"/>
                <w:sz w:val="24"/>
                <w:szCs w:val="24"/>
                <w:lang w:val="en-US"/>
              </w:rPr>
              <w:t xml:space="preserve"> </w:t>
            </w:r>
            <w:r w:rsidRPr="00C170F0">
              <w:rPr>
                <w:spacing w:val="-1"/>
                <w:sz w:val="24"/>
                <w:szCs w:val="24"/>
                <w:lang w:val="en-US"/>
              </w:rPr>
              <w:t>o</w:t>
            </w:r>
            <w:r w:rsidRPr="00C170F0">
              <w:rPr>
                <w:sz w:val="24"/>
                <w:szCs w:val="24"/>
                <w:lang w:val="en-US"/>
              </w:rPr>
              <w:t>r</w:t>
            </w:r>
            <w:r w:rsidRPr="00C170F0">
              <w:rPr>
                <w:spacing w:val="-5"/>
                <w:sz w:val="24"/>
                <w:szCs w:val="24"/>
                <w:lang w:val="en-US"/>
              </w:rPr>
              <w:t xml:space="preserve"> </w:t>
            </w:r>
            <w:r w:rsidRPr="00C170F0">
              <w:rPr>
                <w:spacing w:val="-1"/>
                <w:sz w:val="24"/>
                <w:szCs w:val="24"/>
                <w:lang w:val="en-US"/>
              </w:rPr>
              <w:t>t</w:t>
            </w:r>
            <w:r w:rsidRPr="00C170F0">
              <w:rPr>
                <w:sz w:val="24"/>
                <w:szCs w:val="24"/>
                <w:lang w:val="en-US"/>
              </w:rPr>
              <w:t>o</w:t>
            </w:r>
            <w:r w:rsidRPr="00C170F0">
              <w:rPr>
                <w:spacing w:val="-6"/>
                <w:sz w:val="24"/>
                <w:szCs w:val="24"/>
                <w:lang w:val="en-US"/>
              </w:rPr>
              <w:t xml:space="preserve"> </w:t>
            </w:r>
            <w:r w:rsidRPr="00C170F0">
              <w:rPr>
                <w:spacing w:val="-1"/>
                <w:sz w:val="24"/>
                <w:szCs w:val="24"/>
                <w:lang w:val="en-US"/>
              </w:rPr>
              <w:t>subscrib</w:t>
            </w:r>
            <w:r w:rsidRPr="00C170F0">
              <w:rPr>
                <w:sz w:val="24"/>
                <w:szCs w:val="24"/>
                <w:lang w:val="en-US"/>
              </w:rPr>
              <w:t>e</w:t>
            </w:r>
            <w:r w:rsidRPr="00C170F0">
              <w:rPr>
                <w:spacing w:val="-8"/>
                <w:sz w:val="24"/>
                <w:szCs w:val="24"/>
                <w:lang w:val="en-US"/>
              </w:rPr>
              <w:t xml:space="preserve"> </w:t>
            </w:r>
            <w:r w:rsidRPr="00C170F0">
              <w:rPr>
                <w:spacing w:val="-1"/>
                <w:sz w:val="24"/>
                <w:szCs w:val="24"/>
                <w:lang w:val="en-US"/>
              </w:rPr>
              <w:t>fo</w:t>
            </w:r>
            <w:r w:rsidRPr="00C170F0">
              <w:rPr>
                <w:spacing w:val="-11"/>
                <w:sz w:val="24"/>
                <w:szCs w:val="24"/>
                <w:lang w:val="en-US"/>
              </w:rPr>
              <w:t>r</w:t>
            </w:r>
            <w:r w:rsidRPr="00C170F0">
              <w:rPr>
                <w:sz w:val="24"/>
                <w:szCs w:val="24"/>
                <w:lang w:val="en-US"/>
              </w:rPr>
              <w:t>,</w:t>
            </w:r>
            <w:r w:rsidRPr="00C170F0">
              <w:rPr>
                <w:spacing w:val="-5"/>
                <w:sz w:val="24"/>
                <w:szCs w:val="24"/>
                <w:lang w:val="en-US"/>
              </w:rPr>
              <w:t xml:space="preserve"> </w:t>
            </w:r>
            <w:r w:rsidRPr="00C170F0">
              <w:rPr>
                <w:spacing w:val="-1"/>
                <w:sz w:val="24"/>
                <w:szCs w:val="24"/>
                <w:lang w:val="en-US"/>
              </w:rPr>
              <w:t>o</w:t>
            </w:r>
            <w:r w:rsidRPr="00C170F0">
              <w:rPr>
                <w:sz w:val="24"/>
                <w:szCs w:val="24"/>
                <w:lang w:val="en-US"/>
              </w:rPr>
              <w:t>r</w:t>
            </w:r>
            <w:r w:rsidRPr="00C170F0">
              <w:rPr>
                <w:spacing w:val="-5"/>
                <w:sz w:val="24"/>
                <w:szCs w:val="24"/>
                <w:lang w:val="en-US"/>
              </w:rPr>
              <w:t xml:space="preserve"> </w:t>
            </w:r>
            <w:r w:rsidRPr="00C170F0">
              <w:rPr>
                <w:spacing w:val="-1"/>
                <w:sz w:val="24"/>
                <w:szCs w:val="24"/>
                <w:lang w:val="en-US"/>
              </w:rPr>
              <w:t>otherwis</w:t>
            </w:r>
            <w:r w:rsidRPr="00C170F0">
              <w:rPr>
                <w:sz w:val="24"/>
                <w:szCs w:val="24"/>
                <w:lang w:val="en-US"/>
              </w:rPr>
              <w:t xml:space="preserve">e </w:t>
            </w:r>
            <w:r w:rsidRPr="00C170F0">
              <w:rPr>
                <w:spacing w:val="-1"/>
                <w:sz w:val="24"/>
                <w:szCs w:val="24"/>
                <w:lang w:val="en-US"/>
              </w:rPr>
              <w:t>receiv</w:t>
            </w:r>
            <w:r w:rsidRPr="00C170F0">
              <w:rPr>
                <w:sz w:val="24"/>
                <w:szCs w:val="24"/>
                <w:lang w:val="en-US"/>
              </w:rPr>
              <w:t>e</w:t>
            </w:r>
            <w:r w:rsidRPr="00C170F0">
              <w:rPr>
                <w:spacing w:val="-1"/>
                <w:sz w:val="24"/>
                <w:szCs w:val="24"/>
                <w:lang w:val="en-US"/>
              </w:rPr>
              <w:t xml:space="preserve"> securitie</w:t>
            </w:r>
            <w:r w:rsidRPr="00C170F0">
              <w:rPr>
                <w:sz w:val="24"/>
                <w:szCs w:val="24"/>
                <w:lang w:val="en-US"/>
              </w:rPr>
              <w:t>s</w:t>
            </w:r>
            <w:r w:rsidRPr="00C170F0">
              <w:rPr>
                <w:spacing w:val="-1"/>
                <w:sz w:val="24"/>
                <w:szCs w:val="24"/>
                <w:lang w:val="en-US"/>
              </w:rPr>
              <w:t xml:space="preserve"> o</w:t>
            </w:r>
            <w:r w:rsidRPr="00C170F0">
              <w:rPr>
                <w:sz w:val="24"/>
                <w:szCs w:val="24"/>
                <w:lang w:val="en-US"/>
              </w:rPr>
              <w:t>f</w:t>
            </w:r>
            <w:r w:rsidRPr="00C170F0">
              <w:rPr>
                <w:spacing w:val="4"/>
                <w:sz w:val="24"/>
                <w:szCs w:val="24"/>
                <w:lang w:val="en-US"/>
              </w:rPr>
              <w:t xml:space="preserve"> </w:t>
            </w:r>
            <w:r w:rsidRPr="00C170F0">
              <w:rPr>
                <w:sz w:val="24"/>
                <w:szCs w:val="24"/>
                <w:lang w:val="en-US"/>
              </w:rPr>
              <w:t>a</w:t>
            </w:r>
            <w:r w:rsidRPr="00C170F0">
              <w:rPr>
                <w:spacing w:val="3"/>
                <w:sz w:val="24"/>
                <w:szCs w:val="24"/>
                <w:lang w:val="en-US"/>
              </w:rPr>
              <w:t xml:space="preserve"> </w:t>
            </w:r>
            <w:r w:rsidRPr="00C170F0">
              <w:rPr>
                <w:spacing w:val="-1"/>
                <w:sz w:val="24"/>
                <w:szCs w:val="24"/>
                <w:lang w:val="en-US"/>
              </w:rPr>
              <w:t>reportin</w:t>
            </w:r>
            <w:r w:rsidRPr="00C170F0">
              <w:rPr>
                <w:sz w:val="24"/>
                <w:szCs w:val="24"/>
                <w:lang w:val="en-US"/>
              </w:rPr>
              <w:t>g</w:t>
            </w:r>
            <w:r w:rsidRPr="00C170F0">
              <w:rPr>
                <w:spacing w:val="2"/>
                <w:sz w:val="24"/>
                <w:szCs w:val="24"/>
                <w:lang w:val="en-US"/>
              </w:rPr>
              <w:t xml:space="preserve"> </w:t>
            </w:r>
            <w:r w:rsidRPr="00C170F0">
              <w:rPr>
                <w:spacing w:val="-1"/>
                <w:sz w:val="24"/>
                <w:szCs w:val="24"/>
                <w:lang w:val="en-US"/>
              </w:rPr>
              <w:t>issue</w:t>
            </w:r>
            <w:r w:rsidRPr="00C170F0">
              <w:rPr>
                <w:spacing w:val="-11"/>
                <w:sz w:val="24"/>
                <w:szCs w:val="24"/>
                <w:lang w:val="en-US"/>
              </w:rPr>
              <w:t>r</w:t>
            </w:r>
            <w:r w:rsidRPr="00C170F0">
              <w:rPr>
                <w:sz w:val="24"/>
                <w:szCs w:val="24"/>
                <w:lang w:val="en-US"/>
              </w:rPr>
              <w:t>,</w:t>
            </w:r>
          </w:p>
          <w:p w14:paraId="1048C4D3" w14:textId="2525C450" w:rsidR="002F6B75" w:rsidRPr="00C170F0" w:rsidRDefault="002F6B75" w:rsidP="003D1400">
            <w:pPr>
              <w:spacing w:before="60" w:after="60" w:line="276" w:lineRule="auto"/>
              <w:contextualSpacing/>
              <w:jc w:val="both"/>
              <w:rPr>
                <w:sz w:val="24"/>
                <w:szCs w:val="24"/>
              </w:rPr>
            </w:pPr>
            <w:r w:rsidRPr="00C170F0">
              <w:rPr>
                <w:sz w:val="24"/>
                <w:szCs w:val="24"/>
                <w:lang w:val="en-US"/>
              </w:rPr>
              <w:t>whether</w:t>
            </w:r>
            <w:r w:rsidRPr="00C170F0">
              <w:rPr>
                <w:spacing w:val="1"/>
                <w:sz w:val="24"/>
                <w:szCs w:val="24"/>
                <w:lang w:val="en-US"/>
              </w:rPr>
              <w:t xml:space="preserve"> </w:t>
            </w:r>
            <w:r w:rsidRPr="00C170F0">
              <w:rPr>
                <w:sz w:val="24"/>
                <w:szCs w:val="24"/>
                <w:lang w:val="en-US"/>
              </w:rPr>
              <w:t>or</w:t>
            </w:r>
            <w:r w:rsidRPr="00C170F0">
              <w:rPr>
                <w:spacing w:val="8"/>
                <w:sz w:val="24"/>
                <w:szCs w:val="24"/>
                <w:lang w:val="en-US"/>
              </w:rPr>
              <w:t xml:space="preserve"> </w:t>
            </w:r>
            <w:r w:rsidRPr="00C170F0">
              <w:rPr>
                <w:sz w:val="24"/>
                <w:szCs w:val="24"/>
                <w:lang w:val="en-US"/>
              </w:rPr>
              <w:t>not</w:t>
            </w:r>
            <w:r w:rsidRPr="00C170F0">
              <w:rPr>
                <w:spacing w:val="5"/>
                <w:sz w:val="24"/>
                <w:szCs w:val="24"/>
                <w:lang w:val="en-US"/>
              </w:rPr>
              <w:t xml:space="preserve"> </w:t>
            </w:r>
            <w:r w:rsidRPr="00C170F0">
              <w:rPr>
                <w:sz w:val="24"/>
                <w:szCs w:val="24"/>
                <w:lang w:val="en-US"/>
              </w:rPr>
              <w:t>such</w:t>
            </w:r>
            <w:r w:rsidRPr="00C170F0">
              <w:rPr>
                <w:spacing w:val="8"/>
                <w:sz w:val="24"/>
                <w:szCs w:val="24"/>
                <w:lang w:val="en-US"/>
              </w:rPr>
              <w:t xml:space="preserve"> </w:t>
            </w:r>
            <w:r w:rsidRPr="00C170F0">
              <w:rPr>
                <w:sz w:val="24"/>
                <w:szCs w:val="24"/>
                <w:lang w:val="en-US"/>
              </w:rPr>
              <w:t>securities are</w:t>
            </w:r>
            <w:r w:rsidRPr="00C170F0">
              <w:rPr>
                <w:spacing w:val="6"/>
                <w:sz w:val="24"/>
                <w:szCs w:val="24"/>
                <w:lang w:val="en-US"/>
              </w:rPr>
              <w:t xml:space="preserve"> </w:t>
            </w:r>
            <w:r w:rsidRPr="00C170F0">
              <w:rPr>
                <w:sz w:val="24"/>
                <w:szCs w:val="24"/>
                <w:lang w:val="en-US"/>
              </w:rPr>
              <w:t>securities issued</w:t>
            </w:r>
            <w:r w:rsidRPr="00C170F0">
              <w:rPr>
                <w:spacing w:val="8"/>
                <w:sz w:val="24"/>
                <w:szCs w:val="24"/>
                <w:lang w:val="en-US"/>
              </w:rPr>
              <w:t xml:space="preserve"> </w:t>
            </w:r>
            <w:r w:rsidRPr="00C170F0">
              <w:rPr>
                <w:sz w:val="24"/>
                <w:szCs w:val="24"/>
                <w:lang w:val="en-US"/>
              </w:rPr>
              <w:t>by</w:t>
            </w:r>
            <w:r w:rsidRPr="00C170F0">
              <w:rPr>
                <w:spacing w:val="8"/>
                <w:sz w:val="24"/>
                <w:szCs w:val="24"/>
                <w:lang w:val="en-US"/>
              </w:rPr>
              <w:t xml:space="preserve"> </w:t>
            </w:r>
            <w:r w:rsidRPr="00C170F0">
              <w:rPr>
                <w:sz w:val="24"/>
                <w:szCs w:val="24"/>
                <w:lang w:val="en-US"/>
              </w:rPr>
              <w:t>the reporting</w:t>
            </w:r>
            <w:r w:rsidRPr="00C170F0">
              <w:rPr>
                <w:spacing w:val="-3"/>
                <w:sz w:val="24"/>
                <w:szCs w:val="24"/>
                <w:lang w:val="en-US"/>
              </w:rPr>
              <w:t xml:space="preserve"> </w:t>
            </w:r>
            <w:r w:rsidRPr="00C170F0">
              <w:rPr>
                <w:sz w:val="24"/>
                <w:szCs w:val="24"/>
                <w:lang w:val="en-US"/>
              </w:rPr>
              <w:t>issue</w:t>
            </w:r>
            <w:r w:rsidRPr="00C170F0">
              <w:rPr>
                <w:spacing w:val="-13"/>
                <w:sz w:val="24"/>
                <w:szCs w:val="24"/>
                <w:lang w:val="en-US"/>
              </w:rPr>
              <w:t>r</w:t>
            </w:r>
            <w:r w:rsidRPr="00C170F0">
              <w:rPr>
                <w:sz w:val="24"/>
                <w:szCs w:val="24"/>
                <w:lang w:val="en-US"/>
              </w:rPr>
              <w:t>.</w:t>
            </w:r>
          </w:p>
        </w:tc>
      </w:tr>
      <w:tr w:rsidR="002F6B75" w:rsidRPr="00C170F0" w14:paraId="67227198" w14:textId="77777777" w:rsidTr="002F6B75">
        <w:trPr>
          <w:gridAfter w:val="1"/>
          <w:wAfter w:w="1617" w:type="dxa"/>
        </w:trPr>
        <w:tc>
          <w:tcPr>
            <w:tcW w:w="810" w:type="dxa"/>
          </w:tcPr>
          <w:p w14:paraId="7483AF18" w14:textId="77777777" w:rsidR="002F6B75" w:rsidRPr="00C170F0" w:rsidRDefault="002F6B75" w:rsidP="003D1400">
            <w:pPr>
              <w:spacing w:before="60" w:after="60" w:line="276" w:lineRule="auto"/>
              <w:jc w:val="right"/>
              <w:rPr>
                <w:sz w:val="24"/>
                <w:szCs w:val="24"/>
              </w:rPr>
            </w:pPr>
          </w:p>
        </w:tc>
        <w:tc>
          <w:tcPr>
            <w:tcW w:w="6663" w:type="dxa"/>
          </w:tcPr>
          <w:p w14:paraId="2C4A83E1" w14:textId="6CE64F12" w:rsidR="002F6B75" w:rsidRPr="00C170F0" w:rsidRDefault="00E51C5C" w:rsidP="003D1400">
            <w:pPr>
              <w:spacing w:before="60" w:after="60" w:line="276" w:lineRule="auto"/>
              <w:contextualSpacing/>
              <w:jc w:val="both"/>
              <w:rPr>
                <w:sz w:val="24"/>
                <w:szCs w:val="24"/>
              </w:rPr>
            </w:pPr>
            <w:r>
              <w:rPr>
                <w:sz w:val="24"/>
                <w:szCs w:val="24"/>
                <w:lang w:val="en-US"/>
              </w:rPr>
              <w:t xml:space="preserve">(6) </w:t>
            </w:r>
            <w:r w:rsidR="002F6B75" w:rsidRPr="00C170F0">
              <w:rPr>
                <w:sz w:val="24"/>
                <w:szCs w:val="24"/>
                <w:lang w:val="en-US"/>
              </w:rPr>
              <w:t>A</w:t>
            </w:r>
            <w:r w:rsidR="002F6B75" w:rsidRPr="00C170F0">
              <w:rPr>
                <w:spacing w:val="5"/>
                <w:sz w:val="24"/>
                <w:szCs w:val="24"/>
                <w:lang w:val="en-US"/>
              </w:rPr>
              <w:t xml:space="preserve"> </w:t>
            </w:r>
            <w:r w:rsidR="002F6B75" w:rsidRPr="00C170F0">
              <w:rPr>
                <w:sz w:val="24"/>
                <w:szCs w:val="24"/>
                <w:lang w:val="en-US"/>
              </w:rPr>
              <w:t>person</w:t>
            </w:r>
            <w:r w:rsidR="002F6B75" w:rsidRPr="00C170F0">
              <w:rPr>
                <w:spacing w:val="5"/>
                <w:sz w:val="24"/>
                <w:szCs w:val="24"/>
                <w:lang w:val="en-US"/>
              </w:rPr>
              <w:t xml:space="preserve"> </w:t>
            </w:r>
            <w:r w:rsidR="002F6B75" w:rsidRPr="00C170F0">
              <w:rPr>
                <w:sz w:val="24"/>
                <w:szCs w:val="24"/>
                <w:lang w:val="en-US"/>
              </w:rPr>
              <w:t>who</w:t>
            </w:r>
            <w:r w:rsidR="002F6B75" w:rsidRPr="00C170F0">
              <w:rPr>
                <w:spacing w:val="5"/>
                <w:sz w:val="24"/>
                <w:szCs w:val="24"/>
                <w:lang w:val="en-US"/>
              </w:rPr>
              <w:t xml:space="preserve"> </w:t>
            </w:r>
            <w:r w:rsidR="002F6B75" w:rsidRPr="00C170F0">
              <w:rPr>
                <w:sz w:val="24"/>
                <w:szCs w:val="24"/>
                <w:lang w:val="en-US"/>
              </w:rPr>
              <w:t>files</w:t>
            </w:r>
            <w:r w:rsidR="002F6B75" w:rsidRPr="00C170F0">
              <w:rPr>
                <w:spacing w:val="1"/>
                <w:sz w:val="24"/>
                <w:szCs w:val="24"/>
                <w:lang w:val="en-US"/>
              </w:rPr>
              <w:t xml:space="preserve"> </w:t>
            </w:r>
            <w:r w:rsidR="002F6B75" w:rsidRPr="00C170F0">
              <w:rPr>
                <w:sz w:val="24"/>
                <w:szCs w:val="24"/>
                <w:lang w:val="en-US"/>
              </w:rPr>
              <w:t>a</w:t>
            </w:r>
            <w:r w:rsidR="002F6B75" w:rsidRPr="00C170F0">
              <w:rPr>
                <w:spacing w:val="4"/>
                <w:sz w:val="24"/>
                <w:szCs w:val="24"/>
                <w:lang w:val="en-US"/>
              </w:rPr>
              <w:t xml:space="preserve"> </w:t>
            </w:r>
            <w:r w:rsidR="002F6B75" w:rsidRPr="00C170F0">
              <w:rPr>
                <w:sz w:val="24"/>
                <w:szCs w:val="24"/>
                <w:lang w:val="en-US"/>
              </w:rPr>
              <w:t>report</w:t>
            </w:r>
            <w:r w:rsidR="002F6B75" w:rsidRPr="00C170F0">
              <w:rPr>
                <w:spacing w:val="-1"/>
                <w:sz w:val="24"/>
                <w:szCs w:val="24"/>
                <w:lang w:val="en-US"/>
              </w:rPr>
              <w:t xml:space="preserve"> </w:t>
            </w:r>
            <w:r w:rsidR="002F6B75" w:rsidRPr="00C170F0">
              <w:rPr>
                <w:sz w:val="24"/>
                <w:szCs w:val="24"/>
                <w:lang w:val="en-US"/>
              </w:rPr>
              <w:t>with</w:t>
            </w:r>
            <w:r w:rsidR="002F6B75" w:rsidRPr="00C170F0">
              <w:rPr>
                <w:spacing w:val="1"/>
                <w:sz w:val="24"/>
                <w:szCs w:val="24"/>
                <w:lang w:val="en-US"/>
              </w:rPr>
              <w:t xml:space="preserve"> </w:t>
            </w:r>
            <w:r w:rsidR="002F6B75" w:rsidRPr="00C170F0">
              <w:rPr>
                <w:sz w:val="24"/>
                <w:szCs w:val="24"/>
                <w:lang w:val="en-US"/>
              </w:rPr>
              <w:t>the</w:t>
            </w:r>
            <w:r w:rsidR="002F6B75" w:rsidRPr="00C170F0">
              <w:rPr>
                <w:spacing w:val="2"/>
                <w:sz w:val="24"/>
                <w:szCs w:val="24"/>
                <w:lang w:val="en-US"/>
              </w:rPr>
              <w:t xml:space="preserve"> </w:t>
            </w:r>
            <w:r w:rsidR="002F6B75" w:rsidRPr="00C170F0">
              <w:rPr>
                <w:sz w:val="24"/>
                <w:szCs w:val="24"/>
                <w:lang w:val="en-US"/>
              </w:rPr>
              <w:t>Commission under</w:t>
            </w:r>
            <w:r w:rsidR="002F6B75" w:rsidRPr="00C170F0">
              <w:rPr>
                <w:spacing w:val="-1"/>
                <w:sz w:val="24"/>
                <w:szCs w:val="24"/>
                <w:lang w:val="en-US"/>
              </w:rPr>
              <w:t xml:space="preserve"> </w:t>
            </w:r>
            <w:r w:rsidR="002F6B75" w:rsidRPr="00C170F0">
              <w:rPr>
                <w:sz w:val="24"/>
                <w:szCs w:val="24"/>
                <w:lang w:val="en-US"/>
              </w:rPr>
              <w:t>this</w:t>
            </w:r>
            <w:r w:rsidR="002F6B75" w:rsidRPr="00C170F0">
              <w:rPr>
                <w:spacing w:val="1"/>
                <w:sz w:val="24"/>
                <w:szCs w:val="24"/>
                <w:lang w:val="en-US"/>
              </w:rPr>
              <w:t xml:space="preserve"> </w:t>
            </w:r>
            <w:r w:rsidR="002F6B75" w:rsidRPr="00C170F0">
              <w:rPr>
                <w:sz w:val="24"/>
                <w:szCs w:val="24"/>
                <w:lang w:val="en-US"/>
              </w:rPr>
              <w:t>section</w:t>
            </w:r>
            <w:r w:rsidR="002F6B75" w:rsidRPr="00C170F0">
              <w:rPr>
                <w:spacing w:val="-3"/>
                <w:sz w:val="24"/>
                <w:szCs w:val="24"/>
                <w:lang w:val="en-US"/>
              </w:rPr>
              <w:t xml:space="preserve"> </w:t>
            </w:r>
            <w:r w:rsidR="002F6B75" w:rsidRPr="00C170F0">
              <w:rPr>
                <w:sz w:val="24"/>
                <w:szCs w:val="24"/>
                <w:lang w:val="en-US"/>
              </w:rPr>
              <w:t>shall</w:t>
            </w:r>
            <w:r w:rsidR="002F6B75" w:rsidRPr="00C170F0">
              <w:rPr>
                <w:spacing w:val="-1"/>
                <w:sz w:val="24"/>
                <w:szCs w:val="24"/>
                <w:lang w:val="en-US"/>
              </w:rPr>
              <w:t xml:space="preserve"> </w:t>
            </w:r>
            <w:r w:rsidR="002F6B75" w:rsidRPr="00C170F0">
              <w:rPr>
                <w:sz w:val="24"/>
                <w:szCs w:val="24"/>
                <w:lang w:val="en-US"/>
              </w:rPr>
              <w:t>deliver</w:t>
            </w:r>
            <w:r w:rsidR="002F6B75" w:rsidRPr="00C170F0">
              <w:rPr>
                <w:spacing w:val="-3"/>
                <w:sz w:val="24"/>
                <w:szCs w:val="24"/>
                <w:lang w:val="en-US"/>
              </w:rPr>
              <w:t xml:space="preserve"> </w:t>
            </w:r>
            <w:r w:rsidR="002F6B75" w:rsidRPr="00C170F0">
              <w:rPr>
                <w:sz w:val="24"/>
                <w:szCs w:val="24"/>
                <w:lang w:val="en-US"/>
              </w:rPr>
              <w:t>a</w:t>
            </w:r>
            <w:r w:rsidR="002F6B75" w:rsidRPr="00C170F0">
              <w:rPr>
                <w:spacing w:val="3"/>
                <w:sz w:val="24"/>
                <w:szCs w:val="24"/>
                <w:lang w:val="en-US"/>
              </w:rPr>
              <w:t xml:space="preserve"> </w:t>
            </w:r>
            <w:r w:rsidR="002F6B75" w:rsidRPr="00C170F0">
              <w:rPr>
                <w:sz w:val="24"/>
                <w:szCs w:val="24"/>
                <w:lang w:val="en-US"/>
              </w:rPr>
              <w:t>copy</w:t>
            </w:r>
            <w:r w:rsidR="002F6B75" w:rsidRPr="00C170F0">
              <w:rPr>
                <w:spacing w:val="-1"/>
                <w:sz w:val="24"/>
                <w:szCs w:val="24"/>
                <w:lang w:val="en-US"/>
              </w:rPr>
              <w:t xml:space="preserve"> </w:t>
            </w:r>
            <w:r w:rsidR="002F6B75" w:rsidRPr="00C170F0">
              <w:rPr>
                <w:sz w:val="24"/>
                <w:szCs w:val="24"/>
                <w:lang w:val="en-US"/>
              </w:rPr>
              <w:t>of</w:t>
            </w:r>
            <w:r w:rsidR="002F6B75" w:rsidRPr="00C170F0">
              <w:rPr>
                <w:spacing w:val="4"/>
                <w:sz w:val="24"/>
                <w:szCs w:val="24"/>
                <w:lang w:val="en-US"/>
              </w:rPr>
              <w:t xml:space="preserve"> </w:t>
            </w:r>
            <w:r w:rsidR="002F6B75" w:rsidRPr="00C170F0">
              <w:rPr>
                <w:sz w:val="24"/>
                <w:szCs w:val="24"/>
                <w:lang w:val="en-US"/>
              </w:rPr>
              <w:t>the report</w:t>
            </w:r>
            <w:r w:rsidR="002F6B75" w:rsidRPr="00C170F0">
              <w:rPr>
                <w:spacing w:val="12"/>
                <w:sz w:val="24"/>
                <w:szCs w:val="24"/>
                <w:lang w:val="en-US"/>
              </w:rPr>
              <w:t xml:space="preserve"> </w:t>
            </w:r>
            <w:r w:rsidR="002F6B75" w:rsidRPr="00C170F0">
              <w:rPr>
                <w:sz w:val="24"/>
                <w:szCs w:val="24"/>
                <w:lang w:val="en-US"/>
              </w:rPr>
              <w:t>that</w:t>
            </w:r>
            <w:r w:rsidR="002F6B75" w:rsidRPr="00C170F0">
              <w:rPr>
                <w:spacing w:val="14"/>
                <w:sz w:val="24"/>
                <w:szCs w:val="24"/>
                <w:lang w:val="en-US"/>
              </w:rPr>
              <w:t xml:space="preserve"> </w:t>
            </w:r>
            <w:r w:rsidR="002F6B75" w:rsidRPr="00C170F0">
              <w:rPr>
                <w:sz w:val="24"/>
                <w:szCs w:val="24"/>
                <w:lang w:val="en-US"/>
              </w:rPr>
              <w:t>he</w:t>
            </w:r>
            <w:r w:rsidR="002F6B75" w:rsidRPr="00C170F0">
              <w:rPr>
                <w:spacing w:val="16"/>
                <w:sz w:val="24"/>
                <w:szCs w:val="24"/>
                <w:lang w:val="en-US"/>
              </w:rPr>
              <w:t xml:space="preserve"> </w:t>
            </w:r>
            <w:r w:rsidR="002F6B75" w:rsidRPr="00C170F0">
              <w:rPr>
                <w:sz w:val="24"/>
                <w:szCs w:val="24"/>
                <w:lang w:val="en-US"/>
              </w:rPr>
              <w:t>has</w:t>
            </w:r>
            <w:r w:rsidR="002F6B75" w:rsidRPr="00C170F0">
              <w:rPr>
                <w:spacing w:val="18"/>
                <w:sz w:val="24"/>
                <w:szCs w:val="24"/>
                <w:lang w:val="en-US"/>
              </w:rPr>
              <w:t xml:space="preserve"> </w:t>
            </w:r>
            <w:r w:rsidR="002F6B75" w:rsidRPr="00C170F0">
              <w:rPr>
                <w:sz w:val="24"/>
                <w:szCs w:val="24"/>
                <w:lang w:val="en-US"/>
              </w:rPr>
              <w:t>filed</w:t>
            </w:r>
            <w:r w:rsidR="002F6B75" w:rsidRPr="00C170F0">
              <w:rPr>
                <w:spacing w:val="14"/>
                <w:sz w:val="24"/>
                <w:szCs w:val="24"/>
                <w:lang w:val="en-US"/>
              </w:rPr>
              <w:t xml:space="preserve"> </w:t>
            </w:r>
            <w:r w:rsidR="002F6B75" w:rsidRPr="00C170F0">
              <w:rPr>
                <w:sz w:val="24"/>
                <w:szCs w:val="24"/>
                <w:lang w:val="en-US"/>
              </w:rPr>
              <w:t>with</w:t>
            </w:r>
            <w:r w:rsidR="002F6B75" w:rsidRPr="00C170F0">
              <w:rPr>
                <w:spacing w:val="14"/>
                <w:sz w:val="24"/>
                <w:szCs w:val="24"/>
                <w:lang w:val="en-US"/>
              </w:rPr>
              <w:t xml:space="preserve"> </w:t>
            </w:r>
            <w:r w:rsidR="002F6B75" w:rsidRPr="00C170F0">
              <w:rPr>
                <w:sz w:val="24"/>
                <w:szCs w:val="24"/>
                <w:lang w:val="en-US"/>
              </w:rPr>
              <w:t>the</w:t>
            </w:r>
            <w:r w:rsidR="002F6B75" w:rsidRPr="00C170F0">
              <w:rPr>
                <w:spacing w:val="15"/>
                <w:sz w:val="24"/>
                <w:szCs w:val="24"/>
                <w:lang w:val="en-US"/>
              </w:rPr>
              <w:t xml:space="preserve"> </w:t>
            </w:r>
            <w:r w:rsidR="002F6B75" w:rsidRPr="00C170F0">
              <w:rPr>
                <w:sz w:val="24"/>
                <w:szCs w:val="24"/>
                <w:lang w:val="en-US"/>
              </w:rPr>
              <w:t>Commission</w:t>
            </w:r>
            <w:r w:rsidR="002F6B75" w:rsidRPr="00C170F0">
              <w:rPr>
                <w:spacing w:val="6"/>
                <w:sz w:val="24"/>
                <w:szCs w:val="24"/>
                <w:lang w:val="en-US"/>
              </w:rPr>
              <w:t xml:space="preserve"> </w:t>
            </w:r>
            <w:r w:rsidR="002F6B75" w:rsidRPr="00C170F0">
              <w:rPr>
                <w:sz w:val="24"/>
                <w:szCs w:val="24"/>
                <w:lang w:val="en-US"/>
              </w:rPr>
              <w:t>under</w:t>
            </w:r>
            <w:r w:rsidR="002F6B75" w:rsidRPr="00C170F0">
              <w:rPr>
                <w:spacing w:val="13"/>
                <w:sz w:val="24"/>
                <w:szCs w:val="24"/>
                <w:lang w:val="en-US"/>
              </w:rPr>
              <w:t xml:space="preserve"> </w:t>
            </w:r>
            <w:r w:rsidR="002F6B75" w:rsidRPr="00C170F0">
              <w:rPr>
                <w:sz w:val="24"/>
                <w:szCs w:val="24"/>
                <w:lang w:val="en-US"/>
              </w:rPr>
              <w:t>this</w:t>
            </w:r>
            <w:r w:rsidR="002F6B75" w:rsidRPr="00C170F0">
              <w:rPr>
                <w:spacing w:val="15"/>
                <w:sz w:val="24"/>
                <w:szCs w:val="24"/>
                <w:lang w:val="en-US"/>
              </w:rPr>
              <w:t xml:space="preserve"> </w:t>
            </w:r>
            <w:r w:rsidR="002F6B75" w:rsidRPr="00C170F0">
              <w:rPr>
                <w:sz w:val="24"/>
                <w:szCs w:val="24"/>
                <w:lang w:val="en-US"/>
              </w:rPr>
              <w:t>section to</w:t>
            </w:r>
            <w:r w:rsidR="002F6B75" w:rsidRPr="00C170F0">
              <w:rPr>
                <w:spacing w:val="4"/>
                <w:sz w:val="24"/>
                <w:szCs w:val="24"/>
                <w:lang w:val="en-US"/>
              </w:rPr>
              <w:t xml:space="preserve"> </w:t>
            </w:r>
            <w:r w:rsidR="002F6B75" w:rsidRPr="00C170F0">
              <w:rPr>
                <w:sz w:val="24"/>
                <w:szCs w:val="24"/>
                <w:lang w:val="en-US"/>
              </w:rPr>
              <w:t>the</w:t>
            </w:r>
            <w:r w:rsidR="002F6B75" w:rsidRPr="00C170F0">
              <w:rPr>
                <w:spacing w:val="3"/>
                <w:sz w:val="24"/>
                <w:szCs w:val="24"/>
                <w:lang w:val="en-US"/>
              </w:rPr>
              <w:t xml:space="preserve"> </w:t>
            </w:r>
            <w:r w:rsidR="002F6B75" w:rsidRPr="00C170F0">
              <w:rPr>
                <w:sz w:val="24"/>
                <w:szCs w:val="24"/>
                <w:lang w:val="en-US"/>
              </w:rPr>
              <w:t>reporting</w:t>
            </w:r>
            <w:r w:rsidR="002F6B75" w:rsidRPr="00C170F0">
              <w:rPr>
                <w:spacing w:val="-3"/>
                <w:sz w:val="24"/>
                <w:szCs w:val="24"/>
                <w:lang w:val="en-US"/>
              </w:rPr>
              <w:t xml:space="preserve"> </w:t>
            </w:r>
            <w:r w:rsidR="002F6B75" w:rsidRPr="00C170F0">
              <w:rPr>
                <w:sz w:val="24"/>
                <w:szCs w:val="24"/>
                <w:lang w:val="en-US"/>
              </w:rPr>
              <w:t>issue</w:t>
            </w:r>
            <w:r w:rsidR="002F6B75" w:rsidRPr="00C170F0">
              <w:rPr>
                <w:spacing w:val="-13"/>
                <w:sz w:val="24"/>
                <w:szCs w:val="24"/>
                <w:lang w:val="en-US"/>
              </w:rPr>
              <w:t>r</w:t>
            </w:r>
            <w:r w:rsidR="002F6B75" w:rsidRPr="00C170F0">
              <w:rPr>
                <w:sz w:val="24"/>
                <w:szCs w:val="24"/>
                <w:lang w:val="en-US"/>
              </w:rPr>
              <w:t>.</w:t>
            </w:r>
          </w:p>
        </w:tc>
      </w:tr>
      <w:tr w:rsidR="002F6B75" w:rsidRPr="00C170F0" w14:paraId="7CB8BF9D" w14:textId="77777777" w:rsidTr="002F6B75">
        <w:trPr>
          <w:gridAfter w:val="1"/>
          <w:wAfter w:w="1617" w:type="dxa"/>
        </w:trPr>
        <w:tc>
          <w:tcPr>
            <w:tcW w:w="810" w:type="dxa"/>
          </w:tcPr>
          <w:p w14:paraId="5A97BB67" w14:textId="6AAB4206" w:rsidR="002F6B75" w:rsidRPr="00C170F0" w:rsidRDefault="002F6B75" w:rsidP="00221969">
            <w:pPr>
              <w:spacing w:before="60" w:after="60" w:line="276" w:lineRule="auto"/>
              <w:jc w:val="right"/>
              <w:rPr>
                <w:b/>
                <w:sz w:val="24"/>
                <w:szCs w:val="24"/>
              </w:rPr>
            </w:pPr>
            <w:r w:rsidRPr="00C170F0">
              <w:rPr>
                <w:b/>
                <w:sz w:val="24"/>
                <w:szCs w:val="24"/>
              </w:rPr>
              <w:t>88.</w:t>
            </w:r>
          </w:p>
        </w:tc>
        <w:tc>
          <w:tcPr>
            <w:tcW w:w="6663" w:type="dxa"/>
          </w:tcPr>
          <w:p w14:paraId="52D7F2AC" w14:textId="55979E79" w:rsidR="00E51C5C" w:rsidRDefault="00E51C5C" w:rsidP="003D1400">
            <w:pPr>
              <w:spacing w:before="60" w:after="60" w:line="276" w:lineRule="auto"/>
              <w:ind w:firstLine="288"/>
              <w:jc w:val="both"/>
              <w:rPr>
                <w:sz w:val="24"/>
                <w:szCs w:val="24"/>
              </w:rPr>
            </w:pPr>
            <w:r w:rsidRPr="002560B3">
              <w:rPr>
                <w:b/>
                <w:bCs/>
                <w:sz w:val="24"/>
                <w:szCs w:val="24"/>
              </w:rPr>
              <w:t xml:space="preserve">Register of interest of directors and </w:t>
            </w:r>
            <w:r w:rsidR="002560B3" w:rsidRPr="002560B3">
              <w:rPr>
                <w:b/>
                <w:bCs/>
                <w:sz w:val="24"/>
                <w:szCs w:val="24"/>
              </w:rPr>
              <w:t>significant shareholders</w:t>
            </w:r>
            <w:r w:rsidR="002560B3">
              <w:rPr>
                <w:sz w:val="24"/>
                <w:szCs w:val="24"/>
              </w:rPr>
              <w:t>.</w:t>
            </w:r>
          </w:p>
          <w:p w14:paraId="52195103" w14:textId="7EEB36DE" w:rsidR="002F6B75" w:rsidRPr="00C170F0" w:rsidRDefault="002560B3" w:rsidP="003D1400">
            <w:pPr>
              <w:spacing w:before="60" w:after="60" w:line="276" w:lineRule="auto"/>
              <w:ind w:firstLine="288"/>
              <w:jc w:val="both"/>
              <w:rPr>
                <w:sz w:val="24"/>
                <w:szCs w:val="24"/>
              </w:rPr>
            </w:pPr>
            <w:r>
              <w:rPr>
                <w:sz w:val="24"/>
                <w:szCs w:val="24"/>
              </w:rPr>
              <w:t xml:space="preserve">(1) </w:t>
            </w:r>
            <w:r w:rsidR="002F6B75" w:rsidRPr="00C170F0">
              <w:rPr>
                <w:sz w:val="24"/>
                <w:szCs w:val="24"/>
              </w:rPr>
              <w:t>A reporting issuer shall keep, in the form and manner specified by the Commission, a register of senior officers’ and significant security holders’ interests.</w:t>
            </w:r>
          </w:p>
        </w:tc>
        <w:bookmarkStart w:id="98" w:name="_Register_of_interest"/>
        <w:bookmarkEnd w:id="98"/>
      </w:tr>
      <w:tr w:rsidR="002F6B75" w:rsidRPr="00C170F0" w14:paraId="4AF905D9" w14:textId="77777777" w:rsidTr="002F6B75">
        <w:trPr>
          <w:gridAfter w:val="1"/>
          <w:wAfter w:w="1617" w:type="dxa"/>
        </w:trPr>
        <w:tc>
          <w:tcPr>
            <w:tcW w:w="810" w:type="dxa"/>
          </w:tcPr>
          <w:p w14:paraId="503F47E6" w14:textId="77777777" w:rsidR="002F6B75" w:rsidRPr="00C170F0" w:rsidRDefault="002F6B75" w:rsidP="003D1400">
            <w:pPr>
              <w:spacing w:before="60" w:after="60" w:line="276" w:lineRule="auto"/>
              <w:jc w:val="right"/>
              <w:rPr>
                <w:sz w:val="24"/>
                <w:szCs w:val="24"/>
              </w:rPr>
            </w:pPr>
          </w:p>
        </w:tc>
        <w:tc>
          <w:tcPr>
            <w:tcW w:w="6663" w:type="dxa"/>
          </w:tcPr>
          <w:p w14:paraId="348B936F" w14:textId="22E30611" w:rsidR="002F6B75" w:rsidRPr="00C170F0" w:rsidRDefault="002560B3" w:rsidP="003D1400">
            <w:pPr>
              <w:spacing w:before="60" w:after="60" w:line="276" w:lineRule="auto"/>
              <w:ind w:firstLine="288"/>
              <w:contextualSpacing/>
              <w:jc w:val="both"/>
              <w:rPr>
                <w:sz w:val="24"/>
                <w:szCs w:val="24"/>
              </w:rPr>
            </w:pPr>
            <w:r>
              <w:rPr>
                <w:sz w:val="24"/>
                <w:szCs w:val="24"/>
              </w:rPr>
              <w:t xml:space="preserve">(2) </w:t>
            </w:r>
            <w:r w:rsidR="002F6B75" w:rsidRPr="00C170F0">
              <w:rPr>
                <w:sz w:val="24"/>
                <w:szCs w:val="24"/>
              </w:rPr>
              <w:t>The register shall be held at the reporting issuer’s registered office and shall, during usual office hours, be open to inspection by members of the public free of charge.</w:t>
            </w:r>
          </w:p>
        </w:tc>
      </w:tr>
      <w:tr w:rsidR="002F6B75" w:rsidRPr="00C170F0" w14:paraId="03344CC7" w14:textId="77777777" w:rsidTr="002F6B75">
        <w:trPr>
          <w:gridAfter w:val="1"/>
          <w:wAfter w:w="1617" w:type="dxa"/>
        </w:trPr>
        <w:tc>
          <w:tcPr>
            <w:tcW w:w="810" w:type="dxa"/>
          </w:tcPr>
          <w:p w14:paraId="2239ED53" w14:textId="77777777" w:rsidR="002F6B75" w:rsidRPr="00C170F0" w:rsidRDefault="002F6B75" w:rsidP="003D1400">
            <w:pPr>
              <w:spacing w:before="60" w:after="60" w:line="276" w:lineRule="auto"/>
              <w:jc w:val="right"/>
              <w:rPr>
                <w:sz w:val="24"/>
                <w:szCs w:val="24"/>
              </w:rPr>
            </w:pPr>
          </w:p>
        </w:tc>
        <w:tc>
          <w:tcPr>
            <w:tcW w:w="6663" w:type="dxa"/>
          </w:tcPr>
          <w:p w14:paraId="29E904BE" w14:textId="64841A3F" w:rsidR="002F6B75" w:rsidRPr="00C170F0" w:rsidRDefault="002560B3" w:rsidP="003D1400">
            <w:pPr>
              <w:spacing w:before="60" w:after="60" w:line="276" w:lineRule="auto"/>
              <w:ind w:firstLine="288"/>
              <w:contextualSpacing/>
              <w:jc w:val="both"/>
              <w:rPr>
                <w:sz w:val="24"/>
                <w:szCs w:val="24"/>
              </w:rPr>
            </w:pPr>
            <w:r>
              <w:rPr>
                <w:sz w:val="24"/>
                <w:szCs w:val="24"/>
              </w:rPr>
              <w:t xml:space="preserve">(3) </w:t>
            </w:r>
            <w:r w:rsidR="002F6B75" w:rsidRPr="00C170F0">
              <w:rPr>
                <w:sz w:val="24"/>
                <w:szCs w:val="24"/>
              </w:rPr>
              <w:t>The register shall be produced at the commencement of the reporting issuer’s annual general meeting and be kept open and available throughout the meeting to any person attending.</w:t>
            </w:r>
          </w:p>
        </w:tc>
      </w:tr>
      <w:tr w:rsidR="002F6B75" w:rsidRPr="00C170F0" w14:paraId="43F7827C" w14:textId="77777777" w:rsidTr="002F6B75">
        <w:trPr>
          <w:gridAfter w:val="1"/>
          <w:wAfter w:w="1617" w:type="dxa"/>
        </w:trPr>
        <w:tc>
          <w:tcPr>
            <w:tcW w:w="810" w:type="dxa"/>
          </w:tcPr>
          <w:p w14:paraId="118B5CD4" w14:textId="6F9F4F01" w:rsidR="002F6B75" w:rsidRPr="00C170F0" w:rsidRDefault="002F6B75" w:rsidP="003D1400">
            <w:pPr>
              <w:spacing w:before="60" w:after="60" w:line="276" w:lineRule="auto"/>
              <w:jc w:val="right"/>
              <w:rPr>
                <w:b/>
                <w:sz w:val="24"/>
                <w:szCs w:val="24"/>
              </w:rPr>
            </w:pPr>
            <w:r w:rsidRPr="00C170F0">
              <w:rPr>
                <w:b/>
                <w:sz w:val="24"/>
                <w:szCs w:val="24"/>
              </w:rPr>
              <w:lastRenderedPageBreak/>
              <w:t>89.</w:t>
            </w:r>
          </w:p>
        </w:tc>
        <w:tc>
          <w:tcPr>
            <w:tcW w:w="6663" w:type="dxa"/>
          </w:tcPr>
          <w:p w14:paraId="22E6354B" w14:textId="568C6733" w:rsidR="002560B3" w:rsidRDefault="002560B3" w:rsidP="007F4200">
            <w:pPr>
              <w:spacing w:before="60" w:after="60" w:line="276" w:lineRule="auto"/>
              <w:ind w:firstLine="288"/>
              <w:jc w:val="both"/>
              <w:rPr>
                <w:sz w:val="24"/>
                <w:szCs w:val="24"/>
              </w:rPr>
            </w:pPr>
            <w:r w:rsidRPr="002560B3">
              <w:rPr>
                <w:b/>
                <w:bCs/>
                <w:sz w:val="24"/>
                <w:szCs w:val="24"/>
              </w:rPr>
              <w:t>Notification to securities exchange and Commission</w:t>
            </w:r>
            <w:r>
              <w:rPr>
                <w:sz w:val="24"/>
                <w:szCs w:val="24"/>
              </w:rPr>
              <w:t>.</w:t>
            </w:r>
          </w:p>
          <w:p w14:paraId="62575CF8" w14:textId="7F1CF335" w:rsidR="002F6B75" w:rsidRPr="00C170F0" w:rsidRDefault="002560B3" w:rsidP="007F4200">
            <w:pPr>
              <w:spacing w:before="60" w:after="60" w:line="276" w:lineRule="auto"/>
              <w:ind w:firstLine="288"/>
              <w:jc w:val="both"/>
              <w:rPr>
                <w:sz w:val="24"/>
                <w:szCs w:val="24"/>
              </w:rPr>
            </w:pPr>
            <w:r>
              <w:rPr>
                <w:sz w:val="24"/>
                <w:szCs w:val="24"/>
              </w:rPr>
              <w:t xml:space="preserve">(1) </w:t>
            </w:r>
            <w:r w:rsidR="002F6B75" w:rsidRPr="00C170F0">
              <w:rPr>
                <w:sz w:val="24"/>
                <w:szCs w:val="24"/>
              </w:rPr>
              <w:t>Where a reporting issuer is notified by a senior officer or significant security holder of any matter relating to securities which the reporting issuer is required to enter in its register, the reporting issuer shall inform the securities exchange on which the securities of the reporting issuer are listed, and the Commission, before the end of the day following the day of the notification or entry, as the case may be.</w:t>
            </w:r>
          </w:p>
        </w:tc>
        <w:bookmarkStart w:id="99" w:name="_Notification_to_securities"/>
        <w:bookmarkEnd w:id="99"/>
      </w:tr>
      <w:tr w:rsidR="002F6B75" w:rsidRPr="00C170F0" w14:paraId="0C242A68" w14:textId="77777777" w:rsidTr="002F6B75">
        <w:trPr>
          <w:gridAfter w:val="1"/>
          <w:wAfter w:w="1617" w:type="dxa"/>
        </w:trPr>
        <w:tc>
          <w:tcPr>
            <w:tcW w:w="810" w:type="dxa"/>
          </w:tcPr>
          <w:p w14:paraId="7FAEABCA" w14:textId="77777777" w:rsidR="002F6B75" w:rsidRPr="00C170F0" w:rsidRDefault="002F6B75" w:rsidP="003D1400">
            <w:pPr>
              <w:spacing w:before="60" w:after="60" w:line="276" w:lineRule="auto"/>
              <w:jc w:val="right"/>
              <w:rPr>
                <w:sz w:val="24"/>
                <w:szCs w:val="24"/>
              </w:rPr>
            </w:pPr>
          </w:p>
        </w:tc>
        <w:tc>
          <w:tcPr>
            <w:tcW w:w="6663" w:type="dxa"/>
          </w:tcPr>
          <w:p w14:paraId="2DF2D208" w14:textId="3EFD1B15" w:rsidR="002F6B75" w:rsidRPr="00C170F0" w:rsidRDefault="002560B3" w:rsidP="003D1400">
            <w:pPr>
              <w:spacing w:before="60" w:after="60" w:line="276" w:lineRule="auto"/>
              <w:ind w:firstLine="288"/>
              <w:contextualSpacing/>
              <w:jc w:val="both"/>
              <w:rPr>
                <w:sz w:val="24"/>
                <w:szCs w:val="24"/>
              </w:rPr>
            </w:pPr>
            <w:r>
              <w:rPr>
                <w:sz w:val="24"/>
                <w:szCs w:val="24"/>
              </w:rPr>
              <w:t xml:space="preserve">(2) </w:t>
            </w:r>
            <w:r w:rsidR="002F6B75" w:rsidRPr="00C170F0">
              <w:rPr>
                <w:sz w:val="24"/>
                <w:szCs w:val="24"/>
              </w:rPr>
              <w:t>The securities exchange or the Commission shall publish, in such manner as it may determine, any information it receives under this section.</w:t>
            </w:r>
          </w:p>
        </w:tc>
      </w:tr>
      <w:tr w:rsidR="002F6B75" w:rsidRPr="00C170F0" w14:paraId="22D0DEBC" w14:textId="77777777" w:rsidTr="002F6B75">
        <w:trPr>
          <w:gridAfter w:val="1"/>
          <w:wAfter w:w="1617" w:type="dxa"/>
        </w:trPr>
        <w:tc>
          <w:tcPr>
            <w:tcW w:w="810" w:type="dxa"/>
          </w:tcPr>
          <w:p w14:paraId="522A402D" w14:textId="33CDFBBA" w:rsidR="002F6B75" w:rsidRPr="00C170F0" w:rsidRDefault="002F6B75" w:rsidP="00221969">
            <w:pPr>
              <w:spacing w:before="60" w:after="60" w:line="276" w:lineRule="auto"/>
              <w:jc w:val="right"/>
              <w:rPr>
                <w:b/>
                <w:sz w:val="24"/>
                <w:szCs w:val="24"/>
              </w:rPr>
            </w:pPr>
            <w:r w:rsidRPr="00C170F0">
              <w:rPr>
                <w:b/>
                <w:sz w:val="24"/>
                <w:szCs w:val="24"/>
              </w:rPr>
              <w:t>90.</w:t>
            </w:r>
          </w:p>
        </w:tc>
        <w:tc>
          <w:tcPr>
            <w:tcW w:w="6663" w:type="dxa"/>
          </w:tcPr>
          <w:p w14:paraId="76E59050" w14:textId="5E6DBC36" w:rsidR="002560B3" w:rsidRDefault="002560B3" w:rsidP="00E31997">
            <w:pPr>
              <w:spacing w:before="60" w:after="60" w:line="276" w:lineRule="auto"/>
              <w:ind w:firstLine="288"/>
              <w:contextualSpacing/>
              <w:jc w:val="both"/>
              <w:rPr>
                <w:sz w:val="24"/>
                <w:szCs w:val="24"/>
              </w:rPr>
            </w:pPr>
            <w:r w:rsidRPr="002560B3">
              <w:rPr>
                <w:b/>
                <w:bCs/>
                <w:sz w:val="24"/>
                <w:szCs w:val="24"/>
              </w:rPr>
              <w:t>Offences</w:t>
            </w:r>
            <w:r>
              <w:rPr>
                <w:sz w:val="24"/>
                <w:szCs w:val="24"/>
              </w:rPr>
              <w:t>.</w:t>
            </w:r>
          </w:p>
          <w:p w14:paraId="6CDFABB0" w14:textId="77777777" w:rsidR="002560B3" w:rsidRDefault="002560B3" w:rsidP="00E31997">
            <w:pPr>
              <w:spacing w:before="60" w:after="60" w:line="276" w:lineRule="auto"/>
              <w:ind w:firstLine="288"/>
              <w:contextualSpacing/>
              <w:jc w:val="both"/>
              <w:rPr>
                <w:sz w:val="24"/>
                <w:szCs w:val="24"/>
              </w:rPr>
            </w:pPr>
          </w:p>
          <w:p w14:paraId="516775FE" w14:textId="3888E5D3" w:rsidR="002F6B75" w:rsidRPr="00C170F0" w:rsidRDefault="002F6B75" w:rsidP="00E31997">
            <w:pPr>
              <w:spacing w:before="60" w:after="60" w:line="276" w:lineRule="auto"/>
              <w:ind w:firstLine="288"/>
              <w:contextualSpacing/>
              <w:jc w:val="both"/>
              <w:rPr>
                <w:sz w:val="24"/>
                <w:szCs w:val="24"/>
              </w:rPr>
            </w:pPr>
            <w:r w:rsidRPr="00C170F0">
              <w:rPr>
                <w:sz w:val="24"/>
                <w:szCs w:val="24"/>
              </w:rPr>
              <w:t>A person who contravenes any provision of this Part commits an offence  and  is  liable  on   conviction  to  a  fine  not exceeding $10,000 or to imprisonment for a term not exceeding two years, and</w:t>
            </w:r>
            <w:r w:rsidRPr="00C170F0">
              <w:rPr>
                <w:spacing w:val="-12"/>
                <w:sz w:val="24"/>
                <w:szCs w:val="24"/>
              </w:rPr>
              <w:t xml:space="preserve"> </w:t>
            </w:r>
            <w:r w:rsidRPr="00C170F0">
              <w:rPr>
                <w:sz w:val="24"/>
                <w:szCs w:val="24"/>
              </w:rPr>
              <w:t>in</w:t>
            </w:r>
            <w:r w:rsidRPr="00C170F0">
              <w:rPr>
                <w:spacing w:val="-11"/>
                <w:sz w:val="24"/>
                <w:szCs w:val="24"/>
              </w:rPr>
              <w:t xml:space="preserve"> </w:t>
            </w:r>
            <w:r w:rsidRPr="00C170F0">
              <w:rPr>
                <w:sz w:val="24"/>
                <w:szCs w:val="24"/>
              </w:rPr>
              <w:t>the</w:t>
            </w:r>
            <w:r w:rsidRPr="00C170F0">
              <w:rPr>
                <w:spacing w:val="-12"/>
                <w:sz w:val="24"/>
                <w:szCs w:val="24"/>
              </w:rPr>
              <w:t xml:space="preserve"> </w:t>
            </w:r>
            <w:r w:rsidRPr="00C170F0">
              <w:rPr>
                <w:sz w:val="24"/>
                <w:szCs w:val="24"/>
              </w:rPr>
              <w:t>case</w:t>
            </w:r>
            <w:r w:rsidRPr="00C170F0">
              <w:rPr>
                <w:spacing w:val="-13"/>
                <w:sz w:val="24"/>
                <w:szCs w:val="24"/>
              </w:rPr>
              <w:t xml:space="preserve"> </w:t>
            </w:r>
            <w:r w:rsidRPr="00C170F0">
              <w:rPr>
                <w:sz w:val="24"/>
                <w:szCs w:val="24"/>
              </w:rPr>
              <w:t>of</w:t>
            </w:r>
            <w:r w:rsidRPr="00C170F0">
              <w:rPr>
                <w:spacing w:val="-9"/>
                <w:sz w:val="24"/>
                <w:szCs w:val="24"/>
              </w:rPr>
              <w:t xml:space="preserve"> </w:t>
            </w:r>
            <w:r w:rsidRPr="00C170F0">
              <w:rPr>
                <w:sz w:val="24"/>
                <w:szCs w:val="24"/>
              </w:rPr>
              <w:t>a</w:t>
            </w:r>
            <w:r w:rsidRPr="00C170F0">
              <w:rPr>
                <w:spacing w:val="-10"/>
                <w:sz w:val="24"/>
                <w:szCs w:val="24"/>
              </w:rPr>
              <w:t xml:space="preserve"> </w:t>
            </w:r>
            <w:r w:rsidRPr="00C170F0">
              <w:rPr>
                <w:sz w:val="24"/>
                <w:szCs w:val="24"/>
              </w:rPr>
              <w:t>continuing</w:t>
            </w:r>
            <w:r w:rsidRPr="00C170F0">
              <w:rPr>
                <w:spacing w:val="-18"/>
                <w:sz w:val="24"/>
                <w:szCs w:val="24"/>
              </w:rPr>
              <w:t xml:space="preserve"> </w:t>
            </w:r>
            <w:r w:rsidRPr="00C170F0">
              <w:rPr>
                <w:sz w:val="24"/>
                <w:szCs w:val="24"/>
              </w:rPr>
              <w:t>o</w:t>
            </w:r>
            <w:r w:rsidRPr="00C170F0">
              <w:rPr>
                <w:spacing w:val="-4"/>
                <w:sz w:val="24"/>
                <w:szCs w:val="24"/>
              </w:rPr>
              <w:t>f</w:t>
            </w:r>
            <w:r w:rsidRPr="00C170F0">
              <w:rPr>
                <w:sz w:val="24"/>
                <w:szCs w:val="24"/>
              </w:rPr>
              <w:t>fence,</w:t>
            </w:r>
            <w:r w:rsidRPr="00C170F0">
              <w:rPr>
                <w:spacing w:val="-15"/>
                <w:sz w:val="24"/>
                <w:szCs w:val="24"/>
              </w:rPr>
              <w:t xml:space="preserve"> </w:t>
            </w:r>
            <w:r w:rsidRPr="00C170F0">
              <w:rPr>
                <w:sz w:val="24"/>
                <w:szCs w:val="24"/>
              </w:rPr>
              <w:t>to</w:t>
            </w:r>
            <w:r w:rsidRPr="00C170F0">
              <w:rPr>
                <w:spacing w:val="-11"/>
                <w:sz w:val="24"/>
                <w:szCs w:val="24"/>
              </w:rPr>
              <w:t xml:space="preserve"> </w:t>
            </w:r>
            <w:r w:rsidRPr="00C170F0">
              <w:rPr>
                <w:sz w:val="24"/>
                <w:szCs w:val="24"/>
              </w:rPr>
              <w:t>a</w:t>
            </w:r>
            <w:r w:rsidRPr="00C170F0">
              <w:rPr>
                <w:spacing w:val="-10"/>
                <w:sz w:val="24"/>
                <w:szCs w:val="24"/>
              </w:rPr>
              <w:t xml:space="preserve"> </w:t>
            </w:r>
            <w:r w:rsidRPr="00C170F0">
              <w:rPr>
                <w:sz w:val="24"/>
                <w:szCs w:val="24"/>
              </w:rPr>
              <w:t>fine</w:t>
            </w:r>
            <w:r w:rsidRPr="00C170F0">
              <w:rPr>
                <w:spacing w:val="-13"/>
                <w:sz w:val="24"/>
                <w:szCs w:val="24"/>
              </w:rPr>
              <w:t xml:space="preserve"> not exceeding  ten per cent </w:t>
            </w:r>
            <w:r w:rsidRPr="00C170F0">
              <w:rPr>
                <w:spacing w:val="-9"/>
                <w:sz w:val="24"/>
                <w:szCs w:val="24"/>
              </w:rPr>
              <w:t xml:space="preserve">of the  maximum fine </w:t>
            </w:r>
            <w:r w:rsidRPr="00C170F0">
              <w:rPr>
                <w:sz w:val="24"/>
                <w:szCs w:val="24"/>
              </w:rPr>
              <w:t>for</w:t>
            </w:r>
            <w:r w:rsidRPr="00C170F0">
              <w:rPr>
                <w:spacing w:val="6"/>
                <w:sz w:val="24"/>
                <w:szCs w:val="24"/>
              </w:rPr>
              <w:t xml:space="preserve"> </w:t>
            </w:r>
            <w:r w:rsidRPr="00C170F0">
              <w:rPr>
                <w:sz w:val="24"/>
                <w:szCs w:val="24"/>
              </w:rPr>
              <w:t>each</w:t>
            </w:r>
            <w:r w:rsidRPr="00C170F0">
              <w:rPr>
                <w:spacing w:val="2"/>
                <w:sz w:val="24"/>
                <w:szCs w:val="24"/>
              </w:rPr>
              <w:t xml:space="preserve"> </w:t>
            </w:r>
            <w:r w:rsidRPr="00C170F0">
              <w:rPr>
                <w:sz w:val="24"/>
                <w:szCs w:val="24"/>
              </w:rPr>
              <w:t>day</w:t>
            </w:r>
            <w:r w:rsidRPr="00C170F0">
              <w:rPr>
                <w:spacing w:val="3"/>
                <w:sz w:val="24"/>
                <w:szCs w:val="24"/>
              </w:rPr>
              <w:t xml:space="preserve"> </w:t>
            </w:r>
            <w:r w:rsidRPr="00C170F0">
              <w:rPr>
                <w:sz w:val="24"/>
                <w:szCs w:val="24"/>
              </w:rPr>
              <w:t>that</w:t>
            </w:r>
            <w:r w:rsidRPr="00C170F0">
              <w:rPr>
                <w:spacing w:val="2"/>
                <w:sz w:val="24"/>
                <w:szCs w:val="24"/>
              </w:rPr>
              <w:t xml:space="preserve"> </w:t>
            </w:r>
            <w:r w:rsidRPr="00C170F0">
              <w:rPr>
                <w:sz w:val="24"/>
                <w:szCs w:val="24"/>
              </w:rPr>
              <w:t>the</w:t>
            </w:r>
            <w:r w:rsidRPr="00C170F0">
              <w:rPr>
                <w:spacing w:val="3"/>
                <w:sz w:val="24"/>
                <w:szCs w:val="24"/>
              </w:rPr>
              <w:t xml:space="preserve"> </w:t>
            </w:r>
            <w:r w:rsidRPr="00C170F0">
              <w:rPr>
                <w:sz w:val="24"/>
                <w:szCs w:val="24"/>
              </w:rPr>
              <w:t>o</w:t>
            </w:r>
            <w:r w:rsidRPr="00C170F0">
              <w:rPr>
                <w:spacing w:val="-4"/>
                <w:sz w:val="24"/>
                <w:szCs w:val="24"/>
              </w:rPr>
              <w:t>f</w:t>
            </w:r>
            <w:r w:rsidRPr="00C170F0">
              <w:rPr>
                <w:sz w:val="24"/>
                <w:szCs w:val="24"/>
              </w:rPr>
              <w:t>fence</w:t>
            </w:r>
            <w:r w:rsidRPr="00C170F0">
              <w:rPr>
                <w:spacing w:val="1"/>
                <w:sz w:val="24"/>
                <w:szCs w:val="24"/>
              </w:rPr>
              <w:t xml:space="preserve"> </w:t>
            </w:r>
            <w:r w:rsidRPr="00C170F0">
              <w:rPr>
                <w:sz w:val="24"/>
                <w:szCs w:val="24"/>
              </w:rPr>
              <w:t>continues.</w:t>
            </w:r>
          </w:p>
        </w:tc>
        <w:bookmarkStart w:id="100" w:name="_Offences_3"/>
        <w:bookmarkEnd w:id="100"/>
      </w:tr>
      <w:tr w:rsidR="002F6B75" w:rsidRPr="00C170F0" w14:paraId="1370CD15" w14:textId="77777777" w:rsidTr="002F6B75">
        <w:tc>
          <w:tcPr>
            <w:tcW w:w="810" w:type="dxa"/>
          </w:tcPr>
          <w:p w14:paraId="52A86B26" w14:textId="77777777" w:rsidR="002F6B75" w:rsidRPr="00C170F0" w:rsidRDefault="002F6B75" w:rsidP="003D1400">
            <w:pPr>
              <w:spacing w:before="60" w:after="60" w:line="276" w:lineRule="auto"/>
              <w:rPr>
                <w:sz w:val="24"/>
                <w:szCs w:val="24"/>
              </w:rPr>
            </w:pPr>
          </w:p>
        </w:tc>
        <w:tc>
          <w:tcPr>
            <w:tcW w:w="6663" w:type="dxa"/>
          </w:tcPr>
          <w:p w14:paraId="2F50764C" w14:textId="77777777" w:rsidR="002F6B75" w:rsidRPr="00C170F0" w:rsidRDefault="002F6B75" w:rsidP="003D1400">
            <w:pPr>
              <w:pStyle w:val="Heading1"/>
              <w:spacing w:before="60" w:after="60" w:line="276" w:lineRule="auto"/>
              <w:rPr>
                <w:sz w:val="24"/>
                <w:szCs w:val="24"/>
                <w:lang w:val="en-US"/>
              </w:rPr>
            </w:pPr>
          </w:p>
          <w:p w14:paraId="571D55A1" w14:textId="5DB2DDBD" w:rsidR="002F6B75" w:rsidRPr="00C170F0" w:rsidRDefault="002F6B75" w:rsidP="003D1400">
            <w:pPr>
              <w:pStyle w:val="Heading1"/>
              <w:spacing w:before="60" w:after="60"/>
              <w:rPr>
                <w:sz w:val="24"/>
                <w:lang w:val="en-US"/>
              </w:rPr>
            </w:pPr>
            <w:r w:rsidRPr="00C170F0">
              <w:rPr>
                <w:sz w:val="24"/>
                <w:lang w:val="en-US"/>
              </w:rPr>
              <w:t>PART IX</w:t>
            </w:r>
          </w:p>
          <w:p w14:paraId="43FB6AE6" w14:textId="159E2679" w:rsidR="002F6B75" w:rsidRPr="00C170F0" w:rsidRDefault="002F6B75" w:rsidP="003D1400">
            <w:pPr>
              <w:pStyle w:val="Heading1"/>
              <w:spacing w:before="60" w:after="60"/>
              <w:rPr>
                <w:sz w:val="24"/>
                <w:szCs w:val="24"/>
              </w:rPr>
            </w:pPr>
            <w:bookmarkStart w:id="101" w:name="_UNCERTIFICATED_SECURITIES"/>
            <w:bookmarkEnd w:id="101"/>
            <w:r w:rsidRPr="00C170F0">
              <w:rPr>
                <w:sz w:val="24"/>
                <w:lang w:val="en-US"/>
              </w:rPr>
              <w:t>UNCERTIFICATED SECURITIES</w:t>
            </w:r>
          </w:p>
        </w:tc>
        <w:tc>
          <w:tcPr>
            <w:tcW w:w="1617" w:type="dxa"/>
          </w:tcPr>
          <w:p w14:paraId="1F40C921" w14:textId="77777777" w:rsidR="002F6B75" w:rsidRPr="00C170F0" w:rsidRDefault="002F6B75" w:rsidP="003D1400">
            <w:pPr>
              <w:pStyle w:val="Heading2"/>
              <w:spacing w:before="60" w:after="60" w:line="240" w:lineRule="auto"/>
              <w:rPr>
                <w:sz w:val="18"/>
                <w:szCs w:val="18"/>
              </w:rPr>
            </w:pPr>
          </w:p>
        </w:tc>
      </w:tr>
      <w:tr w:rsidR="002F6B75" w:rsidRPr="00C170F0" w14:paraId="165617AB" w14:textId="77777777" w:rsidTr="002F6B75">
        <w:trPr>
          <w:gridAfter w:val="1"/>
          <w:wAfter w:w="1617" w:type="dxa"/>
        </w:trPr>
        <w:tc>
          <w:tcPr>
            <w:tcW w:w="810" w:type="dxa"/>
          </w:tcPr>
          <w:p w14:paraId="4356E4D3" w14:textId="38F5778F" w:rsidR="002F6B75" w:rsidRPr="00C170F0" w:rsidRDefault="002F6B75" w:rsidP="00221969">
            <w:pPr>
              <w:spacing w:before="60" w:after="60" w:line="276" w:lineRule="auto"/>
              <w:jc w:val="right"/>
              <w:rPr>
                <w:b/>
                <w:sz w:val="24"/>
                <w:szCs w:val="24"/>
              </w:rPr>
            </w:pPr>
            <w:r w:rsidRPr="00C170F0">
              <w:rPr>
                <w:b/>
                <w:sz w:val="24"/>
                <w:szCs w:val="24"/>
              </w:rPr>
              <w:t>91.</w:t>
            </w:r>
          </w:p>
        </w:tc>
        <w:tc>
          <w:tcPr>
            <w:tcW w:w="6663" w:type="dxa"/>
          </w:tcPr>
          <w:p w14:paraId="7C34CEF4" w14:textId="104AA005" w:rsidR="002560B3" w:rsidRDefault="002560B3" w:rsidP="003D1400">
            <w:pPr>
              <w:spacing w:before="60" w:after="60" w:line="276" w:lineRule="auto"/>
              <w:ind w:firstLine="288"/>
              <w:jc w:val="both"/>
              <w:rPr>
                <w:sz w:val="24"/>
              </w:rPr>
            </w:pPr>
            <w:r w:rsidRPr="002560B3">
              <w:rPr>
                <w:b/>
                <w:bCs/>
                <w:sz w:val="24"/>
              </w:rPr>
              <w:t>Transfer of uncertificated Securities</w:t>
            </w:r>
            <w:r>
              <w:rPr>
                <w:sz w:val="24"/>
              </w:rPr>
              <w:t>.</w:t>
            </w:r>
          </w:p>
          <w:p w14:paraId="33BE854D" w14:textId="32DA4FD1" w:rsidR="002F6B75" w:rsidRPr="00C170F0" w:rsidRDefault="002F6B75" w:rsidP="003D1400">
            <w:pPr>
              <w:spacing w:before="60" w:after="60" w:line="276" w:lineRule="auto"/>
              <w:ind w:firstLine="288"/>
              <w:jc w:val="both"/>
            </w:pPr>
            <w:r w:rsidRPr="00C170F0">
              <w:rPr>
                <w:sz w:val="24"/>
              </w:rPr>
              <w:t xml:space="preserve">Notwithstanding the provisions of the Companies Act, the ownership of securities, issued by reporting issuers may subject to the prescribed provisions, be evidenced and transferred without a written instrument. </w:t>
            </w:r>
          </w:p>
        </w:tc>
        <w:bookmarkStart w:id="102" w:name="_Transfer_of_uncertificated"/>
        <w:bookmarkEnd w:id="102"/>
      </w:tr>
      <w:tr w:rsidR="002F6B75" w:rsidRPr="00C170F0" w14:paraId="6BF4676F" w14:textId="77777777" w:rsidTr="002F6B75">
        <w:tc>
          <w:tcPr>
            <w:tcW w:w="810" w:type="dxa"/>
          </w:tcPr>
          <w:p w14:paraId="71A0576A" w14:textId="77777777" w:rsidR="002F6B75" w:rsidRPr="00C170F0" w:rsidRDefault="002F6B75" w:rsidP="003D1400">
            <w:pPr>
              <w:spacing w:before="60" w:after="60" w:line="276" w:lineRule="auto"/>
              <w:jc w:val="right"/>
              <w:rPr>
                <w:sz w:val="24"/>
                <w:szCs w:val="24"/>
              </w:rPr>
            </w:pPr>
          </w:p>
        </w:tc>
        <w:tc>
          <w:tcPr>
            <w:tcW w:w="6663" w:type="dxa"/>
          </w:tcPr>
          <w:p w14:paraId="3531C936" w14:textId="77777777" w:rsidR="002F6B75" w:rsidRPr="00C170F0" w:rsidRDefault="002F6B75" w:rsidP="003D1400">
            <w:pPr>
              <w:pStyle w:val="Heading1"/>
              <w:spacing w:before="60" w:after="60" w:line="276" w:lineRule="auto"/>
              <w:rPr>
                <w:sz w:val="24"/>
                <w:szCs w:val="24"/>
              </w:rPr>
            </w:pPr>
          </w:p>
          <w:p w14:paraId="07236B34" w14:textId="74D25A00" w:rsidR="002F6B75" w:rsidRPr="00C170F0" w:rsidRDefault="002F6B75" w:rsidP="003D1400">
            <w:pPr>
              <w:pStyle w:val="Heading1"/>
              <w:spacing w:before="60" w:after="60"/>
              <w:rPr>
                <w:sz w:val="24"/>
              </w:rPr>
            </w:pPr>
            <w:r w:rsidRPr="00C170F0">
              <w:rPr>
                <w:sz w:val="24"/>
              </w:rPr>
              <w:t>PART X</w:t>
            </w:r>
          </w:p>
          <w:p w14:paraId="3DD5E65A" w14:textId="74D455DF" w:rsidR="002F6B75" w:rsidRPr="00C170F0" w:rsidRDefault="002F6B75" w:rsidP="003D1400">
            <w:pPr>
              <w:pStyle w:val="Heading1"/>
              <w:spacing w:before="60" w:after="60"/>
            </w:pPr>
            <w:bookmarkStart w:id="103" w:name="_MARKET_misconduct"/>
            <w:bookmarkEnd w:id="103"/>
            <w:r w:rsidRPr="00C170F0">
              <w:rPr>
                <w:sz w:val="24"/>
              </w:rPr>
              <w:t>MARKET misconduct</w:t>
            </w:r>
          </w:p>
        </w:tc>
        <w:tc>
          <w:tcPr>
            <w:tcW w:w="1617" w:type="dxa"/>
          </w:tcPr>
          <w:p w14:paraId="51F2D579" w14:textId="77777777" w:rsidR="002F6B75" w:rsidRPr="00C170F0" w:rsidRDefault="002F6B75" w:rsidP="003D1400">
            <w:pPr>
              <w:pStyle w:val="Heading2"/>
              <w:spacing w:before="60" w:after="60" w:line="240" w:lineRule="auto"/>
              <w:rPr>
                <w:sz w:val="18"/>
                <w:szCs w:val="18"/>
              </w:rPr>
            </w:pPr>
          </w:p>
        </w:tc>
      </w:tr>
      <w:tr w:rsidR="002F6B75" w:rsidRPr="00C170F0" w14:paraId="23DEE12C" w14:textId="77777777" w:rsidTr="002F6B75">
        <w:trPr>
          <w:gridAfter w:val="1"/>
          <w:wAfter w:w="1617" w:type="dxa"/>
        </w:trPr>
        <w:tc>
          <w:tcPr>
            <w:tcW w:w="810" w:type="dxa"/>
          </w:tcPr>
          <w:p w14:paraId="3E109866" w14:textId="53F385FA" w:rsidR="002F6B75" w:rsidRPr="00C170F0" w:rsidRDefault="002F6B75" w:rsidP="00221969">
            <w:pPr>
              <w:spacing w:before="60" w:after="60" w:line="276" w:lineRule="auto"/>
              <w:jc w:val="right"/>
              <w:rPr>
                <w:b/>
                <w:sz w:val="24"/>
                <w:szCs w:val="24"/>
              </w:rPr>
            </w:pPr>
            <w:r w:rsidRPr="00C170F0">
              <w:rPr>
                <w:b/>
                <w:sz w:val="24"/>
                <w:szCs w:val="24"/>
              </w:rPr>
              <w:lastRenderedPageBreak/>
              <w:t>92.</w:t>
            </w:r>
          </w:p>
        </w:tc>
        <w:tc>
          <w:tcPr>
            <w:tcW w:w="6663" w:type="dxa"/>
          </w:tcPr>
          <w:p w14:paraId="2FF85F1A" w14:textId="20362669" w:rsidR="002560B3" w:rsidRDefault="002560B3" w:rsidP="00A23B12">
            <w:pPr>
              <w:spacing w:before="60" w:after="60" w:line="276" w:lineRule="auto"/>
              <w:ind w:firstLine="345"/>
              <w:jc w:val="both"/>
              <w:rPr>
                <w:sz w:val="24"/>
                <w:szCs w:val="24"/>
              </w:rPr>
            </w:pPr>
            <w:r w:rsidRPr="002560B3">
              <w:rPr>
                <w:b/>
                <w:bCs/>
                <w:sz w:val="24"/>
                <w:szCs w:val="24"/>
              </w:rPr>
              <w:t>Market Manipulation</w:t>
            </w:r>
            <w:r>
              <w:rPr>
                <w:sz w:val="24"/>
                <w:szCs w:val="24"/>
              </w:rPr>
              <w:t>.</w:t>
            </w:r>
          </w:p>
          <w:p w14:paraId="50653ED5" w14:textId="19E98DFA" w:rsidR="002F6B75" w:rsidRPr="00C170F0" w:rsidRDefault="002F6B75" w:rsidP="00A23B12">
            <w:pPr>
              <w:spacing w:before="60" w:after="60" w:line="276" w:lineRule="auto"/>
              <w:ind w:firstLine="345"/>
              <w:jc w:val="both"/>
              <w:rPr>
                <w:sz w:val="24"/>
                <w:szCs w:val="24"/>
              </w:rPr>
            </w:pPr>
            <w:r w:rsidRPr="00C170F0">
              <w:rPr>
                <w:sz w:val="24"/>
                <w:szCs w:val="24"/>
              </w:rPr>
              <w:t>A person shall not take part in or carry out, whether directly or indirectly and whether within the Currency Union or elsewhere, a transaction or series of transactions that has or is likely to have the effect of -</w:t>
            </w:r>
          </w:p>
          <w:p w14:paraId="58DAFD60" w14:textId="7133B5B1" w:rsidR="002F6B75" w:rsidRPr="00C170F0" w:rsidRDefault="002F6B75" w:rsidP="003D1400">
            <w:pPr>
              <w:numPr>
                <w:ilvl w:val="0"/>
                <w:numId w:val="13"/>
              </w:numPr>
              <w:spacing w:before="60" w:after="60" w:line="276" w:lineRule="auto"/>
              <w:ind w:left="1332" w:hanging="540"/>
              <w:jc w:val="both"/>
              <w:rPr>
                <w:sz w:val="24"/>
                <w:szCs w:val="24"/>
              </w:rPr>
            </w:pPr>
            <w:r w:rsidRPr="00C170F0">
              <w:rPr>
                <w:sz w:val="24"/>
                <w:szCs w:val="24"/>
              </w:rPr>
              <w:t xml:space="preserve">creating an artificial price for trading in securities on a marketplace licensed under this Act; or </w:t>
            </w:r>
          </w:p>
          <w:p w14:paraId="05177057" w14:textId="615BAC6B" w:rsidR="002F6B75" w:rsidRPr="00C170F0" w:rsidRDefault="002F6B75" w:rsidP="003D1400">
            <w:pPr>
              <w:numPr>
                <w:ilvl w:val="0"/>
                <w:numId w:val="13"/>
              </w:numPr>
              <w:spacing w:before="60" w:after="60" w:line="276" w:lineRule="auto"/>
              <w:ind w:left="1332" w:hanging="540"/>
              <w:jc w:val="both"/>
              <w:rPr>
                <w:sz w:val="24"/>
                <w:szCs w:val="24"/>
              </w:rPr>
            </w:pPr>
            <w:r w:rsidRPr="00C170F0">
              <w:rPr>
                <w:sz w:val="24"/>
                <w:szCs w:val="24"/>
              </w:rPr>
              <w:t>maintaining a price for trading in securities on a marketplace licensed under this Act at a level that is artificial, whether or not it was previously artificial.</w:t>
            </w:r>
          </w:p>
        </w:tc>
        <w:bookmarkStart w:id="104" w:name="_Market_Manipulation"/>
        <w:bookmarkEnd w:id="104"/>
      </w:tr>
      <w:tr w:rsidR="002F6B75" w:rsidRPr="00C170F0" w14:paraId="2AAE82C7" w14:textId="77777777" w:rsidTr="002F6B75">
        <w:trPr>
          <w:gridAfter w:val="1"/>
          <w:wAfter w:w="1617" w:type="dxa"/>
        </w:trPr>
        <w:tc>
          <w:tcPr>
            <w:tcW w:w="810" w:type="dxa"/>
          </w:tcPr>
          <w:p w14:paraId="7DB2FAB1" w14:textId="5EC4F345" w:rsidR="002F6B75" w:rsidRPr="00C170F0" w:rsidRDefault="002F6B75" w:rsidP="00221969">
            <w:pPr>
              <w:spacing w:before="60" w:after="60" w:line="276" w:lineRule="auto"/>
              <w:jc w:val="right"/>
              <w:rPr>
                <w:b/>
                <w:sz w:val="24"/>
                <w:szCs w:val="24"/>
              </w:rPr>
            </w:pPr>
            <w:r w:rsidRPr="00C170F0">
              <w:rPr>
                <w:b/>
                <w:sz w:val="24"/>
                <w:szCs w:val="24"/>
              </w:rPr>
              <w:t>93.</w:t>
            </w:r>
          </w:p>
        </w:tc>
        <w:tc>
          <w:tcPr>
            <w:tcW w:w="6663" w:type="dxa"/>
          </w:tcPr>
          <w:p w14:paraId="4ECC28AB" w14:textId="4927E53B" w:rsidR="002560B3" w:rsidRDefault="002560B3" w:rsidP="003D1400">
            <w:pPr>
              <w:spacing w:before="60" w:after="60" w:line="276" w:lineRule="auto"/>
              <w:ind w:firstLine="288"/>
              <w:jc w:val="both"/>
              <w:rPr>
                <w:sz w:val="24"/>
                <w:szCs w:val="24"/>
              </w:rPr>
            </w:pPr>
            <w:r w:rsidRPr="002560B3">
              <w:rPr>
                <w:b/>
                <w:bCs/>
                <w:sz w:val="24"/>
                <w:szCs w:val="24"/>
              </w:rPr>
              <w:t>False trading and market rigging creating a false or misleading appearance of active trading</w:t>
            </w:r>
            <w:r>
              <w:rPr>
                <w:sz w:val="24"/>
                <w:szCs w:val="24"/>
              </w:rPr>
              <w:t>.</w:t>
            </w:r>
          </w:p>
          <w:p w14:paraId="76A3A97C" w14:textId="38B9298C" w:rsidR="002F6B75" w:rsidRPr="00C170F0" w:rsidRDefault="002560B3" w:rsidP="003D1400">
            <w:pPr>
              <w:spacing w:before="60" w:after="60" w:line="276" w:lineRule="auto"/>
              <w:ind w:firstLine="288"/>
              <w:jc w:val="both"/>
              <w:rPr>
                <w:sz w:val="24"/>
                <w:szCs w:val="24"/>
              </w:rPr>
            </w:pPr>
            <w:r>
              <w:rPr>
                <w:sz w:val="24"/>
                <w:szCs w:val="24"/>
              </w:rPr>
              <w:t xml:space="preserve">(1) </w:t>
            </w:r>
            <w:r w:rsidR="002F6B75" w:rsidRPr="00C170F0">
              <w:rPr>
                <w:sz w:val="24"/>
                <w:szCs w:val="24"/>
              </w:rPr>
              <w:t>A person shall not do, or omit to do, an act, whether in or from within the Currency Union or elsewhere, if that act or omission has or is likely to have the effect of creating, or causing the creation of, a false or misleading appearance -</w:t>
            </w:r>
          </w:p>
          <w:p w14:paraId="7FA9EFAE" w14:textId="48E50181" w:rsidR="002F6B75" w:rsidRPr="00C170F0" w:rsidRDefault="002F6B75" w:rsidP="003D1400">
            <w:pPr>
              <w:numPr>
                <w:ilvl w:val="0"/>
                <w:numId w:val="9"/>
              </w:numPr>
              <w:spacing w:before="60" w:after="60" w:line="276" w:lineRule="auto"/>
              <w:ind w:left="1332" w:hanging="540"/>
              <w:jc w:val="both"/>
              <w:rPr>
                <w:sz w:val="24"/>
                <w:szCs w:val="24"/>
              </w:rPr>
            </w:pPr>
            <w:r w:rsidRPr="00C170F0">
              <w:rPr>
                <w:sz w:val="24"/>
                <w:szCs w:val="24"/>
              </w:rPr>
              <w:t>of active trading in securities on a marketplace licensed under this Act; or</w:t>
            </w:r>
          </w:p>
          <w:p w14:paraId="31F38D8A" w14:textId="6A8E47E6" w:rsidR="002F6B75" w:rsidRPr="00C170F0" w:rsidRDefault="002F6B75" w:rsidP="003D1400">
            <w:pPr>
              <w:numPr>
                <w:ilvl w:val="0"/>
                <w:numId w:val="9"/>
              </w:numPr>
              <w:spacing w:before="60" w:after="60" w:line="276" w:lineRule="auto"/>
              <w:ind w:left="1332" w:hanging="540"/>
              <w:jc w:val="both"/>
              <w:rPr>
                <w:sz w:val="24"/>
                <w:szCs w:val="24"/>
              </w:rPr>
            </w:pPr>
            <w:r w:rsidRPr="00C170F0">
              <w:rPr>
                <w:sz w:val="24"/>
                <w:szCs w:val="24"/>
              </w:rPr>
              <w:t xml:space="preserve">with respect to the marketplace for, or the price for trading in securities on a marketplace licensed under this Act. </w:t>
            </w:r>
          </w:p>
        </w:tc>
        <w:bookmarkStart w:id="105" w:name="_False_trading_and_2"/>
        <w:bookmarkEnd w:id="105"/>
      </w:tr>
      <w:tr w:rsidR="002F6B75" w:rsidRPr="00C170F0" w14:paraId="403AC69E" w14:textId="77777777" w:rsidTr="002F6B75">
        <w:trPr>
          <w:gridAfter w:val="1"/>
          <w:wAfter w:w="1617" w:type="dxa"/>
        </w:trPr>
        <w:tc>
          <w:tcPr>
            <w:tcW w:w="810" w:type="dxa"/>
          </w:tcPr>
          <w:p w14:paraId="447E693A" w14:textId="77777777" w:rsidR="002F6B75" w:rsidRPr="00C170F0" w:rsidRDefault="002F6B75" w:rsidP="003D1400">
            <w:pPr>
              <w:spacing w:before="60" w:after="60" w:line="276" w:lineRule="auto"/>
              <w:jc w:val="right"/>
              <w:rPr>
                <w:sz w:val="24"/>
                <w:szCs w:val="24"/>
              </w:rPr>
            </w:pPr>
          </w:p>
        </w:tc>
        <w:tc>
          <w:tcPr>
            <w:tcW w:w="6663" w:type="dxa"/>
          </w:tcPr>
          <w:p w14:paraId="1633D87A" w14:textId="5B2CFEFC" w:rsidR="002F6B75" w:rsidRPr="00C170F0" w:rsidRDefault="002560B3" w:rsidP="003D1400">
            <w:pPr>
              <w:spacing w:before="60" w:after="60" w:line="276" w:lineRule="auto"/>
              <w:ind w:firstLine="288"/>
              <w:jc w:val="both"/>
              <w:rPr>
                <w:sz w:val="24"/>
                <w:szCs w:val="24"/>
              </w:rPr>
            </w:pPr>
            <w:r>
              <w:rPr>
                <w:sz w:val="24"/>
                <w:szCs w:val="24"/>
              </w:rPr>
              <w:t xml:space="preserve">(2) </w:t>
            </w:r>
            <w:r w:rsidR="002F6B75" w:rsidRPr="00C170F0">
              <w:rPr>
                <w:sz w:val="24"/>
                <w:szCs w:val="24"/>
              </w:rPr>
              <w:t>For the purpose of subsection (1), a person is deemed to have created a false or misleading appearance of active trading in particular securities on a licensed marketplace if the person-</w:t>
            </w:r>
          </w:p>
          <w:p w14:paraId="5E048FD1" w14:textId="77777777" w:rsidR="002F6B75" w:rsidRPr="00C170F0" w:rsidRDefault="002F6B75" w:rsidP="00C1196C">
            <w:pPr>
              <w:numPr>
                <w:ilvl w:val="0"/>
                <w:numId w:val="44"/>
              </w:numPr>
              <w:spacing w:before="60" w:after="60" w:line="276" w:lineRule="auto"/>
              <w:ind w:left="1332" w:hanging="540"/>
              <w:jc w:val="both"/>
              <w:rPr>
                <w:sz w:val="24"/>
                <w:szCs w:val="24"/>
              </w:rPr>
            </w:pPr>
            <w:r w:rsidRPr="00C170F0">
              <w:rPr>
                <w:sz w:val="24"/>
                <w:szCs w:val="24"/>
              </w:rPr>
              <w:t>enters into, or carries out, either directly or indirectly, any transaction of purchase or sale of any of those securities that does not involve any change in the beneficial ownership of the securities;</w:t>
            </w:r>
          </w:p>
          <w:p w14:paraId="700E3A69" w14:textId="77777777" w:rsidR="002F6B75" w:rsidRPr="00C170F0" w:rsidRDefault="002F6B75" w:rsidP="00C1196C">
            <w:pPr>
              <w:numPr>
                <w:ilvl w:val="0"/>
                <w:numId w:val="44"/>
              </w:numPr>
              <w:spacing w:before="60" w:after="60" w:line="276" w:lineRule="auto"/>
              <w:ind w:left="1332" w:hanging="540"/>
              <w:jc w:val="both"/>
              <w:rPr>
                <w:sz w:val="24"/>
                <w:szCs w:val="24"/>
              </w:rPr>
            </w:pPr>
            <w:r w:rsidRPr="00C170F0">
              <w:rPr>
                <w:sz w:val="24"/>
                <w:szCs w:val="24"/>
              </w:rPr>
              <w:t xml:space="preserve">makes an offer to sell any of those securities at a specified price and has made or proposes to make, or knows, that an associate of the person has made or proposes to make, an offer to purchase the same number, or substantially the same number, of those securities at a price that is substantially the same as the price specified in the offer to sell; or </w:t>
            </w:r>
          </w:p>
          <w:p w14:paraId="175842E7" w14:textId="698A9ABB" w:rsidR="002F6B75" w:rsidRPr="00C170F0" w:rsidRDefault="002F6B75" w:rsidP="00C1196C">
            <w:pPr>
              <w:numPr>
                <w:ilvl w:val="0"/>
                <w:numId w:val="44"/>
              </w:numPr>
              <w:spacing w:before="60" w:after="60" w:line="276" w:lineRule="auto"/>
              <w:ind w:left="1332" w:hanging="540"/>
              <w:jc w:val="both"/>
              <w:rPr>
                <w:sz w:val="24"/>
                <w:szCs w:val="24"/>
              </w:rPr>
            </w:pPr>
            <w:r w:rsidRPr="00C170F0">
              <w:rPr>
                <w:sz w:val="24"/>
                <w:szCs w:val="24"/>
              </w:rPr>
              <w:t>makes an offer to purchase any of those securities at a specified price and has made or proposes to make, an offer to sell the same number, or substantially the same number, of those securities at a price that is substantially the same as the price specified in the offer to purchase.</w:t>
            </w:r>
          </w:p>
        </w:tc>
      </w:tr>
      <w:tr w:rsidR="002F6B75" w:rsidRPr="00C170F0" w14:paraId="1433B0CF" w14:textId="77777777" w:rsidTr="002F6B75">
        <w:trPr>
          <w:gridAfter w:val="1"/>
          <w:wAfter w:w="1617" w:type="dxa"/>
        </w:trPr>
        <w:tc>
          <w:tcPr>
            <w:tcW w:w="810" w:type="dxa"/>
          </w:tcPr>
          <w:p w14:paraId="2BAA42E0" w14:textId="77777777" w:rsidR="002F6B75" w:rsidRPr="00C170F0" w:rsidRDefault="002F6B75" w:rsidP="003D1400">
            <w:pPr>
              <w:spacing w:before="60" w:after="60" w:line="276" w:lineRule="auto"/>
              <w:jc w:val="right"/>
              <w:rPr>
                <w:sz w:val="24"/>
                <w:szCs w:val="24"/>
              </w:rPr>
            </w:pPr>
          </w:p>
        </w:tc>
        <w:tc>
          <w:tcPr>
            <w:tcW w:w="6663" w:type="dxa"/>
          </w:tcPr>
          <w:p w14:paraId="13173BE3" w14:textId="47FDFFCF" w:rsidR="002F6B75" w:rsidRPr="00C170F0" w:rsidRDefault="002560B3" w:rsidP="00253355">
            <w:pPr>
              <w:spacing w:before="60" w:after="60" w:line="276" w:lineRule="auto"/>
              <w:ind w:firstLine="288"/>
              <w:jc w:val="both"/>
              <w:rPr>
                <w:sz w:val="24"/>
                <w:szCs w:val="24"/>
              </w:rPr>
            </w:pPr>
            <w:r>
              <w:rPr>
                <w:sz w:val="24"/>
                <w:szCs w:val="24"/>
              </w:rPr>
              <w:t>(3</w:t>
            </w:r>
            <w:r w:rsidR="00E84EB3">
              <w:rPr>
                <w:sz w:val="24"/>
                <w:szCs w:val="24"/>
              </w:rPr>
              <w:t xml:space="preserve">) </w:t>
            </w:r>
            <w:r w:rsidR="002F6B75" w:rsidRPr="00C170F0">
              <w:rPr>
                <w:sz w:val="24"/>
                <w:szCs w:val="24"/>
              </w:rPr>
              <w:t>The circumstances in which a person creates a false or misleading appearance of active trading in particular securities on a market place are not limited to the circumstances set out in subsection (2).</w:t>
            </w:r>
          </w:p>
        </w:tc>
      </w:tr>
      <w:tr w:rsidR="002F6B75" w:rsidRPr="00C170F0" w14:paraId="73C24F3F" w14:textId="77777777" w:rsidTr="002F6B75">
        <w:trPr>
          <w:gridAfter w:val="1"/>
          <w:wAfter w:w="1617" w:type="dxa"/>
        </w:trPr>
        <w:tc>
          <w:tcPr>
            <w:tcW w:w="810" w:type="dxa"/>
          </w:tcPr>
          <w:p w14:paraId="76AD39E1" w14:textId="77777777" w:rsidR="002F6B75" w:rsidRPr="00C170F0" w:rsidRDefault="002F6B75" w:rsidP="003D1400">
            <w:pPr>
              <w:spacing w:before="60" w:after="60" w:line="276" w:lineRule="auto"/>
              <w:jc w:val="right"/>
              <w:rPr>
                <w:sz w:val="24"/>
                <w:szCs w:val="24"/>
              </w:rPr>
            </w:pPr>
          </w:p>
        </w:tc>
        <w:tc>
          <w:tcPr>
            <w:tcW w:w="6663" w:type="dxa"/>
          </w:tcPr>
          <w:p w14:paraId="7FA877CA" w14:textId="3B4A2FC9" w:rsidR="002F6B75" w:rsidRPr="00E84EB3" w:rsidRDefault="00E84EB3" w:rsidP="00E84EB3">
            <w:pPr>
              <w:spacing w:before="60" w:after="60" w:line="276" w:lineRule="auto"/>
              <w:ind w:left="288"/>
              <w:jc w:val="both"/>
              <w:rPr>
                <w:sz w:val="24"/>
                <w:szCs w:val="24"/>
              </w:rPr>
            </w:pPr>
            <w:r>
              <w:rPr>
                <w:sz w:val="24"/>
                <w:szCs w:val="24"/>
              </w:rPr>
              <w:t xml:space="preserve">(4) </w:t>
            </w:r>
            <w:r w:rsidR="002F6B75" w:rsidRPr="00E84EB3">
              <w:rPr>
                <w:sz w:val="24"/>
                <w:szCs w:val="24"/>
              </w:rPr>
              <w:t>For the purposes of subsection (2)(a), a purchase or sale of securities does not involve a change in the beneficial ownership if-</w:t>
            </w:r>
          </w:p>
          <w:p w14:paraId="7D088AB2" w14:textId="23CC21A5" w:rsidR="002F6B75" w:rsidRPr="00C170F0" w:rsidRDefault="002F6B75" w:rsidP="003D1400">
            <w:pPr>
              <w:numPr>
                <w:ilvl w:val="0"/>
                <w:numId w:val="10"/>
              </w:numPr>
              <w:spacing w:before="60" w:after="60" w:line="276" w:lineRule="auto"/>
              <w:ind w:left="1422" w:hanging="630"/>
              <w:jc w:val="both"/>
              <w:rPr>
                <w:sz w:val="24"/>
                <w:szCs w:val="24"/>
              </w:rPr>
            </w:pPr>
            <w:r w:rsidRPr="00C170F0">
              <w:rPr>
                <w:sz w:val="24"/>
                <w:szCs w:val="24"/>
              </w:rPr>
              <w:t xml:space="preserve">a person who had an interest in the securities before the purchase or sale; or </w:t>
            </w:r>
          </w:p>
          <w:p w14:paraId="4BBDDADB" w14:textId="6BCF10FE" w:rsidR="002F6B75" w:rsidRPr="00C170F0" w:rsidRDefault="002F6B75" w:rsidP="003D1400">
            <w:pPr>
              <w:numPr>
                <w:ilvl w:val="0"/>
                <w:numId w:val="10"/>
              </w:numPr>
              <w:spacing w:before="60" w:after="60" w:line="276" w:lineRule="auto"/>
              <w:ind w:left="1422" w:hanging="630"/>
              <w:jc w:val="both"/>
              <w:rPr>
                <w:sz w:val="24"/>
                <w:szCs w:val="24"/>
              </w:rPr>
            </w:pPr>
            <w:r w:rsidRPr="00C170F0">
              <w:rPr>
                <w:sz w:val="24"/>
                <w:szCs w:val="24"/>
              </w:rPr>
              <w:t>an associate of a person under paragraph (a)</w:t>
            </w:r>
          </w:p>
          <w:p w14:paraId="00B53EF6" w14:textId="498C1114" w:rsidR="002F6B75" w:rsidRPr="00C170F0" w:rsidRDefault="002F6B75" w:rsidP="003D1400">
            <w:pPr>
              <w:spacing w:before="60" w:after="60" w:line="276" w:lineRule="auto"/>
              <w:ind w:left="1350" w:hanging="1278"/>
              <w:jc w:val="both"/>
              <w:rPr>
                <w:sz w:val="24"/>
                <w:szCs w:val="24"/>
              </w:rPr>
            </w:pPr>
            <w:r w:rsidRPr="00C170F0">
              <w:rPr>
                <w:sz w:val="24"/>
                <w:szCs w:val="24"/>
              </w:rPr>
              <w:t>has an interest in the securities after the purchase or sale.</w:t>
            </w:r>
          </w:p>
        </w:tc>
      </w:tr>
      <w:tr w:rsidR="002F6B75" w:rsidRPr="00C170F0" w14:paraId="39D5E1A1" w14:textId="77777777" w:rsidTr="002F6B75">
        <w:trPr>
          <w:gridAfter w:val="1"/>
          <w:wAfter w:w="1617" w:type="dxa"/>
        </w:trPr>
        <w:tc>
          <w:tcPr>
            <w:tcW w:w="810" w:type="dxa"/>
          </w:tcPr>
          <w:p w14:paraId="50500DA5" w14:textId="77777777" w:rsidR="002F6B75" w:rsidRPr="00C170F0" w:rsidRDefault="002F6B75" w:rsidP="003D1400">
            <w:pPr>
              <w:spacing w:before="60" w:after="60" w:line="276" w:lineRule="auto"/>
              <w:jc w:val="right"/>
              <w:rPr>
                <w:sz w:val="24"/>
                <w:szCs w:val="24"/>
              </w:rPr>
            </w:pPr>
          </w:p>
        </w:tc>
        <w:tc>
          <w:tcPr>
            <w:tcW w:w="6663" w:type="dxa"/>
          </w:tcPr>
          <w:p w14:paraId="6009DE4B" w14:textId="39C1CAF8" w:rsidR="002F6B75" w:rsidRPr="00E84EB3" w:rsidRDefault="002F6B75" w:rsidP="00E84EB3">
            <w:pPr>
              <w:pStyle w:val="ListParagraph"/>
              <w:numPr>
                <w:ilvl w:val="0"/>
                <w:numId w:val="270"/>
              </w:numPr>
              <w:spacing w:before="60" w:after="60" w:line="276" w:lineRule="auto"/>
              <w:jc w:val="both"/>
              <w:rPr>
                <w:sz w:val="24"/>
                <w:szCs w:val="24"/>
              </w:rPr>
            </w:pPr>
            <w:r w:rsidRPr="00E84EB3">
              <w:rPr>
                <w:sz w:val="24"/>
                <w:szCs w:val="24"/>
              </w:rPr>
              <w:t>The reference in paragraph (2)(a) to a transaction of purchase or sale of securities includes-</w:t>
            </w:r>
          </w:p>
          <w:p w14:paraId="49463303" w14:textId="77777777" w:rsidR="002F6B75" w:rsidRPr="00C170F0" w:rsidRDefault="002F6B75" w:rsidP="003D1400">
            <w:pPr>
              <w:numPr>
                <w:ilvl w:val="0"/>
                <w:numId w:val="11"/>
              </w:numPr>
              <w:spacing w:before="60" w:after="60" w:line="276" w:lineRule="auto"/>
              <w:ind w:left="1422" w:hanging="630"/>
              <w:jc w:val="both"/>
              <w:rPr>
                <w:sz w:val="24"/>
                <w:szCs w:val="24"/>
              </w:rPr>
            </w:pPr>
            <w:r w:rsidRPr="00C170F0">
              <w:rPr>
                <w:sz w:val="24"/>
                <w:szCs w:val="24"/>
              </w:rPr>
              <w:t xml:space="preserve">a reference to the making of an offer to purchase or sell securities; and </w:t>
            </w:r>
          </w:p>
          <w:p w14:paraId="6932CE03" w14:textId="5B3632C2" w:rsidR="002F6B75" w:rsidRPr="00C170F0" w:rsidRDefault="002F6B75" w:rsidP="003D1400">
            <w:pPr>
              <w:numPr>
                <w:ilvl w:val="0"/>
                <w:numId w:val="11"/>
              </w:numPr>
              <w:spacing w:before="60" w:after="60" w:line="276" w:lineRule="auto"/>
              <w:ind w:left="1422" w:hanging="630"/>
              <w:jc w:val="both"/>
              <w:rPr>
                <w:sz w:val="24"/>
                <w:szCs w:val="24"/>
              </w:rPr>
            </w:pPr>
            <w:r w:rsidRPr="00C170F0">
              <w:rPr>
                <w:sz w:val="24"/>
                <w:szCs w:val="24"/>
              </w:rPr>
              <w:t>a reference to the making of an invitation, however expressed, that expressly or impliedly invites a person to offer to buy or sell securities.</w:t>
            </w:r>
          </w:p>
        </w:tc>
      </w:tr>
      <w:tr w:rsidR="002F6B75" w:rsidRPr="00C170F0" w14:paraId="1868AE7B" w14:textId="77777777" w:rsidTr="002F6B75">
        <w:trPr>
          <w:gridAfter w:val="1"/>
          <w:wAfter w:w="1617" w:type="dxa"/>
        </w:trPr>
        <w:tc>
          <w:tcPr>
            <w:tcW w:w="810" w:type="dxa"/>
          </w:tcPr>
          <w:p w14:paraId="4E507D2F" w14:textId="798F1470" w:rsidR="002F6B75" w:rsidRPr="00C170F0" w:rsidRDefault="002F6B75" w:rsidP="00221969">
            <w:pPr>
              <w:spacing w:before="60" w:after="60" w:line="276" w:lineRule="auto"/>
              <w:jc w:val="right"/>
              <w:rPr>
                <w:b/>
                <w:sz w:val="24"/>
                <w:szCs w:val="24"/>
              </w:rPr>
            </w:pPr>
            <w:r w:rsidRPr="00C170F0">
              <w:rPr>
                <w:b/>
                <w:sz w:val="24"/>
                <w:szCs w:val="24"/>
              </w:rPr>
              <w:lastRenderedPageBreak/>
              <w:t>94.</w:t>
            </w:r>
          </w:p>
        </w:tc>
        <w:tc>
          <w:tcPr>
            <w:tcW w:w="6663" w:type="dxa"/>
          </w:tcPr>
          <w:p w14:paraId="3F7FCE77" w14:textId="5D966DC8" w:rsidR="00E84EB3" w:rsidRDefault="00E84EB3" w:rsidP="003D1400">
            <w:pPr>
              <w:spacing w:before="60" w:after="60" w:line="276" w:lineRule="auto"/>
              <w:ind w:firstLine="288"/>
              <w:jc w:val="both"/>
              <w:rPr>
                <w:sz w:val="24"/>
                <w:szCs w:val="24"/>
              </w:rPr>
            </w:pPr>
            <w:r w:rsidRPr="00E84EB3">
              <w:rPr>
                <w:b/>
                <w:bCs/>
                <w:sz w:val="24"/>
                <w:szCs w:val="24"/>
              </w:rPr>
              <w:t>False trading and market rigging artificially etc. trading price</w:t>
            </w:r>
            <w:r>
              <w:rPr>
                <w:sz w:val="24"/>
                <w:szCs w:val="24"/>
              </w:rPr>
              <w:t>.</w:t>
            </w:r>
          </w:p>
          <w:p w14:paraId="1E863D36" w14:textId="3C08B22C" w:rsidR="002F6B75" w:rsidRPr="00E84EB3" w:rsidRDefault="002F6B75" w:rsidP="00E84EB3">
            <w:pPr>
              <w:pStyle w:val="ListParagraph"/>
              <w:numPr>
                <w:ilvl w:val="0"/>
                <w:numId w:val="271"/>
              </w:numPr>
              <w:spacing w:before="60" w:after="60" w:line="276" w:lineRule="auto"/>
              <w:jc w:val="both"/>
              <w:rPr>
                <w:sz w:val="24"/>
                <w:szCs w:val="24"/>
              </w:rPr>
            </w:pPr>
            <w:r w:rsidRPr="00E84EB3">
              <w:rPr>
                <w:sz w:val="24"/>
                <w:szCs w:val="24"/>
              </w:rPr>
              <w:t>A person shall not, whether in or from within the Currency Union or elsewhere, enter into, or engage in, a fictitious or artificial transaction or device if that transaction or device results in-</w:t>
            </w:r>
          </w:p>
          <w:p w14:paraId="1EE70794" w14:textId="77777777" w:rsidR="002F6B75" w:rsidRPr="00C170F0" w:rsidRDefault="002F6B75" w:rsidP="003D1400">
            <w:pPr>
              <w:numPr>
                <w:ilvl w:val="0"/>
                <w:numId w:val="12"/>
              </w:numPr>
              <w:spacing w:before="60" w:after="60" w:line="276" w:lineRule="auto"/>
              <w:ind w:left="1422" w:hanging="630"/>
              <w:jc w:val="both"/>
              <w:rPr>
                <w:sz w:val="24"/>
                <w:szCs w:val="24"/>
              </w:rPr>
            </w:pPr>
            <w:r w:rsidRPr="00C170F0">
              <w:rPr>
                <w:sz w:val="24"/>
                <w:szCs w:val="24"/>
              </w:rPr>
              <w:t xml:space="preserve">the price for trading in securities on a licensed marketplace being maintained, inflated or depressed; or </w:t>
            </w:r>
          </w:p>
          <w:p w14:paraId="10F3A4BC" w14:textId="68CEA500" w:rsidR="002F6B75" w:rsidRPr="00C170F0" w:rsidRDefault="002F6B75" w:rsidP="003D1400">
            <w:pPr>
              <w:numPr>
                <w:ilvl w:val="0"/>
                <w:numId w:val="12"/>
              </w:numPr>
              <w:spacing w:before="60" w:after="60" w:line="276" w:lineRule="auto"/>
              <w:ind w:left="1422" w:hanging="630"/>
              <w:jc w:val="both"/>
              <w:rPr>
                <w:sz w:val="24"/>
                <w:szCs w:val="24"/>
              </w:rPr>
            </w:pPr>
            <w:r w:rsidRPr="00C170F0">
              <w:rPr>
                <w:sz w:val="24"/>
                <w:szCs w:val="24"/>
              </w:rPr>
              <w:t>fluctuations in the price for trading in securities on a licensed marketplace.</w:t>
            </w:r>
          </w:p>
        </w:tc>
        <w:bookmarkStart w:id="106" w:name="_False_trading_and_3"/>
        <w:bookmarkEnd w:id="106"/>
      </w:tr>
      <w:tr w:rsidR="002F6B75" w:rsidRPr="00C170F0" w14:paraId="5E8B7D9A" w14:textId="77777777" w:rsidTr="002F6B75">
        <w:trPr>
          <w:gridAfter w:val="1"/>
          <w:wAfter w:w="1617" w:type="dxa"/>
        </w:trPr>
        <w:tc>
          <w:tcPr>
            <w:tcW w:w="810" w:type="dxa"/>
          </w:tcPr>
          <w:p w14:paraId="713698EA" w14:textId="77777777" w:rsidR="002F6B75" w:rsidRPr="00C170F0" w:rsidRDefault="002F6B75" w:rsidP="003D1400">
            <w:pPr>
              <w:spacing w:before="60" w:after="60" w:line="276" w:lineRule="auto"/>
              <w:jc w:val="right"/>
              <w:rPr>
                <w:sz w:val="24"/>
                <w:szCs w:val="24"/>
              </w:rPr>
            </w:pPr>
          </w:p>
        </w:tc>
        <w:tc>
          <w:tcPr>
            <w:tcW w:w="6663" w:type="dxa"/>
          </w:tcPr>
          <w:p w14:paraId="366322BE" w14:textId="4019C93B" w:rsidR="002F6B75" w:rsidRPr="00C170F0" w:rsidRDefault="00E84EB3" w:rsidP="003D1400">
            <w:pPr>
              <w:spacing w:before="60" w:after="60" w:line="276" w:lineRule="auto"/>
              <w:ind w:firstLine="288"/>
              <w:contextualSpacing/>
              <w:jc w:val="both"/>
              <w:rPr>
                <w:sz w:val="24"/>
                <w:szCs w:val="24"/>
              </w:rPr>
            </w:pPr>
            <w:r>
              <w:rPr>
                <w:sz w:val="24"/>
                <w:szCs w:val="24"/>
              </w:rPr>
              <w:t xml:space="preserve">(2) </w:t>
            </w:r>
            <w:r w:rsidR="002F6B75" w:rsidRPr="00C170F0">
              <w:rPr>
                <w:sz w:val="24"/>
                <w:szCs w:val="24"/>
              </w:rPr>
              <w:t>In determining whether a transaction is fictitious  or artificial for the purposes of subsection (1), the fact that the transaction is, or was at any time, intended by the parties who entered into it to have effect according to its terms is not conclusive.</w:t>
            </w:r>
          </w:p>
        </w:tc>
      </w:tr>
      <w:tr w:rsidR="002F6B75" w:rsidRPr="00C170F0" w14:paraId="385A531D" w14:textId="77777777" w:rsidTr="002F6B75">
        <w:trPr>
          <w:gridAfter w:val="1"/>
          <w:wAfter w:w="1617" w:type="dxa"/>
        </w:trPr>
        <w:tc>
          <w:tcPr>
            <w:tcW w:w="810" w:type="dxa"/>
          </w:tcPr>
          <w:p w14:paraId="1E1430D3" w14:textId="335596B0" w:rsidR="002F6B75" w:rsidRPr="00C170F0" w:rsidRDefault="002F6B75" w:rsidP="00221969">
            <w:pPr>
              <w:spacing w:before="60" w:after="60" w:line="276" w:lineRule="auto"/>
              <w:jc w:val="right"/>
              <w:rPr>
                <w:b/>
                <w:sz w:val="24"/>
                <w:szCs w:val="24"/>
              </w:rPr>
            </w:pPr>
            <w:r w:rsidRPr="00C170F0">
              <w:rPr>
                <w:b/>
                <w:sz w:val="24"/>
                <w:szCs w:val="24"/>
              </w:rPr>
              <w:t>95.</w:t>
            </w:r>
          </w:p>
        </w:tc>
        <w:tc>
          <w:tcPr>
            <w:tcW w:w="6663" w:type="dxa"/>
          </w:tcPr>
          <w:p w14:paraId="4F45418B" w14:textId="691CB762" w:rsidR="006127F4" w:rsidRDefault="006127F4" w:rsidP="003D1400">
            <w:pPr>
              <w:spacing w:before="60" w:after="60" w:line="276" w:lineRule="auto"/>
              <w:ind w:firstLine="288"/>
              <w:jc w:val="both"/>
              <w:rPr>
                <w:sz w:val="24"/>
                <w:szCs w:val="24"/>
              </w:rPr>
            </w:pPr>
            <w:r w:rsidRPr="006127F4">
              <w:rPr>
                <w:b/>
                <w:bCs/>
                <w:sz w:val="24"/>
                <w:szCs w:val="24"/>
              </w:rPr>
              <w:t>Misleading or deceptive conduct</w:t>
            </w:r>
            <w:r>
              <w:rPr>
                <w:sz w:val="24"/>
                <w:szCs w:val="24"/>
              </w:rPr>
              <w:t>.</w:t>
            </w:r>
          </w:p>
          <w:p w14:paraId="63E63A8E" w14:textId="7FB148DD" w:rsidR="002F6B75" w:rsidRPr="00C170F0" w:rsidRDefault="00E84EB3" w:rsidP="003D1400">
            <w:pPr>
              <w:spacing w:before="60" w:after="60" w:line="276" w:lineRule="auto"/>
              <w:ind w:firstLine="288"/>
              <w:jc w:val="both"/>
              <w:rPr>
                <w:sz w:val="24"/>
                <w:szCs w:val="24"/>
              </w:rPr>
            </w:pPr>
            <w:r>
              <w:rPr>
                <w:sz w:val="24"/>
                <w:szCs w:val="24"/>
              </w:rPr>
              <w:t xml:space="preserve">(1) </w:t>
            </w:r>
            <w:r w:rsidR="002F6B75" w:rsidRPr="00C170F0">
              <w:rPr>
                <w:sz w:val="24"/>
                <w:szCs w:val="24"/>
              </w:rPr>
              <w:t>No person shall engage in conduct, in or from within the Currency Union</w:t>
            </w:r>
            <w:r w:rsidR="002F6B75" w:rsidRPr="00C170F0">
              <w:rPr>
                <w:b/>
                <w:sz w:val="24"/>
                <w:szCs w:val="24"/>
              </w:rPr>
              <w:t xml:space="preserve">, </w:t>
            </w:r>
            <w:r w:rsidR="002F6B75" w:rsidRPr="00C170F0">
              <w:rPr>
                <w:sz w:val="24"/>
                <w:szCs w:val="24"/>
              </w:rPr>
              <w:t>in relation to securities business or a security, that is misleading or deceptive or is likely to mislead or deceive.</w:t>
            </w:r>
          </w:p>
        </w:tc>
        <w:bookmarkStart w:id="107" w:name="_Misleading_or_deceptive"/>
        <w:bookmarkEnd w:id="107"/>
      </w:tr>
      <w:tr w:rsidR="002F6B75" w:rsidRPr="00C170F0" w14:paraId="73A6FCF1" w14:textId="77777777" w:rsidTr="002F6B75">
        <w:trPr>
          <w:gridAfter w:val="1"/>
          <w:wAfter w:w="1617" w:type="dxa"/>
        </w:trPr>
        <w:tc>
          <w:tcPr>
            <w:tcW w:w="810" w:type="dxa"/>
          </w:tcPr>
          <w:p w14:paraId="15613FB0" w14:textId="77777777" w:rsidR="002F6B75" w:rsidRPr="00C170F0" w:rsidRDefault="002F6B75" w:rsidP="003D1400">
            <w:pPr>
              <w:spacing w:before="60" w:after="60" w:line="276" w:lineRule="auto"/>
              <w:jc w:val="right"/>
              <w:rPr>
                <w:sz w:val="24"/>
                <w:szCs w:val="24"/>
              </w:rPr>
            </w:pPr>
          </w:p>
        </w:tc>
        <w:tc>
          <w:tcPr>
            <w:tcW w:w="6663" w:type="dxa"/>
          </w:tcPr>
          <w:p w14:paraId="5857F2D2" w14:textId="3E9F1E5E" w:rsidR="002F6B75" w:rsidRPr="00C170F0" w:rsidRDefault="00E84EB3" w:rsidP="003D1400">
            <w:pPr>
              <w:spacing w:before="60" w:after="60" w:line="276" w:lineRule="auto"/>
              <w:ind w:firstLine="288"/>
              <w:jc w:val="both"/>
              <w:rPr>
                <w:sz w:val="24"/>
                <w:szCs w:val="24"/>
              </w:rPr>
            </w:pPr>
            <w:r>
              <w:rPr>
                <w:sz w:val="24"/>
                <w:szCs w:val="24"/>
              </w:rPr>
              <w:t xml:space="preserve">(2) </w:t>
            </w:r>
            <w:r w:rsidR="002F6B75" w:rsidRPr="00C170F0">
              <w:rPr>
                <w:sz w:val="24"/>
                <w:szCs w:val="24"/>
              </w:rPr>
              <w:t>The reference in subsection (1) to engaging in conduct in relation to a security includes any of the following–</w:t>
            </w:r>
          </w:p>
          <w:p w14:paraId="410B4E69" w14:textId="77777777" w:rsidR="002F6B75" w:rsidRPr="00C170F0" w:rsidRDefault="002F6B75" w:rsidP="003D1400">
            <w:pPr>
              <w:numPr>
                <w:ilvl w:val="0"/>
                <w:numId w:val="14"/>
              </w:numPr>
              <w:spacing w:before="60" w:after="60" w:line="276" w:lineRule="auto"/>
              <w:ind w:left="1422" w:hanging="720"/>
              <w:jc w:val="both"/>
              <w:rPr>
                <w:sz w:val="24"/>
                <w:szCs w:val="24"/>
              </w:rPr>
            </w:pPr>
            <w:r w:rsidRPr="00C170F0">
              <w:rPr>
                <w:sz w:val="24"/>
                <w:szCs w:val="24"/>
              </w:rPr>
              <w:t>trading in a security;</w:t>
            </w:r>
          </w:p>
          <w:p w14:paraId="69CBF01A" w14:textId="77777777" w:rsidR="002F6B75" w:rsidRPr="00C170F0" w:rsidRDefault="002F6B75" w:rsidP="003D1400">
            <w:pPr>
              <w:numPr>
                <w:ilvl w:val="0"/>
                <w:numId w:val="14"/>
              </w:numPr>
              <w:spacing w:before="60" w:after="60" w:line="276" w:lineRule="auto"/>
              <w:ind w:left="1422" w:hanging="720"/>
              <w:jc w:val="both"/>
              <w:rPr>
                <w:sz w:val="24"/>
                <w:szCs w:val="24"/>
              </w:rPr>
            </w:pPr>
            <w:r w:rsidRPr="00C170F0">
              <w:rPr>
                <w:sz w:val="24"/>
                <w:szCs w:val="24"/>
              </w:rPr>
              <w:t>issuing a security</w:t>
            </w:r>
          </w:p>
          <w:p w14:paraId="4FC70D1B" w14:textId="752EAA1C" w:rsidR="002F6B75" w:rsidRPr="00C170F0" w:rsidRDefault="002F6B75" w:rsidP="003D1400">
            <w:pPr>
              <w:numPr>
                <w:ilvl w:val="0"/>
                <w:numId w:val="14"/>
              </w:numPr>
              <w:spacing w:before="60" w:after="60" w:line="276" w:lineRule="auto"/>
              <w:ind w:left="1422" w:hanging="720"/>
              <w:jc w:val="both"/>
              <w:rPr>
                <w:sz w:val="24"/>
                <w:szCs w:val="24"/>
              </w:rPr>
            </w:pPr>
            <w:r w:rsidRPr="00C170F0">
              <w:rPr>
                <w:sz w:val="24"/>
                <w:szCs w:val="24"/>
              </w:rPr>
              <w:t>publishing a notice or advertisement in relation to a security;</w:t>
            </w:r>
          </w:p>
          <w:p w14:paraId="224EA1B9" w14:textId="77777777" w:rsidR="002F6B75" w:rsidRPr="00C170F0" w:rsidRDefault="002F6B75" w:rsidP="003D1400">
            <w:pPr>
              <w:numPr>
                <w:ilvl w:val="0"/>
                <w:numId w:val="14"/>
              </w:numPr>
              <w:spacing w:before="60" w:after="60" w:line="276" w:lineRule="auto"/>
              <w:ind w:left="1422" w:hanging="720"/>
              <w:jc w:val="both"/>
              <w:rPr>
                <w:sz w:val="24"/>
                <w:szCs w:val="24"/>
              </w:rPr>
            </w:pPr>
            <w:r w:rsidRPr="00C170F0">
              <w:rPr>
                <w:sz w:val="24"/>
                <w:szCs w:val="24"/>
              </w:rPr>
              <w:t>making, or making an evaluation of, an offer under a take-over bid or a recommendation relating to such an offer; or</w:t>
            </w:r>
          </w:p>
          <w:p w14:paraId="5DB892C1" w14:textId="3D9EF2AD" w:rsidR="002F6B75" w:rsidRPr="00C170F0" w:rsidRDefault="002F6B75" w:rsidP="003D1400">
            <w:pPr>
              <w:pStyle w:val="ListParagraph"/>
              <w:numPr>
                <w:ilvl w:val="0"/>
                <w:numId w:val="14"/>
              </w:numPr>
              <w:spacing w:before="60" w:after="60" w:line="276" w:lineRule="auto"/>
              <w:ind w:left="1425" w:hanging="720"/>
              <w:contextualSpacing/>
              <w:jc w:val="both"/>
              <w:rPr>
                <w:sz w:val="24"/>
                <w:szCs w:val="24"/>
              </w:rPr>
            </w:pPr>
            <w:r w:rsidRPr="00C170F0">
              <w:rPr>
                <w:sz w:val="24"/>
                <w:szCs w:val="24"/>
              </w:rPr>
              <w:t>carrying on negotiations, or making arrangements, or doing any other act, preparatory to, or in any way related to, an activity covered by any of paragraphs (b) to (d).</w:t>
            </w:r>
          </w:p>
        </w:tc>
      </w:tr>
      <w:tr w:rsidR="002F6B75" w:rsidRPr="00C170F0" w14:paraId="6A4B6C2F" w14:textId="77777777" w:rsidTr="002F6B75">
        <w:trPr>
          <w:gridAfter w:val="1"/>
          <w:wAfter w:w="1617" w:type="dxa"/>
        </w:trPr>
        <w:tc>
          <w:tcPr>
            <w:tcW w:w="810" w:type="dxa"/>
          </w:tcPr>
          <w:p w14:paraId="6EF24E42" w14:textId="165C42FE" w:rsidR="002F6B75" w:rsidRPr="00C170F0" w:rsidRDefault="002F6B75" w:rsidP="00221969">
            <w:pPr>
              <w:spacing w:before="60" w:after="60" w:line="276" w:lineRule="auto"/>
              <w:jc w:val="right"/>
              <w:rPr>
                <w:b/>
                <w:sz w:val="24"/>
                <w:szCs w:val="24"/>
              </w:rPr>
            </w:pPr>
            <w:r w:rsidRPr="00C170F0">
              <w:rPr>
                <w:b/>
                <w:sz w:val="24"/>
                <w:szCs w:val="24"/>
              </w:rPr>
              <w:lastRenderedPageBreak/>
              <w:t>96.</w:t>
            </w:r>
          </w:p>
        </w:tc>
        <w:tc>
          <w:tcPr>
            <w:tcW w:w="6663" w:type="dxa"/>
          </w:tcPr>
          <w:p w14:paraId="4F7150CC" w14:textId="467408A1" w:rsidR="006127F4" w:rsidRDefault="006127F4" w:rsidP="003D1400">
            <w:pPr>
              <w:spacing w:before="60" w:after="60" w:line="276" w:lineRule="auto"/>
              <w:ind w:firstLine="288"/>
              <w:jc w:val="both"/>
              <w:rPr>
                <w:sz w:val="24"/>
                <w:szCs w:val="24"/>
              </w:rPr>
            </w:pPr>
            <w:r w:rsidRPr="006127F4">
              <w:rPr>
                <w:b/>
                <w:bCs/>
                <w:sz w:val="24"/>
                <w:szCs w:val="24"/>
              </w:rPr>
              <w:t>Misleading the Commission</w:t>
            </w:r>
            <w:r>
              <w:rPr>
                <w:sz w:val="24"/>
                <w:szCs w:val="24"/>
              </w:rPr>
              <w:t>.</w:t>
            </w:r>
          </w:p>
          <w:p w14:paraId="16EFD29D" w14:textId="0DB40D5D" w:rsidR="002F6B75" w:rsidRPr="00C170F0" w:rsidRDefault="002F6B75" w:rsidP="003D1400">
            <w:pPr>
              <w:spacing w:before="60" w:after="60" w:line="276" w:lineRule="auto"/>
              <w:ind w:firstLine="288"/>
              <w:jc w:val="both"/>
              <w:rPr>
                <w:sz w:val="24"/>
                <w:szCs w:val="24"/>
              </w:rPr>
            </w:pPr>
            <w:r w:rsidRPr="00C170F0">
              <w:rPr>
                <w:sz w:val="24"/>
                <w:szCs w:val="24"/>
              </w:rPr>
              <w:t>No person shall, in purported compliance with any requirement imposed by or under securities laws, knowingly or recklessly provide the Commission or the public with information that-</w:t>
            </w:r>
          </w:p>
          <w:p w14:paraId="096F8976" w14:textId="77777777" w:rsidR="002F6B75" w:rsidRPr="00C170F0" w:rsidRDefault="002F6B75" w:rsidP="003D1400">
            <w:pPr>
              <w:numPr>
                <w:ilvl w:val="0"/>
                <w:numId w:val="15"/>
              </w:numPr>
              <w:tabs>
                <w:tab w:val="left" w:pos="1422"/>
              </w:tabs>
              <w:spacing w:before="60" w:after="60" w:line="276" w:lineRule="auto"/>
              <w:ind w:left="1422" w:hanging="540"/>
              <w:jc w:val="both"/>
              <w:rPr>
                <w:sz w:val="24"/>
                <w:szCs w:val="24"/>
              </w:rPr>
            </w:pPr>
            <w:r w:rsidRPr="00C170F0">
              <w:rPr>
                <w:sz w:val="24"/>
                <w:szCs w:val="24"/>
              </w:rPr>
              <w:t xml:space="preserve"> is false;</w:t>
            </w:r>
          </w:p>
          <w:p w14:paraId="1D96EEBA" w14:textId="77777777" w:rsidR="002F6B75" w:rsidRPr="00C170F0" w:rsidRDefault="002F6B75" w:rsidP="003D1400">
            <w:pPr>
              <w:numPr>
                <w:ilvl w:val="0"/>
                <w:numId w:val="15"/>
              </w:numPr>
              <w:tabs>
                <w:tab w:val="left" w:pos="1422"/>
              </w:tabs>
              <w:spacing w:before="60" w:after="60" w:line="276" w:lineRule="auto"/>
              <w:ind w:left="1422" w:hanging="540"/>
              <w:jc w:val="both"/>
              <w:rPr>
                <w:sz w:val="24"/>
                <w:szCs w:val="24"/>
              </w:rPr>
            </w:pPr>
            <w:r w:rsidRPr="00C170F0">
              <w:rPr>
                <w:sz w:val="24"/>
                <w:szCs w:val="24"/>
              </w:rPr>
              <w:t xml:space="preserve"> is misleading in a material particular; or</w:t>
            </w:r>
          </w:p>
          <w:p w14:paraId="079F24A8" w14:textId="2A947D48" w:rsidR="002F6B75" w:rsidRPr="00C170F0" w:rsidRDefault="002F6B75" w:rsidP="003D1400">
            <w:pPr>
              <w:numPr>
                <w:ilvl w:val="0"/>
                <w:numId w:val="15"/>
              </w:numPr>
              <w:tabs>
                <w:tab w:val="left" w:pos="1422"/>
              </w:tabs>
              <w:spacing w:before="60" w:after="60" w:line="276" w:lineRule="auto"/>
              <w:ind w:left="1422" w:hanging="540"/>
              <w:jc w:val="both"/>
              <w:rPr>
                <w:sz w:val="24"/>
                <w:szCs w:val="24"/>
              </w:rPr>
            </w:pPr>
            <w:r w:rsidRPr="00C170F0">
              <w:rPr>
                <w:sz w:val="24"/>
                <w:szCs w:val="24"/>
              </w:rPr>
              <w:t>fails to state a fact that is required to be stated or that is necessary to make the statement not misleading.</w:t>
            </w:r>
          </w:p>
        </w:tc>
        <w:bookmarkStart w:id="108" w:name="_Misleading_the_Commission_1"/>
        <w:bookmarkEnd w:id="108"/>
      </w:tr>
      <w:tr w:rsidR="002F6B75" w:rsidRPr="00C170F0" w14:paraId="0CAE9F87" w14:textId="77777777" w:rsidTr="002F6B75">
        <w:trPr>
          <w:gridAfter w:val="1"/>
          <w:wAfter w:w="1617" w:type="dxa"/>
        </w:trPr>
        <w:tc>
          <w:tcPr>
            <w:tcW w:w="810" w:type="dxa"/>
          </w:tcPr>
          <w:p w14:paraId="4CC9DC7A" w14:textId="114090D9" w:rsidR="002F6B75" w:rsidRPr="00C170F0" w:rsidRDefault="002F6B75" w:rsidP="00221969">
            <w:pPr>
              <w:spacing w:before="60" w:after="60" w:line="276" w:lineRule="auto"/>
              <w:jc w:val="right"/>
              <w:rPr>
                <w:b/>
                <w:sz w:val="24"/>
                <w:szCs w:val="24"/>
              </w:rPr>
            </w:pPr>
            <w:r w:rsidRPr="00C170F0">
              <w:rPr>
                <w:b/>
                <w:sz w:val="24"/>
                <w:szCs w:val="24"/>
              </w:rPr>
              <w:t>97.</w:t>
            </w:r>
          </w:p>
        </w:tc>
        <w:tc>
          <w:tcPr>
            <w:tcW w:w="6663" w:type="dxa"/>
          </w:tcPr>
          <w:p w14:paraId="6841BB34" w14:textId="148EEFF2" w:rsidR="006127F4" w:rsidRDefault="006127F4" w:rsidP="003D1400">
            <w:pPr>
              <w:pStyle w:val="ListSection"/>
              <w:spacing w:before="60" w:after="60" w:line="276" w:lineRule="auto"/>
              <w:ind w:firstLine="288"/>
              <w:rPr>
                <w:sz w:val="24"/>
                <w:szCs w:val="24"/>
              </w:rPr>
            </w:pPr>
            <w:r w:rsidRPr="006127F4">
              <w:rPr>
                <w:b/>
                <w:bCs/>
                <w:sz w:val="24"/>
                <w:szCs w:val="24"/>
              </w:rPr>
              <w:t>Dissemination of information about illegal transactions</w:t>
            </w:r>
            <w:r>
              <w:rPr>
                <w:sz w:val="24"/>
                <w:szCs w:val="24"/>
              </w:rPr>
              <w:t>.</w:t>
            </w:r>
          </w:p>
          <w:p w14:paraId="379B8BFF" w14:textId="6C7BE65F" w:rsidR="002F6B75" w:rsidRPr="00C170F0" w:rsidRDefault="002F6B75" w:rsidP="003D1400">
            <w:pPr>
              <w:pStyle w:val="ListSection"/>
              <w:spacing w:before="60" w:after="60" w:line="276" w:lineRule="auto"/>
              <w:ind w:firstLine="288"/>
              <w:rPr>
                <w:sz w:val="24"/>
                <w:szCs w:val="24"/>
              </w:rPr>
            </w:pPr>
            <w:r w:rsidRPr="00C170F0">
              <w:rPr>
                <w:sz w:val="24"/>
                <w:szCs w:val="24"/>
              </w:rPr>
              <w:t>No person shall, whether in or from within the Currency Union or elsewhere, circulate or disseminate, or be involved in the circulation or dissemination of any statement or information to the effect that the price for the trading in securities on a licensed marketplace will, or is likely to rise or fall or be maintained, because of a transaction, or other act or thing done, in relation to those securities, if -</w:t>
            </w:r>
          </w:p>
          <w:p w14:paraId="65567493" w14:textId="442B9861" w:rsidR="002F6B75" w:rsidRPr="00C170F0" w:rsidRDefault="002F6B75" w:rsidP="003D1400">
            <w:pPr>
              <w:pStyle w:val="ListSection"/>
              <w:numPr>
                <w:ilvl w:val="0"/>
                <w:numId w:val="16"/>
              </w:numPr>
              <w:spacing w:before="60" w:after="60" w:line="276" w:lineRule="auto"/>
              <w:ind w:left="1512" w:hanging="630"/>
              <w:rPr>
                <w:sz w:val="24"/>
                <w:szCs w:val="24"/>
              </w:rPr>
            </w:pPr>
            <w:r w:rsidRPr="00C170F0">
              <w:rPr>
                <w:sz w:val="24"/>
                <w:szCs w:val="24"/>
              </w:rPr>
              <w:t>the transaction or thing done, constitutes or would constitute a contravention of section 92, 93, 94 or 95; and</w:t>
            </w:r>
          </w:p>
          <w:p w14:paraId="40C31B6C" w14:textId="77777777" w:rsidR="002F6B75" w:rsidRPr="00C170F0" w:rsidRDefault="002F6B75" w:rsidP="003D1400">
            <w:pPr>
              <w:pStyle w:val="ListSection"/>
              <w:numPr>
                <w:ilvl w:val="0"/>
                <w:numId w:val="16"/>
              </w:numPr>
              <w:spacing w:before="60" w:after="60" w:line="276" w:lineRule="auto"/>
              <w:ind w:left="1512" w:hanging="630"/>
              <w:rPr>
                <w:sz w:val="24"/>
                <w:szCs w:val="24"/>
              </w:rPr>
            </w:pPr>
            <w:r w:rsidRPr="00C170F0">
              <w:rPr>
                <w:sz w:val="24"/>
                <w:szCs w:val="24"/>
              </w:rPr>
              <w:t>the person, or an associate of the person-</w:t>
            </w:r>
          </w:p>
          <w:p w14:paraId="2DC49022" w14:textId="77777777" w:rsidR="002F6B75" w:rsidRPr="00C170F0" w:rsidRDefault="002F6B75" w:rsidP="00C1196C">
            <w:pPr>
              <w:pStyle w:val="ListSection"/>
              <w:numPr>
                <w:ilvl w:val="0"/>
                <w:numId w:val="45"/>
              </w:numPr>
              <w:spacing w:before="60" w:after="60" w:line="276" w:lineRule="auto"/>
              <w:ind w:left="2142" w:hanging="630"/>
              <w:rPr>
                <w:sz w:val="24"/>
                <w:szCs w:val="24"/>
              </w:rPr>
            </w:pPr>
            <w:r w:rsidRPr="00C170F0">
              <w:rPr>
                <w:sz w:val="24"/>
                <w:szCs w:val="24"/>
              </w:rPr>
              <w:t>has entered into such a transaction or done such an act or thing; or</w:t>
            </w:r>
          </w:p>
          <w:p w14:paraId="0D492AB0" w14:textId="4865988F" w:rsidR="002F6B75" w:rsidRPr="00C170F0" w:rsidRDefault="002F6B75" w:rsidP="00C1196C">
            <w:pPr>
              <w:pStyle w:val="ListSection"/>
              <w:numPr>
                <w:ilvl w:val="0"/>
                <w:numId w:val="45"/>
              </w:numPr>
              <w:spacing w:before="60" w:after="60" w:line="276" w:lineRule="auto"/>
              <w:ind w:left="2142" w:hanging="630"/>
              <w:rPr>
                <w:sz w:val="24"/>
                <w:szCs w:val="24"/>
              </w:rPr>
            </w:pPr>
            <w:r w:rsidRPr="00C170F0">
              <w:rPr>
                <w:sz w:val="24"/>
                <w:szCs w:val="24"/>
              </w:rPr>
              <w:t>has received, or may receive, directly or indirectly, a consideration or benefit for circulating or disseminating or authorising the circulation or dissemination of, the statement or information.</w:t>
            </w:r>
          </w:p>
        </w:tc>
        <w:bookmarkStart w:id="109" w:name="_Dissemination_of_information_1"/>
        <w:bookmarkEnd w:id="109"/>
      </w:tr>
      <w:tr w:rsidR="002F6B75" w:rsidRPr="00C170F0" w14:paraId="47A7D9E9" w14:textId="77777777" w:rsidTr="002F6B75">
        <w:trPr>
          <w:gridAfter w:val="1"/>
          <w:wAfter w:w="1617" w:type="dxa"/>
        </w:trPr>
        <w:tc>
          <w:tcPr>
            <w:tcW w:w="810" w:type="dxa"/>
          </w:tcPr>
          <w:p w14:paraId="34C311D4" w14:textId="1E9B59FD" w:rsidR="002F6B75" w:rsidRPr="00C170F0" w:rsidRDefault="002F6B75" w:rsidP="003D1400">
            <w:pPr>
              <w:spacing w:before="60" w:after="60" w:line="276" w:lineRule="auto"/>
              <w:jc w:val="right"/>
              <w:rPr>
                <w:b/>
                <w:sz w:val="24"/>
                <w:szCs w:val="24"/>
              </w:rPr>
            </w:pPr>
            <w:r w:rsidRPr="00C170F0">
              <w:rPr>
                <w:b/>
                <w:sz w:val="24"/>
                <w:szCs w:val="24"/>
              </w:rPr>
              <w:lastRenderedPageBreak/>
              <w:t>98.</w:t>
            </w:r>
          </w:p>
        </w:tc>
        <w:tc>
          <w:tcPr>
            <w:tcW w:w="6663" w:type="dxa"/>
          </w:tcPr>
          <w:p w14:paraId="3F6402AA" w14:textId="7C732F79" w:rsidR="006127F4" w:rsidRDefault="006127F4" w:rsidP="003D1400">
            <w:pPr>
              <w:spacing w:before="60" w:after="60" w:line="276" w:lineRule="auto"/>
              <w:ind w:firstLine="288"/>
              <w:jc w:val="both"/>
              <w:rPr>
                <w:sz w:val="24"/>
                <w:szCs w:val="24"/>
              </w:rPr>
            </w:pPr>
            <w:r w:rsidRPr="006127F4">
              <w:rPr>
                <w:b/>
                <w:bCs/>
                <w:sz w:val="24"/>
                <w:szCs w:val="24"/>
              </w:rPr>
              <w:t>False or misleading statements</w:t>
            </w:r>
            <w:r>
              <w:rPr>
                <w:sz w:val="24"/>
                <w:szCs w:val="24"/>
              </w:rPr>
              <w:t>.</w:t>
            </w:r>
          </w:p>
          <w:p w14:paraId="3E243715" w14:textId="4A97DF72" w:rsidR="002F6B75" w:rsidRPr="00C170F0" w:rsidRDefault="002F6B75" w:rsidP="003D1400">
            <w:pPr>
              <w:spacing w:before="60" w:after="60" w:line="276" w:lineRule="auto"/>
              <w:ind w:firstLine="288"/>
              <w:jc w:val="both"/>
              <w:rPr>
                <w:sz w:val="24"/>
                <w:szCs w:val="24"/>
              </w:rPr>
            </w:pPr>
            <w:r w:rsidRPr="00C170F0">
              <w:rPr>
                <w:sz w:val="24"/>
                <w:szCs w:val="24"/>
              </w:rPr>
              <w:t>No person shall, whether in the Currency Union or elsewhere, make a statement, or disseminate information, if-</w:t>
            </w:r>
          </w:p>
          <w:p w14:paraId="0E62002A" w14:textId="77777777" w:rsidR="002F6B75" w:rsidRPr="00C170F0" w:rsidRDefault="002F6B75" w:rsidP="003D1400">
            <w:pPr>
              <w:numPr>
                <w:ilvl w:val="0"/>
                <w:numId w:val="17"/>
              </w:numPr>
              <w:spacing w:before="60" w:after="60" w:line="276" w:lineRule="auto"/>
              <w:ind w:left="1512" w:hanging="630"/>
              <w:jc w:val="both"/>
              <w:rPr>
                <w:sz w:val="24"/>
                <w:szCs w:val="24"/>
              </w:rPr>
            </w:pPr>
            <w:r w:rsidRPr="00C170F0">
              <w:rPr>
                <w:sz w:val="24"/>
                <w:szCs w:val="24"/>
              </w:rPr>
              <w:t>the statement or information is false in a material particular or is materially misleading;</w:t>
            </w:r>
          </w:p>
          <w:p w14:paraId="60AD156F" w14:textId="77777777" w:rsidR="002F6B75" w:rsidRPr="00C170F0" w:rsidRDefault="002F6B75" w:rsidP="003D1400">
            <w:pPr>
              <w:numPr>
                <w:ilvl w:val="0"/>
                <w:numId w:val="17"/>
              </w:numPr>
              <w:spacing w:before="60" w:after="60" w:line="276" w:lineRule="auto"/>
              <w:ind w:left="1512" w:hanging="630"/>
              <w:jc w:val="both"/>
              <w:rPr>
                <w:sz w:val="24"/>
                <w:szCs w:val="24"/>
              </w:rPr>
            </w:pPr>
            <w:r w:rsidRPr="00C170F0">
              <w:rPr>
                <w:sz w:val="24"/>
                <w:szCs w:val="24"/>
              </w:rPr>
              <w:t>the statement or information is likely-</w:t>
            </w:r>
          </w:p>
          <w:p w14:paraId="6B1C3CC8" w14:textId="77777777" w:rsidR="002F6B75" w:rsidRPr="00C170F0" w:rsidRDefault="002F6B75" w:rsidP="00C1196C">
            <w:pPr>
              <w:numPr>
                <w:ilvl w:val="0"/>
                <w:numId w:val="46"/>
              </w:numPr>
              <w:spacing w:before="60" w:after="60" w:line="276" w:lineRule="auto"/>
              <w:ind w:hanging="648"/>
              <w:jc w:val="both"/>
              <w:rPr>
                <w:sz w:val="24"/>
                <w:szCs w:val="24"/>
              </w:rPr>
            </w:pPr>
            <w:r w:rsidRPr="00C170F0">
              <w:rPr>
                <w:sz w:val="24"/>
                <w:szCs w:val="24"/>
              </w:rPr>
              <w:t xml:space="preserve">to induce persons in the Currency Union to trade securities; or </w:t>
            </w:r>
          </w:p>
          <w:p w14:paraId="3554AF5B" w14:textId="77777777" w:rsidR="002F6B75" w:rsidRPr="00C170F0" w:rsidRDefault="002F6B75" w:rsidP="00C1196C">
            <w:pPr>
              <w:numPr>
                <w:ilvl w:val="0"/>
                <w:numId w:val="46"/>
              </w:numPr>
              <w:spacing w:before="60" w:after="60" w:line="276" w:lineRule="auto"/>
              <w:ind w:hanging="648"/>
              <w:jc w:val="both"/>
              <w:rPr>
                <w:sz w:val="24"/>
                <w:szCs w:val="24"/>
              </w:rPr>
            </w:pPr>
            <w:r w:rsidRPr="00C170F0">
              <w:rPr>
                <w:sz w:val="24"/>
                <w:szCs w:val="24"/>
              </w:rPr>
              <w:t>to have the effect of increasing, reducing, maintaining or stabilising the price for trading in securities on a licensed marketplace; and</w:t>
            </w:r>
          </w:p>
          <w:p w14:paraId="0CD802B7" w14:textId="77777777" w:rsidR="002F6B75" w:rsidRPr="00C170F0" w:rsidRDefault="002F6B75" w:rsidP="003D1400">
            <w:pPr>
              <w:spacing w:before="60" w:after="60" w:line="276" w:lineRule="auto"/>
              <w:ind w:left="1512" w:hanging="630"/>
              <w:jc w:val="both"/>
              <w:rPr>
                <w:sz w:val="24"/>
                <w:szCs w:val="24"/>
              </w:rPr>
            </w:pPr>
            <w:r w:rsidRPr="00C170F0">
              <w:rPr>
                <w:sz w:val="24"/>
                <w:szCs w:val="24"/>
              </w:rPr>
              <w:t>(c)  when the person makes the statement, or disseminates the information-</w:t>
            </w:r>
          </w:p>
          <w:p w14:paraId="3AC5318B" w14:textId="77777777" w:rsidR="002F6B75" w:rsidRPr="00C170F0" w:rsidRDefault="002F6B75" w:rsidP="00C1196C">
            <w:pPr>
              <w:numPr>
                <w:ilvl w:val="0"/>
                <w:numId w:val="47"/>
              </w:numPr>
              <w:spacing w:before="60" w:after="60" w:line="276" w:lineRule="auto"/>
              <w:ind w:left="2142" w:hanging="630"/>
              <w:jc w:val="both"/>
              <w:rPr>
                <w:sz w:val="24"/>
                <w:szCs w:val="24"/>
              </w:rPr>
            </w:pPr>
            <w:r w:rsidRPr="00C170F0">
              <w:rPr>
                <w:sz w:val="24"/>
                <w:szCs w:val="24"/>
              </w:rPr>
              <w:t>the person does not care whether the statement or information is true or false; or</w:t>
            </w:r>
          </w:p>
          <w:p w14:paraId="3A5B6FEC" w14:textId="6D88F8FF" w:rsidR="002F6B75" w:rsidRPr="00C170F0" w:rsidRDefault="002F6B75" w:rsidP="00C1196C">
            <w:pPr>
              <w:numPr>
                <w:ilvl w:val="0"/>
                <w:numId w:val="47"/>
              </w:numPr>
              <w:spacing w:before="60" w:after="60" w:line="276" w:lineRule="auto"/>
              <w:ind w:left="2142" w:hanging="630"/>
              <w:jc w:val="both"/>
              <w:rPr>
                <w:sz w:val="24"/>
                <w:szCs w:val="24"/>
              </w:rPr>
            </w:pPr>
            <w:r w:rsidRPr="00C170F0">
              <w:rPr>
                <w:sz w:val="24"/>
                <w:szCs w:val="24"/>
              </w:rPr>
              <w:t>the person knows, or ought reasonably to have known, that the statement or information is false in a material particular or is materially misleading.</w:t>
            </w:r>
          </w:p>
        </w:tc>
        <w:bookmarkStart w:id="110" w:name="_False_or_misleading_1"/>
        <w:bookmarkEnd w:id="110"/>
      </w:tr>
      <w:tr w:rsidR="002F6B75" w:rsidRPr="00C170F0" w14:paraId="7B1DBD9F" w14:textId="77777777" w:rsidTr="002F6B75">
        <w:trPr>
          <w:gridAfter w:val="1"/>
          <w:wAfter w:w="1617" w:type="dxa"/>
        </w:trPr>
        <w:tc>
          <w:tcPr>
            <w:tcW w:w="810" w:type="dxa"/>
          </w:tcPr>
          <w:p w14:paraId="6E77F09A" w14:textId="6794DF9C" w:rsidR="002F6B75" w:rsidRPr="00C170F0" w:rsidRDefault="002F6B75" w:rsidP="00221969">
            <w:pPr>
              <w:spacing w:before="60" w:after="60" w:line="276" w:lineRule="auto"/>
              <w:jc w:val="right"/>
              <w:rPr>
                <w:b/>
                <w:sz w:val="24"/>
                <w:szCs w:val="24"/>
              </w:rPr>
            </w:pPr>
            <w:r w:rsidRPr="00C170F0">
              <w:rPr>
                <w:b/>
                <w:sz w:val="24"/>
                <w:szCs w:val="24"/>
              </w:rPr>
              <w:t>99.</w:t>
            </w:r>
          </w:p>
        </w:tc>
        <w:tc>
          <w:tcPr>
            <w:tcW w:w="6663" w:type="dxa"/>
          </w:tcPr>
          <w:p w14:paraId="64A2A24C" w14:textId="55BA8F61" w:rsidR="006127F4" w:rsidRDefault="006127F4" w:rsidP="003D1400">
            <w:pPr>
              <w:spacing w:before="60" w:after="60" w:line="276" w:lineRule="auto"/>
              <w:ind w:firstLine="288"/>
              <w:jc w:val="both"/>
              <w:rPr>
                <w:sz w:val="24"/>
                <w:szCs w:val="24"/>
              </w:rPr>
            </w:pPr>
            <w:r w:rsidRPr="006127F4">
              <w:rPr>
                <w:b/>
                <w:bCs/>
                <w:sz w:val="24"/>
                <w:szCs w:val="24"/>
              </w:rPr>
              <w:t>Inducing persons to deal</w:t>
            </w:r>
            <w:r>
              <w:rPr>
                <w:sz w:val="24"/>
                <w:szCs w:val="24"/>
              </w:rPr>
              <w:t>.</w:t>
            </w:r>
          </w:p>
          <w:p w14:paraId="6956B252" w14:textId="69F12EF0" w:rsidR="002F6B75" w:rsidRPr="00C170F0" w:rsidRDefault="002F6B75" w:rsidP="003D1400">
            <w:pPr>
              <w:spacing w:before="60" w:after="60" w:line="276" w:lineRule="auto"/>
              <w:ind w:firstLine="288"/>
              <w:jc w:val="both"/>
              <w:rPr>
                <w:sz w:val="24"/>
                <w:szCs w:val="24"/>
              </w:rPr>
            </w:pPr>
            <w:r w:rsidRPr="00C170F0">
              <w:rPr>
                <w:sz w:val="24"/>
                <w:szCs w:val="24"/>
              </w:rPr>
              <w:t>No person shall, in or from within the Currency Union, induce another person to trade in securities by-</w:t>
            </w:r>
          </w:p>
          <w:p w14:paraId="3E03F5B7" w14:textId="5B91DA91" w:rsidR="002F6B75" w:rsidRPr="00C170F0" w:rsidRDefault="002F6B75" w:rsidP="003D1400">
            <w:pPr>
              <w:numPr>
                <w:ilvl w:val="0"/>
                <w:numId w:val="18"/>
              </w:numPr>
              <w:spacing w:before="60" w:after="60" w:line="276" w:lineRule="auto"/>
              <w:ind w:left="1512" w:hanging="630"/>
              <w:jc w:val="both"/>
              <w:rPr>
                <w:sz w:val="24"/>
                <w:szCs w:val="24"/>
              </w:rPr>
            </w:pPr>
            <w:r w:rsidRPr="00C170F0">
              <w:rPr>
                <w:sz w:val="24"/>
                <w:szCs w:val="24"/>
              </w:rPr>
              <w:t>making or publishing a statement, promise or forecast if the person knows, or is reckless as to whether, the statement is misleading, false or deceptive;</w:t>
            </w:r>
          </w:p>
          <w:p w14:paraId="38F645F9" w14:textId="2CA941F8" w:rsidR="002F6B75" w:rsidRPr="00C170F0" w:rsidRDefault="002F6B75" w:rsidP="003D1400">
            <w:pPr>
              <w:numPr>
                <w:ilvl w:val="0"/>
                <w:numId w:val="18"/>
              </w:numPr>
              <w:spacing w:before="60" w:after="60" w:line="276" w:lineRule="auto"/>
              <w:ind w:left="1512" w:hanging="630"/>
              <w:jc w:val="both"/>
              <w:rPr>
                <w:sz w:val="24"/>
                <w:szCs w:val="24"/>
              </w:rPr>
            </w:pPr>
            <w:r w:rsidRPr="00C170F0">
              <w:rPr>
                <w:sz w:val="24"/>
                <w:szCs w:val="24"/>
              </w:rPr>
              <w:t>a dishonest concealment of material information; or</w:t>
            </w:r>
          </w:p>
          <w:p w14:paraId="5AE728CA" w14:textId="4A743D84" w:rsidR="002F6B75" w:rsidRPr="00C170F0" w:rsidRDefault="002F6B75" w:rsidP="003D1400">
            <w:pPr>
              <w:numPr>
                <w:ilvl w:val="0"/>
                <w:numId w:val="18"/>
              </w:numPr>
              <w:spacing w:before="60" w:after="60" w:line="276" w:lineRule="auto"/>
              <w:ind w:left="1512" w:hanging="630"/>
              <w:jc w:val="both"/>
              <w:rPr>
                <w:sz w:val="24"/>
                <w:szCs w:val="24"/>
              </w:rPr>
            </w:pPr>
            <w:r w:rsidRPr="00C170F0">
              <w:rPr>
                <w:sz w:val="24"/>
                <w:szCs w:val="24"/>
              </w:rPr>
              <w:t xml:space="preserve">recording or storing information that the person knows to be false or misleading in a material particular or materially misleading if- </w:t>
            </w:r>
          </w:p>
          <w:p w14:paraId="3D285778" w14:textId="77777777" w:rsidR="002F6B75" w:rsidRPr="00C170F0" w:rsidRDefault="002F6B75" w:rsidP="00C1196C">
            <w:pPr>
              <w:numPr>
                <w:ilvl w:val="0"/>
                <w:numId w:val="48"/>
              </w:numPr>
              <w:spacing w:before="60" w:after="60" w:line="276" w:lineRule="auto"/>
              <w:ind w:left="2142" w:hanging="630"/>
              <w:jc w:val="both"/>
              <w:rPr>
                <w:sz w:val="24"/>
                <w:szCs w:val="24"/>
              </w:rPr>
            </w:pPr>
            <w:r w:rsidRPr="00C170F0">
              <w:rPr>
                <w:sz w:val="24"/>
                <w:szCs w:val="24"/>
              </w:rPr>
              <w:t xml:space="preserve">the information is recorded or stored in, or by means of, a mechanical, electronic or other device; and </w:t>
            </w:r>
          </w:p>
          <w:p w14:paraId="2808D401" w14:textId="7323BD76" w:rsidR="002F6B75" w:rsidRPr="00C170F0" w:rsidRDefault="002F6B75" w:rsidP="00C1196C">
            <w:pPr>
              <w:numPr>
                <w:ilvl w:val="0"/>
                <w:numId w:val="48"/>
              </w:numPr>
              <w:spacing w:before="60" w:after="60" w:line="276" w:lineRule="auto"/>
              <w:ind w:left="2142" w:hanging="630"/>
              <w:jc w:val="both"/>
              <w:rPr>
                <w:sz w:val="24"/>
                <w:szCs w:val="24"/>
              </w:rPr>
            </w:pPr>
            <w:r w:rsidRPr="00C170F0">
              <w:rPr>
                <w:sz w:val="24"/>
                <w:szCs w:val="24"/>
              </w:rPr>
              <w:t>when the information was so recorded or stored, the person had reasonable grounds for expecting that it would be available to others.</w:t>
            </w:r>
          </w:p>
        </w:tc>
        <w:bookmarkStart w:id="111" w:name="_Inducing_persons_to"/>
        <w:bookmarkEnd w:id="111"/>
      </w:tr>
      <w:tr w:rsidR="002F6B75" w:rsidRPr="00C170F0" w14:paraId="637540D0" w14:textId="77777777" w:rsidTr="002F6B75">
        <w:trPr>
          <w:gridAfter w:val="1"/>
          <w:wAfter w:w="1617" w:type="dxa"/>
        </w:trPr>
        <w:tc>
          <w:tcPr>
            <w:tcW w:w="810" w:type="dxa"/>
          </w:tcPr>
          <w:p w14:paraId="17D05B97" w14:textId="1D4B1AD9" w:rsidR="002F6B75" w:rsidRPr="00C170F0" w:rsidRDefault="002F6B75" w:rsidP="00221969">
            <w:pPr>
              <w:spacing w:before="60" w:after="60" w:line="276" w:lineRule="auto"/>
              <w:jc w:val="right"/>
              <w:rPr>
                <w:b/>
                <w:sz w:val="24"/>
                <w:szCs w:val="24"/>
              </w:rPr>
            </w:pPr>
            <w:r w:rsidRPr="00C170F0">
              <w:rPr>
                <w:b/>
                <w:sz w:val="24"/>
                <w:szCs w:val="24"/>
              </w:rPr>
              <w:lastRenderedPageBreak/>
              <w:t>100.</w:t>
            </w:r>
          </w:p>
        </w:tc>
        <w:tc>
          <w:tcPr>
            <w:tcW w:w="6663" w:type="dxa"/>
          </w:tcPr>
          <w:p w14:paraId="3FBC7AB5" w14:textId="709F3D44" w:rsidR="006127F4" w:rsidRDefault="006127F4" w:rsidP="003D1400">
            <w:pPr>
              <w:spacing w:before="60" w:after="60" w:line="276" w:lineRule="auto"/>
              <w:ind w:firstLine="288"/>
              <w:contextualSpacing/>
              <w:jc w:val="both"/>
              <w:rPr>
                <w:sz w:val="24"/>
                <w:szCs w:val="24"/>
              </w:rPr>
            </w:pPr>
            <w:r w:rsidRPr="006127F4">
              <w:rPr>
                <w:b/>
                <w:bCs/>
                <w:sz w:val="24"/>
                <w:szCs w:val="24"/>
              </w:rPr>
              <w:t>Dishonest conduct</w:t>
            </w:r>
            <w:r>
              <w:rPr>
                <w:sz w:val="24"/>
                <w:szCs w:val="24"/>
              </w:rPr>
              <w:t>.</w:t>
            </w:r>
          </w:p>
          <w:p w14:paraId="27FE575C" w14:textId="77777777" w:rsidR="006127F4" w:rsidRDefault="006127F4" w:rsidP="003D1400">
            <w:pPr>
              <w:spacing w:before="60" w:after="60" w:line="276" w:lineRule="auto"/>
              <w:ind w:firstLine="288"/>
              <w:contextualSpacing/>
              <w:jc w:val="both"/>
              <w:rPr>
                <w:sz w:val="24"/>
                <w:szCs w:val="24"/>
              </w:rPr>
            </w:pPr>
          </w:p>
          <w:p w14:paraId="1FFCA7C0" w14:textId="711B4F42" w:rsidR="002F6B75" w:rsidRPr="00C170F0" w:rsidRDefault="002F6B75" w:rsidP="003D1400">
            <w:pPr>
              <w:spacing w:before="60" w:after="60" w:line="276" w:lineRule="auto"/>
              <w:ind w:firstLine="288"/>
              <w:contextualSpacing/>
              <w:jc w:val="both"/>
              <w:rPr>
                <w:sz w:val="24"/>
                <w:szCs w:val="24"/>
              </w:rPr>
            </w:pPr>
            <w:r w:rsidRPr="00C170F0">
              <w:rPr>
                <w:sz w:val="24"/>
                <w:szCs w:val="24"/>
              </w:rPr>
              <w:t>No person shall, in the course of carrying on securities business in or from within the Currency Union, engage in dishonest conduct in relation to securities business or a security.</w:t>
            </w:r>
          </w:p>
        </w:tc>
        <w:bookmarkStart w:id="112" w:name="_Dishonest_Conduct_1"/>
        <w:bookmarkEnd w:id="112"/>
      </w:tr>
      <w:tr w:rsidR="002F6B75" w:rsidRPr="00C170F0" w14:paraId="3775A23D" w14:textId="77777777" w:rsidTr="002F6B75">
        <w:trPr>
          <w:gridAfter w:val="1"/>
          <w:wAfter w:w="1617" w:type="dxa"/>
        </w:trPr>
        <w:tc>
          <w:tcPr>
            <w:tcW w:w="810" w:type="dxa"/>
          </w:tcPr>
          <w:p w14:paraId="4DF23657" w14:textId="0A6D1036" w:rsidR="002F6B75" w:rsidRPr="00C170F0" w:rsidRDefault="002F6B75" w:rsidP="00221969">
            <w:pPr>
              <w:spacing w:before="60" w:after="60" w:line="276" w:lineRule="auto"/>
              <w:jc w:val="right"/>
              <w:rPr>
                <w:b/>
                <w:sz w:val="24"/>
                <w:szCs w:val="24"/>
              </w:rPr>
            </w:pPr>
            <w:r w:rsidRPr="00C170F0">
              <w:rPr>
                <w:b/>
                <w:sz w:val="24"/>
                <w:szCs w:val="24"/>
              </w:rPr>
              <w:t>101.</w:t>
            </w:r>
          </w:p>
        </w:tc>
        <w:tc>
          <w:tcPr>
            <w:tcW w:w="6663" w:type="dxa"/>
          </w:tcPr>
          <w:p w14:paraId="7BAA3B9D" w14:textId="510240AF" w:rsidR="006127F4" w:rsidRDefault="006127F4" w:rsidP="003D1400">
            <w:pPr>
              <w:spacing w:before="60" w:after="60" w:line="276" w:lineRule="auto"/>
              <w:ind w:firstLine="288"/>
              <w:jc w:val="both"/>
              <w:rPr>
                <w:sz w:val="24"/>
                <w:szCs w:val="24"/>
              </w:rPr>
            </w:pPr>
            <w:r w:rsidRPr="006127F4">
              <w:rPr>
                <w:b/>
                <w:bCs/>
                <w:sz w:val="24"/>
                <w:szCs w:val="24"/>
              </w:rPr>
              <w:t>Prohibited representations</w:t>
            </w:r>
            <w:r>
              <w:rPr>
                <w:sz w:val="24"/>
                <w:szCs w:val="24"/>
              </w:rPr>
              <w:t>.</w:t>
            </w:r>
          </w:p>
          <w:p w14:paraId="7923E024" w14:textId="7B3955FA" w:rsidR="002F6B75" w:rsidRPr="00C170F0" w:rsidRDefault="006127F4" w:rsidP="003D1400">
            <w:pPr>
              <w:spacing w:before="60" w:after="60" w:line="276" w:lineRule="auto"/>
              <w:ind w:firstLine="288"/>
              <w:jc w:val="both"/>
              <w:rPr>
                <w:sz w:val="24"/>
                <w:szCs w:val="24"/>
              </w:rPr>
            </w:pPr>
            <w:r>
              <w:rPr>
                <w:sz w:val="24"/>
                <w:szCs w:val="24"/>
              </w:rPr>
              <w:t xml:space="preserve">(1) </w:t>
            </w:r>
            <w:r w:rsidR="002F6B75" w:rsidRPr="00C170F0">
              <w:rPr>
                <w:sz w:val="24"/>
                <w:szCs w:val="24"/>
              </w:rPr>
              <w:t>Except as prescribed, no person, for the purpose of inducing another person to trade in a security, other than a security that carries an obligation of the issuer to redeem or purchase, or a right of the owner to require redemption or purchase, shall make any representation, written or oral, that any person will-</w:t>
            </w:r>
          </w:p>
          <w:p w14:paraId="705ACCB2" w14:textId="77777777" w:rsidR="002F6B75" w:rsidRPr="00C170F0" w:rsidRDefault="002F6B75" w:rsidP="003D1400">
            <w:pPr>
              <w:numPr>
                <w:ilvl w:val="0"/>
                <w:numId w:val="19"/>
              </w:numPr>
              <w:spacing w:before="60" w:after="60" w:line="276" w:lineRule="auto"/>
              <w:ind w:left="1512" w:hanging="630"/>
              <w:jc w:val="both"/>
              <w:rPr>
                <w:sz w:val="24"/>
                <w:szCs w:val="24"/>
              </w:rPr>
            </w:pPr>
            <w:r w:rsidRPr="00C170F0">
              <w:rPr>
                <w:sz w:val="24"/>
                <w:szCs w:val="24"/>
              </w:rPr>
              <w:t xml:space="preserve">resell or repurchase such security; or </w:t>
            </w:r>
          </w:p>
          <w:p w14:paraId="1B1C3A42" w14:textId="05C9A8EE" w:rsidR="002F6B75" w:rsidRPr="00C170F0" w:rsidRDefault="002F6B75" w:rsidP="003D1400">
            <w:pPr>
              <w:numPr>
                <w:ilvl w:val="0"/>
                <w:numId w:val="19"/>
              </w:numPr>
              <w:spacing w:before="60" w:after="60" w:line="276" w:lineRule="auto"/>
              <w:ind w:left="1512" w:hanging="630"/>
              <w:jc w:val="both"/>
              <w:rPr>
                <w:sz w:val="24"/>
                <w:szCs w:val="24"/>
              </w:rPr>
            </w:pPr>
            <w:r w:rsidRPr="00C170F0">
              <w:rPr>
                <w:sz w:val="24"/>
                <w:szCs w:val="24"/>
              </w:rPr>
              <w:t>refund all or any of the purchase price of such security.</w:t>
            </w:r>
          </w:p>
        </w:tc>
        <w:bookmarkStart w:id="113" w:name="_Prohibited_representations"/>
        <w:bookmarkEnd w:id="113"/>
      </w:tr>
      <w:tr w:rsidR="002F6B75" w:rsidRPr="00C170F0" w14:paraId="3F93E945" w14:textId="77777777" w:rsidTr="002F6B75">
        <w:trPr>
          <w:gridAfter w:val="1"/>
          <w:wAfter w:w="1617" w:type="dxa"/>
        </w:trPr>
        <w:tc>
          <w:tcPr>
            <w:tcW w:w="810" w:type="dxa"/>
          </w:tcPr>
          <w:p w14:paraId="340315B5" w14:textId="77777777" w:rsidR="002F6B75" w:rsidRPr="00C170F0" w:rsidRDefault="002F6B75" w:rsidP="003D1400">
            <w:pPr>
              <w:spacing w:before="60" w:after="60" w:line="276" w:lineRule="auto"/>
              <w:jc w:val="right"/>
              <w:rPr>
                <w:sz w:val="24"/>
                <w:szCs w:val="24"/>
              </w:rPr>
            </w:pPr>
          </w:p>
        </w:tc>
        <w:tc>
          <w:tcPr>
            <w:tcW w:w="6663" w:type="dxa"/>
          </w:tcPr>
          <w:p w14:paraId="2B9A9849" w14:textId="3D387545" w:rsidR="002F6B75" w:rsidRPr="00C170F0" w:rsidRDefault="006127F4" w:rsidP="003D1400">
            <w:pPr>
              <w:spacing w:before="60" w:after="60" w:line="276" w:lineRule="auto"/>
              <w:ind w:firstLine="288"/>
              <w:jc w:val="both"/>
              <w:rPr>
                <w:sz w:val="24"/>
                <w:szCs w:val="24"/>
              </w:rPr>
            </w:pPr>
            <w:r>
              <w:rPr>
                <w:sz w:val="24"/>
                <w:szCs w:val="24"/>
              </w:rPr>
              <w:t xml:space="preserve">(2) </w:t>
            </w:r>
            <w:r w:rsidR="002F6B75" w:rsidRPr="00C170F0">
              <w:rPr>
                <w:sz w:val="24"/>
                <w:szCs w:val="24"/>
              </w:rPr>
              <w:t>No person, for the purpose of inducing another person to trade in a security, shall make any representation, written or oral, relating to the future value or price of such security.</w:t>
            </w:r>
          </w:p>
        </w:tc>
      </w:tr>
      <w:tr w:rsidR="002F6B75" w:rsidRPr="00C170F0" w14:paraId="3315B6A0" w14:textId="77777777" w:rsidTr="002F6B75">
        <w:trPr>
          <w:gridAfter w:val="1"/>
          <w:wAfter w:w="1617" w:type="dxa"/>
        </w:trPr>
        <w:tc>
          <w:tcPr>
            <w:tcW w:w="810" w:type="dxa"/>
          </w:tcPr>
          <w:p w14:paraId="34181A0B" w14:textId="77777777" w:rsidR="002F6B75" w:rsidRPr="00C170F0" w:rsidRDefault="002F6B75" w:rsidP="003D1400">
            <w:pPr>
              <w:spacing w:before="60" w:after="60" w:line="276" w:lineRule="auto"/>
              <w:jc w:val="right"/>
              <w:rPr>
                <w:sz w:val="24"/>
                <w:szCs w:val="24"/>
              </w:rPr>
            </w:pPr>
          </w:p>
        </w:tc>
        <w:tc>
          <w:tcPr>
            <w:tcW w:w="6663" w:type="dxa"/>
          </w:tcPr>
          <w:p w14:paraId="2F666509" w14:textId="4B2E564E" w:rsidR="002F6B75" w:rsidRPr="00C170F0" w:rsidRDefault="006127F4" w:rsidP="00062F81">
            <w:pPr>
              <w:spacing w:before="60" w:after="60" w:line="276" w:lineRule="auto"/>
              <w:ind w:firstLine="288"/>
              <w:contextualSpacing/>
              <w:jc w:val="both"/>
              <w:rPr>
                <w:sz w:val="24"/>
                <w:szCs w:val="24"/>
              </w:rPr>
            </w:pPr>
            <w:r>
              <w:rPr>
                <w:sz w:val="24"/>
                <w:szCs w:val="24"/>
              </w:rPr>
              <w:t xml:space="preserve">(3) </w:t>
            </w:r>
            <w:r w:rsidR="002F6B75" w:rsidRPr="00C170F0">
              <w:rPr>
                <w:sz w:val="24"/>
                <w:szCs w:val="24"/>
              </w:rPr>
              <w:t>Except as prescribed, no person, for the purpose of inducing another person to trade in a security, shall make any representation, written or oral, that such security will be listed on any licensed marketplace.</w:t>
            </w:r>
          </w:p>
        </w:tc>
      </w:tr>
      <w:tr w:rsidR="002F6B75" w:rsidRPr="00C170F0" w14:paraId="7B3B0D6D" w14:textId="77777777" w:rsidTr="002F6B75">
        <w:trPr>
          <w:gridAfter w:val="1"/>
          <w:wAfter w:w="1617" w:type="dxa"/>
        </w:trPr>
        <w:tc>
          <w:tcPr>
            <w:tcW w:w="810" w:type="dxa"/>
          </w:tcPr>
          <w:p w14:paraId="7707EE41" w14:textId="2F5929A9" w:rsidR="002F6B75" w:rsidRPr="00C170F0" w:rsidRDefault="002F6B75" w:rsidP="00221969">
            <w:pPr>
              <w:spacing w:before="60" w:after="60" w:line="276" w:lineRule="auto"/>
              <w:jc w:val="right"/>
              <w:rPr>
                <w:b/>
                <w:sz w:val="24"/>
                <w:szCs w:val="24"/>
              </w:rPr>
            </w:pPr>
            <w:r w:rsidRPr="00C170F0">
              <w:rPr>
                <w:b/>
                <w:sz w:val="24"/>
                <w:szCs w:val="24"/>
              </w:rPr>
              <w:lastRenderedPageBreak/>
              <w:t>102.</w:t>
            </w:r>
          </w:p>
        </w:tc>
        <w:tc>
          <w:tcPr>
            <w:tcW w:w="6663" w:type="dxa"/>
          </w:tcPr>
          <w:p w14:paraId="6D531993" w14:textId="63224A7E" w:rsidR="006127F4" w:rsidRDefault="006127F4" w:rsidP="00A23B12">
            <w:pPr>
              <w:pStyle w:val="ListParagraph"/>
              <w:spacing w:before="60" w:after="60" w:line="276" w:lineRule="auto"/>
              <w:ind w:left="-105" w:firstLine="450"/>
              <w:jc w:val="both"/>
              <w:rPr>
                <w:sz w:val="24"/>
                <w:szCs w:val="24"/>
              </w:rPr>
            </w:pPr>
            <w:r w:rsidRPr="003C272A">
              <w:rPr>
                <w:b/>
                <w:bCs/>
                <w:sz w:val="24"/>
                <w:szCs w:val="24"/>
              </w:rPr>
              <w:t>Prohibition on purchasing or selling of securities by certain persons</w:t>
            </w:r>
            <w:r>
              <w:rPr>
                <w:sz w:val="24"/>
                <w:szCs w:val="24"/>
              </w:rPr>
              <w:t>.</w:t>
            </w:r>
          </w:p>
          <w:p w14:paraId="74CD1BEB" w14:textId="514E6656" w:rsidR="002F6B75" w:rsidRPr="00C170F0" w:rsidRDefault="003C272A" w:rsidP="00A23B12">
            <w:pPr>
              <w:pStyle w:val="ListParagraph"/>
              <w:spacing w:before="60" w:after="60" w:line="276" w:lineRule="auto"/>
              <w:ind w:left="-105" w:firstLine="450"/>
              <w:jc w:val="both"/>
              <w:rPr>
                <w:b/>
                <w:sz w:val="24"/>
                <w:szCs w:val="24"/>
              </w:rPr>
            </w:pPr>
            <w:r>
              <w:rPr>
                <w:sz w:val="24"/>
                <w:szCs w:val="24"/>
              </w:rPr>
              <w:t xml:space="preserve">(1) </w:t>
            </w:r>
            <w:r w:rsidR="002F6B75" w:rsidRPr="00C170F0">
              <w:rPr>
                <w:sz w:val="24"/>
                <w:szCs w:val="24"/>
              </w:rPr>
              <w:t>In this section, “</w:t>
            </w:r>
            <w:r w:rsidR="002F6B75" w:rsidRPr="00C170F0">
              <w:rPr>
                <w:b/>
                <w:sz w:val="24"/>
                <w:szCs w:val="24"/>
              </w:rPr>
              <w:t>person in a special relationship</w:t>
            </w:r>
            <w:r w:rsidR="002F6B75" w:rsidRPr="00C170F0">
              <w:rPr>
                <w:sz w:val="24"/>
                <w:szCs w:val="24"/>
              </w:rPr>
              <w:t>” in relation to a reporting issuer means -</w:t>
            </w:r>
          </w:p>
          <w:p w14:paraId="7BB4FE67" w14:textId="77777777" w:rsidR="002F6B75" w:rsidRPr="00C170F0" w:rsidRDefault="002F6B75" w:rsidP="00C1196C">
            <w:pPr>
              <w:numPr>
                <w:ilvl w:val="0"/>
                <w:numId w:val="49"/>
              </w:numPr>
              <w:spacing w:before="60" w:after="60" w:line="276" w:lineRule="auto"/>
              <w:ind w:left="1422" w:hanging="540"/>
              <w:jc w:val="both"/>
              <w:rPr>
                <w:sz w:val="24"/>
                <w:szCs w:val="24"/>
              </w:rPr>
            </w:pPr>
            <w:r w:rsidRPr="00C170F0">
              <w:rPr>
                <w:sz w:val="24"/>
                <w:szCs w:val="24"/>
              </w:rPr>
              <w:t>an insider, officer, employee, affiliate or associate of the reporting issuer;</w:t>
            </w:r>
          </w:p>
          <w:p w14:paraId="6990B551" w14:textId="77777777" w:rsidR="002F6B75" w:rsidRPr="00C170F0" w:rsidRDefault="002F6B75" w:rsidP="00C1196C">
            <w:pPr>
              <w:numPr>
                <w:ilvl w:val="0"/>
                <w:numId w:val="49"/>
              </w:numPr>
              <w:spacing w:before="60" w:after="60" w:line="276" w:lineRule="auto"/>
              <w:ind w:left="1422" w:hanging="540"/>
              <w:jc w:val="both"/>
              <w:rPr>
                <w:sz w:val="24"/>
                <w:szCs w:val="24"/>
              </w:rPr>
            </w:pPr>
            <w:r w:rsidRPr="00C170F0">
              <w:rPr>
                <w:sz w:val="24"/>
                <w:szCs w:val="24"/>
              </w:rPr>
              <w:t>an associate or affiliate of an insider;</w:t>
            </w:r>
          </w:p>
          <w:p w14:paraId="6F88E706" w14:textId="77777777" w:rsidR="002F6B75" w:rsidRPr="00C170F0" w:rsidRDefault="002F6B75" w:rsidP="00C1196C">
            <w:pPr>
              <w:numPr>
                <w:ilvl w:val="0"/>
                <w:numId w:val="49"/>
              </w:numPr>
              <w:spacing w:before="60" w:after="60" w:line="276" w:lineRule="auto"/>
              <w:ind w:left="1422" w:hanging="540"/>
              <w:jc w:val="both"/>
              <w:rPr>
                <w:sz w:val="24"/>
                <w:szCs w:val="24"/>
              </w:rPr>
            </w:pPr>
            <w:r w:rsidRPr="00C170F0">
              <w:rPr>
                <w:sz w:val="24"/>
                <w:szCs w:val="24"/>
              </w:rPr>
              <w:t>a person that is making or proposing to make a take-over bid for the securities of the reporting issuer;</w:t>
            </w:r>
          </w:p>
          <w:p w14:paraId="7213C205" w14:textId="77777777" w:rsidR="002F6B75" w:rsidRPr="00C170F0" w:rsidRDefault="002F6B75" w:rsidP="00C1196C">
            <w:pPr>
              <w:numPr>
                <w:ilvl w:val="0"/>
                <w:numId w:val="49"/>
              </w:numPr>
              <w:spacing w:before="60" w:after="60" w:line="276" w:lineRule="auto"/>
              <w:ind w:left="1422" w:hanging="540"/>
              <w:jc w:val="both"/>
              <w:rPr>
                <w:sz w:val="24"/>
                <w:szCs w:val="24"/>
              </w:rPr>
            </w:pPr>
            <w:r w:rsidRPr="00C170F0">
              <w:rPr>
                <w:sz w:val="24"/>
                <w:szCs w:val="24"/>
              </w:rPr>
              <w:t>a person that is proposing to-</w:t>
            </w:r>
          </w:p>
          <w:p w14:paraId="7B0728EF" w14:textId="03D035A9" w:rsidR="002F6B75" w:rsidRPr="00C170F0" w:rsidRDefault="002F6B75" w:rsidP="00C1196C">
            <w:pPr>
              <w:numPr>
                <w:ilvl w:val="2"/>
                <w:numId w:val="51"/>
              </w:numPr>
              <w:spacing w:before="60" w:after="60" w:line="276" w:lineRule="auto"/>
              <w:ind w:hanging="735"/>
              <w:jc w:val="both"/>
              <w:rPr>
                <w:sz w:val="24"/>
                <w:szCs w:val="24"/>
              </w:rPr>
            </w:pPr>
            <w:r w:rsidRPr="00C170F0">
              <w:rPr>
                <w:sz w:val="24"/>
                <w:szCs w:val="24"/>
              </w:rPr>
              <w:t xml:space="preserve">become a party to a reorganisation or business combination with the reporting issuer; or </w:t>
            </w:r>
          </w:p>
          <w:p w14:paraId="5CBA410C" w14:textId="77777777" w:rsidR="002F6B75" w:rsidRPr="00C170F0" w:rsidRDefault="002F6B75" w:rsidP="00C1196C">
            <w:pPr>
              <w:numPr>
                <w:ilvl w:val="2"/>
                <w:numId w:val="51"/>
              </w:numPr>
              <w:spacing w:before="60" w:after="60" w:line="276" w:lineRule="auto"/>
              <w:ind w:hanging="735"/>
              <w:jc w:val="both"/>
              <w:rPr>
                <w:sz w:val="24"/>
                <w:szCs w:val="24"/>
              </w:rPr>
            </w:pPr>
            <w:r w:rsidRPr="00C170F0">
              <w:rPr>
                <w:sz w:val="24"/>
                <w:szCs w:val="24"/>
              </w:rPr>
              <w:t>acquire a substantial portion of the property of the reporting issuer;</w:t>
            </w:r>
          </w:p>
          <w:p w14:paraId="705E5CAC" w14:textId="426D2225" w:rsidR="002F6B75" w:rsidRPr="00C170F0" w:rsidRDefault="002F6B75" w:rsidP="003D1400">
            <w:pPr>
              <w:spacing w:before="60" w:after="60" w:line="276" w:lineRule="auto"/>
              <w:ind w:left="1340" w:hanging="458"/>
              <w:jc w:val="both"/>
              <w:rPr>
                <w:sz w:val="24"/>
                <w:szCs w:val="24"/>
              </w:rPr>
            </w:pPr>
            <w:r w:rsidRPr="00C170F0">
              <w:rPr>
                <w:sz w:val="24"/>
                <w:szCs w:val="24"/>
              </w:rPr>
              <w:t xml:space="preserve">(e)  a person engaging in or proposing to engage in any business or professional activity with or on behalf of the reporting issuer or with or on behalf of a person referred to in paragraph (c) or (d); </w:t>
            </w:r>
          </w:p>
          <w:p w14:paraId="6F16213A" w14:textId="77777777" w:rsidR="002F6B75" w:rsidRPr="00C170F0" w:rsidRDefault="002F6B75" w:rsidP="00C1196C">
            <w:pPr>
              <w:numPr>
                <w:ilvl w:val="0"/>
                <w:numId w:val="50"/>
              </w:numPr>
              <w:tabs>
                <w:tab w:val="clear" w:pos="990"/>
              </w:tabs>
              <w:spacing w:before="60" w:after="60" w:line="276" w:lineRule="auto"/>
              <w:ind w:left="1340" w:hanging="458"/>
              <w:jc w:val="both"/>
              <w:rPr>
                <w:sz w:val="24"/>
                <w:szCs w:val="24"/>
              </w:rPr>
            </w:pPr>
            <w:r w:rsidRPr="00C170F0">
              <w:rPr>
                <w:sz w:val="24"/>
                <w:szCs w:val="24"/>
              </w:rPr>
              <w:t>an insider, officer, employee, affiliate or associate of a person referred to in paragraph (c), (d) or (e);</w:t>
            </w:r>
          </w:p>
          <w:p w14:paraId="54EDA85A" w14:textId="01DEA333" w:rsidR="002F6B75" w:rsidRPr="00C170F0" w:rsidRDefault="002F6B75" w:rsidP="00C1196C">
            <w:pPr>
              <w:numPr>
                <w:ilvl w:val="0"/>
                <w:numId w:val="50"/>
              </w:numPr>
              <w:tabs>
                <w:tab w:val="clear" w:pos="990"/>
              </w:tabs>
              <w:spacing w:before="60" w:after="60" w:line="276" w:lineRule="auto"/>
              <w:ind w:left="1340" w:hanging="458"/>
              <w:jc w:val="both"/>
              <w:rPr>
                <w:sz w:val="24"/>
                <w:szCs w:val="24"/>
              </w:rPr>
            </w:pPr>
            <w:r w:rsidRPr="00C170F0">
              <w:rPr>
                <w:sz w:val="24"/>
                <w:szCs w:val="24"/>
              </w:rPr>
              <w:t>a person with inside information, if the information was obtained at a time when the person was a person in a special relationship under paragraph (a), (b), (c), (d), (e) or (f); or a person that obtained inside information from another person-</w:t>
            </w:r>
          </w:p>
          <w:p w14:paraId="0DF39A2D" w14:textId="06DA18C7" w:rsidR="002F6B75" w:rsidRPr="00C170F0" w:rsidRDefault="002F6B75" w:rsidP="00C1196C">
            <w:pPr>
              <w:numPr>
                <w:ilvl w:val="0"/>
                <w:numId w:val="50"/>
              </w:numPr>
              <w:tabs>
                <w:tab w:val="clear" w:pos="990"/>
              </w:tabs>
              <w:spacing w:before="60" w:after="60" w:line="276" w:lineRule="auto"/>
              <w:ind w:left="1340" w:hanging="458"/>
              <w:jc w:val="both"/>
              <w:rPr>
                <w:sz w:val="24"/>
                <w:szCs w:val="24"/>
              </w:rPr>
            </w:pPr>
            <w:r w:rsidRPr="00C170F0">
              <w:rPr>
                <w:sz w:val="24"/>
                <w:szCs w:val="24"/>
              </w:rPr>
              <w:t>a person who, at the time, was a person in a special relationship,</w:t>
            </w:r>
          </w:p>
          <w:p w14:paraId="310B71AD" w14:textId="22FFA71C" w:rsidR="002F6B75" w:rsidRPr="00C170F0" w:rsidRDefault="002F6B75" w:rsidP="003D1400">
            <w:pPr>
              <w:spacing w:before="60" w:after="60" w:line="276" w:lineRule="auto"/>
              <w:jc w:val="both"/>
              <w:rPr>
                <w:sz w:val="24"/>
                <w:szCs w:val="24"/>
              </w:rPr>
            </w:pPr>
            <w:r w:rsidRPr="00C170F0">
              <w:rPr>
                <w:sz w:val="24"/>
                <w:szCs w:val="24"/>
              </w:rPr>
              <w:t>and whom the person knew or reasonably should have known, was a person in a special relationship.</w:t>
            </w:r>
          </w:p>
        </w:tc>
        <w:bookmarkStart w:id="114" w:name="_Prohibition_on_purchasing_1"/>
        <w:bookmarkEnd w:id="114"/>
      </w:tr>
      <w:tr w:rsidR="002F6B75" w:rsidRPr="00C170F0" w14:paraId="5B30FBFA" w14:textId="77777777" w:rsidTr="002F6B75">
        <w:trPr>
          <w:gridAfter w:val="1"/>
          <w:wAfter w:w="1617" w:type="dxa"/>
        </w:trPr>
        <w:tc>
          <w:tcPr>
            <w:tcW w:w="810" w:type="dxa"/>
          </w:tcPr>
          <w:p w14:paraId="7710C74B" w14:textId="77777777" w:rsidR="002F6B75" w:rsidRPr="00C170F0" w:rsidRDefault="002F6B75" w:rsidP="003D1400">
            <w:pPr>
              <w:spacing w:before="60" w:after="60" w:line="276" w:lineRule="auto"/>
              <w:rPr>
                <w:sz w:val="24"/>
                <w:szCs w:val="24"/>
              </w:rPr>
            </w:pPr>
          </w:p>
        </w:tc>
        <w:tc>
          <w:tcPr>
            <w:tcW w:w="6663" w:type="dxa"/>
          </w:tcPr>
          <w:p w14:paraId="485910D9" w14:textId="0BF030B4" w:rsidR="002F6B75" w:rsidRPr="003C272A" w:rsidRDefault="002F6B75" w:rsidP="003C272A">
            <w:pPr>
              <w:pStyle w:val="ListParagraph"/>
              <w:numPr>
                <w:ilvl w:val="0"/>
                <w:numId w:val="52"/>
              </w:numPr>
              <w:spacing w:before="60" w:after="60" w:line="276" w:lineRule="auto"/>
              <w:jc w:val="both"/>
              <w:rPr>
                <w:sz w:val="24"/>
                <w:szCs w:val="24"/>
              </w:rPr>
            </w:pPr>
            <w:r w:rsidRPr="003C272A">
              <w:rPr>
                <w:sz w:val="24"/>
                <w:szCs w:val="24"/>
              </w:rPr>
              <w:t>A person that-</w:t>
            </w:r>
          </w:p>
          <w:p w14:paraId="1BE8242F" w14:textId="77777777" w:rsidR="002F6B75" w:rsidRPr="00C170F0" w:rsidRDefault="002F6B75" w:rsidP="00C1196C">
            <w:pPr>
              <w:numPr>
                <w:ilvl w:val="3"/>
                <w:numId w:val="52"/>
              </w:numPr>
              <w:spacing w:before="60" w:after="60" w:line="276" w:lineRule="auto"/>
              <w:ind w:left="885" w:hanging="540"/>
              <w:jc w:val="both"/>
              <w:rPr>
                <w:sz w:val="24"/>
                <w:szCs w:val="24"/>
              </w:rPr>
            </w:pPr>
            <w:r w:rsidRPr="00C170F0">
              <w:rPr>
                <w:sz w:val="24"/>
                <w:szCs w:val="24"/>
              </w:rPr>
              <w:t>is in a special relationship with the reporting issuer; and</w:t>
            </w:r>
          </w:p>
          <w:p w14:paraId="33C0E043" w14:textId="6BF57356" w:rsidR="002F6B75" w:rsidRPr="00C170F0" w:rsidRDefault="002F6B75" w:rsidP="00C1196C">
            <w:pPr>
              <w:numPr>
                <w:ilvl w:val="3"/>
                <w:numId w:val="52"/>
              </w:numPr>
              <w:spacing w:before="60" w:after="60" w:line="276" w:lineRule="auto"/>
              <w:ind w:left="885" w:hanging="540"/>
              <w:jc w:val="both"/>
              <w:rPr>
                <w:sz w:val="24"/>
                <w:szCs w:val="24"/>
              </w:rPr>
            </w:pPr>
            <w:r w:rsidRPr="00C170F0">
              <w:rPr>
                <w:sz w:val="24"/>
                <w:szCs w:val="24"/>
              </w:rPr>
              <w:t>has inside information about the reporting issuer, shall not-</w:t>
            </w:r>
          </w:p>
          <w:p w14:paraId="2BA9E1E2" w14:textId="77777777" w:rsidR="002F6B75" w:rsidRPr="00C170F0" w:rsidRDefault="002F6B75" w:rsidP="00AD2096">
            <w:pPr>
              <w:pStyle w:val="ListParagraph"/>
              <w:numPr>
                <w:ilvl w:val="0"/>
                <w:numId w:val="171"/>
              </w:numPr>
              <w:tabs>
                <w:tab w:val="clear" w:pos="990"/>
              </w:tabs>
              <w:spacing w:before="60" w:after="60" w:line="276" w:lineRule="auto"/>
              <w:ind w:hanging="105"/>
              <w:jc w:val="both"/>
              <w:rPr>
                <w:sz w:val="24"/>
                <w:szCs w:val="24"/>
              </w:rPr>
            </w:pPr>
            <w:r w:rsidRPr="00C170F0">
              <w:rPr>
                <w:sz w:val="24"/>
                <w:szCs w:val="24"/>
              </w:rPr>
              <w:t>trade any security of the reporting issuer; or</w:t>
            </w:r>
          </w:p>
          <w:p w14:paraId="636ABD06" w14:textId="00C8AEF9" w:rsidR="002F6B75" w:rsidRPr="00C170F0" w:rsidRDefault="002F6B75" w:rsidP="00C1196C">
            <w:pPr>
              <w:pStyle w:val="ListParagraph"/>
              <w:numPr>
                <w:ilvl w:val="0"/>
                <w:numId w:val="51"/>
              </w:numPr>
              <w:spacing w:before="60" w:after="60" w:line="276" w:lineRule="auto"/>
              <w:ind w:left="1425" w:hanging="540"/>
              <w:jc w:val="both"/>
              <w:rPr>
                <w:sz w:val="24"/>
                <w:szCs w:val="24"/>
              </w:rPr>
            </w:pPr>
            <w:r w:rsidRPr="00C170F0">
              <w:rPr>
                <w:sz w:val="24"/>
                <w:szCs w:val="24"/>
              </w:rPr>
              <w:t>enter into a transaction involving a security the value of which is derived from or varies materially with the value or market price of a security of the reporting issuer.</w:t>
            </w:r>
          </w:p>
        </w:tc>
      </w:tr>
      <w:tr w:rsidR="002F6B75" w:rsidRPr="00C170F0" w14:paraId="5AC6553A" w14:textId="77777777" w:rsidTr="002F6B75">
        <w:trPr>
          <w:gridAfter w:val="1"/>
          <w:wAfter w:w="1617" w:type="dxa"/>
        </w:trPr>
        <w:tc>
          <w:tcPr>
            <w:tcW w:w="810" w:type="dxa"/>
          </w:tcPr>
          <w:p w14:paraId="51F2A884" w14:textId="77777777" w:rsidR="002F6B75" w:rsidRPr="00C170F0" w:rsidRDefault="002F6B75" w:rsidP="003D1400">
            <w:pPr>
              <w:spacing w:before="60" w:after="60" w:line="276" w:lineRule="auto"/>
              <w:rPr>
                <w:sz w:val="24"/>
                <w:szCs w:val="24"/>
              </w:rPr>
            </w:pPr>
          </w:p>
        </w:tc>
        <w:tc>
          <w:tcPr>
            <w:tcW w:w="6663" w:type="dxa"/>
          </w:tcPr>
          <w:p w14:paraId="262B8362" w14:textId="32594485" w:rsidR="002F6B75" w:rsidRPr="003C272A" w:rsidRDefault="002F6B75" w:rsidP="003C272A">
            <w:pPr>
              <w:pStyle w:val="ListParagraph"/>
              <w:numPr>
                <w:ilvl w:val="0"/>
                <w:numId w:val="52"/>
              </w:numPr>
              <w:spacing w:before="60" w:after="60" w:line="276" w:lineRule="auto"/>
              <w:jc w:val="both"/>
              <w:rPr>
                <w:sz w:val="24"/>
                <w:szCs w:val="24"/>
              </w:rPr>
            </w:pPr>
            <w:r w:rsidRPr="003C272A">
              <w:rPr>
                <w:sz w:val="24"/>
                <w:szCs w:val="24"/>
              </w:rPr>
              <w:t>No reporting issuer, or  person in a special relationship with a reporting issuer, shall inform another person of inside information about the reporting issuer, unless it is necessary in the course of the reporting issuer’s or the person’s business.</w:t>
            </w:r>
          </w:p>
        </w:tc>
      </w:tr>
      <w:tr w:rsidR="002F6B75" w:rsidRPr="00C170F0" w14:paraId="5FE9010D" w14:textId="77777777" w:rsidTr="002F6B75">
        <w:trPr>
          <w:gridAfter w:val="1"/>
          <w:wAfter w:w="1617" w:type="dxa"/>
        </w:trPr>
        <w:tc>
          <w:tcPr>
            <w:tcW w:w="810" w:type="dxa"/>
          </w:tcPr>
          <w:p w14:paraId="503FBCF3" w14:textId="77777777" w:rsidR="002F6B75" w:rsidRPr="00C170F0" w:rsidRDefault="002F6B75" w:rsidP="003D1400">
            <w:pPr>
              <w:spacing w:before="60" w:after="60" w:line="276" w:lineRule="auto"/>
              <w:rPr>
                <w:sz w:val="24"/>
                <w:szCs w:val="24"/>
              </w:rPr>
            </w:pPr>
          </w:p>
        </w:tc>
        <w:tc>
          <w:tcPr>
            <w:tcW w:w="6663" w:type="dxa"/>
          </w:tcPr>
          <w:p w14:paraId="51B5EAED" w14:textId="66BF32CC" w:rsidR="002F6B75" w:rsidRPr="003C272A" w:rsidRDefault="002F6B75" w:rsidP="003C272A">
            <w:pPr>
              <w:pStyle w:val="ListParagraph"/>
              <w:numPr>
                <w:ilvl w:val="0"/>
                <w:numId w:val="52"/>
              </w:numPr>
              <w:tabs>
                <w:tab w:val="num" w:pos="0"/>
              </w:tabs>
              <w:spacing w:before="60" w:after="60" w:line="276" w:lineRule="auto"/>
              <w:jc w:val="both"/>
              <w:rPr>
                <w:b/>
                <w:sz w:val="24"/>
                <w:szCs w:val="24"/>
              </w:rPr>
            </w:pPr>
            <w:r w:rsidRPr="003C272A">
              <w:rPr>
                <w:sz w:val="24"/>
                <w:szCs w:val="24"/>
              </w:rPr>
              <w:t>A reporting issuer, or the person in a special relationship with a reporting issuer, with inside information about the reporting issuer, shall not recommend or encourage another person to-</w:t>
            </w:r>
          </w:p>
          <w:p w14:paraId="1AE0EBE2" w14:textId="77777777" w:rsidR="002F6B75" w:rsidRPr="00C170F0" w:rsidRDefault="002F6B75" w:rsidP="00C1196C">
            <w:pPr>
              <w:numPr>
                <w:ilvl w:val="3"/>
                <w:numId w:val="53"/>
              </w:numPr>
              <w:spacing w:before="60" w:after="60" w:line="276" w:lineRule="auto"/>
              <w:ind w:left="1512" w:hanging="630"/>
              <w:jc w:val="both"/>
              <w:rPr>
                <w:sz w:val="24"/>
                <w:szCs w:val="24"/>
              </w:rPr>
            </w:pPr>
            <w:r w:rsidRPr="00C170F0">
              <w:rPr>
                <w:sz w:val="24"/>
                <w:szCs w:val="24"/>
              </w:rPr>
              <w:t>trade a security of the reporting issuer; or</w:t>
            </w:r>
          </w:p>
          <w:p w14:paraId="202A9D78" w14:textId="23F220CC" w:rsidR="002F6B75" w:rsidRPr="00C170F0" w:rsidRDefault="002F6B75" w:rsidP="00C1196C">
            <w:pPr>
              <w:numPr>
                <w:ilvl w:val="3"/>
                <w:numId w:val="53"/>
              </w:numPr>
              <w:spacing w:before="60" w:after="60" w:line="276" w:lineRule="auto"/>
              <w:ind w:left="1512" w:hanging="630"/>
              <w:jc w:val="both"/>
              <w:rPr>
                <w:sz w:val="24"/>
                <w:szCs w:val="24"/>
              </w:rPr>
            </w:pPr>
            <w:r w:rsidRPr="00C170F0">
              <w:rPr>
                <w:sz w:val="24"/>
                <w:szCs w:val="24"/>
              </w:rPr>
              <w:t>enter into a transaction involving a security the value of which is derived from or varies materially with the value or market price of a security of the reporting issuer.</w:t>
            </w:r>
          </w:p>
        </w:tc>
      </w:tr>
      <w:tr w:rsidR="002F6B75" w:rsidRPr="00C170F0" w14:paraId="03DA0A5D" w14:textId="77777777" w:rsidTr="002F6B75">
        <w:trPr>
          <w:gridAfter w:val="1"/>
          <w:wAfter w:w="1617" w:type="dxa"/>
        </w:trPr>
        <w:tc>
          <w:tcPr>
            <w:tcW w:w="810" w:type="dxa"/>
          </w:tcPr>
          <w:p w14:paraId="38CDD0F1" w14:textId="3D043296" w:rsidR="002F6B75" w:rsidRPr="00C170F0" w:rsidRDefault="002F6B75" w:rsidP="00221969">
            <w:pPr>
              <w:spacing w:before="60" w:after="60" w:line="276" w:lineRule="auto"/>
              <w:jc w:val="right"/>
              <w:rPr>
                <w:b/>
                <w:sz w:val="24"/>
                <w:szCs w:val="24"/>
              </w:rPr>
            </w:pPr>
            <w:r w:rsidRPr="00C170F0">
              <w:rPr>
                <w:b/>
                <w:sz w:val="24"/>
                <w:szCs w:val="24"/>
              </w:rPr>
              <w:t>103.</w:t>
            </w:r>
          </w:p>
        </w:tc>
        <w:tc>
          <w:tcPr>
            <w:tcW w:w="6663" w:type="dxa"/>
          </w:tcPr>
          <w:p w14:paraId="33E3E99E" w14:textId="1F20EAE7" w:rsidR="003C272A" w:rsidRDefault="003C272A" w:rsidP="003D1400">
            <w:pPr>
              <w:spacing w:before="60" w:after="60" w:line="276" w:lineRule="auto"/>
              <w:ind w:firstLine="288"/>
              <w:jc w:val="both"/>
              <w:rPr>
                <w:sz w:val="24"/>
                <w:szCs w:val="24"/>
              </w:rPr>
            </w:pPr>
            <w:r w:rsidRPr="003C272A">
              <w:rPr>
                <w:b/>
                <w:bCs/>
                <w:sz w:val="24"/>
                <w:szCs w:val="24"/>
              </w:rPr>
              <w:t>Front Running</w:t>
            </w:r>
            <w:r>
              <w:rPr>
                <w:sz w:val="24"/>
                <w:szCs w:val="24"/>
              </w:rPr>
              <w:t>.</w:t>
            </w:r>
          </w:p>
          <w:p w14:paraId="4E60A190" w14:textId="14D1C658" w:rsidR="002F6B75" w:rsidRPr="003C272A" w:rsidRDefault="002F6B75" w:rsidP="003C272A">
            <w:pPr>
              <w:pStyle w:val="ListParagraph"/>
              <w:numPr>
                <w:ilvl w:val="0"/>
                <w:numId w:val="272"/>
              </w:numPr>
              <w:spacing w:before="60" w:after="60" w:line="276" w:lineRule="auto"/>
              <w:jc w:val="both"/>
              <w:rPr>
                <w:sz w:val="24"/>
                <w:szCs w:val="24"/>
              </w:rPr>
            </w:pPr>
            <w:r w:rsidRPr="003C272A">
              <w:rPr>
                <w:sz w:val="24"/>
                <w:szCs w:val="24"/>
              </w:rPr>
              <w:t>In this section, “material order information” means -</w:t>
            </w:r>
          </w:p>
          <w:p w14:paraId="6C22FE08" w14:textId="2106E24B" w:rsidR="002F6B75" w:rsidRPr="00C170F0" w:rsidRDefault="002F6B75" w:rsidP="003D1400">
            <w:pPr>
              <w:numPr>
                <w:ilvl w:val="0"/>
                <w:numId w:val="20"/>
              </w:numPr>
              <w:spacing w:before="60" w:after="60" w:line="276" w:lineRule="auto"/>
              <w:ind w:hanging="18"/>
              <w:jc w:val="both"/>
              <w:rPr>
                <w:sz w:val="24"/>
                <w:szCs w:val="24"/>
              </w:rPr>
            </w:pPr>
            <w:r w:rsidRPr="00C170F0">
              <w:rPr>
                <w:sz w:val="24"/>
                <w:szCs w:val="24"/>
              </w:rPr>
              <w:t>information that relates to-</w:t>
            </w:r>
          </w:p>
          <w:p w14:paraId="15786841" w14:textId="77777777" w:rsidR="002F6B75" w:rsidRPr="00C170F0" w:rsidRDefault="002F6B75" w:rsidP="00C1196C">
            <w:pPr>
              <w:numPr>
                <w:ilvl w:val="0"/>
                <w:numId w:val="54"/>
              </w:numPr>
              <w:spacing w:before="60" w:after="60" w:line="276" w:lineRule="auto"/>
              <w:ind w:left="2142" w:hanging="720"/>
              <w:jc w:val="both"/>
              <w:rPr>
                <w:sz w:val="24"/>
                <w:szCs w:val="24"/>
              </w:rPr>
            </w:pPr>
            <w:r w:rsidRPr="00C170F0">
              <w:rPr>
                <w:sz w:val="24"/>
                <w:szCs w:val="24"/>
              </w:rPr>
              <w:t>the intention of a person responsible for making decisions about an investment portfolio to trade a security on behalf of the investment portfolio;</w:t>
            </w:r>
          </w:p>
          <w:p w14:paraId="47443617" w14:textId="77777777" w:rsidR="002F6B75" w:rsidRPr="00C170F0" w:rsidRDefault="002F6B75" w:rsidP="00C1196C">
            <w:pPr>
              <w:numPr>
                <w:ilvl w:val="0"/>
                <w:numId w:val="54"/>
              </w:numPr>
              <w:spacing w:before="60" w:after="60" w:line="276" w:lineRule="auto"/>
              <w:ind w:left="2142" w:hanging="720"/>
              <w:jc w:val="both"/>
              <w:rPr>
                <w:sz w:val="24"/>
                <w:szCs w:val="24"/>
              </w:rPr>
            </w:pPr>
            <w:r w:rsidRPr="00C170F0">
              <w:rPr>
                <w:sz w:val="24"/>
                <w:szCs w:val="24"/>
              </w:rPr>
              <w:t xml:space="preserve">the intention of a licensee trading on behalf of an investment portfolio to trade a security on behalf of the investment portfolio; or </w:t>
            </w:r>
          </w:p>
          <w:p w14:paraId="1EDBFE34" w14:textId="77777777" w:rsidR="002F6B75" w:rsidRPr="00C170F0" w:rsidRDefault="002F6B75" w:rsidP="00C1196C">
            <w:pPr>
              <w:numPr>
                <w:ilvl w:val="0"/>
                <w:numId w:val="54"/>
              </w:numPr>
              <w:spacing w:before="60" w:after="60" w:line="276" w:lineRule="auto"/>
              <w:ind w:left="2142" w:hanging="720"/>
              <w:jc w:val="both"/>
              <w:rPr>
                <w:sz w:val="24"/>
                <w:szCs w:val="24"/>
              </w:rPr>
            </w:pPr>
            <w:r w:rsidRPr="00C170F0">
              <w:rPr>
                <w:sz w:val="24"/>
                <w:szCs w:val="24"/>
              </w:rPr>
              <w:t xml:space="preserve">an unexecuted order, or the intention of any person to place an order, to trade a security; and </w:t>
            </w:r>
          </w:p>
          <w:p w14:paraId="7D41D2CA" w14:textId="42EBBF42" w:rsidR="002F6B75" w:rsidRPr="00C170F0" w:rsidRDefault="002F6B75" w:rsidP="003D1400">
            <w:pPr>
              <w:numPr>
                <w:ilvl w:val="0"/>
                <w:numId w:val="20"/>
              </w:numPr>
              <w:spacing w:before="60" w:after="60" w:line="276" w:lineRule="auto"/>
              <w:ind w:left="1422" w:hanging="720"/>
              <w:jc w:val="both"/>
              <w:rPr>
                <w:sz w:val="24"/>
                <w:szCs w:val="24"/>
              </w:rPr>
            </w:pPr>
            <w:r w:rsidRPr="00C170F0">
              <w:rPr>
                <w:sz w:val="24"/>
                <w:szCs w:val="24"/>
              </w:rPr>
              <w:t>information that if disclosed, would reasonably be expected to affect the market price of the security.</w:t>
            </w:r>
          </w:p>
        </w:tc>
        <w:bookmarkStart w:id="115" w:name="_Front_Running_1"/>
        <w:bookmarkEnd w:id="115"/>
      </w:tr>
      <w:tr w:rsidR="002F6B75" w:rsidRPr="00C170F0" w14:paraId="4FE7E883" w14:textId="77777777" w:rsidTr="002F6B75">
        <w:trPr>
          <w:gridAfter w:val="1"/>
          <w:wAfter w:w="1617" w:type="dxa"/>
        </w:trPr>
        <w:tc>
          <w:tcPr>
            <w:tcW w:w="810" w:type="dxa"/>
          </w:tcPr>
          <w:p w14:paraId="5E86A85F" w14:textId="77777777" w:rsidR="002F6B75" w:rsidRPr="00C170F0" w:rsidRDefault="002F6B75" w:rsidP="003D1400">
            <w:pPr>
              <w:spacing w:before="60" w:after="60" w:line="276" w:lineRule="auto"/>
              <w:jc w:val="right"/>
              <w:rPr>
                <w:sz w:val="24"/>
                <w:szCs w:val="24"/>
              </w:rPr>
            </w:pPr>
          </w:p>
        </w:tc>
        <w:tc>
          <w:tcPr>
            <w:tcW w:w="6663" w:type="dxa"/>
          </w:tcPr>
          <w:p w14:paraId="2212D0ED" w14:textId="0C50B365" w:rsidR="002F6B75" w:rsidRPr="003C272A" w:rsidRDefault="002F6B75" w:rsidP="00AF3D10">
            <w:pPr>
              <w:pStyle w:val="ListParagraph"/>
              <w:numPr>
                <w:ilvl w:val="0"/>
                <w:numId w:val="272"/>
              </w:numPr>
              <w:spacing w:before="60" w:after="60" w:line="276" w:lineRule="auto"/>
              <w:jc w:val="both"/>
              <w:rPr>
                <w:sz w:val="24"/>
                <w:szCs w:val="24"/>
              </w:rPr>
            </w:pPr>
            <w:r w:rsidRPr="003C272A">
              <w:rPr>
                <w:sz w:val="24"/>
                <w:szCs w:val="24"/>
              </w:rPr>
              <w:t>If a person knows of material order information, the person shall not-</w:t>
            </w:r>
          </w:p>
          <w:p w14:paraId="46E5DB21" w14:textId="25A946D8" w:rsidR="002F6B75" w:rsidRPr="00C170F0" w:rsidRDefault="002F6B75" w:rsidP="003D1400">
            <w:pPr>
              <w:numPr>
                <w:ilvl w:val="0"/>
                <w:numId w:val="21"/>
              </w:numPr>
              <w:spacing w:before="60" w:after="60" w:line="276" w:lineRule="auto"/>
              <w:ind w:left="1422" w:hanging="720"/>
              <w:jc w:val="both"/>
              <w:rPr>
                <w:sz w:val="24"/>
                <w:szCs w:val="24"/>
              </w:rPr>
            </w:pPr>
            <w:r w:rsidRPr="00C170F0">
              <w:rPr>
                <w:sz w:val="24"/>
                <w:szCs w:val="24"/>
              </w:rPr>
              <w:t>trade a security that is the subject of the information;</w:t>
            </w:r>
          </w:p>
          <w:p w14:paraId="7B146251" w14:textId="77777777" w:rsidR="002F6B75" w:rsidRPr="00C170F0" w:rsidRDefault="002F6B75" w:rsidP="003D1400">
            <w:pPr>
              <w:numPr>
                <w:ilvl w:val="0"/>
                <w:numId w:val="21"/>
              </w:numPr>
              <w:spacing w:before="60" w:after="60" w:line="276" w:lineRule="auto"/>
              <w:ind w:left="1422" w:hanging="720"/>
              <w:jc w:val="both"/>
              <w:rPr>
                <w:sz w:val="24"/>
                <w:szCs w:val="24"/>
              </w:rPr>
            </w:pPr>
            <w:r w:rsidRPr="00C170F0">
              <w:rPr>
                <w:sz w:val="24"/>
                <w:szCs w:val="24"/>
              </w:rPr>
              <w:t>enter into a transaction involving a security the value of which is derived from or varies materially with the value or market price of the security referred to in paragraph (a);</w:t>
            </w:r>
          </w:p>
          <w:p w14:paraId="580CBBC1" w14:textId="77777777" w:rsidR="002F6B75" w:rsidRPr="00C170F0" w:rsidRDefault="002F6B75" w:rsidP="003D1400">
            <w:pPr>
              <w:numPr>
                <w:ilvl w:val="0"/>
                <w:numId w:val="21"/>
              </w:numPr>
              <w:spacing w:before="60" w:after="60" w:line="276" w:lineRule="auto"/>
              <w:ind w:left="1422" w:hanging="720"/>
              <w:jc w:val="both"/>
              <w:rPr>
                <w:sz w:val="24"/>
                <w:szCs w:val="24"/>
              </w:rPr>
            </w:pPr>
            <w:r w:rsidRPr="00C170F0">
              <w:rPr>
                <w:sz w:val="24"/>
                <w:szCs w:val="24"/>
              </w:rPr>
              <w:t>inform another person of the material order information, unless it is necessary in the course of the person’s business; or</w:t>
            </w:r>
          </w:p>
          <w:p w14:paraId="7B8BBE8A" w14:textId="77777777" w:rsidR="002F6B75" w:rsidRPr="00C170F0" w:rsidRDefault="002F6B75" w:rsidP="003D1400">
            <w:pPr>
              <w:numPr>
                <w:ilvl w:val="0"/>
                <w:numId w:val="21"/>
              </w:numPr>
              <w:spacing w:before="60" w:after="60" w:line="276" w:lineRule="auto"/>
              <w:ind w:left="1422" w:hanging="720"/>
              <w:jc w:val="both"/>
              <w:rPr>
                <w:sz w:val="24"/>
                <w:szCs w:val="24"/>
              </w:rPr>
            </w:pPr>
            <w:r w:rsidRPr="00C170F0">
              <w:rPr>
                <w:sz w:val="24"/>
                <w:szCs w:val="24"/>
              </w:rPr>
              <w:t>recommend or encourage another person to –</w:t>
            </w:r>
          </w:p>
          <w:p w14:paraId="5CADDE8F" w14:textId="77777777" w:rsidR="002F6B75" w:rsidRPr="00C170F0" w:rsidRDefault="002F6B75" w:rsidP="00C1196C">
            <w:pPr>
              <w:numPr>
                <w:ilvl w:val="0"/>
                <w:numId w:val="55"/>
              </w:numPr>
              <w:spacing w:before="60" w:after="60" w:line="276" w:lineRule="auto"/>
              <w:ind w:left="2142" w:hanging="720"/>
              <w:jc w:val="both"/>
              <w:rPr>
                <w:sz w:val="24"/>
                <w:szCs w:val="24"/>
              </w:rPr>
            </w:pPr>
            <w:r w:rsidRPr="00C170F0">
              <w:rPr>
                <w:sz w:val="24"/>
                <w:szCs w:val="24"/>
              </w:rPr>
              <w:t>trade the security referred to in paragraph (a); or</w:t>
            </w:r>
          </w:p>
          <w:p w14:paraId="7292AFE5" w14:textId="75085B92" w:rsidR="002F6B75" w:rsidRPr="00C170F0" w:rsidRDefault="002F6B75" w:rsidP="00C1196C">
            <w:pPr>
              <w:numPr>
                <w:ilvl w:val="0"/>
                <w:numId w:val="55"/>
              </w:numPr>
              <w:spacing w:before="60" w:after="60" w:line="276" w:lineRule="auto"/>
              <w:ind w:left="2142" w:hanging="720"/>
              <w:jc w:val="both"/>
              <w:rPr>
                <w:sz w:val="24"/>
                <w:szCs w:val="24"/>
              </w:rPr>
            </w:pPr>
            <w:r w:rsidRPr="00C170F0">
              <w:rPr>
                <w:sz w:val="24"/>
                <w:szCs w:val="24"/>
              </w:rPr>
              <w:t>enter into a transaction involving a security the value of which is derived from or varies materially with the value or market price of the security referred to in paragraph (a).</w:t>
            </w:r>
          </w:p>
        </w:tc>
      </w:tr>
      <w:tr w:rsidR="002F6B75" w:rsidRPr="00C170F0" w14:paraId="4ECAF7C6" w14:textId="77777777" w:rsidTr="002F6B75">
        <w:trPr>
          <w:gridAfter w:val="1"/>
          <w:wAfter w:w="1617" w:type="dxa"/>
        </w:trPr>
        <w:tc>
          <w:tcPr>
            <w:tcW w:w="810" w:type="dxa"/>
          </w:tcPr>
          <w:p w14:paraId="1474738B" w14:textId="64145E99" w:rsidR="002F6B75" w:rsidRPr="00C170F0" w:rsidRDefault="002F6B75" w:rsidP="00221969">
            <w:pPr>
              <w:spacing w:before="60" w:after="60" w:line="276" w:lineRule="auto"/>
              <w:jc w:val="right"/>
              <w:rPr>
                <w:b/>
                <w:sz w:val="24"/>
                <w:szCs w:val="24"/>
              </w:rPr>
            </w:pPr>
            <w:r w:rsidRPr="00C170F0">
              <w:rPr>
                <w:b/>
                <w:sz w:val="24"/>
                <w:szCs w:val="24"/>
              </w:rPr>
              <w:t>104.</w:t>
            </w:r>
          </w:p>
        </w:tc>
        <w:tc>
          <w:tcPr>
            <w:tcW w:w="6663" w:type="dxa"/>
          </w:tcPr>
          <w:p w14:paraId="61411A42" w14:textId="29890801" w:rsidR="003C272A" w:rsidRDefault="003C272A" w:rsidP="000968C0">
            <w:pPr>
              <w:spacing w:before="60" w:after="60" w:line="276" w:lineRule="auto"/>
              <w:ind w:firstLine="288"/>
              <w:jc w:val="both"/>
              <w:rPr>
                <w:sz w:val="24"/>
                <w:szCs w:val="24"/>
              </w:rPr>
            </w:pPr>
            <w:r w:rsidRPr="003C272A">
              <w:rPr>
                <w:b/>
                <w:bCs/>
                <w:sz w:val="24"/>
                <w:szCs w:val="24"/>
              </w:rPr>
              <w:t>Defence belief that other party knows information</w:t>
            </w:r>
            <w:r>
              <w:rPr>
                <w:sz w:val="24"/>
                <w:szCs w:val="24"/>
              </w:rPr>
              <w:t>.</w:t>
            </w:r>
          </w:p>
          <w:p w14:paraId="45609C66" w14:textId="0EFED514" w:rsidR="002F6B75" w:rsidRPr="00C170F0" w:rsidRDefault="002F6B75" w:rsidP="000968C0">
            <w:pPr>
              <w:spacing w:before="60" w:after="60" w:line="276" w:lineRule="auto"/>
              <w:ind w:firstLine="288"/>
              <w:jc w:val="both"/>
              <w:rPr>
                <w:sz w:val="24"/>
                <w:szCs w:val="24"/>
              </w:rPr>
            </w:pPr>
            <w:r w:rsidRPr="00C170F0">
              <w:rPr>
                <w:sz w:val="24"/>
                <w:szCs w:val="24"/>
              </w:rPr>
              <w:t>A person does not contravene section 102(2), 103(2) (a) or 91(2)(b) if, at the time the person trades the security, the person reasonably believes that the purchaser or seller of the security knows the inside information or material order information.</w:t>
            </w:r>
          </w:p>
        </w:tc>
        <w:bookmarkStart w:id="116" w:name="_Defence_–_belief_1"/>
        <w:bookmarkEnd w:id="116"/>
      </w:tr>
      <w:tr w:rsidR="002F6B75" w:rsidRPr="00C170F0" w14:paraId="67106CFA" w14:textId="77777777" w:rsidTr="002F6B75">
        <w:trPr>
          <w:gridAfter w:val="1"/>
          <w:wAfter w:w="1617" w:type="dxa"/>
        </w:trPr>
        <w:tc>
          <w:tcPr>
            <w:tcW w:w="810" w:type="dxa"/>
          </w:tcPr>
          <w:p w14:paraId="208CF74C" w14:textId="77777777" w:rsidR="002F6B75" w:rsidRPr="00C170F0" w:rsidRDefault="002F6B75" w:rsidP="003D1400">
            <w:pPr>
              <w:spacing w:before="60" w:after="60" w:line="276" w:lineRule="auto"/>
              <w:jc w:val="right"/>
              <w:rPr>
                <w:sz w:val="24"/>
                <w:szCs w:val="24"/>
              </w:rPr>
            </w:pPr>
          </w:p>
        </w:tc>
        <w:tc>
          <w:tcPr>
            <w:tcW w:w="6663" w:type="dxa"/>
          </w:tcPr>
          <w:p w14:paraId="640D3461" w14:textId="7A7FF9FC" w:rsidR="002F6B75" w:rsidRPr="00C170F0" w:rsidRDefault="002F6B75" w:rsidP="003D1400">
            <w:pPr>
              <w:spacing w:before="60" w:after="60" w:line="276" w:lineRule="auto"/>
              <w:ind w:firstLine="288"/>
              <w:jc w:val="both"/>
              <w:rPr>
                <w:sz w:val="24"/>
                <w:szCs w:val="24"/>
              </w:rPr>
            </w:pPr>
            <w:r w:rsidRPr="00C170F0">
              <w:rPr>
                <w:sz w:val="24"/>
                <w:szCs w:val="24"/>
              </w:rPr>
              <w:t>A person does not contravene section 102(3), 102(4), 103(2)(c) or 103(2)(d) if, the person reasonably believes that the other person knows the information at the time the person–</w:t>
            </w:r>
          </w:p>
          <w:p w14:paraId="76E273F9" w14:textId="77777777" w:rsidR="002F6B75" w:rsidRPr="00C170F0" w:rsidRDefault="002F6B75" w:rsidP="00C1196C">
            <w:pPr>
              <w:pStyle w:val="ListParagraph"/>
              <w:numPr>
                <w:ilvl w:val="0"/>
                <w:numId w:val="56"/>
              </w:numPr>
              <w:spacing w:before="60" w:after="60" w:line="276" w:lineRule="auto"/>
              <w:ind w:left="1422" w:hanging="720"/>
              <w:jc w:val="both"/>
              <w:rPr>
                <w:sz w:val="24"/>
                <w:szCs w:val="24"/>
              </w:rPr>
            </w:pPr>
            <w:r w:rsidRPr="00C170F0">
              <w:rPr>
                <w:sz w:val="24"/>
                <w:szCs w:val="24"/>
              </w:rPr>
              <w:t>informs the other person of the inside information or material order information; or</w:t>
            </w:r>
          </w:p>
          <w:p w14:paraId="734E649D" w14:textId="303831FD" w:rsidR="002F6B75" w:rsidRPr="00C170F0" w:rsidRDefault="002F6B75" w:rsidP="00C1196C">
            <w:pPr>
              <w:pStyle w:val="ListParagraph"/>
              <w:numPr>
                <w:ilvl w:val="0"/>
                <w:numId w:val="56"/>
              </w:numPr>
              <w:spacing w:before="60" w:after="60" w:line="276" w:lineRule="auto"/>
              <w:ind w:left="1422" w:hanging="720"/>
              <w:jc w:val="both"/>
              <w:rPr>
                <w:sz w:val="24"/>
                <w:szCs w:val="24"/>
              </w:rPr>
            </w:pPr>
            <w:r w:rsidRPr="00C170F0">
              <w:rPr>
                <w:sz w:val="24"/>
                <w:szCs w:val="24"/>
              </w:rPr>
              <w:t>recommends or encourages the other person to trade the security.</w:t>
            </w:r>
          </w:p>
        </w:tc>
      </w:tr>
      <w:tr w:rsidR="002F6B75" w:rsidRPr="00C170F0" w14:paraId="3DABB07C" w14:textId="77777777" w:rsidTr="002F6B75">
        <w:trPr>
          <w:gridAfter w:val="1"/>
          <w:wAfter w:w="1617" w:type="dxa"/>
        </w:trPr>
        <w:tc>
          <w:tcPr>
            <w:tcW w:w="810" w:type="dxa"/>
          </w:tcPr>
          <w:p w14:paraId="7B5177A4" w14:textId="66250CF6" w:rsidR="002F6B75" w:rsidRPr="00C170F0" w:rsidRDefault="002F6B75" w:rsidP="00221969">
            <w:pPr>
              <w:spacing w:before="60" w:after="60" w:line="276" w:lineRule="auto"/>
              <w:jc w:val="right"/>
              <w:rPr>
                <w:b/>
                <w:sz w:val="24"/>
                <w:szCs w:val="24"/>
              </w:rPr>
            </w:pPr>
            <w:r w:rsidRPr="00C170F0">
              <w:rPr>
                <w:b/>
                <w:sz w:val="24"/>
                <w:szCs w:val="24"/>
              </w:rPr>
              <w:lastRenderedPageBreak/>
              <w:t>105.</w:t>
            </w:r>
          </w:p>
        </w:tc>
        <w:tc>
          <w:tcPr>
            <w:tcW w:w="6663" w:type="dxa"/>
          </w:tcPr>
          <w:p w14:paraId="6719C1FC" w14:textId="4ED59730" w:rsidR="005542CF" w:rsidRDefault="005542CF" w:rsidP="003D1400">
            <w:pPr>
              <w:spacing w:before="60" w:after="60" w:line="276" w:lineRule="auto"/>
              <w:ind w:firstLine="288"/>
              <w:jc w:val="both"/>
              <w:rPr>
                <w:sz w:val="24"/>
                <w:szCs w:val="24"/>
              </w:rPr>
            </w:pPr>
            <w:r w:rsidRPr="005542CF">
              <w:rPr>
                <w:b/>
                <w:bCs/>
                <w:sz w:val="24"/>
                <w:szCs w:val="24"/>
              </w:rPr>
              <w:t xml:space="preserve"> Defence of automatic or predetermined trade</w:t>
            </w:r>
            <w:r>
              <w:rPr>
                <w:sz w:val="24"/>
                <w:szCs w:val="24"/>
              </w:rPr>
              <w:t>.</w:t>
            </w:r>
          </w:p>
          <w:p w14:paraId="0AE4AC21" w14:textId="145DA1ED" w:rsidR="002F6B75" w:rsidRPr="00C170F0" w:rsidRDefault="002F6B75" w:rsidP="003D1400">
            <w:pPr>
              <w:spacing w:before="60" w:after="60" w:line="276" w:lineRule="auto"/>
              <w:ind w:firstLine="288"/>
              <w:jc w:val="both"/>
              <w:rPr>
                <w:sz w:val="24"/>
                <w:szCs w:val="24"/>
              </w:rPr>
            </w:pPr>
            <w:r w:rsidRPr="00C170F0">
              <w:rPr>
                <w:sz w:val="24"/>
                <w:szCs w:val="24"/>
              </w:rPr>
              <w:t>A person does not contravene section 102(2) 103(2)(a) or 103(2)(b) if the person –</w:t>
            </w:r>
          </w:p>
          <w:p w14:paraId="01AC28BC" w14:textId="77777777" w:rsidR="002F6B75" w:rsidRPr="00C170F0" w:rsidRDefault="002F6B75" w:rsidP="00C1196C">
            <w:pPr>
              <w:numPr>
                <w:ilvl w:val="0"/>
                <w:numId w:val="57"/>
              </w:numPr>
              <w:spacing w:before="60" w:after="60" w:line="276" w:lineRule="auto"/>
              <w:ind w:left="1422" w:hanging="630"/>
              <w:jc w:val="both"/>
              <w:rPr>
                <w:sz w:val="24"/>
                <w:szCs w:val="24"/>
              </w:rPr>
            </w:pPr>
            <w:r w:rsidRPr="00C170F0">
              <w:rPr>
                <w:sz w:val="24"/>
                <w:szCs w:val="24"/>
              </w:rPr>
              <w:t>trades the security under a written automatic dividend reinvestment plan, written automatic purchase plan or other similar written automatic plan, in which the person agreed to participate before obtaining the information or material order information; or</w:t>
            </w:r>
          </w:p>
          <w:p w14:paraId="44A3775C" w14:textId="77777777" w:rsidR="002F6B75" w:rsidRPr="00C170F0" w:rsidRDefault="002F6B75" w:rsidP="00C1196C">
            <w:pPr>
              <w:numPr>
                <w:ilvl w:val="0"/>
                <w:numId w:val="57"/>
              </w:numPr>
              <w:spacing w:before="60" w:after="60" w:line="276" w:lineRule="auto"/>
              <w:ind w:left="1422" w:hanging="630"/>
              <w:jc w:val="both"/>
              <w:rPr>
                <w:sz w:val="24"/>
                <w:szCs w:val="24"/>
              </w:rPr>
            </w:pPr>
            <w:r w:rsidRPr="00C170F0">
              <w:rPr>
                <w:sz w:val="24"/>
                <w:szCs w:val="24"/>
              </w:rPr>
              <w:t>trades the security as a result of a written legal obligation –</w:t>
            </w:r>
          </w:p>
          <w:p w14:paraId="40030F52" w14:textId="77777777" w:rsidR="002F6B75" w:rsidRPr="00C170F0" w:rsidRDefault="002F6B75" w:rsidP="00C1196C">
            <w:pPr>
              <w:numPr>
                <w:ilvl w:val="5"/>
                <w:numId w:val="58"/>
              </w:numPr>
              <w:spacing w:before="60" w:after="60" w:line="276" w:lineRule="auto"/>
              <w:ind w:left="2142" w:hanging="720"/>
              <w:jc w:val="both"/>
              <w:rPr>
                <w:sz w:val="24"/>
                <w:szCs w:val="24"/>
              </w:rPr>
            </w:pPr>
            <w:r w:rsidRPr="00C170F0">
              <w:rPr>
                <w:sz w:val="24"/>
                <w:szCs w:val="24"/>
              </w:rPr>
              <w:t>imposed on the person; or</w:t>
            </w:r>
          </w:p>
          <w:p w14:paraId="4C85DFA0" w14:textId="6E2C9954" w:rsidR="002F6B75" w:rsidRPr="00C170F0" w:rsidRDefault="002F6B75" w:rsidP="00C1196C">
            <w:pPr>
              <w:numPr>
                <w:ilvl w:val="5"/>
                <w:numId w:val="58"/>
              </w:numPr>
              <w:spacing w:before="60" w:after="60" w:line="276" w:lineRule="auto"/>
              <w:ind w:left="2142" w:hanging="720"/>
              <w:jc w:val="both"/>
              <w:rPr>
                <w:sz w:val="24"/>
                <w:szCs w:val="24"/>
              </w:rPr>
            </w:pPr>
            <w:r w:rsidRPr="00C170F0">
              <w:rPr>
                <w:sz w:val="24"/>
                <w:szCs w:val="24"/>
              </w:rPr>
              <w:t>that the person entered into before obtaining the inside information or material order information.</w:t>
            </w:r>
          </w:p>
        </w:tc>
        <w:bookmarkStart w:id="117" w:name="_Defence_of_automatic"/>
        <w:bookmarkEnd w:id="117"/>
      </w:tr>
      <w:tr w:rsidR="002F6B75" w:rsidRPr="00C170F0" w14:paraId="74991846" w14:textId="77777777" w:rsidTr="002F6B75">
        <w:trPr>
          <w:gridAfter w:val="1"/>
          <w:wAfter w:w="1617" w:type="dxa"/>
        </w:trPr>
        <w:tc>
          <w:tcPr>
            <w:tcW w:w="810" w:type="dxa"/>
          </w:tcPr>
          <w:p w14:paraId="002A62B5" w14:textId="5BD08A61" w:rsidR="002F6B75" w:rsidRPr="00C170F0" w:rsidRDefault="002F6B75" w:rsidP="00221969">
            <w:pPr>
              <w:spacing w:before="60" w:after="60" w:line="276" w:lineRule="auto"/>
              <w:jc w:val="right"/>
              <w:rPr>
                <w:b/>
                <w:sz w:val="24"/>
                <w:szCs w:val="24"/>
              </w:rPr>
            </w:pPr>
            <w:r w:rsidRPr="00C170F0">
              <w:rPr>
                <w:b/>
                <w:sz w:val="24"/>
                <w:szCs w:val="24"/>
              </w:rPr>
              <w:t>106.</w:t>
            </w:r>
          </w:p>
        </w:tc>
        <w:tc>
          <w:tcPr>
            <w:tcW w:w="6663" w:type="dxa"/>
          </w:tcPr>
          <w:p w14:paraId="2AD99BD6" w14:textId="7F2726AE" w:rsidR="005542CF" w:rsidRDefault="005542CF" w:rsidP="003D1400">
            <w:pPr>
              <w:spacing w:before="60" w:after="60" w:line="276" w:lineRule="auto"/>
              <w:ind w:firstLine="288"/>
              <w:jc w:val="both"/>
              <w:rPr>
                <w:sz w:val="24"/>
                <w:szCs w:val="24"/>
              </w:rPr>
            </w:pPr>
            <w:r>
              <w:rPr>
                <w:sz w:val="24"/>
                <w:szCs w:val="24"/>
              </w:rPr>
              <w:t>Defence trading as agent.</w:t>
            </w:r>
          </w:p>
          <w:p w14:paraId="56D8367D" w14:textId="7315EAB2" w:rsidR="002F6B75" w:rsidRPr="00C170F0" w:rsidRDefault="002F6B75" w:rsidP="003D1400">
            <w:pPr>
              <w:spacing w:before="60" w:after="60" w:line="276" w:lineRule="auto"/>
              <w:ind w:firstLine="288"/>
              <w:jc w:val="both"/>
              <w:rPr>
                <w:sz w:val="24"/>
                <w:szCs w:val="24"/>
              </w:rPr>
            </w:pPr>
            <w:r w:rsidRPr="00C170F0">
              <w:rPr>
                <w:sz w:val="24"/>
                <w:szCs w:val="24"/>
              </w:rPr>
              <w:t>A person does not contravene section 102(2), 103(2)(a) or 103(2)(b), if the person trades –</w:t>
            </w:r>
          </w:p>
          <w:p w14:paraId="3FAF41C9" w14:textId="77777777" w:rsidR="002F6B75" w:rsidRPr="00C170F0" w:rsidRDefault="002F6B75" w:rsidP="00C1196C">
            <w:pPr>
              <w:numPr>
                <w:ilvl w:val="0"/>
                <w:numId w:val="59"/>
              </w:numPr>
              <w:spacing w:before="60" w:after="60" w:line="276" w:lineRule="auto"/>
              <w:ind w:left="1422" w:hanging="630"/>
              <w:jc w:val="both"/>
              <w:rPr>
                <w:sz w:val="24"/>
                <w:szCs w:val="24"/>
              </w:rPr>
            </w:pPr>
            <w:r w:rsidRPr="00C170F0">
              <w:rPr>
                <w:sz w:val="24"/>
                <w:szCs w:val="24"/>
              </w:rPr>
              <w:t>as agent under the specific, unsolicited instructions of the principal;</w:t>
            </w:r>
          </w:p>
          <w:p w14:paraId="417B96D5" w14:textId="77777777" w:rsidR="002F6B75" w:rsidRPr="00C170F0" w:rsidRDefault="002F6B75" w:rsidP="00C1196C">
            <w:pPr>
              <w:numPr>
                <w:ilvl w:val="0"/>
                <w:numId w:val="59"/>
              </w:numPr>
              <w:spacing w:before="60" w:after="60" w:line="276" w:lineRule="auto"/>
              <w:ind w:left="1422" w:hanging="630"/>
              <w:jc w:val="both"/>
              <w:rPr>
                <w:sz w:val="24"/>
                <w:szCs w:val="24"/>
              </w:rPr>
            </w:pPr>
            <w:r w:rsidRPr="00C170F0">
              <w:rPr>
                <w:sz w:val="24"/>
                <w:szCs w:val="24"/>
              </w:rPr>
              <w:t>as agent under specific instructions that the agent solicited from the principal before obtaining the inside information or material order information;</w:t>
            </w:r>
          </w:p>
          <w:p w14:paraId="3D5648EA" w14:textId="77777777" w:rsidR="002F6B75" w:rsidRPr="00C170F0" w:rsidRDefault="002F6B75" w:rsidP="00C1196C">
            <w:pPr>
              <w:numPr>
                <w:ilvl w:val="0"/>
                <w:numId w:val="59"/>
              </w:numPr>
              <w:spacing w:before="60" w:after="60" w:line="276" w:lineRule="auto"/>
              <w:ind w:left="1422" w:hanging="630"/>
              <w:jc w:val="both"/>
              <w:rPr>
                <w:sz w:val="24"/>
                <w:szCs w:val="24"/>
              </w:rPr>
            </w:pPr>
            <w:r w:rsidRPr="00C170F0">
              <w:rPr>
                <w:sz w:val="24"/>
                <w:szCs w:val="24"/>
              </w:rPr>
              <w:t>as agent or trustee for another person because of that other person’s participation in a written automatic reinvestment plan, written automatic purchase plan or other similar written automatic plan; or</w:t>
            </w:r>
          </w:p>
          <w:p w14:paraId="6897C39A" w14:textId="0C36B70B" w:rsidR="002F6B75" w:rsidRPr="00C170F0" w:rsidRDefault="002F6B75" w:rsidP="00C1196C">
            <w:pPr>
              <w:pStyle w:val="ListParagraph"/>
              <w:numPr>
                <w:ilvl w:val="0"/>
                <w:numId w:val="59"/>
              </w:numPr>
              <w:spacing w:before="60" w:after="60" w:line="276" w:lineRule="auto"/>
              <w:ind w:left="885" w:hanging="90"/>
              <w:contextualSpacing/>
              <w:jc w:val="both"/>
              <w:rPr>
                <w:sz w:val="24"/>
                <w:szCs w:val="24"/>
              </w:rPr>
            </w:pPr>
            <w:r w:rsidRPr="00C170F0">
              <w:rPr>
                <w:sz w:val="24"/>
                <w:szCs w:val="24"/>
              </w:rPr>
              <w:t>as agent or trustee for another person to fulfil a written legal obligation of the other person.</w:t>
            </w:r>
          </w:p>
        </w:tc>
        <w:bookmarkStart w:id="118" w:name="_Defence_–_trading_1"/>
        <w:bookmarkEnd w:id="118"/>
      </w:tr>
      <w:tr w:rsidR="002F6B75" w:rsidRPr="00C170F0" w14:paraId="4AC3E233" w14:textId="77777777" w:rsidTr="002F6B75">
        <w:trPr>
          <w:gridAfter w:val="1"/>
          <w:wAfter w:w="1617" w:type="dxa"/>
        </w:trPr>
        <w:tc>
          <w:tcPr>
            <w:tcW w:w="810" w:type="dxa"/>
          </w:tcPr>
          <w:p w14:paraId="4597CF21" w14:textId="0C4F6425" w:rsidR="002F6B75" w:rsidRPr="00C170F0" w:rsidRDefault="002F6B75" w:rsidP="00221969">
            <w:pPr>
              <w:spacing w:before="60" w:after="60" w:line="276" w:lineRule="auto"/>
              <w:jc w:val="right"/>
              <w:rPr>
                <w:b/>
                <w:sz w:val="24"/>
                <w:szCs w:val="24"/>
              </w:rPr>
            </w:pPr>
            <w:r w:rsidRPr="00C170F0">
              <w:rPr>
                <w:b/>
                <w:sz w:val="24"/>
                <w:szCs w:val="24"/>
              </w:rPr>
              <w:lastRenderedPageBreak/>
              <w:t>107.</w:t>
            </w:r>
          </w:p>
        </w:tc>
        <w:tc>
          <w:tcPr>
            <w:tcW w:w="6663" w:type="dxa"/>
          </w:tcPr>
          <w:p w14:paraId="595C0EBD" w14:textId="7945CBD7" w:rsidR="005542CF" w:rsidRDefault="005542CF" w:rsidP="003D1400">
            <w:pPr>
              <w:spacing w:before="60" w:after="60" w:line="276" w:lineRule="auto"/>
              <w:ind w:firstLine="288"/>
              <w:jc w:val="both"/>
              <w:rPr>
                <w:sz w:val="24"/>
                <w:szCs w:val="24"/>
              </w:rPr>
            </w:pPr>
            <w:r w:rsidRPr="005542CF">
              <w:rPr>
                <w:b/>
                <w:bCs/>
                <w:sz w:val="24"/>
                <w:szCs w:val="24"/>
              </w:rPr>
              <w:t>Defences – trade or recommendation by individual with no inside or material order information</w:t>
            </w:r>
            <w:r>
              <w:rPr>
                <w:sz w:val="24"/>
                <w:szCs w:val="24"/>
              </w:rPr>
              <w:t>.</w:t>
            </w:r>
          </w:p>
          <w:p w14:paraId="1257A63A" w14:textId="1C03D055" w:rsidR="002F6B75" w:rsidRPr="00C170F0" w:rsidRDefault="002F6B75" w:rsidP="003D1400">
            <w:pPr>
              <w:spacing w:before="60" w:after="60" w:line="276" w:lineRule="auto"/>
              <w:ind w:firstLine="288"/>
              <w:jc w:val="both"/>
              <w:rPr>
                <w:sz w:val="24"/>
                <w:szCs w:val="24"/>
              </w:rPr>
            </w:pPr>
            <w:r w:rsidRPr="00C170F0">
              <w:rPr>
                <w:sz w:val="24"/>
                <w:szCs w:val="24"/>
              </w:rPr>
              <w:t>A person does not contravene section 102(2), 102(4), 103(2)(a), 103(2)(b) or 103(2)(d), if –</w:t>
            </w:r>
          </w:p>
          <w:p w14:paraId="514FA562" w14:textId="77777777" w:rsidR="002F6B75" w:rsidRPr="00C170F0" w:rsidRDefault="002F6B75" w:rsidP="00C1196C">
            <w:pPr>
              <w:pStyle w:val="ListParagraph"/>
              <w:numPr>
                <w:ilvl w:val="0"/>
                <w:numId w:val="60"/>
              </w:numPr>
              <w:spacing w:before="60" w:after="60" w:line="276" w:lineRule="auto"/>
              <w:ind w:left="1422" w:hanging="630"/>
              <w:jc w:val="both"/>
              <w:rPr>
                <w:sz w:val="24"/>
                <w:szCs w:val="24"/>
              </w:rPr>
            </w:pPr>
            <w:r w:rsidRPr="00C170F0">
              <w:rPr>
                <w:sz w:val="24"/>
                <w:szCs w:val="24"/>
              </w:rPr>
              <w:t>the person is not an individual; and</w:t>
            </w:r>
          </w:p>
          <w:p w14:paraId="3F5F2A74" w14:textId="6D437E42" w:rsidR="002F6B75" w:rsidRPr="00C170F0" w:rsidRDefault="002F6B75" w:rsidP="00C1196C">
            <w:pPr>
              <w:pStyle w:val="ListParagraph"/>
              <w:numPr>
                <w:ilvl w:val="0"/>
                <w:numId w:val="60"/>
              </w:numPr>
              <w:spacing w:before="60" w:after="60" w:line="276" w:lineRule="auto"/>
              <w:ind w:left="1422" w:hanging="630"/>
              <w:jc w:val="both"/>
              <w:rPr>
                <w:sz w:val="24"/>
                <w:szCs w:val="24"/>
              </w:rPr>
            </w:pPr>
            <w:r w:rsidRPr="00C170F0">
              <w:rPr>
                <w:sz w:val="24"/>
                <w:szCs w:val="24"/>
              </w:rPr>
              <w:t>the individual making the trade or recommendation on behalf of the person does not have inside information or material order information and is not acting on the advice or recommendation of an individual who has that information.</w:t>
            </w:r>
          </w:p>
        </w:tc>
        <w:bookmarkStart w:id="119" w:name="_Defences_–_trade"/>
        <w:bookmarkEnd w:id="119"/>
      </w:tr>
      <w:tr w:rsidR="002F6B75" w:rsidRPr="00C170F0" w14:paraId="04D3BDD9" w14:textId="77777777" w:rsidTr="002F6B75">
        <w:trPr>
          <w:gridAfter w:val="1"/>
          <w:wAfter w:w="1617" w:type="dxa"/>
        </w:trPr>
        <w:tc>
          <w:tcPr>
            <w:tcW w:w="810" w:type="dxa"/>
          </w:tcPr>
          <w:p w14:paraId="19571EFE" w14:textId="733181B9" w:rsidR="002F6B75" w:rsidRPr="00C170F0" w:rsidRDefault="002F6B75" w:rsidP="00221969">
            <w:pPr>
              <w:spacing w:before="60" w:after="60" w:line="276" w:lineRule="auto"/>
              <w:jc w:val="right"/>
              <w:rPr>
                <w:b/>
                <w:sz w:val="24"/>
                <w:szCs w:val="24"/>
              </w:rPr>
            </w:pPr>
            <w:r w:rsidRPr="00C170F0">
              <w:rPr>
                <w:b/>
                <w:sz w:val="24"/>
                <w:szCs w:val="24"/>
              </w:rPr>
              <w:t>108.</w:t>
            </w:r>
          </w:p>
        </w:tc>
        <w:tc>
          <w:tcPr>
            <w:tcW w:w="6663" w:type="dxa"/>
          </w:tcPr>
          <w:p w14:paraId="6265074C" w14:textId="3DA011A5" w:rsidR="005542CF" w:rsidRDefault="005542CF" w:rsidP="003D1400">
            <w:pPr>
              <w:spacing w:before="60" w:after="60" w:line="276" w:lineRule="auto"/>
              <w:ind w:firstLine="288"/>
              <w:jc w:val="both"/>
              <w:rPr>
                <w:sz w:val="24"/>
                <w:szCs w:val="24"/>
              </w:rPr>
            </w:pPr>
            <w:r w:rsidRPr="005542CF">
              <w:rPr>
                <w:b/>
                <w:bCs/>
                <w:sz w:val="24"/>
                <w:szCs w:val="24"/>
              </w:rPr>
              <w:t>Exemptions, modifications and application to securities issued by investment funds</w:t>
            </w:r>
            <w:r>
              <w:rPr>
                <w:sz w:val="24"/>
                <w:szCs w:val="24"/>
              </w:rPr>
              <w:t>.</w:t>
            </w:r>
          </w:p>
          <w:p w14:paraId="38B88EF0" w14:textId="505762D0" w:rsidR="002F6B75" w:rsidRPr="005542CF" w:rsidRDefault="002F6B75" w:rsidP="005542CF">
            <w:pPr>
              <w:pStyle w:val="ListParagraph"/>
              <w:numPr>
                <w:ilvl w:val="0"/>
                <w:numId w:val="273"/>
              </w:numPr>
              <w:spacing w:before="60" w:after="60" w:line="276" w:lineRule="auto"/>
              <w:jc w:val="both"/>
              <w:rPr>
                <w:sz w:val="24"/>
                <w:szCs w:val="24"/>
              </w:rPr>
            </w:pPr>
            <w:r w:rsidRPr="005542CF">
              <w:rPr>
                <w:sz w:val="24"/>
                <w:szCs w:val="24"/>
              </w:rPr>
              <w:t>The Commission may order that-</w:t>
            </w:r>
          </w:p>
          <w:p w14:paraId="1B506B3A" w14:textId="0762CC66" w:rsidR="002F6B75" w:rsidRPr="00C170F0" w:rsidRDefault="002F6B75" w:rsidP="00C1196C">
            <w:pPr>
              <w:pStyle w:val="ListParagraph"/>
              <w:numPr>
                <w:ilvl w:val="3"/>
                <w:numId w:val="61"/>
              </w:numPr>
              <w:spacing w:before="60" w:after="60" w:line="276" w:lineRule="auto"/>
              <w:ind w:left="1455" w:hanging="634"/>
              <w:jc w:val="both"/>
              <w:rPr>
                <w:sz w:val="24"/>
                <w:szCs w:val="24"/>
              </w:rPr>
            </w:pPr>
            <w:r w:rsidRPr="00C170F0">
              <w:rPr>
                <w:sz w:val="24"/>
                <w:szCs w:val="24"/>
              </w:rPr>
              <w:t xml:space="preserve">a person or class of persons is exempt from all or specified provisions of this Part; </w:t>
            </w:r>
          </w:p>
          <w:p w14:paraId="772E41F8" w14:textId="77777777" w:rsidR="002F6B75" w:rsidRPr="00C170F0" w:rsidRDefault="002F6B75" w:rsidP="00C1196C">
            <w:pPr>
              <w:pStyle w:val="ListParagraph"/>
              <w:numPr>
                <w:ilvl w:val="3"/>
                <w:numId w:val="61"/>
              </w:numPr>
              <w:spacing w:before="60" w:after="60" w:line="276" w:lineRule="auto"/>
              <w:ind w:left="1455" w:hanging="634"/>
              <w:jc w:val="both"/>
              <w:rPr>
                <w:sz w:val="24"/>
                <w:szCs w:val="24"/>
              </w:rPr>
            </w:pPr>
            <w:r w:rsidRPr="00C170F0">
              <w:rPr>
                <w:sz w:val="24"/>
                <w:szCs w:val="24"/>
              </w:rPr>
              <w:t>a security or a class of securities are exempt from all or specified provisions of this Part; or</w:t>
            </w:r>
          </w:p>
          <w:p w14:paraId="21B972A7" w14:textId="09D6C5BD" w:rsidR="002F6B75" w:rsidRPr="00C170F0" w:rsidRDefault="002F6B75" w:rsidP="00C1196C">
            <w:pPr>
              <w:pStyle w:val="ListParagraph"/>
              <w:numPr>
                <w:ilvl w:val="3"/>
                <w:numId w:val="61"/>
              </w:numPr>
              <w:spacing w:before="60" w:after="60" w:line="276" w:lineRule="auto"/>
              <w:ind w:left="1455" w:hanging="634"/>
              <w:jc w:val="both"/>
              <w:rPr>
                <w:sz w:val="24"/>
                <w:szCs w:val="24"/>
              </w:rPr>
            </w:pPr>
            <w:r w:rsidRPr="00C170F0">
              <w:rPr>
                <w:sz w:val="24"/>
                <w:szCs w:val="24"/>
              </w:rPr>
              <w:t>this Part applies as if specified provisions were omitted, modified or varied as prescribed.</w:t>
            </w:r>
          </w:p>
        </w:tc>
        <w:bookmarkStart w:id="120" w:name="_Exemptions,_modifications_and"/>
        <w:bookmarkEnd w:id="120"/>
      </w:tr>
      <w:tr w:rsidR="002F6B75" w:rsidRPr="00C170F0" w14:paraId="71D09FCB" w14:textId="77777777" w:rsidTr="002F6B75">
        <w:trPr>
          <w:gridAfter w:val="1"/>
          <w:wAfter w:w="1617" w:type="dxa"/>
        </w:trPr>
        <w:tc>
          <w:tcPr>
            <w:tcW w:w="810" w:type="dxa"/>
          </w:tcPr>
          <w:p w14:paraId="28697873" w14:textId="77777777" w:rsidR="002F6B75" w:rsidRPr="00C170F0" w:rsidRDefault="002F6B75" w:rsidP="003D1400">
            <w:pPr>
              <w:spacing w:before="60" w:after="60" w:line="276" w:lineRule="auto"/>
              <w:jc w:val="right"/>
              <w:rPr>
                <w:sz w:val="24"/>
                <w:szCs w:val="24"/>
              </w:rPr>
            </w:pPr>
          </w:p>
        </w:tc>
        <w:tc>
          <w:tcPr>
            <w:tcW w:w="6663" w:type="dxa"/>
          </w:tcPr>
          <w:p w14:paraId="082ACB07" w14:textId="31A8B282" w:rsidR="002F6B75" w:rsidRPr="005542CF" w:rsidRDefault="002F6B75" w:rsidP="005542CF">
            <w:pPr>
              <w:pStyle w:val="ListParagraph"/>
              <w:numPr>
                <w:ilvl w:val="0"/>
                <w:numId w:val="273"/>
              </w:numPr>
              <w:spacing w:before="60" w:after="60" w:line="276" w:lineRule="auto"/>
              <w:contextualSpacing/>
              <w:jc w:val="both"/>
              <w:rPr>
                <w:sz w:val="24"/>
                <w:szCs w:val="24"/>
              </w:rPr>
            </w:pPr>
            <w:r w:rsidRPr="005542CF">
              <w:rPr>
                <w:sz w:val="24"/>
                <w:szCs w:val="24"/>
              </w:rPr>
              <w:t>Sections 92, 93, 94, 96, 102 and 103 do not apply to conduct relating to securities issued by investment funds.</w:t>
            </w:r>
          </w:p>
        </w:tc>
      </w:tr>
      <w:tr w:rsidR="002F6B75" w:rsidRPr="00C170F0" w14:paraId="5B174351" w14:textId="77777777" w:rsidTr="002F6B75">
        <w:trPr>
          <w:gridAfter w:val="1"/>
          <w:wAfter w:w="1617" w:type="dxa"/>
        </w:trPr>
        <w:tc>
          <w:tcPr>
            <w:tcW w:w="810" w:type="dxa"/>
          </w:tcPr>
          <w:p w14:paraId="5D21CE37" w14:textId="4BD74772" w:rsidR="002F6B75" w:rsidRPr="00C170F0" w:rsidRDefault="002F6B75" w:rsidP="00221969">
            <w:pPr>
              <w:spacing w:before="60" w:after="60" w:line="276" w:lineRule="auto"/>
              <w:jc w:val="right"/>
              <w:rPr>
                <w:b/>
                <w:sz w:val="24"/>
                <w:szCs w:val="24"/>
              </w:rPr>
            </w:pPr>
            <w:r w:rsidRPr="00C170F0">
              <w:rPr>
                <w:b/>
                <w:sz w:val="24"/>
                <w:szCs w:val="24"/>
              </w:rPr>
              <w:t>109.</w:t>
            </w:r>
          </w:p>
        </w:tc>
        <w:tc>
          <w:tcPr>
            <w:tcW w:w="6663" w:type="dxa"/>
          </w:tcPr>
          <w:p w14:paraId="707D50DE" w14:textId="431C2287" w:rsidR="005542CF" w:rsidRDefault="005542CF" w:rsidP="001E3F65">
            <w:pPr>
              <w:autoSpaceDE w:val="0"/>
              <w:autoSpaceDN w:val="0"/>
              <w:adjustRightInd w:val="0"/>
              <w:spacing w:before="60" w:after="60" w:line="276" w:lineRule="auto"/>
              <w:ind w:firstLine="288"/>
              <w:jc w:val="both"/>
              <w:rPr>
                <w:sz w:val="24"/>
                <w:szCs w:val="24"/>
                <w:lang w:val="en-US"/>
              </w:rPr>
            </w:pPr>
            <w:r w:rsidRPr="005542CF">
              <w:rPr>
                <w:b/>
                <w:bCs/>
                <w:sz w:val="24"/>
                <w:szCs w:val="24"/>
                <w:lang w:val="en-US"/>
              </w:rPr>
              <w:t>Offences</w:t>
            </w:r>
            <w:r>
              <w:rPr>
                <w:sz w:val="24"/>
                <w:szCs w:val="24"/>
                <w:lang w:val="en-US"/>
              </w:rPr>
              <w:t>.</w:t>
            </w:r>
          </w:p>
          <w:p w14:paraId="3F8BC767" w14:textId="2B49F2C6" w:rsidR="002F6B75" w:rsidRPr="00C170F0" w:rsidRDefault="005542CF" w:rsidP="001E3F65">
            <w:pPr>
              <w:autoSpaceDE w:val="0"/>
              <w:autoSpaceDN w:val="0"/>
              <w:adjustRightInd w:val="0"/>
              <w:spacing w:before="60" w:after="60" w:line="276" w:lineRule="auto"/>
              <w:ind w:firstLine="288"/>
              <w:jc w:val="both"/>
              <w:rPr>
                <w:sz w:val="24"/>
                <w:szCs w:val="24"/>
                <w:lang w:val="en-US"/>
              </w:rPr>
            </w:pPr>
            <w:r>
              <w:rPr>
                <w:sz w:val="24"/>
                <w:szCs w:val="24"/>
                <w:lang w:val="en-US"/>
              </w:rPr>
              <w:t xml:space="preserve">(1) </w:t>
            </w:r>
            <w:r w:rsidR="002F6B75" w:rsidRPr="00C170F0">
              <w:rPr>
                <w:sz w:val="24"/>
                <w:szCs w:val="24"/>
                <w:lang w:val="en-US"/>
              </w:rPr>
              <w:t>A reporting issuer who—</w:t>
            </w:r>
          </w:p>
          <w:p w14:paraId="706D81E6" w14:textId="77777777" w:rsidR="002F6B75" w:rsidRPr="00C170F0" w:rsidRDefault="002F6B75" w:rsidP="001E3F65">
            <w:pPr>
              <w:autoSpaceDE w:val="0"/>
              <w:autoSpaceDN w:val="0"/>
              <w:adjustRightInd w:val="0"/>
              <w:spacing w:before="60" w:after="60" w:line="276" w:lineRule="auto"/>
              <w:ind w:left="705" w:hanging="360"/>
              <w:jc w:val="both"/>
              <w:rPr>
                <w:sz w:val="24"/>
                <w:szCs w:val="24"/>
                <w:lang w:val="en-US"/>
              </w:rPr>
            </w:pPr>
            <w:r w:rsidRPr="00C170F0">
              <w:rPr>
                <w:iCs/>
                <w:sz w:val="24"/>
                <w:szCs w:val="24"/>
                <w:lang w:val="en-US"/>
              </w:rPr>
              <w:t xml:space="preserve">(a) </w:t>
            </w:r>
            <w:r w:rsidRPr="00C170F0">
              <w:rPr>
                <w:sz w:val="24"/>
                <w:szCs w:val="24"/>
                <w:lang w:val="en-US"/>
              </w:rPr>
              <w:t>contravenes this Part; or</w:t>
            </w:r>
          </w:p>
          <w:p w14:paraId="341D3956" w14:textId="77777777" w:rsidR="002F6B75" w:rsidRPr="00C170F0" w:rsidRDefault="002F6B75" w:rsidP="001E3F65">
            <w:pPr>
              <w:autoSpaceDE w:val="0"/>
              <w:autoSpaceDN w:val="0"/>
              <w:adjustRightInd w:val="0"/>
              <w:spacing w:before="60" w:after="60" w:line="276" w:lineRule="auto"/>
              <w:ind w:left="705" w:hanging="360"/>
              <w:jc w:val="both"/>
              <w:rPr>
                <w:sz w:val="24"/>
                <w:szCs w:val="24"/>
                <w:lang w:val="en-US"/>
              </w:rPr>
            </w:pPr>
            <w:r w:rsidRPr="00C170F0">
              <w:rPr>
                <w:iCs/>
                <w:sz w:val="24"/>
                <w:szCs w:val="24"/>
                <w:lang w:val="en-US"/>
              </w:rPr>
              <w:t>(b)</w:t>
            </w:r>
            <w:r w:rsidRPr="00C170F0">
              <w:rPr>
                <w:i/>
                <w:iCs/>
                <w:sz w:val="24"/>
                <w:szCs w:val="24"/>
                <w:lang w:val="en-US"/>
              </w:rPr>
              <w:t xml:space="preserve"> </w:t>
            </w:r>
            <w:r w:rsidRPr="00C170F0">
              <w:rPr>
                <w:sz w:val="24"/>
                <w:szCs w:val="24"/>
                <w:lang w:val="en-US"/>
              </w:rPr>
              <w:t xml:space="preserve">makes a misrepresentation in any document required to be filed with the Commission or delivered to security holders under this Part, </w:t>
            </w:r>
          </w:p>
          <w:p w14:paraId="6DC24493" w14:textId="355658D9" w:rsidR="002F6B75" w:rsidRPr="00C170F0" w:rsidRDefault="002F6B75" w:rsidP="003D1400">
            <w:pPr>
              <w:spacing w:before="60" w:after="60" w:line="276" w:lineRule="auto"/>
              <w:ind w:firstLine="288"/>
              <w:jc w:val="both"/>
              <w:rPr>
                <w:sz w:val="24"/>
                <w:szCs w:val="24"/>
              </w:rPr>
            </w:pPr>
            <w:r w:rsidRPr="00C170F0">
              <w:rPr>
                <w:sz w:val="24"/>
                <w:szCs w:val="24"/>
              </w:rPr>
              <w:t>commits  an offence and is liable on conviction-</w:t>
            </w:r>
          </w:p>
          <w:p w14:paraId="50CDB5FC" w14:textId="2CFDC6B0" w:rsidR="002F6B75" w:rsidRPr="00C170F0" w:rsidRDefault="002F6B75" w:rsidP="003D1400">
            <w:pPr>
              <w:numPr>
                <w:ilvl w:val="0"/>
                <w:numId w:val="22"/>
              </w:numPr>
              <w:tabs>
                <w:tab w:val="num" w:pos="1422"/>
              </w:tabs>
              <w:spacing w:before="60" w:after="60" w:line="276" w:lineRule="auto"/>
              <w:ind w:left="1422"/>
              <w:jc w:val="both"/>
              <w:rPr>
                <w:sz w:val="24"/>
                <w:szCs w:val="24"/>
              </w:rPr>
            </w:pPr>
            <w:r w:rsidRPr="00C170F0">
              <w:rPr>
                <w:sz w:val="24"/>
                <w:szCs w:val="24"/>
              </w:rPr>
              <w:t>in the case of an individual, to a fine not exceeding $100,000 or to imprisonment for a term not exceeding three years or both;</w:t>
            </w:r>
          </w:p>
          <w:p w14:paraId="5922AB7F" w14:textId="38B813E0" w:rsidR="002F6B75" w:rsidRPr="00C170F0" w:rsidRDefault="002F6B75" w:rsidP="003D1400">
            <w:pPr>
              <w:numPr>
                <w:ilvl w:val="0"/>
                <w:numId w:val="22"/>
              </w:numPr>
              <w:tabs>
                <w:tab w:val="num" w:pos="1422"/>
              </w:tabs>
              <w:spacing w:before="60" w:after="60" w:line="276" w:lineRule="auto"/>
              <w:ind w:left="1422"/>
              <w:jc w:val="both"/>
              <w:rPr>
                <w:sz w:val="24"/>
                <w:szCs w:val="24"/>
              </w:rPr>
            </w:pPr>
            <w:r w:rsidRPr="00C170F0">
              <w:rPr>
                <w:sz w:val="24"/>
                <w:szCs w:val="24"/>
              </w:rPr>
              <w:t>in the case of a company, to a fine not exceeding $300,000.</w:t>
            </w:r>
          </w:p>
        </w:tc>
        <w:bookmarkStart w:id="121" w:name="_Offences_5"/>
        <w:bookmarkEnd w:id="121"/>
      </w:tr>
      <w:tr w:rsidR="002F6B75" w:rsidRPr="00C170F0" w14:paraId="0B7D005B" w14:textId="77777777" w:rsidTr="002F6B75">
        <w:trPr>
          <w:gridAfter w:val="1"/>
          <w:wAfter w:w="1617" w:type="dxa"/>
        </w:trPr>
        <w:tc>
          <w:tcPr>
            <w:tcW w:w="810" w:type="dxa"/>
          </w:tcPr>
          <w:p w14:paraId="5D6444D9" w14:textId="77777777" w:rsidR="002F6B75" w:rsidRPr="00C170F0" w:rsidRDefault="002F6B75" w:rsidP="003D1400">
            <w:pPr>
              <w:spacing w:before="60" w:after="60" w:line="276" w:lineRule="auto"/>
              <w:jc w:val="right"/>
              <w:rPr>
                <w:sz w:val="24"/>
                <w:szCs w:val="24"/>
              </w:rPr>
            </w:pPr>
          </w:p>
        </w:tc>
        <w:tc>
          <w:tcPr>
            <w:tcW w:w="6663" w:type="dxa"/>
          </w:tcPr>
          <w:p w14:paraId="515A0A6B" w14:textId="7E7F352C" w:rsidR="002F6B75" w:rsidRPr="00C170F0" w:rsidRDefault="005542CF" w:rsidP="003D1400">
            <w:pPr>
              <w:spacing w:before="60" w:after="60" w:line="276" w:lineRule="auto"/>
              <w:ind w:firstLine="288"/>
              <w:jc w:val="both"/>
              <w:rPr>
                <w:sz w:val="24"/>
                <w:szCs w:val="24"/>
              </w:rPr>
            </w:pPr>
            <w:r>
              <w:rPr>
                <w:sz w:val="24"/>
                <w:szCs w:val="24"/>
              </w:rPr>
              <w:t xml:space="preserve">(2) </w:t>
            </w:r>
            <w:r w:rsidR="002F6B75" w:rsidRPr="00C170F0">
              <w:rPr>
                <w:sz w:val="24"/>
                <w:szCs w:val="24"/>
              </w:rPr>
              <w:t>In addition to any penalty under subsection (1), any person who commits an offence under this Part, shall pay a minimum penalty of any gains made or loss avoided from contravention of the sections and, if the court so directs, pay a penalty not exceeding twice the amount of the unlawful gains or loss avoided.</w:t>
            </w:r>
          </w:p>
        </w:tc>
      </w:tr>
      <w:tr w:rsidR="002F6B75" w:rsidRPr="00C170F0" w14:paraId="1F0463E3" w14:textId="77777777" w:rsidTr="002F6B75">
        <w:tc>
          <w:tcPr>
            <w:tcW w:w="810" w:type="dxa"/>
          </w:tcPr>
          <w:p w14:paraId="544A2741" w14:textId="01D64516" w:rsidR="002F6B75" w:rsidRPr="00C170F0" w:rsidRDefault="002F6B75" w:rsidP="003D1400">
            <w:pPr>
              <w:spacing w:before="60" w:after="60" w:line="276" w:lineRule="auto"/>
              <w:jc w:val="right"/>
              <w:rPr>
                <w:sz w:val="24"/>
                <w:szCs w:val="24"/>
              </w:rPr>
            </w:pPr>
          </w:p>
        </w:tc>
        <w:tc>
          <w:tcPr>
            <w:tcW w:w="6663" w:type="dxa"/>
          </w:tcPr>
          <w:p w14:paraId="25740531" w14:textId="77777777" w:rsidR="002F6B75" w:rsidRPr="00C170F0" w:rsidRDefault="002F6B75" w:rsidP="003D1400">
            <w:pPr>
              <w:pStyle w:val="Heading1"/>
              <w:spacing w:before="60" w:after="60" w:line="276" w:lineRule="auto"/>
              <w:rPr>
                <w:sz w:val="24"/>
                <w:szCs w:val="24"/>
              </w:rPr>
            </w:pPr>
          </w:p>
          <w:p w14:paraId="44E1DCA1" w14:textId="2AB7A9A9" w:rsidR="002F6B75" w:rsidRPr="00C170F0" w:rsidRDefault="002F6B75" w:rsidP="003D1400">
            <w:pPr>
              <w:pStyle w:val="Heading1"/>
              <w:spacing w:before="60" w:after="60" w:line="276" w:lineRule="auto"/>
              <w:rPr>
                <w:sz w:val="24"/>
                <w:szCs w:val="24"/>
              </w:rPr>
            </w:pPr>
            <w:r w:rsidRPr="00C170F0">
              <w:rPr>
                <w:sz w:val="24"/>
                <w:szCs w:val="24"/>
              </w:rPr>
              <w:t>PART XI</w:t>
            </w:r>
          </w:p>
          <w:p w14:paraId="56138788" w14:textId="3E7E69CA" w:rsidR="002F6B75" w:rsidRPr="00C170F0" w:rsidRDefault="002F6B75" w:rsidP="001F5104">
            <w:pPr>
              <w:pStyle w:val="Heading1"/>
              <w:spacing w:before="60" w:after="60" w:line="276" w:lineRule="auto"/>
            </w:pPr>
            <w:bookmarkStart w:id="122" w:name="_LISTING_AND_TRADING_1"/>
            <w:bookmarkEnd w:id="122"/>
            <w:r w:rsidRPr="00C170F0">
              <w:rPr>
                <w:sz w:val="24"/>
                <w:szCs w:val="24"/>
              </w:rPr>
              <w:t>LISTING AND TRADING FOREIGN SECURITIES, REGISTRATION and MARKETPLACE MEMBERSHIP of foreign PARTICIPANTS</w:t>
            </w:r>
          </w:p>
        </w:tc>
        <w:tc>
          <w:tcPr>
            <w:tcW w:w="1617" w:type="dxa"/>
          </w:tcPr>
          <w:p w14:paraId="46434D97" w14:textId="77777777" w:rsidR="002F6B75" w:rsidRPr="00C170F0" w:rsidRDefault="002F6B75" w:rsidP="003D1400">
            <w:pPr>
              <w:pStyle w:val="Heading2"/>
              <w:spacing w:before="60" w:after="60" w:line="240" w:lineRule="auto"/>
              <w:rPr>
                <w:sz w:val="18"/>
                <w:szCs w:val="18"/>
              </w:rPr>
            </w:pPr>
          </w:p>
        </w:tc>
      </w:tr>
      <w:tr w:rsidR="002F6B75" w:rsidRPr="00C170F0" w14:paraId="03372A78" w14:textId="77777777" w:rsidTr="002F6B75">
        <w:trPr>
          <w:gridAfter w:val="1"/>
          <w:wAfter w:w="1617" w:type="dxa"/>
        </w:trPr>
        <w:tc>
          <w:tcPr>
            <w:tcW w:w="810" w:type="dxa"/>
          </w:tcPr>
          <w:p w14:paraId="4D3716F6" w14:textId="02770C0F" w:rsidR="002F6B75" w:rsidRPr="00C170F0" w:rsidRDefault="002F6B75" w:rsidP="00221969">
            <w:pPr>
              <w:spacing w:before="60" w:after="60" w:line="276" w:lineRule="auto"/>
              <w:jc w:val="right"/>
              <w:rPr>
                <w:b/>
                <w:sz w:val="24"/>
                <w:szCs w:val="24"/>
              </w:rPr>
            </w:pPr>
            <w:r w:rsidRPr="00C170F0">
              <w:rPr>
                <w:b/>
                <w:sz w:val="24"/>
                <w:szCs w:val="24"/>
              </w:rPr>
              <w:t>110.</w:t>
            </w:r>
          </w:p>
        </w:tc>
        <w:tc>
          <w:tcPr>
            <w:tcW w:w="6663" w:type="dxa"/>
          </w:tcPr>
          <w:p w14:paraId="1CFEADF4" w14:textId="37BE99B9" w:rsidR="005542CF" w:rsidRDefault="005542CF" w:rsidP="003D1400">
            <w:pPr>
              <w:spacing w:before="60" w:after="60" w:line="276" w:lineRule="auto"/>
              <w:ind w:firstLine="345"/>
              <w:contextualSpacing/>
              <w:jc w:val="both"/>
              <w:rPr>
                <w:sz w:val="24"/>
                <w:szCs w:val="24"/>
              </w:rPr>
            </w:pPr>
            <w:r w:rsidRPr="00AA4052">
              <w:rPr>
                <w:b/>
                <w:bCs/>
                <w:sz w:val="24"/>
                <w:szCs w:val="24"/>
              </w:rPr>
              <w:t>Listing and trading foreign securities, registration and marketplace membership of foreign participants</w:t>
            </w:r>
            <w:r>
              <w:rPr>
                <w:sz w:val="24"/>
                <w:szCs w:val="24"/>
              </w:rPr>
              <w:t>.</w:t>
            </w:r>
          </w:p>
          <w:p w14:paraId="261C1DDC" w14:textId="77777777" w:rsidR="005542CF" w:rsidRDefault="005542CF" w:rsidP="003D1400">
            <w:pPr>
              <w:spacing w:before="60" w:after="60" w:line="276" w:lineRule="auto"/>
              <w:ind w:firstLine="345"/>
              <w:contextualSpacing/>
              <w:jc w:val="both"/>
              <w:rPr>
                <w:sz w:val="24"/>
                <w:szCs w:val="24"/>
              </w:rPr>
            </w:pPr>
          </w:p>
          <w:p w14:paraId="162ADD22" w14:textId="5BD1DC56" w:rsidR="002F6B75" w:rsidRPr="00C170F0" w:rsidRDefault="002F6B75" w:rsidP="003D1400">
            <w:pPr>
              <w:spacing w:before="60" w:after="60" w:line="276" w:lineRule="auto"/>
              <w:ind w:firstLine="345"/>
              <w:contextualSpacing/>
              <w:jc w:val="both"/>
              <w:rPr>
                <w:sz w:val="24"/>
                <w:szCs w:val="24"/>
              </w:rPr>
            </w:pPr>
            <w:r w:rsidRPr="00C170F0">
              <w:rPr>
                <w:sz w:val="24"/>
                <w:szCs w:val="24"/>
              </w:rPr>
              <w:t>A person shall not list and trade foreign securities or be registered as a foreign member of a marketplace in the Currency Union except in accordance with the prescribed requirements.</w:t>
            </w:r>
          </w:p>
          <w:p w14:paraId="5CBC53C4" w14:textId="77777777" w:rsidR="002F6B75" w:rsidRPr="00C170F0" w:rsidRDefault="002F6B75" w:rsidP="003D1400">
            <w:pPr>
              <w:ind w:firstLine="720"/>
              <w:rPr>
                <w:sz w:val="24"/>
                <w:szCs w:val="24"/>
              </w:rPr>
            </w:pPr>
          </w:p>
        </w:tc>
        <w:bookmarkStart w:id="123" w:name="_Listing_and_trading_2"/>
        <w:bookmarkEnd w:id="123"/>
      </w:tr>
      <w:tr w:rsidR="002F6B75" w:rsidRPr="00C170F0" w14:paraId="11D87BCD" w14:textId="77777777" w:rsidTr="002F6B75">
        <w:tc>
          <w:tcPr>
            <w:tcW w:w="810" w:type="dxa"/>
          </w:tcPr>
          <w:p w14:paraId="771165A9" w14:textId="24973CE7" w:rsidR="002F6B75" w:rsidRPr="00C170F0" w:rsidRDefault="002F6B75" w:rsidP="003D1400">
            <w:pPr>
              <w:spacing w:before="60" w:after="60" w:line="276" w:lineRule="auto"/>
              <w:rPr>
                <w:sz w:val="24"/>
                <w:szCs w:val="24"/>
              </w:rPr>
            </w:pPr>
          </w:p>
        </w:tc>
        <w:tc>
          <w:tcPr>
            <w:tcW w:w="6663" w:type="dxa"/>
          </w:tcPr>
          <w:p w14:paraId="2E53E211" w14:textId="6AAEF16E" w:rsidR="002F6B75" w:rsidRPr="00C170F0" w:rsidRDefault="002F6B75" w:rsidP="003D1400">
            <w:pPr>
              <w:pStyle w:val="Heading1"/>
              <w:spacing w:before="60" w:after="60" w:line="276" w:lineRule="auto"/>
              <w:rPr>
                <w:sz w:val="24"/>
                <w:szCs w:val="24"/>
              </w:rPr>
            </w:pPr>
            <w:r w:rsidRPr="00C170F0">
              <w:rPr>
                <w:sz w:val="24"/>
                <w:szCs w:val="24"/>
              </w:rPr>
              <w:t>pART XII</w:t>
            </w:r>
          </w:p>
          <w:p w14:paraId="555C4D31" w14:textId="5344EE4D" w:rsidR="002F6B75" w:rsidRPr="00C170F0" w:rsidRDefault="002F6B75" w:rsidP="003D1400">
            <w:pPr>
              <w:pStyle w:val="Heading1"/>
              <w:spacing w:before="60" w:after="60" w:line="276" w:lineRule="auto"/>
              <w:rPr>
                <w:b w:val="0"/>
                <w:sz w:val="24"/>
                <w:szCs w:val="24"/>
              </w:rPr>
            </w:pPr>
            <w:bookmarkStart w:id="124" w:name="_INVESTIGATION,_INSPECTION_AND"/>
            <w:bookmarkEnd w:id="124"/>
            <w:r w:rsidRPr="00C170F0">
              <w:rPr>
                <w:sz w:val="24"/>
                <w:szCs w:val="24"/>
              </w:rPr>
              <w:t>INVESTIGATION, INSPECTION AND ENFORCEMENT</w:t>
            </w:r>
          </w:p>
        </w:tc>
        <w:tc>
          <w:tcPr>
            <w:tcW w:w="1617" w:type="dxa"/>
          </w:tcPr>
          <w:p w14:paraId="510A43D1" w14:textId="77777777" w:rsidR="002F6B75" w:rsidRPr="00C170F0" w:rsidRDefault="002F6B75" w:rsidP="003D1400">
            <w:pPr>
              <w:pStyle w:val="Heading2"/>
              <w:spacing w:before="60" w:after="60" w:line="240" w:lineRule="auto"/>
              <w:rPr>
                <w:sz w:val="18"/>
                <w:szCs w:val="18"/>
              </w:rPr>
            </w:pPr>
          </w:p>
        </w:tc>
      </w:tr>
      <w:tr w:rsidR="002F6B75" w:rsidRPr="00C170F0" w14:paraId="12B5786E" w14:textId="77777777" w:rsidTr="002F6B75">
        <w:tc>
          <w:tcPr>
            <w:tcW w:w="810" w:type="dxa"/>
          </w:tcPr>
          <w:p w14:paraId="47B22F01" w14:textId="77777777" w:rsidR="002F6B75" w:rsidRPr="00C170F0" w:rsidRDefault="002F6B75" w:rsidP="003D1400">
            <w:pPr>
              <w:spacing w:before="60" w:after="60" w:line="276" w:lineRule="auto"/>
              <w:rPr>
                <w:sz w:val="24"/>
                <w:szCs w:val="24"/>
              </w:rPr>
            </w:pPr>
          </w:p>
        </w:tc>
        <w:tc>
          <w:tcPr>
            <w:tcW w:w="6663" w:type="dxa"/>
          </w:tcPr>
          <w:p w14:paraId="4A19A178" w14:textId="77777777" w:rsidR="002F6B75" w:rsidRPr="00C170F0" w:rsidRDefault="002F6B75" w:rsidP="003D1400">
            <w:pPr>
              <w:pStyle w:val="Heading1"/>
              <w:spacing w:before="60" w:after="60" w:line="276" w:lineRule="auto"/>
              <w:rPr>
                <w:sz w:val="24"/>
                <w:szCs w:val="24"/>
              </w:rPr>
            </w:pPr>
          </w:p>
          <w:p w14:paraId="5DB23BE8" w14:textId="00334639" w:rsidR="002F6B75" w:rsidRPr="00C170F0" w:rsidRDefault="002F6B75" w:rsidP="003D1400">
            <w:pPr>
              <w:pStyle w:val="Heading1"/>
              <w:spacing w:before="60" w:after="60" w:line="276" w:lineRule="auto"/>
              <w:rPr>
                <w:sz w:val="24"/>
                <w:szCs w:val="24"/>
              </w:rPr>
            </w:pPr>
            <w:r w:rsidRPr="00C170F0">
              <w:rPr>
                <w:sz w:val="24"/>
                <w:szCs w:val="24"/>
              </w:rPr>
              <w:t>DIVISION 1</w:t>
            </w:r>
          </w:p>
          <w:p w14:paraId="47E2C6FB" w14:textId="19B1093A" w:rsidR="002F6B75" w:rsidRPr="00C170F0" w:rsidRDefault="002F6B75" w:rsidP="003D1400">
            <w:pPr>
              <w:pStyle w:val="Heading1"/>
              <w:spacing w:before="60" w:after="60" w:line="276" w:lineRule="auto"/>
              <w:rPr>
                <w:sz w:val="24"/>
                <w:szCs w:val="24"/>
              </w:rPr>
            </w:pPr>
            <w:r w:rsidRPr="00C170F0">
              <w:rPr>
                <w:sz w:val="24"/>
                <w:szCs w:val="24"/>
              </w:rPr>
              <w:t>INVESTIGATION AND INSPECTION</w:t>
            </w:r>
          </w:p>
        </w:tc>
        <w:tc>
          <w:tcPr>
            <w:tcW w:w="1617" w:type="dxa"/>
          </w:tcPr>
          <w:p w14:paraId="61F86E89" w14:textId="77777777" w:rsidR="002F6B75" w:rsidRPr="00C170F0" w:rsidRDefault="002F6B75" w:rsidP="003D1400">
            <w:pPr>
              <w:pStyle w:val="Heading2"/>
              <w:spacing w:before="60" w:after="60" w:line="240" w:lineRule="auto"/>
              <w:rPr>
                <w:sz w:val="18"/>
                <w:szCs w:val="18"/>
              </w:rPr>
            </w:pPr>
          </w:p>
        </w:tc>
      </w:tr>
      <w:tr w:rsidR="002F6B75" w:rsidRPr="00C170F0" w14:paraId="0EB6215C" w14:textId="77777777" w:rsidTr="002F6B75">
        <w:trPr>
          <w:gridAfter w:val="1"/>
          <w:wAfter w:w="1617" w:type="dxa"/>
        </w:trPr>
        <w:tc>
          <w:tcPr>
            <w:tcW w:w="810" w:type="dxa"/>
          </w:tcPr>
          <w:p w14:paraId="4591DAA4" w14:textId="42CE438A" w:rsidR="002F6B75" w:rsidRPr="00C170F0" w:rsidRDefault="002F6B75" w:rsidP="00221969">
            <w:pPr>
              <w:spacing w:before="60" w:after="60" w:line="276" w:lineRule="auto"/>
              <w:jc w:val="right"/>
              <w:rPr>
                <w:b/>
                <w:sz w:val="24"/>
                <w:szCs w:val="24"/>
              </w:rPr>
            </w:pPr>
            <w:r w:rsidRPr="00C170F0">
              <w:rPr>
                <w:b/>
                <w:sz w:val="24"/>
                <w:szCs w:val="24"/>
              </w:rPr>
              <w:t>111.</w:t>
            </w:r>
          </w:p>
        </w:tc>
        <w:tc>
          <w:tcPr>
            <w:tcW w:w="6663" w:type="dxa"/>
          </w:tcPr>
          <w:p w14:paraId="165BFF78" w14:textId="22B593F8" w:rsidR="00AA4052" w:rsidRDefault="00AA4052" w:rsidP="003D1400">
            <w:pPr>
              <w:pStyle w:val="N1"/>
              <w:tabs>
                <w:tab w:val="clear" w:pos="522"/>
              </w:tabs>
              <w:spacing w:before="60" w:after="60" w:line="276" w:lineRule="auto"/>
              <w:ind w:firstLine="288"/>
              <w:rPr>
                <w:sz w:val="24"/>
                <w:szCs w:val="24"/>
              </w:rPr>
            </w:pPr>
            <w:r w:rsidRPr="00AA4052">
              <w:rPr>
                <w:b/>
                <w:bCs/>
                <w:sz w:val="24"/>
                <w:szCs w:val="24"/>
              </w:rPr>
              <w:t>Power to investigate</w:t>
            </w:r>
            <w:r>
              <w:rPr>
                <w:sz w:val="24"/>
                <w:szCs w:val="24"/>
              </w:rPr>
              <w:t>.</w:t>
            </w:r>
          </w:p>
          <w:p w14:paraId="4BE648A7" w14:textId="6311D471" w:rsidR="002F6B75" w:rsidRPr="00C170F0" w:rsidRDefault="00AA4052" w:rsidP="003D1400">
            <w:pPr>
              <w:pStyle w:val="N1"/>
              <w:tabs>
                <w:tab w:val="clear" w:pos="522"/>
              </w:tabs>
              <w:spacing w:before="60" w:after="60" w:line="276" w:lineRule="auto"/>
              <w:ind w:firstLine="288"/>
              <w:rPr>
                <w:sz w:val="24"/>
                <w:szCs w:val="24"/>
              </w:rPr>
            </w:pPr>
            <w:r>
              <w:rPr>
                <w:sz w:val="24"/>
                <w:szCs w:val="24"/>
              </w:rPr>
              <w:t xml:space="preserve">(1) </w:t>
            </w:r>
            <w:r w:rsidR="002F6B75" w:rsidRPr="00C170F0">
              <w:rPr>
                <w:sz w:val="24"/>
                <w:szCs w:val="24"/>
              </w:rPr>
              <w:t>The Commission may conduct investigations as it considers necessary or expedient, for any of the following purposes-</w:t>
            </w:r>
          </w:p>
          <w:p w14:paraId="5C7E07C2" w14:textId="5A28B9A0" w:rsidR="002F6B75" w:rsidRPr="00C170F0" w:rsidRDefault="002F6B75" w:rsidP="00C1196C">
            <w:pPr>
              <w:pStyle w:val="N1"/>
              <w:numPr>
                <w:ilvl w:val="0"/>
                <w:numId w:val="29"/>
              </w:numPr>
              <w:tabs>
                <w:tab w:val="clear" w:pos="522"/>
              </w:tabs>
              <w:spacing w:before="60" w:after="60" w:line="276" w:lineRule="auto"/>
              <w:ind w:left="1422" w:hanging="720"/>
              <w:rPr>
                <w:sz w:val="24"/>
                <w:szCs w:val="24"/>
              </w:rPr>
            </w:pPr>
            <w:r w:rsidRPr="00C170F0">
              <w:rPr>
                <w:sz w:val="24"/>
                <w:szCs w:val="24"/>
              </w:rPr>
              <w:t xml:space="preserve">to determine whether any person has contravened, is contravening, or is about to contravene securities laws; </w:t>
            </w:r>
          </w:p>
          <w:p w14:paraId="6C62CE3D" w14:textId="35882FF2" w:rsidR="002F6B75" w:rsidRPr="00C170F0" w:rsidRDefault="002F6B75" w:rsidP="00C1196C">
            <w:pPr>
              <w:pStyle w:val="N1"/>
              <w:numPr>
                <w:ilvl w:val="0"/>
                <w:numId w:val="29"/>
              </w:numPr>
              <w:tabs>
                <w:tab w:val="clear" w:pos="522"/>
              </w:tabs>
              <w:spacing w:before="60" w:after="60" w:line="276" w:lineRule="auto"/>
              <w:ind w:left="1422" w:hanging="720"/>
              <w:rPr>
                <w:sz w:val="24"/>
                <w:szCs w:val="24"/>
              </w:rPr>
            </w:pPr>
            <w:r w:rsidRPr="00C170F0">
              <w:rPr>
                <w:sz w:val="24"/>
                <w:szCs w:val="24"/>
                <w:lang w:val="en-US"/>
              </w:rPr>
              <w:t>to determine whether a person may have committed a breach of trust, fraud or misconduct, in carrying out securities business;</w:t>
            </w:r>
          </w:p>
          <w:p w14:paraId="5BE39F2E" w14:textId="421986CB" w:rsidR="002F6B75" w:rsidRPr="00C170F0" w:rsidRDefault="002F6B75" w:rsidP="00C1196C">
            <w:pPr>
              <w:pStyle w:val="N1"/>
              <w:numPr>
                <w:ilvl w:val="0"/>
                <w:numId w:val="29"/>
              </w:numPr>
              <w:tabs>
                <w:tab w:val="clear" w:pos="522"/>
              </w:tabs>
              <w:spacing w:before="60" w:after="60" w:line="276" w:lineRule="auto"/>
              <w:ind w:left="1422" w:hanging="720"/>
              <w:rPr>
                <w:sz w:val="24"/>
                <w:szCs w:val="24"/>
              </w:rPr>
            </w:pPr>
            <w:r w:rsidRPr="00C170F0">
              <w:rPr>
                <w:sz w:val="24"/>
                <w:szCs w:val="24"/>
                <w:lang w:val="en-US"/>
              </w:rPr>
              <w:t>to determine whether the manner in which a person has engaged, or is engaging, in any securities business is not in the public interest;</w:t>
            </w:r>
          </w:p>
          <w:p w14:paraId="61C647BE" w14:textId="77777777" w:rsidR="002F6B75" w:rsidRPr="00C170F0" w:rsidRDefault="002F6B75" w:rsidP="00C1196C">
            <w:pPr>
              <w:pStyle w:val="N1"/>
              <w:numPr>
                <w:ilvl w:val="0"/>
                <w:numId w:val="29"/>
              </w:numPr>
              <w:tabs>
                <w:tab w:val="clear" w:pos="522"/>
              </w:tabs>
              <w:spacing w:before="60" w:after="60" w:line="276" w:lineRule="auto"/>
              <w:ind w:left="1422" w:hanging="720"/>
              <w:rPr>
                <w:sz w:val="24"/>
                <w:szCs w:val="24"/>
              </w:rPr>
            </w:pPr>
            <w:r w:rsidRPr="00C170F0">
              <w:rPr>
                <w:sz w:val="24"/>
                <w:szCs w:val="24"/>
                <w:lang w:val="en-US"/>
              </w:rPr>
              <w:t xml:space="preserve">for the administration of securities laws; or </w:t>
            </w:r>
          </w:p>
          <w:p w14:paraId="787F275E" w14:textId="21C9813D" w:rsidR="002F6B75" w:rsidRPr="00C170F0" w:rsidRDefault="002F6B75" w:rsidP="00C1196C">
            <w:pPr>
              <w:pStyle w:val="N1"/>
              <w:numPr>
                <w:ilvl w:val="0"/>
                <w:numId w:val="29"/>
              </w:numPr>
              <w:tabs>
                <w:tab w:val="clear" w:pos="522"/>
              </w:tabs>
              <w:spacing w:before="60" w:after="60" w:line="276" w:lineRule="auto"/>
              <w:ind w:left="1422" w:hanging="720"/>
              <w:rPr>
                <w:sz w:val="24"/>
                <w:szCs w:val="24"/>
              </w:rPr>
            </w:pPr>
            <w:r w:rsidRPr="00C170F0">
              <w:rPr>
                <w:sz w:val="24"/>
                <w:szCs w:val="24"/>
                <w:lang w:val="en-US"/>
              </w:rPr>
              <w:t xml:space="preserve">to assist in the administration of the securities legislation of another jurisdiction. </w:t>
            </w:r>
          </w:p>
        </w:tc>
      </w:tr>
      <w:tr w:rsidR="002F6B75" w:rsidRPr="00C170F0" w14:paraId="486E24BE" w14:textId="77777777" w:rsidTr="002F6B75">
        <w:trPr>
          <w:gridAfter w:val="1"/>
          <w:wAfter w:w="1617" w:type="dxa"/>
        </w:trPr>
        <w:tc>
          <w:tcPr>
            <w:tcW w:w="810" w:type="dxa"/>
          </w:tcPr>
          <w:p w14:paraId="4C6E623B" w14:textId="77777777" w:rsidR="002F6B75" w:rsidRPr="00C170F0" w:rsidRDefault="002F6B75" w:rsidP="003D1400">
            <w:pPr>
              <w:spacing w:before="60" w:after="60" w:line="276" w:lineRule="auto"/>
              <w:jc w:val="right"/>
              <w:rPr>
                <w:sz w:val="24"/>
                <w:szCs w:val="24"/>
              </w:rPr>
            </w:pPr>
          </w:p>
        </w:tc>
        <w:tc>
          <w:tcPr>
            <w:tcW w:w="6663" w:type="dxa"/>
          </w:tcPr>
          <w:p w14:paraId="4788E204" w14:textId="5B78446B" w:rsidR="002F6B75" w:rsidRPr="00C170F0" w:rsidRDefault="00AA4052" w:rsidP="003D1400">
            <w:pPr>
              <w:pStyle w:val="N1"/>
              <w:tabs>
                <w:tab w:val="clear" w:pos="522"/>
              </w:tabs>
              <w:spacing w:before="60" w:after="60" w:line="276" w:lineRule="auto"/>
              <w:ind w:firstLine="288"/>
              <w:rPr>
                <w:sz w:val="24"/>
                <w:szCs w:val="24"/>
              </w:rPr>
            </w:pPr>
            <w:r>
              <w:rPr>
                <w:sz w:val="24"/>
                <w:szCs w:val="24"/>
              </w:rPr>
              <w:t xml:space="preserve">(2) </w:t>
            </w:r>
            <w:r w:rsidR="002F6B75" w:rsidRPr="00C170F0">
              <w:rPr>
                <w:sz w:val="24"/>
                <w:szCs w:val="24"/>
              </w:rPr>
              <w:t>For the purposes of subsection (1), the Commission may conduct the investigation or may, in writing, appoint another person for that purpose.</w:t>
            </w:r>
          </w:p>
        </w:tc>
      </w:tr>
      <w:tr w:rsidR="002F6B75" w:rsidRPr="00C170F0" w14:paraId="4F1E5105" w14:textId="77777777" w:rsidTr="002F6B75">
        <w:trPr>
          <w:gridAfter w:val="1"/>
          <w:wAfter w:w="1617" w:type="dxa"/>
        </w:trPr>
        <w:tc>
          <w:tcPr>
            <w:tcW w:w="810" w:type="dxa"/>
          </w:tcPr>
          <w:p w14:paraId="230B7DF2" w14:textId="77777777" w:rsidR="002F6B75" w:rsidRPr="00C170F0" w:rsidRDefault="002F6B75" w:rsidP="003D1400">
            <w:pPr>
              <w:spacing w:before="60" w:after="60" w:line="276" w:lineRule="auto"/>
              <w:jc w:val="right"/>
              <w:rPr>
                <w:sz w:val="24"/>
                <w:szCs w:val="24"/>
              </w:rPr>
            </w:pPr>
          </w:p>
        </w:tc>
        <w:tc>
          <w:tcPr>
            <w:tcW w:w="6663" w:type="dxa"/>
          </w:tcPr>
          <w:p w14:paraId="03F1A197" w14:textId="39C998BC" w:rsidR="002F6B75" w:rsidRPr="00C170F0" w:rsidRDefault="00AA4052" w:rsidP="003D1400">
            <w:pPr>
              <w:pStyle w:val="N1"/>
              <w:tabs>
                <w:tab w:val="clear" w:pos="522"/>
              </w:tabs>
              <w:spacing w:before="60" w:after="60" w:line="276" w:lineRule="auto"/>
              <w:ind w:firstLine="288"/>
              <w:rPr>
                <w:sz w:val="24"/>
                <w:szCs w:val="24"/>
              </w:rPr>
            </w:pPr>
            <w:r>
              <w:rPr>
                <w:sz w:val="24"/>
                <w:szCs w:val="24"/>
              </w:rPr>
              <w:t xml:space="preserve">(3) </w:t>
            </w:r>
            <w:r w:rsidR="002F6B75" w:rsidRPr="00C170F0">
              <w:rPr>
                <w:sz w:val="24"/>
                <w:szCs w:val="24"/>
              </w:rPr>
              <w:t xml:space="preserve">Notwithstanding the provisions of any prescribed written law or any requirement imposed thereunder or any rule of law, the Commission may exercise any of its powers under this Division for the purposes of conducting an investigation under subsection (1). </w:t>
            </w:r>
          </w:p>
        </w:tc>
      </w:tr>
      <w:tr w:rsidR="002F6B75" w:rsidRPr="00C170F0" w14:paraId="476E534B" w14:textId="77777777" w:rsidTr="002F6B75">
        <w:trPr>
          <w:gridAfter w:val="1"/>
          <w:wAfter w:w="1617" w:type="dxa"/>
        </w:trPr>
        <w:tc>
          <w:tcPr>
            <w:tcW w:w="810" w:type="dxa"/>
          </w:tcPr>
          <w:p w14:paraId="1FCADD66" w14:textId="12F905C1" w:rsidR="002F6B75" w:rsidRPr="00C170F0" w:rsidRDefault="002F6B75" w:rsidP="00221969">
            <w:pPr>
              <w:spacing w:before="60" w:after="60" w:line="276" w:lineRule="auto"/>
              <w:jc w:val="right"/>
              <w:rPr>
                <w:b/>
                <w:sz w:val="24"/>
                <w:szCs w:val="24"/>
              </w:rPr>
            </w:pPr>
            <w:r w:rsidRPr="00C170F0">
              <w:rPr>
                <w:b/>
                <w:sz w:val="24"/>
                <w:szCs w:val="24"/>
              </w:rPr>
              <w:t>112.</w:t>
            </w:r>
          </w:p>
        </w:tc>
        <w:tc>
          <w:tcPr>
            <w:tcW w:w="6663" w:type="dxa"/>
          </w:tcPr>
          <w:p w14:paraId="41BBB4C9" w14:textId="07FD636E" w:rsidR="00AA4052" w:rsidRDefault="00AA4052" w:rsidP="003315E2">
            <w:pPr>
              <w:spacing w:line="276" w:lineRule="auto"/>
              <w:ind w:left="75" w:right="75" w:hanging="75"/>
              <w:jc w:val="both"/>
              <w:rPr>
                <w:sz w:val="24"/>
                <w:szCs w:val="24"/>
                <w:lang w:val="en-US"/>
              </w:rPr>
            </w:pPr>
            <w:r w:rsidRPr="00AA4052">
              <w:rPr>
                <w:b/>
                <w:bCs/>
                <w:sz w:val="24"/>
                <w:szCs w:val="24"/>
                <w:lang w:val="en-US"/>
              </w:rPr>
              <w:t>Power to obtain information</w:t>
            </w:r>
            <w:r>
              <w:rPr>
                <w:sz w:val="24"/>
                <w:szCs w:val="24"/>
                <w:lang w:val="en-US"/>
              </w:rPr>
              <w:t>.</w:t>
            </w:r>
          </w:p>
          <w:p w14:paraId="5EE84188" w14:textId="09923627" w:rsidR="002F6B75" w:rsidRPr="00C170F0" w:rsidRDefault="00AA4052" w:rsidP="003315E2">
            <w:pPr>
              <w:spacing w:line="276" w:lineRule="auto"/>
              <w:ind w:left="75" w:right="75" w:hanging="75"/>
              <w:jc w:val="both"/>
              <w:rPr>
                <w:sz w:val="24"/>
                <w:szCs w:val="24"/>
                <w:lang w:val="en-US"/>
              </w:rPr>
            </w:pPr>
            <w:r>
              <w:rPr>
                <w:sz w:val="24"/>
                <w:szCs w:val="24"/>
                <w:lang w:val="en-US"/>
              </w:rPr>
              <w:t xml:space="preserve">(1) </w:t>
            </w:r>
            <w:r w:rsidR="002F6B75" w:rsidRPr="00C170F0">
              <w:rPr>
                <w:sz w:val="24"/>
                <w:szCs w:val="24"/>
                <w:lang w:val="en-US"/>
              </w:rPr>
              <w:t xml:space="preserve">Where the Commission considers that a person is or may be able to give information or produce a document which is or may be relevant to an investigation, it may - </w:t>
            </w:r>
          </w:p>
          <w:p w14:paraId="0F26E7AF" w14:textId="77777777" w:rsidR="002F6B75" w:rsidRPr="00C170F0" w:rsidRDefault="002F6B75" w:rsidP="00AD2096">
            <w:pPr>
              <w:numPr>
                <w:ilvl w:val="0"/>
                <w:numId w:val="256"/>
              </w:numPr>
              <w:spacing w:after="200" w:line="276" w:lineRule="auto"/>
              <w:ind w:right="75" w:hanging="450"/>
              <w:jc w:val="both"/>
              <w:rPr>
                <w:sz w:val="24"/>
                <w:szCs w:val="24"/>
                <w:lang w:val="en-US"/>
              </w:rPr>
            </w:pPr>
            <w:r w:rsidRPr="00C170F0">
              <w:rPr>
                <w:sz w:val="24"/>
                <w:szCs w:val="24"/>
                <w:lang w:val="en-US"/>
              </w:rPr>
              <w:t>require the person to attend before it at a specified time and place to answer questions, including under oath or affirmation;</w:t>
            </w:r>
          </w:p>
          <w:p w14:paraId="37A50ED1" w14:textId="77777777" w:rsidR="002F6B75" w:rsidRPr="00C170F0" w:rsidRDefault="002F6B75" w:rsidP="00AD2096">
            <w:pPr>
              <w:numPr>
                <w:ilvl w:val="0"/>
                <w:numId w:val="256"/>
              </w:numPr>
              <w:spacing w:after="200" w:line="276" w:lineRule="auto"/>
              <w:ind w:right="75" w:hanging="450"/>
              <w:jc w:val="both"/>
              <w:rPr>
                <w:sz w:val="24"/>
                <w:szCs w:val="24"/>
                <w:lang w:val="en-US"/>
              </w:rPr>
            </w:pPr>
            <w:r w:rsidRPr="00C170F0">
              <w:rPr>
                <w:sz w:val="24"/>
                <w:szCs w:val="24"/>
                <w:lang w:val="en-US"/>
              </w:rPr>
              <w:t>enter, during reasonable hours, the business premises of the person for the purposes of-</w:t>
            </w:r>
          </w:p>
          <w:p w14:paraId="5236369A" w14:textId="77777777" w:rsidR="002F6B75" w:rsidRPr="00C170F0" w:rsidRDefault="002F6B75" w:rsidP="00AD2096">
            <w:pPr>
              <w:numPr>
                <w:ilvl w:val="0"/>
                <w:numId w:val="257"/>
              </w:numPr>
              <w:spacing w:after="200" w:line="276" w:lineRule="auto"/>
              <w:ind w:left="1875" w:right="75"/>
              <w:jc w:val="both"/>
              <w:rPr>
                <w:sz w:val="24"/>
                <w:szCs w:val="24"/>
                <w:lang w:val="en-US"/>
              </w:rPr>
            </w:pPr>
            <w:r w:rsidRPr="00C170F0">
              <w:rPr>
                <w:sz w:val="24"/>
                <w:szCs w:val="24"/>
                <w:lang w:val="en-US"/>
              </w:rPr>
              <w:t>inspecting and copying information or documents stored in any form on such premises; or</w:t>
            </w:r>
          </w:p>
          <w:p w14:paraId="04D98126" w14:textId="77777777" w:rsidR="002F6B75" w:rsidRPr="00C170F0" w:rsidRDefault="002F6B75" w:rsidP="00AD2096">
            <w:pPr>
              <w:numPr>
                <w:ilvl w:val="0"/>
                <w:numId w:val="257"/>
              </w:numPr>
              <w:spacing w:after="200" w:line="276" w:lineRule="auto"/>
              <w:ind w:left="1875" w:right="75"/>
              <w:jc w:val="both"/>
              <w:rPr>
                <w:sz w:val="24"/>
                <w:szCs w:val="24"/>
                <w:lang w:val="en-US"/>
              </w:rPr>
            </w:pPr>
            <w:r w:rsidRPr="00C170F0">
              <w:rPr>
                <w:sz w:val="24"/>
                <w:szCs w:val="24"/>
                <w:lang w:val="en-US"/>
              </w:rPr>
              <w:t>seizing and taking possession of any information or documents; and</w:t>
            </w:r>
          </w:p>
          <w:p w14:paraId="3E5A3395" w14:textId="2C8425EB" w:rsidR="002F6B75" w:rsidRPr="00C170F0" w:rsidRDefault="002F6B75" w:rsidP="00AD2096">
            <w:pPr>
              <w:numPr>
                <w:ilvl w:val="0"/>
                <w:numId w:val="255"/>
              </w:numPr>
              <w:spacing w:after="200" w:line="276" w:lineRule="auto"/>
              <w:ind w:right="75"/>
              <w:contextualSpacing/>
              <w:jc w:val="both"/>
            </w:pPr>
            <w:r w:rsidRPr="00C170F0">
              <w:rPr>
                <w:sz w:val="24"/>
                <w:szCs w:val="24"/>
                <w:lang w:val="en-US"/>
              </w:rPr>
              <w:t>require the person to give, or procure the giving of, specified information or information of a specified description in such form as the Commission may reasonably require.</w:t>
            </w:r>
          </w:p>
        </w:tc>
        <w:bookmarkStart w:id="125" w:name="_Power_to_obtain"/>
        <w:bookmarkEnd w:id="125"/>
      </w:tr>
      <w:tr w:rsidR="002F6B75" w:rsidRPr="00C170F0" w14:paraId="1E598975" w14:textId="77777777" w:rsidTr="002F6B75">
        <w:tc>
          <w:tcPr>
            <w:tcW w:w="810" w:type="dxa"/>
          </w:tcPr>
          <w:p w14:paraId="48EDD635" w14:textId="77777777" w:rsidR="002F6B75" w:rsidRPr="00C170F0" w:rsidRDefault="002F6B75" w:rsidP="00221969">
            <w:pPr>
              <w:spacing w:before="60" w:after="60" w:line="276" w:lineRule="auto"/>
              <w:jc w:val="right"/>
              <w:rPr>
                <w:b/>
                <w:sz w:val="24"/>
                <w:szCs w:val="24"/>
              </w:rPr>
            </w:pPr>
          </w:p>
        </w:tc>
        <w:tc>
          <w:tcPr>
            <w:tcW w:w="6663" w:type="dxa"/>
          </w:tcPr>
          <w:p w14:paraId="0A9DD95A" w14:textId="22757145" w:rsidR="002F6B75" w:rsidRPr="00380CD8" w:rsidRDefault="00AA4052" w:rsidP="00AD7451">
            <w:pPr>
              <w:spacing w:before="60" w:after="60" w:line="276" w:lineRule="auto"/>
              <w:jc w:val="both"/>
              <w:rPr>
                <w:sz w:val="24"/>
                <w:szCs w:val="24"/>
              </w:rPr>
            </w:pPr>
            <w:r>
              <w:rPr>
                <w:rFonts w:eastAsiaTheme="minorHAnsi"/>
                <w:sz w:val="24"/>
                <w:szCs w:val="24"/>
                <w:lang w:val="en-SG"/>
              </w:rPr>
              <w:t xml:space="preserve">(2) </w:t>
            </w:r>
            <w:r w:rsidR="002F6B75" w:rsidRPr="00380CD8">
              <w:rPr>
                <w:rFonts w:eastAsiaTheme="minorHAnsi"/>
                <w:sz w:val="24"/>
                <w:szCs w:val="24"/>
                <w:lang w:val="en-SG"/>
              </w:rPr>
              <w:t xml:space="preserve">Where the Commission does not regulate the person identified </w:t>
            </w:r>
            <w:r w:rsidR="002F6B75" w:rsidRPr="00F006D1">
              <w:rPr>
                <w:rFonts w:eastAsiaTheme="minorHAnsi"/>
                <w:sz w:val="24"/>
                <w:szCs w:val="24"/>
                <w:lang w:val="en-SG"/>
              </w:rPr>
              <w:t>at</w:t>
            </w:r>
            <w:r w:rsidR="002F6B75" w:rsidRPr="00380CD8">
              <w:rPr>
                <w:rFonts w:eastAsiaTheme="minorHAnsi"/>
                <w:color w:val="FF0000"/>
                <w:sz w:val="24"/>
                <w:szCs w:val="24"/>
                <w:lang w:val="en-SG"/>
              </w:rPr>
              <w:t xml:space="preserve"> </w:t>
            </w:r>
            <w:r w:rsidR="002F6B75" w:rsidRPr="00380CD8">
              <w:rPr>
                <w:rFonts w:eastAsiaTheme="minorHAnsi"/>
                <w:sz w:val="24"/>
                <w:szCs w:val="24"/>
                <w:lang w:val="en-SG"/>
              </w:rPr>
              <w:t>subsection (1), the</w:t>
            </w:r>
            <w:r w:rsidR="002F6B75" w:rsidRPr="00380CD8">
              <w:rPr>
                <w:rFonts w:eastAsiaTheme="minorHAnsi"/>
                <w:sz w:val="24"/>
                <w:szCs w:val="24"/>
                <w:lang w:val="en-SG" w:eastAsia="en-029"/>
              </w:rPr>
              <w:t xml:space="preserve"> Commission shall, at any time if the circumstances so require, apply to a judge of the High Court for an order authorising the Commission or a person appointed under section 111(2) to enter the premises of the person at any time to conduct an examination.</w:t>
            </w:r>
          </w:p>
        </w:tc>
        <w:tc>
          <w:tcPr>
            <w:tcW w:w="1617" w:type="dxa"/>
          </w:tcPr>
          <w:p w14:paraId="64A80F22" w14:textId="77777777" w:rsidR="002F6B75" w:rsidRPr="00C170F0" w:rsidRDefault="002F6B75" w:rsidP="003D1400">
            <w:pPr>
              <w:pStyle w:val="Heading2"/>
              <w:spacing w:before="60" w:after="60" w:line="240" w:lineRule="auto"/>
              <w:rPr>
                <w:sz w:val="18"/>
                <w:szCs w:val="18"/>
              </w:rPr>
            </w:pPr>
          </w:p>
        </w:tc>
      </w:tr>
      <w:tr w:rsidR="002F6B75" w:rsidRPr="00C170F0" w14:paraId="48F9E741" w14:textId="77777777" w:rsidTr="002F6B75">
        <w:tc>
          <w:tcPr>
            <w:tcW w:w="810" w:type="dxa"/>
          </w:tcPr>
          <w:p w14:paraId="36A327D0" w14:textId="77777777" w:rsidR="002F6B75" w:rsidRPr="00C170F0" w:rsidRDefault="002F6B75" w:rsidP="00221969">
            <w:pPr>
              <w:spacing w:before="60" w:after="60" w:line="276" w:lineRule="auto"/>
              <w:jc w:val="right"/>
              <w:rPr>
                <w:b/>
                <w:sz w:val="24"/>
                <w:szCs w:val="24"/>
              </w:rPr>
            </w:pPr>
          </w:p>
        </w:tc>
        <w:tc>
          <w:tcPr>
            <w:tcW w:w="6663" w:type="dxa"/>
          </w:tcPr>
          <w:p w14:paraId="7E43E1C2" w14:textId="4C5BC0CF" w:rsidR="002F6B75" w:rsidRPr="00F10450" w:rsidRDefault="00AA4052" w:rsidP="00AD7451">
            <w:pPr>
              <w:spacing w:before="60" w:after="60" w:line="276" w:lineRule="auto"/>
              <w:jc w:val="both"/>
              <w:rPr>
                <w:sz w:val="24"/>
                <w:szCs w:val="24"/>
              </w:rPr>
            </w:pPr>
            <w:r>
              <w:rPr>
                <w:sz w:val="24"/>
                <w:szCs w:val="24"/>
              </w:rPr>
              <w:t xml:space="preserve">(3) </w:t>
            </w:r>
            <w:r w:rsidR="002F6B75" w:rsidRPr="00F10450">
              <w:rPr>
                <w:sz w:val="24"/>
                <w:szCs w:val="24"/>
              </w:rPr>
              <w:t>Without limiting the generality of subsection(1), the material the Commission may order be furnished under subsection (1) includes-</w:t>
            </w:r>
          </w:p>
          <w:p w14:paraId="0D38C8CA" w14:textId="77777777" w:rsidR="002F6B75" w:rsidRPr="00F10450" w:rsidRDefault="002F6B75" w:rsidP="00AD2096">
            <w:pPr>
              <w:pStyle w:val="ListParagraph"/>
              <w:numPr>
                <w:ilvl w:val="1"/>
                <w:numId w:val="203"/>
              </w:numPr>
              <w:spacing w:before="60" w:after="60" w:line="276" w:lineRule="auto"/>
              <w:jc w:val="both"/>
              <w:rPr>
                <w:sz w:val="24"/>
                <w:szCs w:val="24"/>
              </w:rPr>
            </w:pPr>
            <w:r w:rsidRPr="00F10450">
              <w:rPr>
                <w:sz w:val="24"/>
                <w:szCs w:val="24"/>
              </w:rPr>
              <w:t>auditing information including, but not limited to, audit working papers, communications, and other information relating to the audit or review of financial statements;</w:t>
            </w:r>
          </w:p>
          <w:p w14:paraId="567BA3DB" w14:textId="1E8D0E5C" w:rsidR="002F6B75" w:rsidRPr="00F10450" w:rsidRDefault="002F6B75" w:rsidP="00AD2096">
            <w:pPr>
              <w:pStyle w:val="ListParagraph"/>
              <w:numPr>
                <w:ilvl w:val="1"/>
                <w:numId w:val="203"/>
              </w:numPr>
              <w:spacing w:before="60" w:after="60" w:line="276" w:lineRule="auto"/>
              <w:jc w:val="both"/>
              <w:rPr>
                <w:sz w:val="24"/>
                <w:szCs w:val="24"/>
              </w:rPr>
            </w:pPr>
            <w:r w:rsidRPr="00F10450">
              <w:rPr>
                <w:sz w:val="24"/>
                <w:szCs w:val="24"/>
              </w:rPr>
              <w:t>subscriber records held or maintained by telephone service providers located in the Currency Union that include the identity of subscribers (name and address), payment details and incoming and outgoing communications with date, time, duration and identification of phone numbers from which communications are made or received, and such other details as prescribed; and</w:t>
            </w:r>
          </w:p>
          <w:p w14:paraId="76B6C5D6" w14:textId="1DC833DE" w:rsidR="002F6B75" w:rsidRPr="00F10450" w:rsidRDefault="002F6B75" w:rsidP="00AD2096">
            <w:pPr>
              <w:pStyle w:val="ListParagraph"/>
              <w:numPr>
                <w:ilvl w:val="1"/>
                <w:numId w:val="203"/>
              </w:numPr>
              <w:spacing w:before="60" w:after="60" w:line="276" w:lineRule="auto"/>
              <w:jc w:val="both"/>
              <w:rPr>
                <w:sz w:val="24"/>
                <w:szCs w:val="24"/>
              </w:rPr>
            </w:pPr>
            <w:r w:rsidRPr="00F10450">
              <w:rPr>
                <w:sz w:val="24"/>
                <w:szCs w:val="24"/>
              </w:rPr>
              <w:t>subscribers records held or maintained by internet service providers or other electronic communication providers located in the Currency Union that includes the identity of subscribers (name and address), payment details, length of service, type of service utilized, network address, session times, dates and durations, and such other details as prescribed.</w:t>
            </w:r>
          </w:p>
        </w:tc>
        <w:tc>
          <w:tcPr>
            <w:tcW w:w="1617" w:type="dxa"/>
          </w:tcPr>
          <w:p w14:paraId="5CD0953B" w14:textId="77777777" w:rsidR="002F6B75" w:rsidRPr="00C170F0" w:rsidRDefault="002F6B75" w:rsidP="003D1400">
            <w:pPr>
              <w:pStyle w:val="Heading2"/>
              <w:spacing w:before="60" w:after="60" w:line="240" w:lineRule="auto"/>
              <w:rPr>
                <w:sz w:val="18"/>
                <w:szCs w:val="18"/>
              </w:rPr>
            </w:pPr>
          </w:p>
        </w:tc>
      </w:tr>
      <w:tr w:rsidR="002F6B75" w:rsidRPr="00C170F0" w14:paraId="6E3E1961" w14:textId="77777777" w:rsidTr="002F6B75">
        <w:trPr>
          <w:gridAfter w:val="1"/>
          <w:wAfter w:w="1617" w:type="dxa"/>
        </w:trPr>
        <w:tc>
          <w:tcPr>
            <w:tcW w:w="810" w:type="dxa"/>
          </w:tcPr>
          <w:p w14:paraId="66A9EFA7" w14:textId="32718F98" w:rsidR="002F6B75" w:rsidRPr="00C170F0" w:rsidRDefault="002F6B75" w:rsidP="00221969">
            <w:pPr>
              <w:spacing w:before="60" w:after="60" w:line="276" w:lineRule="auto"/>
              <w:jc w:val="right"/>
              <w:rPr>
                <w:b/>
                <w:sz w:val="24"/>
                <w:szCs w:val="24"/>
              </w:rPr>
            </w:pPr>
            <w:r w:rsidRPr="00C170F0">
              <w:rPr>
                <w:b/>
                <w:sz w:val="24"/>
                <w:szCs w:val="24"/>
              </w:rPr>
              <w:t>113.</w:t>
            </w:r>
          </w:p>
        </w:tc>
        <w:tc>
          <w:tcPr>
            <w:tcW w:w="6663" w:type="dxa"/>
          </w:tcPr>
          <w:p w14:paraId="10E802D3" w14:textId="74003C34" w:rsidR="00AA4052" w:rsidRDefault="00AA4052" w:rsidP="003D1400">
            <w:pPr>
              <w:pStyle w:val="ListSection"/>
              <w:spacing w:before="60" w:after="60" w:line="276" w:lineRule="auto"/>
              <w:ind w:firstLine="288"/>
              <w:rPr>
                <w:sz w:val="24"/>
                <w:szCs w:val="24"/>
              </w:rPr>
            </w:pPr>
            <w:r w:rsidRPr="00AA4052">
              <w:rPr>
                <w:b/>
                <w:bCs/>
                <w:sz w:val="24"/>
                <w:szCs w:val="24"/>
              </w:rPr>
              <w:t>Compliance inspection of licensees</w:t>
            </w:r>
            <w:r>
              <w:rPr>
                <w:sz w:val="24"/>
                <w:szCs w:val="24"/>
              </w:rPr>
              <w:t>.</w:t>
            </w:r>
          </w:p>
          <w:p w14:paraId="3474E434" w14:textId="7771830F" w:rsidR="002F6B75" w:rsidRPr="00C170F0" w:rsidRDefault="00AA4052" w:rsidP="003D1400">
            <w:pPr>
              <w:pStyle w:val="ListSection"/>
              <w:spacing w:before="60" w:after="60" w:line="276" w:lineRule="auto"/>
              <w:ind w:firstLine="288"/>
              <w:rPr>
                <w:sz w:val="24"/>
                <w:szCs w:val="24"/>
              </w:rPr>
            </w:pPr>
            <w:r>
              <w:rPr>
                <w:sz w:val="24"/>
                <w:szCs w:val="24"/>
              </w:rPr>
              <w:t xml:space="preserve">(1) </w:t>
            </w:r>
            <w:r w:rsidR="002F6B75" w:rsidRPr="00C170F0">
              <w:rPr>
                <w:sz w:val="24"/>
                <w:szCs w:val="24"/>
              </w:rPr>
              <w:t>At any time, the Commission may conduct an on-site or off-site inspection of the business of a regulated person for the purpose of-</w:t>
            </w:r>
          </w:p>
          <w:p w14:paraId="03637F8D" w14:textId="657B21FC" w:rsidR="002F6B75" w:rsidRPr="00C170F0" w:rsidRDefault="002F6B75" w:rsidP="00AD2096">
            <w:pPr>
              <w:pStyle w:val="ListSection"/>
              <w:numPr>
                <w:ilvl w:val="1"/>
                <w:numId w:val="175"/>
              </w:numPr>
              <w:spacing w:before="60" w:after="60" w:line="276" w:lineRule="auto"/>
              <w:rPr>
                <w:sz w:val="24"/>
                <w:szCs w:val="24"/>
              </w:rPr>
            </w:pPr>
            <w:r w:rsidRPr="00C170F0">
              <w:rPr>
                <w:sz w:val="24"/>
                <w:szCs w:val="24"/>
              </w:rPr>
              <w:t>determining whether the person is complying with-</w:t>
            </w:r>
          </w:p>
          <w:p w14:paraId="1B2103D7" w14:textId="77777777" w:rsidR="002F6B75" w:rsidRPr="00C170F0" w:rsidRDefault="002F6B75" w:rsidP="00AD2096">
            <w:pPr>
              <w:pStyle w:val="ListSection"/>
              <w:numPr>
                <w:ilvl w:val="2"/>
                <w:numId w:val="175"/>
              </w:numPr>
              <w:tabs>
                <w:tab w:val="clear" w:pos="1800"/>
              </w:tabs>
              <w:spacing w:before="60" w:after="60" w:line="276" w:lineRule="auto"/>
              <w:ind w:left="1065" w:hanging="90"/>
              <w:rPr>
                <w:sz w:val="24"/>
                <w:szCs w:val="24"/>
              </w:rPr>
            </w:pPr>
            <w:r w:rsidRPr="00C170F0">
              <w:rPr>
                <w:sz w:val="24"/>
                <w:szCs w:val="24"/>
              </w:rPr>
              <w:t xml:space="preserve">securities laws; or </w:t>
            </w:r>
          </w:p>
          <w:p w14:paraId="5C9D0ABF" w14:textId="77777777" w:rsidR="002F6B75" w:rsidRPr="00C170F0" w:rsidRDefault="002F6B75" w:rsidP="00AD2096">
            <w:pPr>
              <w:pStyle w:val="ListSection"/>
              <w:numPr>
                <w:ilvl w:val="2"/>
                <w:numId w:val="175"/>
              </w:numPr>
              <w:tabs>
                <w:tab w:val="clear" w:pos="1800"/>
              </w:tabs>
              <w:spacing w:before="60" w:after="60" w:line="276" w:lineRule="auto"/>
              <w:ind w:left="1065" w:hanging="90"/>
              <w:rPr>
                <w:sz w:val="24"/>
                <w:szCs w:val="24"/>
              </w:rPr>
            </w:pPr>
            <w:r w:rsidRPr="00C170F0">
              <w:rPr>
                <w:sz w:val="24"/>
                <w:szCs w:val="24"/>
              </w:rPr>
              <w:t>any other prescribed statute that is administered by the Commission; or</w:t>
            </w:r>
          </w:p>
          <w:p w14:paraId="79AECC23" w14:textId="23154C95" w:rsidR="002F6B75" w:rsidRPr="00C170F0" w:rsidRDefault="002F6B75" w:rsidP="00AD2096">
            <w:pPr>
              <w:pStyle w:val="ListSection"/>
              <w:numPr>
                <w:ilvl w:val="1"/>
                <w:numId w:val="175"/>
              </w:numPr>
              <w:spacing w:before="60" w:after="60" w:line="276" w:lineRule="auto"/>
              <w:rPr>
                <w:sz w:val="24"/>
                <w:szCs w:val="24"/>
              </w:rPr>
            </w:pPr>
            <w:r w:rsidRPr="00C170F0">
              <w:rPr>
                <w:sz w:val="24"/>
                <w:szCs w:val="24"/>
              </w:rPr>
              <w:t>assisting in the administration of the securities legislation of another jurisdiction.</w:t>
            </w:r>
          </w:p>
        </w:tc>
        <w:bookmarkStart w:id="126" w:name="_Compliance_inspection_of"/>
        <w:bookmarkEnd w:id="126"/>
      </w:tr>
      <w:tr w:rsidR="002F6B75" w:rsidRPr="00C170F0" w14:paraId="63B5F31F" w14:textId="77777777" w:rsidTr="002F6B75">
        <w:trPr>
          <w:gridAfter w:val="1"/>
          <w:wAfter w:w="1617" w:type="dxa"/>
        </w:trPr>
        <w:tc>
          <w:tcPr>
            <w:tcW w:w="810" w:type="dxa"/>
          </w:tcPr>
          <w:p w14:paraId="1383647D" w14:textId="77777777" w:rsidR="002F6B75" w:rsidRPr="00C170F0" w:rsidRDefault="002F6B75" w:rsidP="003D1400">
            <w:pPr>
              <w:spacing w:before="60" w:after="60" w:line="276" w:lineRule="auto"/>
              <w:rPr>
                <w:sz w:val="24"/>
                <w:szCs w:val="24"/>
              </w:rPr>
            </w:pPr>
          </w:p>
        </w:tc>
        <w:tc>
          <w:tcPr>
            <w:tcW w:w="6663" w:type="dxa"/>
          </w:tcPr>
          <w:p w14:paraId="128606A0" w14:textId="4965FF33" w:rsidR="002F6B75" w:rsidRPr="00C170F0" w:rsidRDefault="00AA4052" w:rsidP="003D1400">
            <w:pPr>
              <w:pStyle w:val="ListSection"/>
              <w:spacing w:before="60" w:after="60" w:line="276" w:lineRule="auto"/>
              <w:ind w:firstLine="288"/>
              <w:rPr>
                <w:sz w:val="24"/>
                <w:szCs w:val="24"/>
              </w:rPr>
            </w:pPr>
            <w:r>
              <w:rPr>
                <w:sz w:val="24"/>
                <w:szCs w:val="24"/>
              </w:rPr>
              <w:t xml:space="preserve">(2) </w:t>
            </w:r>
            <w:r w:rsidR="002F6B75" w:rsidRPr="00C170F0">
              <w:rPr>
                <w:sz w:val="24"/>
                <w:szCs w:val="24"/>
              </w:rPr>
              <w:t>The Commission may, in writing, appoint another person to conduct the inspection under subsection (1).</w:t>
            </w:r>
          </w:p>
        </w:tc>
      </w:tr>
      <w:tr w:rsidR="002F6B75" w:rsidRPr="00C170F0" w14:paraId="401EBA4C" w14:textId="77777777" w:rsidTr="002F6B75">
        <w:trPr>
          <w:gridAfter w:val="1"/>
          <w:wAfter w:w="1617" w:type="dxa"/>
        </w:trPr>
        <w:tc>
          <w:tcPr>
            <w:tcW w:w="810" w:type="dxa"/>
          </w:tcPr>
          <w:p w14:paraId="405C6B25" w14:textId="77777777" w:rsidR="002F6B75" w:rsidRPr="00C170F0" w:rsidRDefault="002F6B75" w:rsidP="003D1400">
            <w:pPr>
              <w:spacing w:before="60" w:after="60" w:line="276" w:lineRule="auto"/>
              <w:rPr>
                <w:sz w:val="24"/>
                <w:szCs w:val="24"/>
              </w:rPr>
            </w:pPr>
          </w:p>
        </w:tc>
        <w:tc>
          <w:tcPr>
            <w:tcW w:w="6663" w:type="dxa"/>
          </w:tcPr>
          <w:p w14:paraId="43115E50" w14:textId="3314603B" w:rsidR="002F6B75" w:rsidRPr="00C170F0" w:rsidRDefault="00AA4052" w:rsidP="003D1400">
            <w:pPr>
              <w:pStyle w:val="ListSection"/>
              <w:spacing w:before="60" w:after="60" w:line="276" w:lineRule="auto"/>
              <w:ind w:firstLine="288"/>
              <w:rPr>
                <w:sz w:val="24"/>
                <w:szCs w:val="24"/>
              </w:rPr>
            </w:pPr>
            <w:r>
              <w:rPr>
                <w:sz w:val="24"/>
                <w:szCs w:val="24"/>
              </w:rPr>
              <w:t xml:space="preserve">(3) </w:t>
            </w:r>
            <w:r w:rsidR="002F6B75" w:rsidRPr="00C170F0">
              <w:rPr>
                <w:sz w:val="24"/>
                <w:szCs w:val="24"/>
              </w:rPr>
              <w:t xml:space="preserve">The Commission may, by notice in writing, require a person under inspection to produce information or documents, or a class of information or documents that reasonably relates to the inspection. </w:t>
            </w:r>
          </w:p>
        </w:tc>
      </w:tr>
      <w:tr w:rsidR="002F6B75" w:rsidRPr="00C170F0" w14:paraId="16C2C710" w14:textId="77777777" w:rsidTr="002F6B75">
        <w:trPr>
          <w:gridAfter w:val="1"/>
          <w:wAfter w:w="1617" w:type="dxa"/>
        </w:trPr>
        <w:tc>
          <w:tcPr>
            <w:tcW w:w="810" w:type="dxa"/>
          </w:tcPr>
          <w:p w14:paraId="67D80C5C" w14:textId="77777777" w:rsidR="002F6B75" w:rsidRPr="00C170F0" w:rsidRDefault="002F6B75" w:rsidP="003D1400">
            <w:pPr>
              <w:spacing w:before="60" w:after="60" w:line="276" w:lineRule="auto"/>
              <w:rPr>
                <w:sz w:val="24"/>
                <w:szCs w:val="24"/>
              </w:rPr>
            </w:pPr>
          </w:p>
        </w:tc>
        <w:tc>
          <w:tcPr>
            <w:tcW w:w="6663" w:type="dxa"/>
          </w:tcPr>
          <w:p w14:paraId="68815BD5" w14:textId="0126A6F9" w:rsidR="002F6B75" w:rsidRPr="00C170F0" w:rsidRDefault="00AA4052" w:rsidP="003D1400">
            <w:pPr>
              <w:pStyle w:val="ListSection"/>
              <w:spacing w:before="60" w:after="60" w:line="276" w:lineRule="auto"/>
              <w:ind w:firstLine="288"/>
              <w:rPr>
                <w:sz w:val="24"/>
                <w:szCs w:val="24"/>
              </w:rPr>
            </w:pPr>
            <w:r>
              <w:rPr>
                <w:sz w:val="24"/>
                <w:szCs w:val="24"/>
              </w:rPr>
              <w:t xml:space="preserve">(4) </w:t>
            </w:r>
            <w:r w:rsidR="002F6B75" w:rsidRPr="00C170F0">
              <w:rPr>
                <w:sz w:val="24"/>
                <w:szCs w:val="24"/>
              </w:rPr>
              <w:t>After receiving a notice under subsection (3), a person shall, within a reasonable period as specified in the notice, provide to the Commission the information or documents described in the notice that are in the custody, possession or control of the person.</w:t>
            </w:r>
          </w:p>
        </w:tc>
      </w:tr>
      <w:tr w:rsidR="002F6B75" w:rsidRPr="00C170F0" w14:paraId="538C7A9A" w14:textId="77777777" w:rsidTr="002F6B75">
        <w:trPr>
          <w:gridAfter w:val="1"/>
          <w:wAfter w:w="1617" w:type="dxa"/>
        </w:trPr>
        <w:tc>
          <w:tcPr>
            <w:tcW w:w="810" w:type="dxa"/>
          </w:tcPr>
          <w:p w14:paraId="765CB09A" w14:textId="77777777" w:rsidR="002F6B75" w:rsidRPr="00C170F0" w:rsidRDefault="002F6B75" w:rsidP="003D1400">
            <w:pPr>
              <w:spacing w:before="60" w:after="60" w:line="276" w:lineRule="auto"/>
              <w:rPr>
                <w:sz w:val="24"/>
                <w:szCs w:val="24"/>
              </w:rPr>
            </w:pPr>
          </w:p>
        </w:tc>
        <w:tc>
          <w:tcPr>
            <w:tcW w:w="6663" w:type="dxa"/>
          </w:tcPr>
          <w:p w14:paraId="38E79C6A" w14:textId="1DE00470" w:rsidR="002F6B75" w:rsidRPr="00C170F0" w:rsidRDefault="00AA4052" w:rsidP="003D1400">
            <w:pPr>
              <w:pStyle w:val="ListSection"/>
              <w:spacing w:before="60" w:after="60" w:line="276" w:lineRule="auto"/>
              <w:ind w:firstLine="288"/>
              <w:rPr>
                <w:sz w:val="24"/>
                <w:szCs w:val="24"/>
              </w:rPr>
            </w:pPr>
            <w:r>
              <w:rPr>
                <w:sz w:val="24"/>
                <w:szCs w:val="24"/>
              </w:rPr>
              <w:t xml:space="preserve">(5) </w:t>
            </w:r>
            <w:r w:rsidR="002F6B75" w:rsidRPr="00C170F0">
              <w:rPr>
                <w:sz w:val="24"/>
                <w:szCs w:val="24"/>
              </w:rPr>
              <w:t>The Commission may enter, during reasonable hours, the business premises of a person under inspection for the purposes of –</w:t>
            </w:r>
          </w:p>
          <w:p w14:paraId="28686859" w14:textId="5F4A60E1" w:rsidR="002F6B75" w:rsidRPr="00C170F0" w:rsidRDefault="002F6B75" w:rsidP="00AD2096">
            <w:pPr>
              <w:pStyle w:val="ListSection"/>
              <w:numPr>
                <w:ilvl w:val="1"/>
                <w:numId w:val="169"/>
              </w:numPr>
              <w:spacing w:before="60" w:after="60" w:line="276" w:lineRule="auto"/>
              <w:ind w:left="705"/>
              <w:rPr>
                <w:sz w:val="24"/>
                <w:szCs w:val="24"/>
              </w:rPr>
            </w:pPr>
            <w:r w:rsidRPr="00C170F0">
              <w:rPr>
                <w:sz w:val="24"/>
                <w:szCs w:val="24"/>
              </w:rPr>
              <w:t>inspecting and copying information or documents stored in any form on such premises; or</w:t>
            </w:r>
          </w:p>
          <w:p w14:paraId="7FC1ED34" w14:textId="1225EFB9" w:rsidR="002F6B75" w:rsidRPr="00C170F0" w:rsidRDefault="002F6B75" w:rsidP="00AD2096">
            <w:pPr>
              <w:pStyle w:val="ListSection"/>
              <w:numPr>
                <w:ilvl w:val="1"/>
                <w:numId w:val="169"/>
              </w:numPr>
              <w:spacing w:before="60" w:after="60" w:line="276" w:lineRule="auto"/>
              <w:ind w:left="705"/>
              <w:rPr>
                <w:sz w:val="24"/>
                <w:szCs w:val="24"/>
              </w:rPr>
            </w:pPr>
            <w:r w:rsidRPr="00C170F0">
              <w:rPr>
                <w:sz w:val="24"/>
                <w:szCs w:val="24"/>
              </w:rPr>
              <w:t>seizing and taking possession of any information or documents.</w:t>
            </w:r>
          </w:p>
        </w:tc>
      </w:tr>
      <w:tr w:rsidR="002F6B75" w:rsidRPr="00C170F0" w14:paraId="79E0469D" w14:textId="77777777" w:rsidTr="002F6B75">
        <w:trPr>
          <w:gridAfter w:val="1"/>
          <w:wAfter w:w="1617" w:type="dxa"/>
        </w:trPr>
        <w:tc>
          <w:tcPr>
            <w:tcW w:w="810" w:type="dxa"/>
          </w:tcPr>
          <w:p w14:paraId="1A9BB428" w14:textId="77777777" w:rsidR="002F6B75" w:rsidRPr="00C170F0" w:rsidRDefault="002F6B75" w:rsidP="003D1400">
            <w:pPr>
              <w:spacing w:before="60" w:after="60" w:line="276" w:lineRule="auto"/>
              <w:jc w:val="right"/>
              <w:rPr>
                <w:sz w:val="24"/>
                <w:szCs w:val="24"/>
              </w:rPr>
            </w:pPr>
          </w:p>
        </w:tc>
        <w:tc>
          <w:tcPr>
            <w:tcW w:w="6663" w:type="dxa"/>
          </w:tcPr>
          <w:p w14:paraId="5C20141F" w14:textId="5E79C195" w:rsidR="002F6B75" w:rsidRPr="00C170F0" w:rsidRDefault="00AA4052" w:rsidP="003D1400">
            <w:pPr>
              <w:pStyle w:val="ListSection"/>
              <w:spacing w:before="60" w:after="60" w:line="276" w:lineRule="auto"/>
              <w:ind w:firstLine="288"/>
              <w:rPr>
                <w:sz w:val="24"/>
                <w:szCs w:val="24"/>
              </w:rPr>
            </w:pPr>
            <w:r>
              <w:rPr>
                <w:sz w:val="24"/>
                <w:szCs w:val="24"/>
              </w:rPr>
              <w:t xml:space="preserve">(6) </w:t>
            </w:r>
            <w:r w:rsidR="002F6B75" w:rsidRPr="00C170F0">
              <w:rPr>
                <w:sz w:val="24"/>
                <w:szCs w:val="24"/>
              </w:rPr>
              <w:t>The Commission may require a person under inspection to give an explanation of, or further particulars regarding, any information or document produced under subsection (4) or obtained under subsection (5).</w:t>
            </w:r>
          </w:p>
        </w:tc>
      </w:tr>
      <w:tr w:rsidR="002F6B75" w:rsidRPr="00C170F0" w14:paraId="62275FAE" w14:textId="77777777" w:rsidTr="002F6B75">
        <w:trPr>
          <w:gridAfter w:val="1"/>
          <w:wAfter w:w="1617" w:type="dxa"/>
        </w:trPr>
        <w:tc>
          <w:tcPr>
            <w:tcW w:w="810" w:type="dxa"/>
          </w:tcPr>
          <w:p w14:paraId="679B7519" w14:textId="77777777" w:rsidR="002F6B75" w:rsidRPr="00C170F0" w:rsidRDefault="002F6B75" w:rsidP="003D1400">
            <w:pPr>
              <w:spacing w:before="60" w:after="60" w:line="276" w:lineRule="auto"/>
              <w:jc w:val="right"/>
              <w:rPr>
                <w:sz w:val="24"/>
                <w:szCs w:val="24"/>
              </w:rPr>
            </w:pPr>
          </w:p>
        </w:tc>
        <w:tc>
          <w:tcPr>
            <w:tcW w:w="6663" w:type="dxa"/>
          </w:tcPr>
          <w:p w14:paraId="521FEE6C" w14:textId="5EFA8A8F" w:rsidR="002F6B75" w:rsidRPr="00C170F0" w:rsidRDefault="00AA4052" w:rsidP="003D1400">
            <w:pPr>
              <w:pStyle w:val="ListSection"/>
              <w:spacing w:before="60" w:after="60" w:line="276" w:lineRule="auto"/>
              <w:ind w:firstLine="288"/>
              <w:rPr>
                <w:sz w:val="24"/>
                <w:szCs w:val="24"/>
              </w:rPr>
            </w:pPr>
            <w:r>
              <w:rPr>
                <w:sz w:val="24"/>
                <w:szCs w:val="24"/>
              </w:rPr>
              <w:t xml:space="preserve">(7) </w:t>
            </w:r>
            <w:r w:rsidR="002F6B75" w:rsidRPr="00C170F0">
              <w:rPr>
                <w:sz w:val="24"/>
                <w:szCs w:val="24"/>
              </w:rPr>
              <w:t>If a person acting on behalf of the Commission, enters premises under subsection (5), the person shall present proof of his or her authority to do so.</w:t>
            </w:r>
          </w:p>
        </w:tc>
      </w:tr>
      <w:tr w:rsidR="002F6B75" w:rsidRPr="00C170F0" w14:paraId="3CD370ED" w14:textId="77777777" w:rsidTr="002F6B75">
        <w:trPr>
          <w:gridAfter w:val="1"/>
          <w:wAfter w:w="1617" w:type="dxa"/>
        </w:trPr>
        <w:tc>
          <w:tcPr>
            <w:tcW w:w="810" w:type="dxa"/>
          </w:tcPr>
          <w:p w14:paraId="133C79A2" w14:textId="77777777" w:rsidR="002F6B75" w:rsidRPr="00C170F0" w:rsidRDefault="002F6B75" w:rsidP="003D1400">
            <w:pPr>
              <w:spacing w:before="60" w:after="60" w:line="276" w:lineRule="auto"/>
              <w:jc w:val="right"/>
              <w:rPr>
                <w:sz w:val="24"/>
                <w:szCs w:val="24"/>
              </w:rPr>
            </w:pPr>
          </w:p>
        </w:tc>
        <w:tc>
          <w:tcPr>
            <w:tcW w:w="6663" w:type="dxa"/>
          </w:tcPr>
          <w:p w14:paraId="7CD00B89" w14:textId="2689B8E2" w:rsidR="002F6B75" w:rsidRPr="00C170F0" w:rsidRDefault="00AA4052" w:rsidP="003D1400">
            <w:pPr>
              <w:pStyle w:val="ListSection"/>
              <w:spacing w:before="60" w:after="60" w:line="276" w:lineRule="auto"/>
              <w:ind w:firstLine="288"/>
              <w:rPr>
                <w:sz w:val="24"/>
                <w:szCs w:val="24"/>
              </w:rPr>
            </w:pPr>
            <w:r>
              <w:rPr>
                <w:sz w:val="24"/>
                <w:szCs w:val="24"/>
              </w:rPr>
              <w:t xml:space="preserve">(8) </w:t>
            </w:r>
            <w:r w:rsidR="002F6B75" w:rsidRPr="00C170F0">
              <w:rPr>
                <w:sz w:val="24"/>
                <w:szCs w:val="24"/>
              </w:rPr>
              <w:t>Any information or document seized under subsection (5) shall be returned to the person from whom, or premises from which, it was taken as soon as possible.</w:t>
            </w:r>
          </w:p>
        </w:tc>
      </w:tr>
      <w:tr w:rsidR="002F6B75" w:rsidRPr="00C170F0" w14:paraId="50F0F854" w14:textId="77777777" w:rsidTr="002F6B75">
        <w:trPr>
          <w:gridAfter w:val="1"/>
          <w:wAfter w:w="1617" w:type="dxa"/>
        </w:trPr>
        <w:tc>
          <w:tcPr>
            <w:tcW w:w="810" w:type="dxa"/>
          </w:tcPr>
          <w:p w14:paraId="7EB9D209" w14:textId="60FF462C" w:rsidR="002F6B75" w:rsidRPr="00C170F0" w:rsidRDefault="002F6B75" w:rsidP="00221969">
            <w:pPr>
              <w:spacing w:before="60" w:after="60" w:line="276" w:lineRule="auto"/>
              <w:jc w:val="right"/>
              <w:rPr>
                <w:b/>
                <w:sz w:val="24"/>
                <w:szCs w:val="24"/>
              </w:rPr>
            </w:pPr>
            <w:r w:rsidRPr="00C170F0">
              <w:rPr>
                <w:b/>
                <w:sz w:val="24"/>
                <w:szCs w:val="24"/>
              </w:rPr>
              <w:t>114.</w:t>
            </w:r>
          </w:p>
        </w:tc>
        <w:tc>
          <w:tcPr>
            <w:tcW w:w="6663" w:type="dxa"/>
          </w:tcPr>
          <w:p w14:paraId="15264305" w14:textId="49D3EAB6" w:rsidR="004B0880" w:rsidRDefault="004B0880" w:rsidP="003D1400">
            <w:pPr>
              <w:spacing w:before="60" w:after="60" w:line="276" w:lineRule="auto"/>
              <w:ind w:firstLine="288"/>
              <w:jc w:val="both"/>
              <w:rPr>
                <w:sz w:val="24"/>
                <w:szCs w:val="24"/>
              </w:rPr>
            </w:pPr>
            <w:r w:rsidRPr="004B0880">
              <w:rPr>
                <w:b/>
                <w:bCs/>
                <w:sz w:val="24"/>
                <w:szCs w:val="24"/>
              </w:rPr>
              <w:t>Power to require reports</w:t>
            </w:r>
            <w:r>
              <w:rPr>
                <w:sz w:val="24"/>
                <w:szCs w:val="24"/>
              </w:rPr>
              <w:t>.</w:t>
            </w:r>
          </w:p>
          <w:p w14:paraId="6E7E1609" w14:textId="53044D76" w:rsidR="002F6B75" w:rsidRPr="00C170F0" w:rsidRDefault="004B0880" w:rsidP="003D1400">
            <w:pPr>
              <w:spacing w:before="60" w:after="60" w:line="276" w:lineRule="auto"/>
              <w:ind w:firstLine="288"/>
              <w:jc w:val="both"/>
              <w:rPr>
                <w:sz w:val="24"/>
                <w:szCs w:val="24"/>
              </w:rPr>
            </w:pPr>
            <w:r>
              <w:rPr>
                <w:sz w:val="24"/>
                <w:szCs w:val="24"/>
              </w:rPr>
              <w:t xml:space="preserve">(1) </w:t>
            </w:r>
            <w:r w:rsidR="002F6B75" w:rsidRPr="00C170F0">
              <w:rPr>
                <w:sz w:val="24"/>
                <w:szCs w:val="24"/>
              </w:rPr>
              <w:t>The Commission may by notice require a regulated person to provide the Commission with a report, in such form as may be specified in the notice, by the person's approved auditor, or by an accountant or other person with relevant professional skill, on, or on any aspect of, any matter about which the Commission has required or could require the regulated person to provide information under securities laws.</w:t>
            </w:r>
          </w:p>
        </w:tc>
        <w:bookmarkStart w:id="127" w:name="_Power_to_require_1"/>
        <w:bookmarkEnd w:id="127"/>
      </w:tr>
      <w:tr w:rsidR="002F6B75" w:rsidRPr="00C170F0" w14:paraId="376388E4" w14:textId="77777777" w:rsidTr="002F6B75">
        <w:trPr>
          <w:gridAfter w:val="1"/>
          <w:wAfter w:w="1617" w:type="dxa"/>
        </w:trPr>
        <w:tc>
          <w:tcPr>
            <w:tcW w:w="810" w:type="dxa"/>
          </w:tcPr>
          <w:p w14:paraId="5598A4F5" w14:textId="77777777" w:rsidR="002F6B75" w:rsidRPr="00C170F0" w:rsidRDefault="002F6B75" w:rsidP="003D1400">
            <w:pPr>
              <w:spacing w:before="60" w:after="60" w:line="276" w:lineRule="auto"/>
              <w:rPr>
                <w:sz w:val="24"/>
                <w:szCs w:val="24"/>
              </w:rPr>
            </w:pPr>
          </w:p>
        </w:tc>
        <w:tc>
          <w:tcPr>
            <w:tcW w:w="6663" w:type="dxa"/>
          </w:tcPr>
          <w:p w14:paraId="19C320E9" w14:textId="520E5013" w:rsidR="002F6B75" w:rsidRPr="00C170F0" w:rsidRDefault="004B0880" w:rsidP="003D1400">
            <w:pPr>
              <w:spacing w:before="60" w:after="60" w:line="276" w:lineRule="auto"/>
              <w:ind w:firstLine="288"/>
              <w:jc w:val="both"/>
              <w:rPr>
                <w:sz w:val="24"/>
                <w:szCs w:val="24"/>
              </w:rPr>
            </w:pPr>
            <w:r>
              <w:rPr>
                <w:sz w:val="24"/>
                <w:szCs w:val="24"/>
              </w:rPr>
              <w:t xml:space="preserve">(2) </w:t>
            </w:r>
            <w:r w:rsidR="002F6B75" w:rsidRPr="00C170F0">
              <w:rPr>
                <w:sz w:val="24"/>
                <w:szCs w:val="24"/>
              </w:rPr>
              <w:t>The report shall be prepared at the expense of the regulated person.</w:t>
            </w:r>
          </w:p>
        </w:tc>
      </w:tr>
      <w:tr w:rsidR="002F6B75" w:rsidRPr="00C170F0" w14:paraId="38E61E72" w14:textId="77777777" w:rsidTr="002F6B75">
        <w:trPr>
          <w:gridAfter w:val="1"/>
          <w:wAfter w:w="1617" w:type="dxa"/>
        </w:trPr>
        <w:tc>
          <w:tcPr>
            <w:tcW w:w="810" w:type="dxa"/>
          </w:tcPr>
          <w:p w14:paraId="46F36E44" w14:textId="77777777" w:rsidR="002F6B75" w:rsidRPr="00C170F0" w:rsidRDefault="002F6B75" w:rsidP="003D1400">
            <w:pPr>
              <w:spacing w:before="60" w:after="60" w:line="276" w:lineRule="auto"/>
              <w:rPr>
                <w:sz w:val="24"/>
                <w:szCs w:val="24"/>
              </w:rPr>
            </w:pPr>
          </w:p>
        </w:tc>
        <w:tc>
          <w:tcPr>
            <w:tcW w:w="6663" w:type="dxa"/>
          </w:tcPr>
          <w:p w14:paraId="5EA9B6C7" w14:textId="2261EC83" w:rsidR="002F6B75" w:rsidRPr="00C170F0" w:rsidRDefault="004B0880" w:rsidP="003D1400">
            <w:pPr>
              <w:spacing w:before="60" w:after="60" w:line="276" w:lineRule="auto"/>
              <w:ind w:firstLine="288"/>
              <w:jc w:val="both"/>
              <w:rPr>
                <w:sz w:val="24"/>
                <w:szCs w:val="24"/>
              </w:rPr>
            </w:pPr>
            <w:r>
              <w:rPr>
                <w:sz w:val="24"/>
                <w:szCs w:val="24"/>
              </w:rPr>
              <w:t xml:space="preserve">(4) </w:t>
            </w:r>
            <w:r w:rsidR="002F6B75" w:rsidRPr="00C170F0">
              <w:rPr>
                <w:sz w:val="24"/>
                <w:szCs w:val="24"/>
              </w:rPr>
              <w:t>No person shall be appointed to make a report required under this section unless the Commission gives prior approval to the appointment of the person.</w:t>
            </w:r>
          </w:p>
        </w:tc>
      </w:tr>
      <w:tr w:rsidR="002F6B75" w:rsidRPr="00C170F0" w14:paraId="65F91302" w14:textId="77777777" w:rsidTr="002F6B75">
        <w:trPr>
          <w:gridAfter w:val="1"/>
          <w:wAfter w:w="1617" w:type="dxa"/>
        </w:trPr>
        <w:tc>
          <w:tcPr>
            <w:tcW w:w="810" w:type="dxa"/>
          </w:tcPr>
          <w:p w14:paraId="4140ECF9" w14:textId="77777777" w:rsidR="002F6B75" w:rsidRPr="00C170F0" w:rsidRDefault="002F6B75" w:rsidP="003D1400">
            <w:pPr>
              <w:spacing w:before="60" w:after="60" w:line="276" w:lineRule="auto"/>
              <w:rPr>
                <w:sz w:val="24"/>
                <w:szCs w:val="24"/>
              </w:rPr>
            </w:pPr>
          </w:p>
        </w:tc>
        <w:tc>
          <w:tcPr>
            <w:tcW w:w="6663" w:type="dxa"/>
          </w:tcPr>
          <w:p w14:paraId="516ED256" w14:textId="242C6846" w:rsidR="002F6B75" w:rsidRPr="00C170F0" w:rsidRDefault="004B0880" w:rsidP="003D1400">
            <w:pPr>
              <w:spacing w:before="60" w:after="60" w:line="276" w:lineRule="auto"/>
              <w:ind w:firstLine="345"/>
              <w:jc w:val="both"/>
              <w:rPr>
                <w:sz w:val="24"/>
                <w:szCs w:val="24"/>
              </w:rPr>
            </w:pPr>
            <w:r>
              <w:rPr>
                <w:sz w:val="24"/>
                <w:szCs w:val="24"/>
              </w:rPr>
              <w:t xml:space="preserve">(5) </w:t>
            </w:r>
            <w:r w:rsidR="002F6B75" w:rsidRPr="00C170F0">
              <w:rPr>
                <w:sz w:val="24"/>
                <w:szCs w:val="24"/>
              </w:rPr>
              <w:t>The person appointed to make the report under this section shall immediately give written notice to the Commission of–</w:t>
            </w:r>
          </w:p>
          <w:p w14:paraId="5ABE800D" w14:textId="46A552F8" w:rsidR="002F6B75" w:rsidRPr="00C170F0" w:rsidRDefault="002F6B75" w:rsidP="00AD2096">
            <w:pPr>
              <w:numPr>
                <w:ilvl w:val="1"/>
                <w:numId w:val="143"/>
              </w:numPr>
              <w:spacing w:before="60" w:after="60" w:line="276" w:lineRule="auto"/>
              <w:ind w:left="702" w:hanging="352"/>
              <w:jc w:val="both"/>
              <w:rPr>
                <w:sz w:val="24"/>
                <w:szCs w:val="24"/>
              </w:rPr>
            </w:pPr>
            <w:r w:rsidRPr="00C170F0">
              <w:rPr>
                <w:sz w:val="24"/>
                <w:szCs w:val="24"/>
              </w:rPr>
              <w:tab/>
              <w:t>every fact or matter of which that person becomes aware which indicates that any of the minimum criteria is not or has not been fulfilled, or may not be or may not have been fulfilled, in respect of the regulated person; and</w:t>
            </w:r>
          </w:p>
          <w:p w14:paraId="2E15F406" w14:textId="56070BB4" w:rsidR="002F6B75" w:rsidRPr="00C170F0" w:rsidRDefault="002F6B75" w:rsidP="00AD2096">
            <w:pPr>
              <w:numPr>
                <w:ilvl w:val="1"/>
                <w:numId w:val="143"/>
              </w:numPr>
              <w:spacing w:before="60" w:after="60" w:line="276" w:lineRule="auto"/>
              <w:ind w:left="702" w:hanging="352"/>
              <w:jc w:val="both"/>
              <w:rPr>
                <w:sz w:val="24"/>
                <w:szCs w:val="24"/>
              </w:rPr>
            </w:pPr>
            <w:r w:rsidRPr="00C170F0">
              <w:rPr>
                <w:sz w:val="24"/>
                <w:szCs w:val="24"/>
              </w:rPr>
              <w:t>every fact or matter of which that person becomes aware which indicates that the matters are likely to be of material significance for the exercise, in relation to such person, of the Commission's functions under this Act.</w:t>
            </w:r>
          </w:p>
        </w:tc>
      </w:tr>
      <w:tr w:rsidR="002F6B75" w:rsidRPr="00C170F0" w14:paraId="3C5C1C29" w14:textId="77777777" w:rsidTr="002F6B75">
        <w:trPr>
          <w:gridAfter w:val="1"/>
          <w:wAfter w:w="1617" w:type="dxa"/>
        </w:trPr>
        <w:tc>
          <w:tcPr>
            <w:tcW w:w="810" w:type="dxa"/>
          </w:tcPr>
          <w:p w14:paraId="1CF3E1FB" w14:textId="3F7B0753" w:rsidR="002F6B75" w:rsidRPr="00C170F0" w:rsidRDefault="002F6B75" w:rsidP="00221969">
            <w:pPr>
              <w:spacing w:before="60" w:after="60" w:line="276" w:lineRule="auto"/>
              <w:jc w:val="right"/>
              <w:rPr>
                <w:b/>
                <w:sz w:val="24"/>
                <w:szCs w:val="24"/>
              </w:rPr>
            </w:pPr>
            <w:r w:rsidRPr="00C170F0">
              <w:rPr>
                <w:b/>
                <w:sz w:val="24"/>
                <w:szCs w:val="24"/>
              </w:rPr>
              <w:t>115.</w:t>
            </w:r>
          </w:p>
        </w:tc>
        <w:tc>
          <w:tcPr>
            <w:tcW w:w="6663" w:type="dxa"/>
          </w:tcPr>
          <w:p w14:paraId="062F58D4" w14:textId="39A325CF" w:rsidR="004B0880" w:rsidRDefault="004B0880" w:rsidP="003D1400">
            <w:pPr>
              <w:keepNext/>
              <w:spacing w:before="60" w:after="60" w:line="276" w:lineRule="auto"/>
              <w:ind w:firstLine="288"/>
              <w:jc w:val="both"/>
              <w:rPr>
                <w:sz w:val="24"/>
                <w:szCs w:val="24"/>
              </w:rPr>
            </w:pPr>
            <w:r w:rsidRPr="00E0582D">
              <w:rPr>
                <w:b/>
                <w:bCs/>
                <w:sz w:val="24"/>
                <w:szCs w:val="24"/>
              </w:rPr>
              <w:t xml:space="preserve">Compliance inspection of </w:t>
            </w:r>
            <w:r w:rsidR="00E0582D" w:rsidRPr="00E0582D">
              <w:rPr>
                <w:b/>
                <w:bCs/>
                <w:sz w:val="24"/>
                <w:szCs w:val="24"/>
              </w:rPr>
              <w:t>other market participants</w:t>
            </w:r>
            <w:r w:rsidR="00E0582D">
              <w:rPr>
                <w:sz w:val="24"/>
                <w:szCs w:val="24"/>
              </w:rPr>
              <w:t>.</w:t>
            </w:r>
          </w:p>
          <w:p w14:paraId="7191045E" w14:textId="20939962" w:rsidR="002F6B75" w:rsidRPr="00C170F0" w:rsidRDefault="00E0582D" w:rsidP="003D1400">
            <w:pPr>
              <w:keepNext/>
              <w:spacing w:before="60" w:after="60" w:line="276" w:lineRule="auto"/>
              <w:ind w:firstLine="288"/>
              <w:jc w:val="both"/>
              <w:rPr>
                <w:sz w:val="24"/>
                <w:szCs w:val="24"/>
              </w:rPr>
            </w:pPr>
            <w:r>
              <w:rPr>
                <w:sz w:val="24"/>
                <w:szCs w:val="24"/>
              </w:rPr>
              <w:t xml:space="preserve">(1) </w:t>
            </w:r>
            <w:r w:rsidR="002F6B75" w:rsidRPr="00C170F0">
              <w:rPr>
                <w:sz w:val="24"/>
                <w:szCs w:val="24"/>
              </w:rPr>
              <w:t>The Commission may inspect the business of a market participant, other than a regulated person, for the purposes of–</w:t>
            </w:r>
          </w:p>
          <w:p w14:paraId="0D569AFA" w14:textId="74B824E0" w:rsidR="002F6B75" w:rsidRPr="00C170F0" w:rsidRDefault="002F6B75" w:rsidP="00AD2096">
            <w:pPr>
              <w:pStyle w:val="ListParagraph"/>
              <w:keepNext/>
              <w:numPr>
                <w:ilvl w:val="1"/>
                <w:numId w:val="144"/>
              </w:numPr>
              <w:spacing w:before="60" w:after="60" w:line="276" w:lineRule="auto"/>
              <w:jc w:val="both"/>
              <w:rPr>
                <w:sz w:val="24"/>
                <w:szCs w:val="24"/>
              </w:rPr>
            </w:pPr>
            <w:r w:rsidRPr="00C170F0">
              <w:rPr>
                <w:sz w:val="24"/>
                <w:szCs w:val="24"/>
              </w:rPr>
              <w:t>determining if the person is complying with;</w:t>
            </w:r>
          </w:p>
          <w:p w14:paraId="636178D1" w14:textId="461A1C27" w:rsidR="002F6B75" w:rsidRPr="00C170F0" w:rsidRDefault="002F6B75" w:rsidP="00AD2096">
            <w:pPr>
              <w:pStyle w:val="ListParagraph"/>
              <w:keepNext/>
              <w:numPr>
                <w:ilvl w:val="0"/>
                <w:numId w:val="215"/>
              </w:numPr>
              <w:spacing w:before="60" w:after="60" w:line="276" w:lineRule="auto"/>
              <w:jc w:val="both"/>
              <w:rPr>
                <w:sz w:val="24"/>
                <w:szCs w:val="24"/>
              </w:rPr>
            </w:pPr>
            <w:r w:rsidRPr="00C170F0">
              <w:rPr>
                <w:sz w:val="24"/>
                <w:szCs w:val="24"/>
              </w:rPr>
              <w:t>securities laws;</w:t>
            </w:r>
          </w:p>
          <w:p w14:paraId="521CB45C" w14:textId="5C5ABB34" w:rsidR="002F6B75" w:rsidRPr="00C170F0" w:rsidRDefault="002F6B75" w:rsidP="00AD2096">
            <w:pPr>
              <w:pStyle w:val="ListParagraph"/>
              <w:keepNext/>
              <w:numPr>
                <w:ilvl w:val="0"/>
                <w:numId w:val="215"/>
              </w:numPr>
              <w:spacing w:before="60" w:after="60" w:line="276" w:lineRule="auto"/>
              <w:jc w:val="both"/>
              <w:rPr>
                <w:sz w:val="24"/>
                <w:szCs w:val="24"/>
              </w:rPr>
            </w:pPr>
            <w:r w:rsidRPr="00C170F0">
              <w:rPr>
                <w:sz w:val="24"/>
                <w:szCs w:val="24"/>
              </w:rPr>
              <w:t>or any other prescribed statute that is administered by the Commission; or</w:t>
            </w:r>
          </w:p>
          <w:p w14:paraId="1C223B5A" w14:textId="4DB3DC3E" w:rsidR="002F6B75" w:rsidRPr="00C170F0" w:rsidRDefault="002F6B75" w:rsidP="00AD2096">
            <w:pPr>
              <w:pStyle w:val="ListParagraph"/>
              <w:keepNext/>
              <w:numPr>
                <w:ilvl w:val="1"/>
                <w:numId w:val="144"/>
              </w:numPr>
              <w:spacing w:before="60" w:after="60" w:line="276" w:lineRule="auto"/>
              <w:jc w:val="both"/>
              <w:rPr>
                <w:sz w:val="24"/>
                <w:szCs w:val="24"/>
              </w:rPr>
            </w:pPr>
            <w:r w:rsidRPr="00C170F0">
              <w:rPr>
                <w:sz w:val="24"/>
                <w:szCs w:val="24"/>
              </w:rPr>
              <w:t>assisting in the administration of the securities legislation of another jurisdiction.</w:t>
            </w:r>
          </w:p>
        </w:tc>
        <w:bookmarkStart w:id="128" w:name="_Compliance_inspection_of_1"/>
        <w:bookmarkEnd w:id="128"/>
      </w:tr>
      <w:tr w:rsidR="002F6B75" w:rsidRPr="00C170F0" w14:paraId="46D50BD4" w14:textId="77777777" w:rsidTr="002F6B75">
        <w:trPr>
          <w:gridAfter w:val="1"/>
          <w:wAfter w:w="1617" w:type="dxa"/>
        </w:trPr>
        <w:tc>
          <w:tcPr>
            <w:tcW w:w="810" w:type="dxa"/>
          </w:tcPr>
          <w:p w14:paraId="08B132AB" w14:textId="77777777" w:rsidR="002F6B75" w:rsidRPr="00C170F0" w:rsidRDefault="002F6B75" w:rsidP="003D1400">
            <w:pPr>
              <w:spacing w:before="60" w:after="60" w:line="276" w:lineRule="auto"/>
              <w:jc w:val="right"/>
              <w:rPr>
                <w:sz w:val="24"/>
                <w:szCs w:val="24"/>
              </w:rPr>
            </w:pPr>
          </w:p>
        </w:tc>
        <w:tc>
          <w:tcPr>
            <w:tcW w:w="6663" w:type="dxa"/>
          </w:tcPr>
          <w:p w14:paraId="1AC56FC2" w14:textId="72A3AB79" w:rsidR="002F6B75" w:rsidRPr="00C170F0" w:rsidRDefault="00E0582D" w:rsidP="003D1400">
            <w:pPr>
              <w:spacing w:before="60" w:after="60" w:line="276" w:lineRule="auto"/>
              <w:ind w:firstLine="288"/>
              <w:contextualSpacing/>
              <w:jc w:val="both"/>
              <w:rPr>
                <w:sz w:val="24"/>
                <w:szCs w:val="24"/>
              </w:rPr>
            </w:pPr>
            <w:r>
              <w:rPr>
                <w:sz w:val="24"/>
                <w:szCs w:val="24"/>
              </w:rPr>
              <w:t xml:space="preserve">(2) </w:t>
            </w:r>
            <w:r w:rsidR="002F6B75" w:rsidRPr="00C170F0">
              <w:rPr>
                <w:sz w:val="24"/>
                <w:szCs w:val="24"/>
              </w:rPr>
              <w:t>The Commission may in writing appoint another person to conduct the inspection under subsection (1).</w:t>
            </w:r>
          </w:p>
        </w:tc>
      </w:tr>
      <w:tr w:rsidR="002F6B75" w:rsidRPr="00C170F0" w14:paraId="1A7DEDA4" w14:textId="77777777" w:rsidTr="002F6B75">
        <w:trPr>
          <w:gridAfter w:val="1"/>
          <w:wAfter w:w="1617" w:type="dxa"/>
        </w:trPr>
        <w:tc>
          <w:tcPr>
            <w:tcW w:w="810" w:type="dxa"/>
          </w:tcPr>
          <w:p w14:paraId="174C7AAD" w14:textId="77777777" w:rsidR="002F6B75" w:rsidRPr="00C170F0" w:rsidRDefault="002F6B75" w:rsidP="003D1400">
            <w:pPr>
              <w:spacing w:before="60" w:after="60" w:line="276" w:lineRule="auto"/>
              <w:jc w:val="right"/>
              <w:rPr>
                <w:sz w:val="24"/>
                <w:szCs w:val="24"/>
              </w:rPr>
            </w:pPr>
          </w:p>
        </w:tc>
        <w:tc>
          <w:tcPr>
            <w:tcW w:w="6663" w:type="dxa"/>
          </w:tcPr>
          <w:p w14:paraId="7F5799C6" w14:textId="626432AF" w:rsidR="002F6B75" w:rsidRPr="00C170F0" w:rsidRDefault="00E0582D" w:rsidP="003D1400">
            <w:pPr>
              <w:keepNext/>
              <w:spacing w:before="60" w:after="60" w:line="276" w:lineRule="auto"/>
              <w:ind w:firstLine="288"/>
              <w:jc w:val="both"/>
              <w:rPr>
                <w:sz w:val="24"/>
                <w:szCs w:val="24"/>
              </w:rPr>
            </w:pPr>
            <w:r>
              <w:rPr>
                <w:sz w:val="24"/>
                <w:szCs w:val="24"/>
              </w:rPr>
              <w:t>(3)</w:t>
            </w:r>
            <w:r w:rsidR="002F6B75" w:rsidRPr="00C170F0">
              <w:rPr>
                <w:sz w:val="24"/>
                <w:szCs w:val="24"/>
              </w:rPr>
              <w:t>The Commission may, by notice in writing, require a person under inspection to produce information or documents, or a class of information or documents that reasonably relates to the inspection.</w:t>
            </w:r>
          </w:p>
        </w:tc>
      </w:tr>
      <w:tr w:rsidR="002F6B75" w:rsidRPr="00C170F0" w14:paraId="2119A723" w14:textId="77777777" w:rsidTr="002F6B75">
        <w:trPr>
          <w:gridAfter w:val="1"/>
          <w:wAfter w:w="1617" w:type="dxa"/>
        </w:trPr>
        <w:tc>
          <w:tcPr>
            <w:tcW w:w="810" w:type="dxa"/>
          </w:tcPr>
          <w:p w14:paraId="35A5FDD2" w14:textId="77777777" w:rsidR="002F6B75" w:rsidRPr="00C170F0" w:rsidRDefault="002F6B75" w:rsidP="003D1400">
            <w:pPr>
              <w:spacing w:before="60" w:after="60" w:line="276" w:lineRule="auto"/>
              <w:jc w:val="right"/>
              <w:rPr>
                <w:sz w:val="24"/>
                <w:szCs w:val="24"/>
              </w:rPr>
            </w:pPr>
          </w:p>
        </w:tc>
        <w:tc>
          <w:tcPr>
            <w:tcW w:w="6663" w:type="dxa"/>
          </w:tcPr>
          <w:p w14:paraId="799173E5" w14:textId="28422CDE" w:rsidR="002F6B75" w:rsidRPr="00C170F0" w:rsidRDefault="00E0582D" w:rsidP="003D1400">
            <w:pPr>
              <w:keepNext/>
              <w:spacing w:before="60" w:after="60" w:line="276" w:lineRule="auto"/>
              <w:ind w:firstLine="288"/>
              <w:jc w:val="both"/>
              <w:rPr>
                <w:sz w:val="24"/>
                <w:szCs w:val="24"/>
              </w:rPr>
            </w:pPr>
            <w:r>
              <w:rPr>
                <w:sz w:val="24"/>
                <w:szCs w:val="24"/>
              </w:rPr>
              <w:t xml:space="preserve">(4) </w:t>
            </w:r>
            <w:r w:rsidR="002F6B75" w:rsidRPr="00C170F0">
              <w:rPr>
                <w:sz w:val="24"/>
                <w:szCs w:val="24"/>
              </w:rPr>
              <w:t>After receiving a notice under subsection (3), a person shall, within a reasonable period as specified in the notice, provide to the Commission the information or document that is described in the notice and that is in the custody, possession or control of the person.</w:t>
            </w:r>
          </w:p>
        </w:tc>
      </w:tr>
      <w:tr w:rsidR="002F6B75" w:rsidRPr="00C170F0" w14:paraId="696EFE9E" w14:textId="77777777" w:rsidTr="002F6B75">
        <w:trPr>
          <w:gridAfter w:val="1"/>
          <w:wAfter w:w="1617" w:type="dxa"/>
        </w:trPr>
        <w:tc>
          <w:tcPr>
            <w:tcW w:w="810" w:type="dxa"/>
          </w:tcPr>
          <w:p w14:paraId="78900675" w14:textId="79C91A56" w:rsidR="002F6B75" w:rsidRPr="00C170F0" w:rsidRDefault="002F6B75" w:rsidP="00221969">
            <w:pPr>
              <w:spacing w:before="60" w:after="60" w:line="276" w:lineRule="auto"/>
              <w:jc w:val="right"/>
              <w:rPr>
                <w:b/>
                <w:sz w:val="24"/>
                <w:szCs w:val="24"/>
              </w:rPr>
            </w:pPr>
            <w:r w:rsidRPr="00C170F0">
              <w:rPr>
                <w:b/>
                <w:sz w:val="24"/>
                <w:szCs w:val="24"/>
              </w:rPr>
              <w:lastRenderedPageBreak/>
              <w:t>116.</w:t>
            </w:r>
          </w:p>
        </w:tc>
        <w:tc>
          <w:tcPr>
            <w:tcW w:w="6663" w:type="dxa"/>
          </w:tcPr>
          <w:p w14:paraId="1B7AEC35" w14:textId="77777777" w:rsidR="00AF3D10" w:rsidRDefault="00AF3D10" w:rsidP="003D1400">
            <w:pPr>
              <w:spacing w:before="60" w:after="60" w:line="276" w:lineRule="auto"/>
              <w:ind w:firstLine="288"/>
              <w:jc w:val="both"/>
              <w:rPr>
                <w:rFonts w:eastAsiaTheme="minorHAnsi"/>
                <w:sz w:val="24"/>
                <w:szCs w:val="24"/>
                <w:lang w:val="en-US"/>
              </w:rPr>
            </w:pPr>
            <w:r w:rsidRPr="00B512B5">
              <w:rPr>
                <w:rFonts w:eastAsiaTheme="minorHAnsi"/>
                <w:b/>
                <w:bCs/>
                <w:sz w:val="24"/>
                <w:szCs w:val="24"/>
                <w:lang w:val="en-US"/>
              </w:rPr>
              <w:t>Provision of Information relating to transactions</w:t>
            </w:r>
            <w:r>
              <w:rPr>
                <w:rFonts w:eastAsiaTheme="minorHAnsi"/>
                <w:sz w:val="24"/>
                <w:szCs w:val="24"/>
                <w:lang w:val="en-US"/>
              </w:rPr>
              <w:t>.</w:t>
            </w:r>
          </w:p>
          <w:p w14:paraId="0CB8EE25" w14:textId="1A2F999F" w:rsidR="002F6B75" w:rsidRPr="00C170F0" w:rsidRDefault="00B512B5" w:rsidP="003D1400">
            <w:pPr>
              <w:spacing w:before="60" w:after="60" w:line="276" w:lineRule="auto"/>
              <w:ind w:firstLine="288"/>
              <w:jc w:val="both"/>
              <w:rPr>
                <w:rFonts w:eastAsiaTheme="minorHAnsi"/>
                <w:sz w:val="24"/>
                <w:szCs w:val="24"/>
                <w:lang w:val="en-US"/>
              </w:rPr>
            </w:pPr>
            <w:r>
              <w:rPr>
                <w:rFonts w:eastAsiaTheme="minorHAnsi"/>
                <w:sz w:val="24"/>
                <w:szCs w:val="24"/>
                <w:lang w:val="en-US"/>
              </w:rPr>
              <w:t xml:space="preserve">(1) </w:t>
            </w:r>
            <w:r w:rsidR="002F6B75" w:rsidRPr="00C170F0">
              <w:rPr>
                <w:rFonts w:eastAsiaTheme="minorHAnsi"/>
                <w:sz w:val="24"/>
                <w:szCs w:val="24"/>
                <w:lang w:val="en-US"/>
              </w:rPr>
              <w:t>The Commission may, for the purposes of assisting in the performance of any of its functions or the exercise of any of its powers under this Act, require –</w:t>
            </w:r>
          </w:p>
          <w:p w14:paraId="2D94AFC0" w14:textId="3BF3EE2D" w:rsidR="002F6B75" w:rsidRPr="00C170F0" w:rsidRDefault="002F6B75" w:rsidP="00AD2096">
            <w:pPr>
              <w:numPr>
                <w:ilvl w:val="0"/>
                <w:numId w:val="158"/>
              </w:numPr>
              <w:spacing w:before="60" w:after="60" w:line="276" w:lineRule="auto"/>
              <w:ind w:left="972" w:hanging="540"/>
              <w:jc w:val="both"/>
              <w:rPr>
                <w:rFonts w:eastAsiaTheme="minorHAnsi"/>
                <w:sz w:val="24"/>
                <w:szCs w:val="24"/>
                <w:lang w:val="en-US"/>
              </w:rPr>
            </w:pPr>
            <w:r w:rsidRPr="00C170F0">
              <w:rPr>
                <w:rFonts w:eastAsiaTheme="minorHAnsi"/>
                <w:sz w:val="24"/>
                <w:szCs w:val="24"/>
                <w:lang w:val="en-US"/>
              </w:rPr>
              <w:t>a person registered as the holder of securities in a register, kept by or on behalf of an issuer;</w:t>
            </w:r>
          </w:p>
          <w:p w14:paraId="3C2715F8" w14:textId="77777777" w:rsidR="002F6B75" w:rsidRPr="00C170F0" w:rsidRDefault="002F6B75" w:rsidP="00AD2096">
            <w:pPr>
              <w:numPr>
                <w:ilvl w:val="0"/>
                <w:numId w:val="158"/>
              </w:numPr>
              <w:spacing w:before="60" w:after="60" w:line="276" w:lineRule="auto"/>
              <w:ind w:left="972" w:hanging="540"/>
              <w:jc w:val="both"/>
              <w:rPr>
                <w:rFonts w:eastAsiaTheme="minorHAnsi"/>
                <w:sz w:val="24"/>
                <w:szCs w:val="24"/>
                <w:lang w:val="en-US"/>
              </w:rPr>
            </w:pPr>
            <w:r w:rsidRPr="00C170F0">
              <w:rPr>
                <w:rFonts w:eastAsiaTheme="minorHAnsi"/>
                <w:sz w:val="24"/>
                <w:szCs w:val="24"/>
                <w:lang w:val="en-US"/>
              </w:rPr>
              <w:t>a person that the Commission has reasonable cause to believe holds any securities;</w:t>
            </w:r>
          </w:p>
          <w:p w14:paraId="42828DEE" w14:textId="77777777" w:rsidR="002F6B75" w:rsidRPr="00C170F0" w:rsidRDefault="002F6B75" w:rsidP="00AD2096">
            <w:pPr>
              <w:numPr>
                <w:ilvl w:val="0"/>
                <w:numId w:val="158"/>
              </w:numPr>
              <w:spacing w:before="60" w:after="60" w:line="276" w:lineRule="auto"/>
              <w:ind w:left="972" w:hanging="540"/>
              <w:jc w:val="both"/>
              <w:rPr>
                <w:rFonts w:eastAsiaTheme="minorHAnsi"/>
                <w:sz w:val="24"/>
                <w:szCs w:val="24"/>
                <w:lang w:val="en-US"/>
              </w:rPr>
            </w:pPr>
            <w:r w:rsidRPr="00C170F0">
              <w:rPr>
                <w:rFonts w:eastAsiaTheme="minorHAnsi"/>
                <w:sz w:val="24"/>
                <w:szCs w:val="24"/>
                <w:lang w:val="en-US"/>
              </w:rPr>
              <w:t>a person that the Commission has reasonable cause to believe has acquired or disposed of any securities, whether directly or through a nominee, trustee or agent, and whether as beneficial owner, nominee, trustee, agent or otherwise; or</w:t>
            </w:r>
          </w:p>
          <w:p w14:paraId="258BBE33" w14:textId="77777777" w:rsidR="002F6B75" w:rsidRPr="00C170F0" w:rsidRDefault="002F6B75" w:rsidP="00AD2096">
            <w:pPr>
              <w:numPr>
                <w:ilvl w:val="0"/>
                <w:numId w:val="158"/>
              </w:numPr>
              <w:spacing w:before="60" w:after="60" w:line="276" w:lineRule="auto"/>
              <w:ind w:left="972" w:hanging="540"/>
              <w:jc w:val="both"/>
              <w:rPr>
                <w:rFonts w:eastAsiaTheme="minorHAnsi"/>
                <w:sz w:val="24"/>
                <w:szCs w:val="24"/>
                <w:lang w:val="en-US"/>
              </w:rPr>
            </w:pPr>
            <w:r w:rsidRPr="00C170F0">
              <w:rPr>
                <w:rFonts w:eastAsiaTheme="minorHAnsi"/>
                <w:sz w:val="24"/>
                <w:szCs w:val="24"/>
                <w:lang w:val="en-US"/>
              </w:rPr>
              <w:t xml:space="preserve">a regulated person through which the Commission has reasonable cause to believe any securities have been acquired, disposed of, dealt with or traded,  </w:t>
            </w:r>
          </w:p>
          <w:p w14:paraId="74EC4FC2" w14:textId="1487653D" w:rsidR="002F6B75" w:rsidRPr="00C170F0" w:rsidRDefault="002F6B75" w:rsidP="003D1400">
            <w:pPr>
              <w:spacing w:before="60" w:after="60" w:line="276" w:lineRule="auto"/>
              <w:jc w:val="both"/>
              <w:rPr>
                <w:sz w:val="24"/>
                <w:szCs w:val="24"/>
              </w:rPr>
            </w:pPr>
            <w:r w:rsidRPr="00C170F0">
              <w:rPr>
                <w:rFonts w:eastAsiaTheme="minorHAnsi"/>
                <w:sz w:val="24"/>
                <w:szCs w:val="24"/>
                <w:lang w:val="en-US"/>
              </w:rPr>
              <w:t>to furnish to the Commission any of the information specified in subsection (2) within the time and in the form specified.</w:t>
            </w:r>
          </w:p>
        </w:tc>
        <w:bookmarkStart w:id="129" w:name="_Provision_of_information"/>
        <w:bookmarkEnd w:id="129"/>
      </w:tr>
      <w:tr w:rsidR="002F6B75" w:rsidRPr="00C170F0" w14:paraId="331210A5" w14:textId="77777777" w:rsidTr="002F6B75">
        <w:trPr>
          <w:gridAfter w:val="1"/>
          <w:wAfter w:w="1617" w:type="dxa"/>
        </w:trPr>
        <w:tc>
          <w:tcPr>
            <w:tcW w:w="810" w:type="dxa"/>
          </w:tcPr>
          <w:p w14:paraId="05FC356E" w14:textId="77777777" w:rsidR="002F6B75" w:rsidRPr="00C170F0" w:rsidRDefault="002F6B75" w:rsidP="003D1400">
            <w:pPr>
              <w:spacing w:before="60" w:after="60" w:line="276" w:lineRule="auto"/>
              <w:rPr>
                <w:sz w:val="24"/>
                <w:szCs w:val="24"/>
              </w:rPr>
            </w:pPr>
          </w:p>
        </w:tc>
        <w:tc>
          <w:tcPr>
            <w:tcW w:w="6663" w:type="dxa"/>
          </w:tcPr>
          <w:p w14:paraId="55CAD070" w14:textId="14C66239" w:rsidR="002F6B75" w:rsidRPr="00C170F0" w:rsidRDefault="00B512B5" w:rsidP="003D1400">
            <w:pPr>
              <w:spacing w:before="60" w:after="60" w:line="276" w:lineRule="auto"/>
              <w:ind w:firstLine="288"/>
              <w:jc w:val="both"/>
              <w:rPr>
                <w:rFonts w:eastAsiaTheme="minorHAnsi"/>
                <w:sz w:val="24"/>
                <w:szCs w:val="24"/>
                <w:lang w:val="en-US"/>
              </w:rPr>
            </w:pPr>
            <w:r>
              <w:rPr>
                <w:rFonts w:eastAsiaTheme="minorHAnsi"/>
                <w:sz w:val="24"/>
                <w:szCs w:val="24"/>
                <w:lang w:val="en-US"/>
              </w:rPr>
              <w:t xml:space="preserve">(2) </w:t>
            </w:r>
            <w:r w:rsidR="002F6B75" w:rsidRPr="00C170F0">
              <w:rPr>
                <w:rFonts w:eastAsiaTheme="minorHAnsi"/>
                <w:sz w:val="24"/>
                <w:szCs w:val="24"/>
                <w:lang w:val="en-US"/>
              </w:rPr>
              <w:t xml:space="preserve">The information for the purposes of subsection (1) is– </w:t>
            </w:r>
          </w:p>
          <w:p w14:paraId="60AB494E" w14:textId="77777777" w:rsidR="002F6B75" w:rsidRPr="00C170F0" w:rsidRDefault="002F6B75" w:rsidP="00AD2096">
            <w:pPr>
              <w:numPr>
                <w:ilvl w:val="0"/>
                <w:numId w:val="159"/>
              </w:numPr>
              <w:spacing w:before="60" w:after="60" w:line="276" w:lineRule="auto"/>
              <w:ind w:left="972" w:hanging="540"/>
              <w:jc w:val="both"/>
              <w:rPr>
                <w:rFonts w:eastAsiaTheme="minorHAnsi"/>
                <w:sz w:val="24"/>
                <w:szCs w:val="24"/>
                <w:lang w:val="en-US"/>
              </w:rPr>
            </w:pPr>
            <w:r w:rsidRPr="00C170F0">
              <w:rPr>
                <w:rFonts w:eastAsiaTheme="minorHAnsi"/>
                <w:sz w:val="24"/>
                <w:szCs w:val="24"/>
                <w:lang w:val="en-US"/>
              </w:rPr>
              <w:t>particulars that are reasonably capable of establishing the identity of the person on whose behalf, or by, from, to or through whom the securities in question are held, or have been acquired, disposed of, dealt with or traded (as the case may be);</w:t>
            </w:r>
          </w:p>
          <w:p w14:paraId="26280F67" w14:textId="77777777" w:rsidR="002F6B75" w:rsidRPr="00C170F0" w:rsidRDefault="002F6B75" w:rsidP="00AD2096">
            <w:pPr>
              <w:numPr>
                <w:ilvl w:val="0"/>
                <w:numId w:val="159"/>
              </w:numPr>
              <w:spacing w:before="60" w:after="60" w:line="276" w:lineRule="auto"/>
              <w:ind w:left="972" w:hanging="540"/>
              <w:jc w:val="both"/>
              <w:rPr>
                <w:rFonts w:eastAsiaTheme="minorHAnsi"/>
                <w:sz w:val="24"/>
                <w:szCs w:val="24"/>
                <w:lang w:val="en-US"/>
              </w:rPr>
            </w:pPr>
            <w:r w:rsidRPr="00C170F0">
              <w:rPr>
                <w:rFonts w:eastAsiaTheme="minorHAnsi"/>
                <w:sz w:val="24"/>
                <w:szCs w:val="24"/>
                <w:lang w:val="en-US"/>
              </w:rPr>
              <w:t xml:space="preserve">the instructions given to or by the person referred to in paragraph (a) or any officer, employee or agent of such person, in relation to the holding, acquisition, disposal, dealing, or trading of or in respect of the securities. </w:t>
            </w:r>
          </w:p>
          <w:p w14:paraId="6104EA3A" w14:textId="77777777" w:rsidR="002F6B75" w:rsidRPr="00C170F0" w:rsidRDefault="002F6B75" w:rsidP="00AD2096">
            <w:pPr>
              <w:numPr>
                <w:ilvl w:val="0"/>
                <w:numId w:val="159"/>
              </w:numPr>
              <w:spacing w:before="60" w:after="60" w:line="276" w:lineRule="auto"/>
              <w:ind w:left="972" w:hanging="540"/>
              <w:jc w:val="both"/>
              <w:rPr>
                <w:rFonts w:eastAsiaTheme="minorHAnsi"/>
                <w:sz w:val="24"/>
                <w:szCs w:val="24"/>
                <w:lang w:val="en-US"/>
              </w:rPr>
            </w:pPr>
            <w:r w:rsidRPr="00C170F0">
              <w:rPr>
                <w:rFonts w:eastAsiaTheme="minorHAnsi"/>
                <w:sz w:val="24"/>
                <w:szCs w:val="24"/>
                <w:lang w:val="en-US"/>
              </w:rPr>
              <w:t xml:space="preserve">the particulars of the securities and the consideration given or received; and </w:t>
            </w:r>
          </w:p>
          <w:p w14:paraId="3BE39E55" w14:textId="13B34FB1" w:rsidR="002F6B75" w:rsidRPr="00C170F0" w:rsidRDefault="002F6B75" w:rsidP="00AD2096">
            <w:pPr>
              <w:numPr>
                <w:ilvl w:val="0"/>
                <w:numId w:val="159"/>
              </w:numPr>
              <w:spacing w:before="60" w:after="60" w:line="276" w:lineRule="auto"/>
              <w:ind w:left="972" w:hanging="540"/>
              <w:jc w:val="both"/>
              <w:rPr>
                <w:rFonts w:eastAsiaTheme="minorHAnsi"/>
                <w:sz w:val="24"/>
                <w:szCs w:val="24"/>
                <w:lang w:val="en-US"/>
              </w:rPr>
            </w:pPr>
            <w:r w:rsidRPr="00C170F0">
              <w:rPr>
                <w:rFonts w:eastAsiaTheme="minorHAnsi"/>
                <w:sz w:val="24"/>
                <w:szCs w:val="24"/>
                <w:lang w:val="en-US"/>
              </w:rPr>
              <w:t>any other information in the possession of the person as the Commission may specify.</w:t>
            </w:r>
          </w:p>
        </w:tc>
      </w:tr>
      <w:tr w:rsidR="002F6B75" w:rsidRPr="00C170F0" w14:paraId="57D856F9" w14:textId="77777777" w:rsidTr="002F6B75">
        <w:trPr>
          <w:gridAfter w:val="1"/>
          <w:wAfter w:w="1617" w:type="dxa"/>
        </w:trPr>
        <w:tc>
          <w:tcPr>
            <w:tcW w:w="810" w:type="dxa"/>
          </w:tcPr>
          <w:p w14:paraId="5AAC8830" w14:textId="30A8A03A" w:rsidR="002F6B75" w:rsidRPr="00C170F0" w:rsidRDefault="002F6B75" w:rsidP="00221969">
            <w:pPr>
              <w:spacing w:before="60" w:after="60" w:line="276" w:lineRule="auto"/>
              <w:jc w:val="right"/>
              <w:rPr>
                <w:b/>
                <w:sz w:val="24"/>
                <w:szCs w:val="24"/>
              </w:rPr>
            </w:pPr>
            <w:r w:rsidRPr="00C170F0">
              <w:rPr>
                <w:b/>
                <w:sz w:val="24"/>
                <w:szCs w:val="24"/>
              </w:rPr>
              <w:t>117.</w:t>
            </w:r>
          </w:p>
        </w:tc>
        <w:tc>
          <w:tcPr>
            <w:tcW w:w="6663" w:type="dxa"/>
          </w:tcPr>
          <w:p w14:paraId="6DB04F0C" w14:textId="2BD0930F" w:rsidR="00B512B5" w:rsidRDefault="00B512B5" w:rsidP="003D1400">
            <w:pPr>
              <w:keepNext/>
              <w:spacing w:before="60" w:after="60" w:line="276" w:lineRule="auto"/>
              <w:ind w:firstLine="288"/>
              <w:jc w:val="both"/>
              <w:rPr>
                <w:sz w:val="24"/>
                <w:szCs w:val="24"/>
              </w:rPr>
            </w:pPr>
            <w:r w:rsidRPr="00B512B5">
              <w:rPr>
                <w:b/>
                <w:bCs/>
                <w:sz w:val="24"/>
                <w:szCs w:val="24"/>
              </w:rPr>
              <w:t>Inspection Reports and Costs</w:t>
            </w:r>
            <w:r>
              <w:rPr>
                <w:sz w:val="24"/>
                <w:szCs w:val="24"/>
              </w:rPr>
              <w:t>.</w:t>
            </w:r>
          </w:p>
          <w:p w14:paraId="7894D1C9" w14:textId="05E43D9A" w:rsidR="002F6B75" w:rsidRPr="00C170F0" w:rsidRDefault="00B512B5" w:rsidP="003D1400">
            <w:pPr>
              <w:keepNext/>
              <w:spacing w:before="60" w:after="60" w:line="276" w:lineRule="auto"/>
              <w:ind w:firstLine="288"/>
              <w:jc w:val="both"/>
              <w:rPr>
                <w:sz w:val="24"/>
                <w:szCs w:val="24"/>
              </w:rPr>
            </w:pPr>
            <w:r>
              <w:rPr>
                <w:sz w:val="24"/>
                <w:szCs w:val="24"/>
              </w:rPr>
              <w:t xml:space="preserve">(1) </w:t>
            </w:r>
            <w:r w:rsidR="002F6B75" w:rsidRPr="00C170F0">
              <w:rPr>
                <w:sz w:val="24"/>
                <w:szCs w:val="24"/>
              </w:rPr>
              <w:t>After the conclusion of an inspection of a regulated person or a market participant, the Commission may require that a report be prepared setting out the findings of that inspection.</w:t>
            </w:r>
          </w:p>
        </w:tc>
        <w:bookmarkStart w:id="130" w:name="_Inspection_reports_and"/>
        <w:bookmarkEnd w:id="130"/>
      </w:tr>
      <w:tr w:rsidR="002F6B75" w:rsidRPr="00C170F0" w14:paraId="1D5F2CDF" w14:textId="77777777" w:rsidTr="002F6B75">
        <w:trPr>
          <w:gridAfter w:val="1"/>
          <w:wAfter w:w="1617" w:type="dxa"/>
        </w:trPr>
        <w:tc>
          <w:tcPr>
            <w:tcW w:w="810" w:type="dxa"/>
          </w:tcPr>
          <w:p w14:paraId="58CF2CC2" w14:textId="77777777" w:rsidR="002F6B75" w:rsidRPr="00C170F0" w:rsidRDefault="002F6B75" w:rsidP="003D1400">
            <w:pPr>
              <w:spacing w:before="60" w:after="60" w:line="276" w:lineRule="auto"/>
              <w:jc w:val="right"/>
              <w:rPr>
                <w:sz w:val="24"/>
                <w:szCs w:val="24"/>
              </w:rPr>
            </w:pPr>
          </w:p>
        </w:tc>
        <w:tc>
          <w:tcPr>
            <w:tcW w:w="6663" w:type="dxa"/>
          </w:tcPr>
          <w:p w14:paraId="38EAEA46" w14:textId="26394031" w:rsidR="002F6B75" w:rsidRPr="00C170F0" w:rsidRDefault="002D69B2" w:rsidP="003D1400">
            <w:pPr>
              <w:keepNext/>
              <w:spacing w:before="60" w:after="60" w:line="276" w:lineRule="auto"/>
              <w:ind w:firstLine="288"/>
              <w:jc w:val="both"/>
              <w:rPr>
                <w:sz w:val="24"/>
                <w:szCs w:val="24"/>
              </w:rPr>
            </w:pPr>
            <w:r>
              <w:rPr>
                <w:sz w:val="24"/>
                <w:szCs w:val="24"/>
              </w:rPr>
              <w:t xml:space="preserve">(2) </w:t>
            </w:r>
            <w:r w:rsidR="002F6B75" w:rsidRPr="00C170F0">
              <w:rPr>
                <w:sz w:val="24"/>
                <w:szCs w:val="24"/>
              </w:rPr>
              <w:t>The Commission shall consider and make recommendations on any information or report prepared under this Part.</w:t>
            </w:r>
          </w:p>
        </w:tc>
      </w:tr>
      <w:tr w:rsidR="002F6B75" w:rsidRPr="00C170F0" w14:paraId="159CB35C" w14:textId="77777777" w:rsidTr="002F6B75">
        <w:trPr>
          <w:gridAfter w:val="1"/>
          <w:wAfter w:w="1617" w:type="dxa"/>
          <w:trHeight w:val="576"/>
        </w:trPr>
        <w:tc>
          <w:tcPr>
            <w:tcW w:w="810" w:type="dxa"/>
          </w:tcPr>
          <w:p w14:paraId="4DD4CC15" w14:textId="77777777" w:rsidR="002F6B75" w:rsidRPr="00C170F0" w:rsidRDefault="002F6B75" w:rsidP="003D1400">
            <w:pPr>
              <w:spacing w:before="60" w:after="60" w:line="276" w:lineRule="auto"/>
              <w:jc w:val="right"/>
              <w:rPr>
                <w:sz w:val="24"/>
                <w:szCs w:val="24"/>
              </w:rPr>
            </w:pPr>
          </w:p>
        </w:tc>
        <w:tc>
          <w:tcPr>
            <w:tcW w:w="6663" w:type="dxa"/>
          </w:tcPr>
          <w:p w14:paraId="389E519B" w14:textId="12C2BA70" w:rsidR="002F6B75" w:rsidRPr="00C170F0" w:rsidRDefault="002D69B2" w:rsidP="003D1400">
            <w:pPr>
              <w:keepNext/>
              <w:spacing w:before="60" w:after="60" w:line="276" w:lineRule="auto"/>
              <w:ind w:firstLine="288"/>
              <w:jc w:val="both"/>
              <w:rPr>
                <w:sz w:val="24"/>
                <w:szCs w:val="24"/>
              </w:rPr>
            </w:pPr>
            <w:r>
              <w:rPr>
                <w:sz w:val="24"/>
                <w:szCs w:val="24"/>
              </w:rPr>
              <w:t xml:space="preserve">(3) </w:t>
            </w:r>
            <w:r w:rsidR="002F6B75" w:rsidRPr="00C170F0">
              <w:rPr>
                <w:sz w:val="24"/>
                <w:szCs w:val="24"/>
              </w:rPr>
              <w:t>The Commission may charge a fee as prescribed for an inspection conducted under this Part</w:t>
            </w:r>
          </w:p>
        </w:tc>
      </w:tr>
      <w:tr w:rsidR="002F6B75" w:rsidRPr="00C170F0" w14:paraId="0781580A" w14:textId="77777777" w:rsidTr="002F6B75">
        <w:trPr>
          <w:gridAfter w:val="1"/>
          <w:wAfter w:w="1617" w:type="dxa"/>
        </w:trPr>
        <w:tc>
          <w:tcPr>
            <w:tcW w:w="810" w:type="dxa"/>
          </w:tcPr>
          <w:p w14:paraId="60BAC921" w14:textId="77777777" w:rsidR="002F6B75" w:rsidRPr="00C170F0" w:rsidRDefault="002F6B75" w:rsidP="003D1400">
            <w:pPr>
              <w:spacing w:before="60" w:after="60" w:line="276" w:lineRule="auto"/>
              <w:jc w:val="right"/>
              <w:rPr>
                <w:sz w:val="24"/>
                <w:szCs w:val="24"/>
              </w:rPr>
            </w:pPr>
          </w:p>
        </w:tc>
        <w:tc>
          <w:tcPr>
            <w:tcW w:w="6663" w:type="dxa"/>
          </w:tcPr>
          <w:p w14:paraId="67110CD2" w14:textId="5096CF76" w:rsidR="002F6B75" w:rsidRPr="00C170F0" w:rsidRDefault="002D69B2" w:rsidP="003D1400">
            <w:pPr>
              <w:spacing w:before="60" w:after="60" w:line="276" w:lineRule="auto"/>
              <w:ind w:firstLine="288"/>
              <w:contextualSpacing/>
              <w:jc w:val="both"/>
              <w:rPr>
                <w:sz w:val="24"/>
                <w:szCs w:val="24"/>
              </w:rPr>
            </w:pPr>
            <w:r>
              <w:rPr>
                <w:sz w:val="24"/>
                <w:szCs w:val="24"/>
              </w:rPr>
              <w:t xml:space="preserve">(4) </w:t>
            </w:r>
            <w:r w:rsidR="002F6B75" w:rsidRPr="00C170F0">
              <w:rPr>
                <w:sz w:val="24"/>
                <w:szCs w:val="24"/>
              </w:rPr>
              <w:t>Upon application, the Commission may grant an exemption regarding the payment of costs where the Commission considers it appropriate.</w:t>
            </w:r>
          </w:p>
        </w:tc>
      </w:tr>
      <w:tr w:rsidR="002F6B75" w:rsidRPr="00C170F0" w14:paraId="07F5AAB9" w14:textId="77777777" w:rsidTr="002F6B75">
        <w:trPr>
          <w:gridAfter w:val="1"/>
          <w:wAfter w:w="1617" w:type="dxa"/>
        </w:trPr>
        <w:tc>
          <w:tcPr>
            <w:tcW w:w="810" w:type="dxa"/>
          </w:tcPr>
          <w:p w14:paraId="794E7B34" w14:textId="691EF137" w:rsidR="002F6B75" w:rsidRPr="00C170F0" w:rsidRDefault="002F6B75" w:rsidP="00221969">
            <w:pPr>
              <w:spacing w:before="60" w:after="60" w:line="276" w:lineRule="auto"/>
              <w:jc w:val="right"/>
              <w:rPr>
                <w:b/>
                <w:sz w:val="24"/>
                <w:szCs w:val="24"/>
              </w:rPr>
            </w:pPr>
            <w:r w:rsidRPr="00C170F0">
              <w:rPr>
                <w:b/>
                <w:sz w:val="24"/>
                <w:szCs w:val="24"/>
              </w:rPr>
              <w:t>118.</w:t>
            </w:r>
          </w:p>
        </w:tc>
        <w:tc>
          <w:tcPr>
            <w:tcW w:w="6663" w:type="dxa"/>
          </w:tcPr>
          <w:p w14:paraId="588CB7B0" w14:textId="04838DA2" w:rsidR="002D69B2" w:rsidRDefault="002D69B2" w:rsidP="003D1400">
            <w:pPr>
              <w:keepNext/>
              <w:spacing w:before="60" w:after="60" w:line="276" w:lineRule="auto"/>
              <w:ind w:firstLine="345"/>
              <w:jc w:val="both"/>
              <w:rPr>
                <w:sz w:val="24"/>
                <w:szCs w:val="24"/>
              </w:rPr>
            </w:pPr>
            <w:r w:rsidRPr="002D69B2">
              <w:rPr>
                <w:b/>
                <w:bCs/>
                <w:sz w:val="24"/>
                <w:szCs w:val="24"/>
              </w:rPr>
              <w:t>Participation of other regulatory authorities in inspections under this division</w:t>
            </w:r>
            <w:r>
              <w:rPr>
                <w:sz w:val="24"/>
                <w:szCs w:val="24"/>
              </w:rPr>
              <w:t>.</w:t>
            </w:r>
          </w:p>
          <w:p w14:paraId="7CA956FA" w14:textId="45EC9D04" w:rsidR="002F6B75" w:rsidRPr="00C170F0" w:rsidRDefault="002D69B2" w:rsidP="003D1400">
            <w:pPr>
              <w:keepNext/>
              <w:spacing w:before="60" w:after="60" w:line="276" w:lineRule="auto"/>
              <w:ind w:firstLine="345"/>
              <w:jc w:val="both"/>
              <w:rPr>
                <w:sz w:val="24"/>
                <w:szCs w:val="24"/>
              </w:rPr>
            </w:pPr>
            <w:r>
              <w:rPr>
                <w:sz w:val="24"/>
                <w:szCs w:val="24"/>
              </w:rPr>
              <w:t xml:space="preserve">(1) </w:t>
            </w:r>
            <w:r w:rsidR="002F6B75" w:rsidRPr="00C170F0">
              <w:rPr>
                <w:sz w:val="24"/>
                <w:szCs w:val="24"/>
              </w:rPr>
              <w:t>Subject to subsection (2), the Commission may, upon the request of a domestic regulatory authority or foreign regulatory authority, permit the regulatory authority to take part in a compliance inspection undertaken by the Commission under this Part.</w:t>
            </w:r>
          </w:p>
        </w:tc>
        <w:bookmarkStart w:id="131" w:name="_Participation_of_other"/>
        <w:bookmarkEnd w:id="131"/>
      </w:tr>
      <w:tr w:rsidR="002F6B75" w:rsidRPr="00C170F0" w14:paraId="18728CD8" w14:textId="77777777" w:rsidTr="002F6B75">
        <w:trPr>
          <w:gridAfter w:val="1"/>
          <w:wAfter w:w="1617" w:type="dxa"/>
        </w:trPr>
        <w:tc>
          <w:tcPr>
            <w:tcW w:w="810" w:type="dxa"/>
          </w:tcPr>
          <w:p w14:paraId="68ECBB40" w14:textId="77777777" w:rsidR="002F6B75" w:rsidRPr="00C170F0" w:rsidRDefault="002F6B75" w:rsidP="003D1400">
            <w:pPr>
              <w:spacing w:before="60" w:after="60" w:line="276" w:lineRule="auto"/>
              <w:jc w:val="right"/>
              <w:rPr>
                <w:sz w:val="24"/>
                <w:szCs w:val="24"/>
              </w:rPr>
            </w:pPr>
          </w:p>
        </w:tc>
        <w:tc>
          <w:tcPr>
            <w:tcW w:w="6663" w:type="dxa"/>
          </w:tcPr>
          <w:p w14:paraId="5DBCB439" w14:textId="6CA7538F" w:rsidR="002F6B75" w:rsidRPr="00C170F0" w:rsidRDefault="002D69B2" w:rsidP="003D1400">
            <w:pPr>
              <w:pStyle w:val="ListParagraph"/>
              <w:keepNext/>
              <w:spacing w:before="60" w:after="60" w:line="276" w:lineRule="auto"/>
              <w:ind w:left="0" w:firstLine="345"/>
              <w:jc w:val="both"/>
              <w:rPr>
                <w:b/>
                <w:i/>
                <w:sz w:val="24"/>
                <w:szCs w:val="24"/>
              </w:rPr>
            </w:pPr>
            <w:r>
              <w:rPr>
                <w:sz w:val="24"/>
                <w:szCs w:val="24"/>
              </w:rPr>
              <w:t xml:space="preserve">(2) </w:t>
            </w:r>
            <w:r w:rsidR="002F6B75" w:rsidRPr="00C170F0">
              <w:rPr>
                <w:sz w:val="24"/>
                <w:szCs w:val="24"/>
              </w:rPr>
              <w:t>The Commission shall not permit a domestic regulatory authority or foreign regulatory authority to take part in a compliance inspection under subsection (1), unless it is of the opinion that the participation of the regulatory authority is reasonably required –</w:t>
            </w:r>
          </w:p>
          <w:p w14:paraId="545A7775" w14:textId="62FCC9F5" w:rsidR="002F6B75" w:rsidRPr="00C170F0" w:rsidRDefault="002F6B75" w:rsidP="00AD2096">
            <w:pPr>
              <w:keepNext/>
              <w:numPr>
                <w:ilvl w:val="1"/>
                <w:numId w:val="153"/>
              </w:numPr>
              <w:spacing w:before="60" w:after="60" w:line="276" w:lineRule="auto"/>
              <w:jc w:val="both"/>
              <w:rPr>
                <w:sz w:val="24"/>
                <w:szCs w:val="24"/>
              </w:rPr>
            </w:pPr>
            <w:r w:rsidRPr="00C170F0">
              <w:rPr>
                <w:sz w:val="24"/>
                <w:szCs w:val="24"/>
              </w:rPr>
              <w:t>for the effective supervision of a regulated person; or</w:t>
            </w:r>
          </w:p>
          <w:p w14:paraId="77F31599" w14:textId="38CE3DF4" w:rsidR="002F6B75" w:rsidRPr="00C170F0" w:rsidRDefault="002F6B75" w:rsidP="00AD2096">
            <w:pPr>
              <w:keepNext/>
              <w:numPr>
                <w:ilvl w:val="1"/>
                <w:numId w:val="153"/>
              </w:numPr>
              <w:spacing w:before="60" w:after="60" w:line="276" w:lineRule="auto"/>
              <w:jc w:val="both"/>
              <w:rPr>
                <w:sz w:val="24"/>
                <w:szCs w:val="24"/>
              </w:rPr>
            </w:pPr>
            <w:r w:rsidRPr="00C170F0">
              <w:rPr>
                <w:sz w:val="24"/>
                <w:szCs w:val="24"/>
              </w:rPr>
              <w:t>for the purposes of the regulatory functions of the regulatory authority.</w:t>
            </w:r>
          </w:p>
        </w:tc>
      </w:tr>
      <w:tr w:rsidR="002F6B75" w:rsidRPr="00C170F0" w14:paraId="2397D3F8" w14:textId="77777777" w:rsidTr="002F6B75">
        <w:trPr>
          <w:gridAfter w:val="1"/>
          <w:wAfter w:w="1617" w:type="dxa"/>
        </w:trPr>
        <w:tc>
          <w:tcPr>
            <w:tcW w:w="810" w:type="dxa"/>
          </w:tcPr>
          <w:p w14:paraId="05E2E142" w14:textId="77777777" w:rsidR="002F6B75" w:rsidRPr="00C170F0" w:rsidRDefault="002F6B75" w:rsidP="003D1400">
            <w:pPr>
              <w:spacing w:before="60" w:after="60" w:line="276" w:lineRule="auto"/>
              <w:rPr>
                <w:sz w:val="24"/>
                <w:szCs w:val="24"/>
              </w:rPr>
            </w:pPr>
          </w:p>
        </w:tc>
        <w:tc>
          <w:tcPr>
            <w:tcW w:w="6663" w:type="dxa"/>
          </w:tcPr>
          <w:p w14:paraId="61A1B46A" w14:textId="5EF16B56" w:rsidR="002F6B75" w:rsidRPr="00C170F0" w:rsidRDefault="002D69B2" w:rsidP="003D1400">
            <w:pPr>
              <w:pStyle w:val="ListParagraph"/>
              <w:keepNext/>
              <w:spacing w:before="60" w:after="60" w:line="276" w:lineRule="auto"/>
              <w:ind w:left="0" w:firstLine="345"/>
              <w:jc w:val="both"/>
              <w:rPr>
                <w:b/>
                <w:i/>
                <w:sz w:val="24"/>
                <w:szCs w:val="24"/>
              </w:rPr>
            </w:pPr>
            <w:r>
              <w:rPr>
                <w:sz w:val="24"/>
                <w:szCs w:val="24"/>
              </w:rPr>
              <w:t xml:space="preserve">(3) </w:t>
            </w:r>
            <w:r w:rsidR="002F6B75" w:rsidRPr="00C170F0">
              <w:rPr>
                <w:sz w:val="24"/>
                <w:szCs w:val="24"/>
              </w:rPr>
              <w:t>In deciding whether to permit a domestic regulatory authority or foreign regulatory authority to take part in a compliance inspection under subsection (1), the Commission may take into account,  whether the regulatory authority is subject to adequate legal restrictions on further disclosure, whether the authority is legally empowered to take part in a compliance inspection of that regard, and, in particular, whether it is likely, without the written permission of the Commission –</w:t>
            </w:r>
          </w:p>
          <w:p w14:paraId="1393363B" w14:textId="77777777" w:rsidR="002F6B75" w:rsidRPr="00C170F0" w:rsidRDefault="002F6B75" w:rsidP="00AD2096">
            <w:pPr>
              <w:pStyle w:val="ListParagraph"/>
              <w:keepNext/>
              <w:numPr>
                <w:ilvl w:val="1"/>
                <w:numId w:val="146"/>
              </w:numPr>
              <w:tabs>
                <w:tab w:val="left" w:pos="792"/>
              </w:tabs>
              <w:spacing w:before="60" w:after="60" w:line="276" w:lineRule="auto"/>
              <w:jc w:val="both"/>
              <w:rPr>
                <w:sz w:val="24"/>
                <w:szCs w:val="24"/>
              </w:rPr>
            </w:pPr>
            <w:r w:rsidRPr="00C170F0">
              <w:rPr>
                <w:sz w:val="24"/>
                <w:szCs w:val="24"/>
              </w:rPr>
              <w:tab/>
              <w:t>to disclose information obtained or documents examined or obtained during the compliance inspection to any person other than an officer or employee of the authority engaged in supervision; or</w:t>
            </w:r>
          </w:p>
          <w:p w14:paraId="4B1C5664" w14:textId="5B958F6E" w:rsidR="002F6B75" w:rsidRPr="00C170F0" w:rsidRDefault="002F6B75" w:rsidP="00AD2096">
            <w:pPr>
              <w:keepNext/>
              <w:numPr>
                <w:ilvl w:val="1"/>
                <w:numId w:val="146"/>
              </w:numPr>
              <w:tabs>
                <w:tab w:val="left" w:pos="792"/>
              </w:tabs>
              <w:spacing w:before="60" w:after="60" w:line="276" w:lineRule="auto"/>
              <w:jc w:val="both"/>
              <w:rPr>
                <w:sz w:val="24"/>
                <w:szCs w:val="24"/>
              </w:rPr>
            </w:pPr>
            <w:r w:rsidRPr="00C170F0">
              <w:rPr>
                <w:sz w:val="24"/>
                <w:szCs w:val="24"/>
              </w:rPr>
              <w:tab/>
              <w:t>to take any action on information obtained or documents examined or obtained during the compliance inspection.</w:t>
            </w:r>
          </w:p>
        </w:tc>
      </w:tr>
      <w:tr w:rsidR="002F6B75" w:rsidRPr="00C170F0" w14:paraId="46EEB5CF" w14:textId="77777777" w:rsidTr="002F6B75">
        <w:trPr>
          <w:gridAfter w:val="1"/>
          <w:wAfter w:w="1617" w:type="dxa"/>
        </w:trPr>
        <w:tc>
          <w:tcPr>
            <w:tcW w:w="810" w:type="dxa"/>
          </w:tcPr>
          <w:p w14:paraId="7B181DAE" w14:textId="6A373884" w:rsidR="002F6B75" w:rsidRPr="00C170F0" w:rsidRDefault="002F6B75" w:rsidP="00221969">
            <w:pPr>
              <w:spacing w:before="60" w:after="60" w:line="276" w:lineRule="auto"/>
              <w:jc w:val="right"/>
              <w:rPr>
                <w:b/>
                <w:sz w:val="24"/>
                <w:szCs w:val="24"/>
              </w:rPr>
            </w:pPr>
            <w:r w:rsidRPr="00C170F0">
              <w:rPr>
                <w:b/>
                <w:sz w:val="24"/>
                <w:szCs w:val="24"/>
              </w:rPr>
              <w:lastRenderedPageBreak/>
              <w:t>119.</w:t>
            </w:r>
          </w:p>
        </w:tc>
        <w:tc>
          <w:tcPr>
            <w:tcW w:w="6663" w:type="dxa"/>
          </w:tcPr>
          <w:p w14:paraId="75C11A4D" w14:textId="0CABA76F" w:rsidR="002D69B2" w:rsidRPr="002D69B2" w:rsidRDefault="002D69B2" w:rsidP="003D1400">
            <w:pPr>
              <w:pStyle w:val="ListSection"/>
              <w:spacing w:before="60" w:after="60" w:line="276" w:lineRule="auto"/>
              <w:ind w:firstLine="288"/>
              <w:rPr>
                <w:b/>
                <w:bCs/>
                <w:sz w:val="24"/>
                <w:szCs w:val="24"/>
              </w:rPr>
            </w:pPr>
            <w:r w:rsidRPr="002D69B2">
              <w:rPr>
                <w:b/>
                <w:bCs/>
                <w:sz w:val="24"/>
                <w:szCs w:val="24"/>
              </w:rPr>
              <w:t>Restrictions on withholding or concealing.</w:t>
            </w:r>
          </w:p>
          <w:p w14:paraId="5C7B149D" w14:textId="7692B89B" w:rsidR="002F6B75" w:rsidRPr="00C170F0" w:rsidRDefault="002F6B75" w:rsidP="003D1400">
            <w:pPr>
              <w:pStyle w:val="ListSection"/>
              <w:spacing w:before="60" w:after="60" w:line="276" w:lineRule="auto"/>
              <w:ind w:firstLine="288"/>
              <w:rPr>
                <w:sz w:val="24"/>
                <w:szCs w:val="24"/>
              </w:rPr>
            </w:pPr>
            <w:r w:rsidRPr="00C170F0">
              <w:rPr>
                <w:sz w:val="24"/>
                <w:szCs w:val="24"/>
              </w:rPr>
              <w:t xml:space="preserve">A person who without reasonable excuse alters, suppresses, conceals, destroys or refuses to produce any document which has been required to be produced in accordance with securities laws or any regulation thereunder, or which he is liable to be so required to produce, commits an offence and is liable on summary conviction to a fine not exceeding $100,000 and to imprisonment for five years. </w:t>
            </w:r>
          </w:p>
        </w:tc>
        <w:bookmarkStart w:id="132" w:name="_Restrictions_on_withholding"/>
        <w:bookmarkEnd w:id="132"/>
      </w:tr>
      <w:tr w:rsidR="002F6B75" w:rsidRPr="00C170F0" w14:paraId="67973F93" w14:textId="77777777" w:rsidTr="002F6B75">
        <w:trPr>
          <w:gridAfter w:val="1"/>
          <w:wAfter w:w="1617" w:type="dxa"/>
        </w:trPr>
        <w:tc>
          <w:tcPr>
            <w:tcW w:w="810" w:type="dxa"/>
          </w:tcPr>
          <w:p w14:paraId="119609BA" w14:textId="0C8B99E3" w:rsidR="002F6B75" w:rsidRPr="00C170F0" w:rsidRDefault="002F6B75" w:rsidP="00221969">
            <w:pPr>
              <w:spacing w:before="60" w:after="60" w:line="276" w:lineRule="auto"/>
              <w:jc w:val="right"/>
              <w:rPr>
                <w:b/>
                <w:sz w:val="24"/>
                <w:szCs w:val="24"/>
              </w:rPr>
            </w:pPr>
            <w:r w:rsidRPr="00C170F0">
              <w:rPr>
                <w:b/>
                <w:sz w:val="24"/>
                <w:szCs w:val="24"/>
              </w:rPr>
              <w:t>120.</w:t>
            </w:r>
          </w:p>
        </w:tc>
        <w:tc>
          <w:tcPr>
            <w:tcW w:w="6663" w:type="dxa"/>
          </w:tcPr>
          <w:p w14:paraId="18990695" w14:textId="7B1A0168" w:rsidR="002D69B2" w:rsidRDefault="002D69B2" w:rsidP="003D1400">
            <w:pPr>
              <w:pStyle w:val="ListSection"/>
              <w:spacing w:before="60" w:after="60" w:line="276" w:lineRule="auto"/>
              <w:ind w:firstLine="288"/>
              <w:rPr>
                <w:sz w:val="24"/>
                <w:szCs w:val="24"/>
              </w:rPr>
            </w:pPr>
            <w:r w:rsidRPr="002D69B2">
              <w:rPr>
                <w:b/>
                <w:bCs/>
                <w:sz w:val="24"/>
                <w:szCs w:val="24"/>
              </w:rPr>
              <w:t>Protection of persons providing information</w:t>
            </w:r>
            <w:r>
              <w:rPr>
                <w:sz w:val="24"/>
                <w:szCs w:val="24"/>
              </w:rPr>
              <w:t>.</w:t>
            </w:r>
          </w:p>
          <w:p w14:paraId="48D3B8BF" w14:textId="575954D3" w:rsidR="002F6B75" w:rsidRPr="00C170F0" w:rsidRDefault="002D69B2" w:rsidP="003D1400">
            <w:pPr>
              <w:pStyle w:val="ListSection"/>
              <w:spacing w:before="60" w:after="60" w:line="276" w:lineRule="auto"/>
              <w:ind w:firstLine="288"/>
              <w:rPr>
                <w:sz w:val="24"/>
                <w:szCs w:val="24"/>
              </w:rPr>
            </w:pPr>
            <w:r>
              <w:rPr>
                <w:sz w:val="24"/>
                <w:szCs w:val="24"/>
              </w:rPr>
              <w:t xml:space="preserve">(1) </w:t>
            </w:r>
            <w:r w:rsidR="002F6B75" w:rsidRPr="00C170F0">
              <w:rPr>
                <w:sz w:val="24"/>
                <w:szCs w:val="24"/>
              </w:rPr>
              <w:t>No person shall be required to disclose information or to produce a document which the person would be entitled to refuse to disclose or to produce on the grounds of legal professional privilege in court proceedings.</w:t>
            </w:r>
          </w:p>
        </w:tc>
        <w:bookmarkStart w:id="133" w:name="_Protection_of_persons"/>
        <w:bookmarkEnd w:id="133"/>
      </w:tr>
      <w:tr w:rsidR="002F6B75" w:rsidRPr="00C170F0" w14:paraId="06100D42" w14:textId="77777777" w:rsidTr="002F6B75">
        <w:trPr>
          <w:gridAfter w:val="1"/>
          <w:wAfter w:w="1617" w:type="dxa"/>
        </w:trPr>
        <w:tc>
          <w:tcPr>
            <w:tcW w:w="810" w:type="dxa"/>
          </w:tcPr>
          <w:p w14:paraId="51989203" w14:textId="77777777" w:rsidR="002F6B75" w:rsidRPr="00C170F0" w:rsidRDefault="002F6B75" w:rsidP="003D1400">
            <w:pPr>
              <w:spacing w:before="60" w:after="60" w:line="276" w:lineRule="auto"/>
              <w:jc w:val="right"/>
              <w:rPr>
                <w:sz w:val="24"/>
                <w:szCs w:val="24"/>
              </w:rPr>
            </w:pPr>
          </w:p>
        </w:tc>
        <w:tc>
          <w:tcPr>
            <w:tcW w:w="6663" w:type="dxa"/>
          </w:tcPr>
          <w:p w14:paraId="2DFAB06E" w14:textId="76218C45" w:rsidR="002F6B75" w:rsidRPr="00C170F0" w:rsidRDefault="002D69B2" w:rsidP="003D1400">
            <w:pPr>
              <w:pStyle w:val="ListSection"/>
              <w:spacing w:before="60" w:after="60" w:line="276" w:lineRule="auto"/>
              <w:ind w:firstLine="288"/>
              <w:rPr>
                <w:sz w:val="24"/>
                <w:szCs w:val="24"/>
              </w:rPr>
            </w:pPr>
            <w:r>
              <w:rPr>
                <w:sz w:val="24"/>
                <w:szCs w:val="24"/>
              </w:rPr>
              <w:t xml:space="preserve">(2) </w:t>
            </w:r>
            <w:r w:rsidR="002F6B75" w:rsidRPr="00C170F0">
              <w:rPr>
                <w:sz w:val="24"/>
                <w:szCs w:val="24"/>
              </w:rPr>
              <w:t>For the purposes of this section, any information or other matter comes to a professional legal adviser in privileged circumstances if it is communicated or given to the legal adviser-</w:t>
            </w:r>
          </w:p>
          <w:p w14:paraId="054F329F" w14:textId="6D62D773" w:rsidR="002F6B75" w:rsidRPr="00C170F0" w:rsidRDefault="002F6B75" w:rsidP="00C1196C">
            <w:pPr>
              <w:numPr>
                <w:ilvl w:val="0"/>
                <w:numId w:val="65"/>
              </w:numPr>
              <w:spacing w:before="60" w:after="60" w:line="276" w:lineRule="auto"/>
              <w:ind w:hanging="734"/>
              <w:jc w:val="both"/>
              <w:rPr>
                <w:sz w:val="24"/>
                <w:szCs w:val="24"/>
              </w:rPr>
            </w:pPr>
            <w:r w:rsidRPr="00C170F0">
              <w:rPr>
                <w:sz w:val="24"/>
                <w:szCs w:val="24"/>
              </w:rPr>
              <w:t>by, or by a representative of the person who is a client of the legal adviser in connection with obtaining legal advice from that adviser;</w:t>
            </w:r>
          </w:p>
          <w:p w14:paraId="4A55BC40" w14:textId="77777777" w:rsidR="002F6B75" w:rsidRPr="00C170F0" w:rsidRDefault="002F6B75" w:rsidP="00C1196C">
            <w:pPr>
              <w:numPr>
                <w:ilvl w:val="0"/>
                <w:numId w:val="65"/>
              </w:numPr>
              <w:spacing w:before="60" w:after="60" w:line="276" w:lineRule="auto"/>
              <w:ind w:hanging="734"/>
              <w:jc w:val="both"/>
              <w:rPr>
                <w:sz w:val="24"/>
                <w:szCs w:val="24"/>
              </w:rPr>
            </w:pPr>
            <w:r w:rsidRPr="00C170F0">
              <w:rPr>
                <w:sz w:val="24"/>
                <w:szCs w:val="24"/>
              </w:rPr>
              <w:t>by, or by a representative of, a person seeking legal advice from the adviser; or</w:t>
            </w:r>
          </w:p>
          <w:p w14:paraId="0BB67091" w14:textId="6B5A4B23" w:rsidR="002F6B75" w:rsidRPr="00C170F0" w:rsidRDefault="002F6B75" w:rsidP="00C1196C">
            <w:pPr>
              <w:numPr>
                <w:ilvl w:val="0"/>
                <w:numId w:val="65"/>
              </w:numPr>
              <w:spacing w:before="60" w:after="60" w:line="276" w:lineRule="auto"/>
              <w:ind w:hanging="734"/>
              <w:jc w:val="both"/>
              <w:rPr>
                <w:sz w:val="24"/>
                <w:szCs w:val="24"/>
              </w:rPr>
            </w:pPr>
            <w:r w:rsidRPr="00C170F0">
              <w:rPr>
                <w:sz w:val="24"/>
                <w:szCs w:val="24"/>
              </w:rPr>
              <w:t>by any person in contemplation of, or in connection with, legal proceedings, and for the purpose of those proceedings.</w:t>
            </w:r>
          </w:p>
        </w:tc>
      </w:tr>
      <w:tr w:rsidR="002F6B75" w:rsidRPr="00C170F0" w14:paraId="0B9A25DC" w14:textId="77777777" w:rsidTr="002F6B75">
        <w:trPr>
          <w:gridAfter w:val="1"/>
          <w:wAfter w:w="1617" w:type="dxa"/>
        </w:trPr>
        <w:tc>
          <w:tcPr>
            <w:tcW w:w="810" w:type="dxa"/>
          </w:tcPr>
          <w:p w14:paraId="626954FF" w14:textId="77777777" w:rsidR="002F6B75" w:rsidRPr="00C170F0" w:rsidRDefault="002F6B75" w:rsidP="003D1400">
            <w:pPr>
              <w:spacing w:before="60" w:after="60" w:line="276" w:lineRule="auto"/>
              <w:rPr>
                <w:sz w:val="24"/>
                <w:szCs w:val="24"/>
              </w:rPr>
            </w:pPr>
          </w:p>
        </w:tc>
        <w:tc>
          <w:tcPr>
            <w:tcW w:w="6663" w:type="dxa"/>
          </w:tcPr>
          <w:p w14:paraId="45DC9151" w14:textId="10E4DA9E" w:rsidR="002F6B75" w:rsidRPr="00C170F0" w:rsidRDefault="002D69B2" w:rsidP="003D1400">
            <w:pPr>
              <w:spacing w:before="60" w:after="60" w:line="276" w:lineRule="auto"/>
              <w:ind w:firstLine="288"/>
              <w:jc w:val="both"/>
              <w:rPr>
                <w:sz w:val="24"/>
                <w:szCs w:val="24"/>
              </w:rPr>
            </w:pPr>
            <w:r>
              <w:rPr>
                <w:sz w:val="24"/>
                <w:szCs w:val="24"/>
              </w:rPr>
              <w:t xml:space="preserve">(3) </w:t>
            </w:r>
            <w:r w:rsidR="002F6B75" w:rsidRPr="00C170F0">
              <w:rPr>
                <w:sz w:val="24"/>
                <w:szCs w:val="24"/>
              </w:rPr>
              <w:t>For the purposes of this section, no information or other matter shall be treated as coming to a professional legal adviser in privileged circumstances if it is communicated or given with a view to furthering any criminal purpose.</w:t>
            </w:r>
          </w:p>
        </w:tc>
      </w:tr>
      <w:tr w:rsidR="002F6B75" w:rsidRPr="00C170F0" w14:paraId="7C8222D6" w14:textId="77777777" w:rsidTr="002F6B75">
        <w:tc>
          <w:tcPr>
            <w:tcW w:w="810" w:type="dxa"/>
          </w:tcPr>
          <w:p w14:paraId="4296E3C6" w14:textId="4AC36D7F" w:rsidR="002F6B75" w:rsidRPr="00C170F0" w:rsidRDefault="002F6B75" w:rsidP="003D1400">
            <w:pPr>
              <w:spacing w:before="60" w:after="60" w:line="276" w:lineRule="auto"/>
              <w:rPr>
                <w:sz w:val="24"/>
                <w:szCs w:val="24"/>
              </w:rPr>
            </w:pPr>
          </w:p>
        </w:tc>
        <w:tc>
          <w:tcPr>
            <w:tcW w:w="6663" w:type="dxa"/>
          </w:tcPr>
          <w:p w14:paraId="10A63328" w14:textId="77777777" w:rsidR="002F6B75" w:rsidRPr="00C170F0" w:rsidRDefault="002F6B75" w:rsidP="003D1400">
            <w:pPr>
              <w:pStyle w:val="Heading1"/>
              <w:spacing w:before="60" w:after="60" w:line="240" w:lineRule="auto"/>
              <w:rPr>
                <w:sz w:val="24"/>
                <w:szCs w:val="24"/>
              </w:rPr>
            </w:pPr>
          </w:p>
          <w:p w14:paraId="40F6DD5C" w14:textId="0F65E6D1" w:rsidR="002F6B75" w:rsidRPr="00C170F0" w:rsidRDefault="002F6B75" w:rsidP="003D1400">
            <w:pPr>
              <w:pStyle w:val="Heading1"/>
              <w:spacing w:before="60" w:after="60" w:line="240" w:lineRule="auto"/>
              <w:rPr>
                <w:sz w:val="24"/>
              </w:rPr>
            </w:pPr>
            <w:r w:rsidRPr="00C170F0">
              <w:rPr>
                <w:sz w:val="24"/>
              </w:rPr>
              <w:t>DIVISION 2</w:t>
            </w:r>
          </w:p>
          <w:p w14:paraId="0EDFFD5E" w14:textId="77777777" w:rsidR="002F6B75" w:rsidRPr="00C170F0" w:rsidRDefault="002F6B75" w:rsidP="003D1400">
            <w:pPr>
              <w:pStyle w:val="Heading1"/>
              <w:spacing w:before="60" w:after="60" w:line="240" w:lineRule="auto"/>
              <w:rPr>
                <w:sz w:val="24"/>
              </w:rPr>
            </w:pPr>
            <w:bookmarkStart w:id="134" w:name="_ASSISTANCE_TO_REGULATORY"/>
            <w:bookmarkEnd w:id="134"/>
            <w:r w:rsidRPr="00C170F0">
              <w:rPr>
                <w:sz w:val="24"/>
              </w:rPr>
              <w:t xml:space="preserve">ASSISTANCE TO </w:t>
            </w:r>
          </w:p>
          <w:p w14:paraId="546143A0" w14:textId="6A41939C" w:rsidR="002F6B75" w:rsidRPr="00C170F0" w:rsidRDefault="002F6B75" w:rsidP="003D1400">
            <w:pPr>
              <w:pStyle w:val="Heading1"/>
              <w:spacing w:before="60" w:after="60" w:line="240" w:lineRule="auto"/>
            </w:pPr>
            <w:r w:rsidRPr="00C170F0">
              <w:rPr>
                <w:sz w:val="24"/>
              </w:rPr>
              <w:t>DOMESTIC REGULATORY AUTHORITIES</w:t>
            </w:r>
          </w:p>
        </w:tc>
        <w:tc>
          <w:tcPr>
            <w:tcW w:w="1617" w:type="dxa"/>
          </w:tcPr>
          <w:p w14:paraId="326C36E1" w14:textId="77777777" w:rsidR="002F6B75" w:rsidRPr="00C170F0" w:rsidRDefault="002F6B75" w:rsidP="003D1400">
            <w:pPr>
              <w:pStyle w:val="Heading2"/>
              <w:spacing w:before="60" w:after="60" w:line="240" w:lineRule="auto"/>
              <w:rPr>
                <w:sz w:val="18"/>
                <w:szCs w:val="18"/>
              </w:rPr>
            </w:pPr>
          </w:p>
        </w:tc>
      </w:tr>
      <w:tr w:rsidR="002F6B75" w:rsidRPr="00C170F0" w14:paraId="50EB5505" w14:textId="77777777" w:rsidTr="002F6B75">
        <w:trPr>
          <w:gridAfter w:val="1"/>
          <w:wAfter w:w="1617" w:type="dxa"/>
        </w:trPr>
        <w:tc>
          <w:tcPr>
            <w:tcW w:w="810" w:type="dxa"/>
          </w:tcPr>
          <w:p w14:paraId="0274ABEA" w14:textId="77777777" w:rsidR="000F2E4E" w:rsidRDefault="000F2E4E" w:rsidP="00221969">
            <w:pPr>
              <w:spacing w:before="60" w:after="60" w:line="276" w:lineRule="auto"/>
              <w:jc w:val="right"/>
              <w:rPr>
                <w:b/>
                <w:sz w:val="24"/>
                <w:szCs w:val="24"/>
              </w:rPr>
            </w:pPr>
          </w:p>
          <w:p w14:paraId="51250FE5" w14:textId="5CFD74BF" w:rsidR="002F6B75" w:rsidRPr="00C170F0" w:rsidRDefault="002F6B75" w:rsidP="00221969">
            <w:pPr>
              <w:spacing w:before="60" w:after="60" w:line="276" w:lineRule="auto"/>
              <w:jc w:val="right"/>
              <w:rPr>
                <w:sz w:val="24"/>
                <w:szCs w:val="24"/>
              </w:rPr>
            </w:pPr>
            <w:r w:rsidRPr="00C170F0">
              <w:rPr>
                <w:b/>
                <w:sz w:val="24"/>
                <w:szCs w:val="24"/>
              </w:rPr>
              <w:t>121.</w:t>
            </w:r>
          </w:p>
        </w:tc>
        <w:tc>
          <w:tcPr>
            <w:tcW w:w="6663" w:type="dxa"/>
          </w:tcPr>
          <w:p w14:paraId="70B4A3D1" w14:textId="77777777" w:rsidR="000F2E4E" w:rsidRDefault="000F2E4E" w:rsidP="001404C2">
            <w:pPr>
              <w:spacing w:before="60" w:after="60" w:line="276" w:lineRule="auto"/>
              <w:ind w:firstLine="288"/>
              <w:contextualSpacing/>
              <w:jc w:val="both"/>
              <w:rPr>
                <w:sz w:val="24"/>
                <w:szCs w:val="24"/>
              </w:rPr>
            </w:pPr>
          </w:p>
          <w:p w14:paraId="67425A38" w14:textId="77777777" w:rsidR="000F2E4E" w:rsidRDefault="000F2E4E" w:rsidP="001404C2">
            <w:pPr>
              <w:spacing w:before="60" w:after="60" w:line="276" w:lineRule="auto"/>
              <w:ind w:firstLine="288"/>
              <w:contextualSpacing/>
              <w:jc w:val="both"/>
              <w:rPr>
                <w:b/>
                <w:bCs/>
                <w:sz w:val="24"/>
                <w:szCs w:val="24"/>
              </w:rPr>
            </w:pPr>
          </w:p>
          <w:p w14:paraId="1176F59F" w14:textId="43928698" w:rsidR="002D69B2" w:rsidRDefault="002D69B2" w:rsidP="001404C2">
            <w:pPr>
              <w:spacing w:before="60" w:after="60" w:line="276" w:lineRule="auto"/>
              <w:ind w:firstLine="288"/>
              <w:contextualSpacing/>
              <w:jc w:val="both"/>
              <w:rPr>
                <w:sz w:val="24"/>
                <w:szCs w:val="24"/>
              </w:rPr>
            </w:pPr>
            <w:r w:rsidRPr="000F2E4E">
              <w:rPr>
                <w:b/>
                <w:bCs/>
                <w:sz w:val="24"/>
                <w:szCs w:val="24"/>
              </w:rPr>
              <w:t>Assistance to Domestic Regulatory Authorities</w:t>
            </w:r>
            <w:r>
              <w:rPr>
                <w:sz w:val="24"/>
                <w:szCs w:val="24"/>
              </w:rPr>
              <w:t>.</w:t>
            </w:r>
          </w:p>
          <w:p w14:paraId="536F545C" w14:textId="77777777" w:rsidR="000F2E4E" w:rsidRDefault="000F2E4E" w:rsidP="001404C2">
            <w:pPr>
              <w:spacing w:before="60" w:after="60" w:line="276" w:lineRule="auto"/>
              <w:ind w:firstLine="288"/>
              <w:contextualSpacing/>
              <w:jc w:val="both"/>
              <w:rPr>
                <w:sz w:val="24"/>
                <w:szCs w:val="24"/>
              </w:rPr>
            </w:pPr>
          </w:p>
          <w:p w14:paraId="3FCF7E4B" w14:textId="64210AF3" w:rsidR="002F6B75" w:rsidRPr="00C170F0" w:rsidRDefault="000F2E4E" w:rsidP="001404C2">
            <w:pPr>
              <w:spacing w:before="60" w:after="60" w:line="276" w:lineRule="auto"/>
              <w:ind w:firstLine="288"/>
              <w:contextualSpacing/>
              <w:jc w:val="both"/>
              <w:rPr>
                <w:sz w:val="24"/>
                <w:szCs w:val="24"/>
              </w:rPr>
            </w:pPr>
            <w:r>
              <w:rPr>
                <w:sz w:val="24"/>
                <w:szCs w:val="24"/>
              </w:rPr>
              <w:t xml:space="preserve">(1) </w:t>
            </w:r>
            <w:r w:rsidR="002F6B75" w:rsidRPr="00C170F0">
              <w:rPr>
                <w:sz w:val="24"/>
                <w:szCs w:val="24"/>
              </w:rPr>
              <w:t>At the request of a domestic regulatory authority, the Commission may, where it considers it appropriate, exercise its powers under securities laws for the purpose of assisting the domestic regulatory authority with the performance of its regulatory functions.</w:t>
            </w:r>
          </w:p>
        </w:tc>
        <w:bookmarkStart w:id="135" w:name="_Assistance_to_Domestic"/>
        <w:bookmarkEnd w:id="135"/>
      </w:tr>
      <w:tr w:rsidR="002F6B75" w:rsidRPr="00C170F0" w14:paraId="739991EA" w14:textId="77777777" w:rsidTr="002F6B75">
        <w:trPr>
          <w:gridAfter w:val="1"/>
          <w:wAfter w:w="1617" w:type="dxa"/>
        </w:trPr>
        <w:tc>
          <w:tcPr>
            <w:tcW w:w="810" w:type="dxa"/>
          </w:tcPr>
          <w:p w14:paraId="3DDF92FB" w14:textId="6EC85CB5" w:rsidR="002F6B75" w:rsidRPr="00C170F0" w:rsidRDefault="002F6B75" w:rsidP="003D1400">
            <w:pPr>
              <w:spacing w:before="60" w:after="60" w:line="276" w:lineRule="auto"/>
              <w:jc w:val="right"/>
              <w:rPr>
                <w:b/>
                <w:sz w:val="24"/>
                <w:szCs w:val="24"/>
              </w:rPr>
            </w:pPr>
          </w:p>
        </w:tc>
        <w:tc>
          <w:tcPr>
            <w:tcW w:w="6663" w:type="dxa"/>
          </w:tcPr>
          <w:p w14:paraId="0A8EBE4C" w14:textId="335A2F48" w:rsidR="002F6B75" w:rsidRPr="00C170F0" w:rsidRDefault="000F2E4E" w:rsidP="005A6769">
            <w:pPr>
              <w:spacing w:before="60" w:after="60" w:line="276" w:lineRule="auto"/>
              <w:ind w:firstLine="288"/>
              <w:jc w:val="both"/>
              <w:rPr>
                <w:sz w:val="24"/>
                <w:szCs w:val="24"/>
              </w:rPr>
            </w:pPr>
            <w:r>
              <w:rPr>
                <w:sz w:val="24"/>
                <w:szCs w:val="24"/>
              </w:rPr>
              <w:t xml:space="preserve">(2) </w:t>
            </w:r>
            <w:r w:rsidR="002F6B75" w:rsidRPr="00380CD8">
              <w:rPr>
                <w:sz w:val="24"/>
                <w:szCs w:val="24"/>
              </w:rPr>
              <w:t>Notwithstanding Article 24 of the Agreement, the Commission may provide information that it has</w:t>
            </w:r>
            <w:r w:rsidR="002F6B75" w:rsidRPr="00C170F0">
              <w:rPr>
                <w:sz w:val="24"/>
                <w:szCs w:val="24"/>
              </w:rPr>
              <w:t xml:space="preserve"> acquired in the course of its duties or in the exercise of its functions under securities laws to any other domestic regulatory authority where the Commission considers such information may be relevant to the functions of such other domestic regulatory authority or as a necessary part of a framework for consolidated supervision, oversight or regulation of the financial services sector. </w:t>
            </w:r>
          </w:p>
        </w:tc>
      </w:tr>
      <w:tr w:rsidR="002F6B75" w:rsidRPr="00C170F0" w14:paraId="27EB7E7B" w14:textId="77777777" w:rsidTr="002F6B75">
        <w:tc>
          <w:tcPr>
            <w:tcW w:w="810" w:type="dxa"/>
          </w:tcPr>
          <w:p w14:paraId="01127042" w14:textId="77777777" w:rsidR="002F6B75" w:rsidRPr="00C170F0" w:rsidRDefault="002F6B75" w:rsidP="003D1400">
            <w:pPr>
              <w:spacing w:before="60" w:after="60" w:line="276" w:lineRule="auto"/>
              <w:rPr>
                <w:sz w:val="24"/>
                <w:szCs w:val="24"/>
              </w:rPr>
            </w:pPr>
          </w:p>
        </w:tc>
        <w:tc>
          <w:tcPr>
            <w:tcW w:w="6663" w:type="dxa"/>
          </w:tcPr>
          <w:p w14:paraId="100783A1" w14:textId="77777777" w:rsidR="002F6B75" w:rsidRPr="00C170F0" w:rsidRDefault="002F6B75" w:rsidP="003D1400">
            <w:pPr>
              <w:pStyle w:val="Heading1"/>
              <w:spacing w:before="60" w:after="60" w:line="276" w:lineRule="auto"/>
              <w:rPr>
                <w:sz w:val="24"/>
              </w:rPr>
            </w:pPr>
          </w:p>
          <w:p w14:paraId="0809FE21" w14:textId="6850C6EA" w:rsidR="002F6B75" w:rsidRPr="00C170F0" w:rsidRDefault="002F6B75" w:rsidP="003D1400">
            <w:pPr>
              <w:pStyle w:val="Heading1"/>
              <w:spacing w:before="60" w:after="60" w:line="276" w:lineRule="auto"/>
              <w:rPr>
                <w:sz w:val="24"/>
              </w:rPr>
            </w:pPr>
            <w:r w:rsidRPr="00C170F0">
              <w:rPr>
                <w:sz w:val="24"/>
              </w:rPr>
              <w:t>DIVISION 3</w:t>
            </w:r>
          </w:p>
          <w:p w14:paraId="50180820" w14:textId="6A3D76C1" w:rsidR="002F6B75" w:rsidRPr="00C170F0" w:rsidRDefault="002F6B75" w:rsidP="003D1400">
            <w:pPr>
              <w:pStyle w:val="Heading1"/>
              <w:spacing w:before="60" w:after="60" w:line="276" w:lineRule="auto"/>
            </w:pPr>
            <w:bookmarkStart w:id="136" w:name="_ASSISTANCE_TO_FOREIGN"/>
            <w:bookmarkEnd w:id="136"/>
            <w:r w:rsidRPr="00C170F0">
              <w:rPr>
                <w:sz w:val="24"/>
              </w:rPr>
              <w:t xml:space="preserve">           </w:t>
            </w:r>
            <w:r w:rsidRPr="00C170F0">
              <w:rPr>
                <w:sz w:val="22"/>
              </w:rPr>
              <w:t>ASSISTANCE TO FOREIGN REGULATORY AUTHORITIES</w:t>
            </w:r>
          </w:p>
        </w:tc>
        <w:tc>
          <w:tcPr>
            <w:tcW w:w="1617" w:type="dxa"/>
          </w:tcPr>
          <w:p w14:paraId="44FC8E4A" w14:textId="77777777" w:rsidR="002F6B75" w:rsidRPr="00C170F0" w:rsidRDefault="002F6B75" w:rsidP="003D1400">
            <w:pPr>
              <w:pStyle w:val="Heading2"/>
              <w:spacing w:before="60" w:after="60" w:line="240" w:lineRule="auto"/>
              <w:rPr>
                <w:sz w:val="18"/>
                <w:szCs w:val="18"/>
              </w:rPr>
            </w:pPr>
          </w:p>
        </w:tc>
      </w:tr>
      <w:tr w:rsidR="002F6B75" w:rsidRPr="00C170F0" w14:paraId="39942797" w14:textId="77777777" w:rsidTr="002F6B75">
        <w:trPr>
          <w:gridAfter w:val="1"/>
          <w:wAfter w:w="1617" w:type="dxa"/>
        </w:trPr>
        <w:tc>
          <w:tcPr>
            <w:tcW w:w="810" w:type="dxa"/>
          </w:tcPr>
          <w:p w14:paraId="33A10485" w14:textId="7298DA71" w:rsidR="002F6B75" w:rsidRPr="00C170F0" w:rsidRDefault="002F6B75" w:rsidP="003D1400">
            <w:pPr>
              <w:spacing w:before="60" w:after="60" w:line="276" w:lineRule="auto"/>
              <w:jc w:val="right"/>
              <w:rPr>
                <w:b/>
                <w:sz w:val="24"/>
                <w:szCs w:val="24"/>
              </w:rPr>
            </w:pPr>
            <w:r w:rsidRPr="00C170F0">
              <w:rPr>
                <w:b/>
                <w:sz w:val="24"/>
                <w:szCs w:val="24"/>
              </w:rPr>
              <w:lastRenderedPageBreak/>
              <w:t>122.</w:t>
            </w:r>
          </w:p>
        </w:tc>
        <w:tc>
          <w:tcPr>
            <w:tcW w:w="6663" w:type="dxa"/>
          </w:tcPr>
          <w:p w14:paraId="3A28F68D" w14:textId="6C8AD3C5" w:rsidR="000F2E4E" w:rsidRDefault="000F2E4E" w:rsidP="003D1400">
            <w:pPr>
              <w:spacing w:before="60" w:after="60" w:line="276" w:lineRule="auto"/>
              <w:ind w:firstLine="288"/>
              <w:jc w:val="both"/>
              <w:rPr>
                <w:sz w:val="24"/>
                <w:szCs w:val="24"/>
              </w:rPr>
            </w:pPr>
            <w:r w:rsidRPr="000F2E4E">
              <w:rPr>
                <w:b/>
                <w:bCs/>
                <w:sz w:val="24"/>
                <w:szCs w:val="24"/>
              </w:rPr>
              <w:t>Conditions for provision of assistance</w:t>
            </w:r>
            <w:r>
              <w:rPr>
                <w:sz w:val="24"/>
                <w:szCs w:val="24"/>
              </w:rPr>
              <w:t>.</w:t>
            </w:r>
          </w:p>
          <w:p w14:paraId="7795B98C" w14:textId="21C6CB40" w:rsidR="002F6B75" w:rsidRPr="00C170F0" w:rsidRDefault="000F2E4E" w:rsidP="003D1400">
            <w:pPr>
              <w:spacing w:before="60" w:after="60" w:line="276" w:lineRule="auto"/>
              <w:ind w:firstLine="288"/>
              <w:jc w:val="both"/>
              <w:rPr>
                <w:sz w:val="24"/>
                <w:szCs w:val="24"/>
              </w:rPr>
            </w:pPr>
            <w:r>
              <w:rPr>
                <w:sz w:val="24"/>
                <w:szCs w:val="24"/>
              </w:rPr>
              <w:t xml:space="preserve">(1) </w:t>
            </w:r>
            <w:r w:rsidR="002F6B75" w:rsidRPr="00C170F0">
              <w:rPr>
                <w:sz w:val="24"/>
                <w:szCs w:val="24"/>
              </w:rPr>
              <w:t>In determining whether to grant assistance referred to in section 123 the Commission may consider the following factors-</w:t>
            </w:r>
          </w:p>
          <w:p w14:paraId="45FC2892" w14:textId="658A2D4E" w:rsidR="002F6B75" w:rsidRPr="00C170F0" w:rsidRDefault="002F6B75" w:rsidP="00C1196C">
            <w:pPr>
              <w:pStyle w:val="ListParagraph"/>
              <w:numPr>
                <w:ilvl w:val="1"/>
                <w:numId w:val="62"/>
              </w:numPr>
              <w:spacing w:before="60" w:after="60" w:line="276" w:lineRule="auto"/>
              <w:ind w:left="1242" w:hanging="540"/>
              <w:jc w:val="both"/>
              <w:rPr>
                <w:sz w:val="24"/>
                <w:szCs w:val="24"/>
              </w:rPr>
            </w:pPr>
            <w:r w:rsidRPr="00C170F0">
              <w:rPr>
                <w:sz w:val="24"/>
                <w:szCs w:val="24"/>
              </w:rPr>
              <w:t>whether the assistance is intended to enable the foreign regulatory authority, or any designated third party, to carry out the supervision, investigation or enforcement for which the request relates;</w:t>
            </w:r>
          </w:p>
          <w:p w14:paraId="75AD347D" w14:textId="77777777" w:rsidR="002F6B75" w:rsidRPr="00C170F0" w:rsidRDefault="002F6B75" w:rsidP="003D1400">
            <w:pPr>
              <w:pStyle w:val="ListParagraph"/>
              <w:spacing w:before="60" w:after="60" w:line="276" w:lineRule="auto"/>
              <w:ind w:left="1242"/>
              <w:jc w:val="both"/>
              <w:rPr>
                <w:sz w:val="24"/>
                <w:szCs w:val="24"/>
              </w:rPr>
            </w:pPr>
          </w:p>
          <w:p w14:paraId="10C39C3E" w14:textId="217E1E12" w:rsidR="002F6B75" w:rsidRPr="00C170F0" w:rsidRDefault="002F6B75" w:rsidP="00C1196C">
            <w:pPr>
              <w:pStyle w:val="ListParagraph"/>
              <w:numPr>
                <w:ilvl w:val="1"/>
                <w:numId w:val="62"/>
              </w:numPr>
              <w:spacing w:before="60" w:after="60" w:line="276" w:lineRule="auto"/>
              <w:ind w:left="1242" w:hanging="540"/>
              <w:jc w:val="both"/>
              <w:rPr>
                <w:sz w:val="24"/>
                <w:szCs w:val="24"/>
              </w:rPr>
            </w:pPr>
            <w:r w:rsidRPr="00C170F0">
              <w:rPr>
                <w:sz w:val="24"/>
                <w:szCs w:val="24"/>
              </w:rPr>
              <w:t>whether the foreign regulatory authority has given a written undertaking that any document obtained pursuant to its request shall not be used for any other purpose not approved by the Commission;</w:t>
            </w:r>
          </w:p>
          <w:p w14:paraId="310BEACE" w14:textId="09F41E6F" w:rsidR="002F6B75" w:rsidRPr="00C170F0" w:rsidRDefault="002F6B75" w:rsidP="00C1196C">
            <w:pPr>
              <w:pStyle w:val="ListParagraph"/>
              <w:numPr>
                <w:ilvl w:val="1"/>
                <w:numId w:val="62"/>
              </w:numPr>
              <w:spacing w:before="60" w:after="60" w:line="276" w:lineRule="auto"/>
              <w:ind w:left="1242" w:hanging="540"/>
              <w:jc w:val="both"/>
              <w:rPr>
                <w:sz w:val="24"/>
                <w:szCs w:val="24"/>
              </w:rPr>
            </w:pPr>
            <w:r w:rsidRPr="00C170F0">
              <w:rPr>
                <w:sz w:val="24"/>
                <w:szCs w:val="24"/>
              </w:rPr>
              <w:t xml:space="preserve">whether the foreign regulatory authority has given a written undertaking not to disclose to a third party any document received pursuant to the request without the approval of the Commission and in accordance with any conditions imposed by the Commission; and </w:t>
            </w:r>
          </w:p>
          <w:p w14:paraId="39E33281" w14:textId="1C333B86" w:rsidR="002F6B75" w:rsidRPr="00C170F0" w:rsidRDefault="002F6B75" w:rsidP="00C1196C">
            <w:pPr>
              <w:pStyle w:val="ListParagraph"/>
              <w:numPr>
                <w:ilvl w:val="1"/>
                <w:numId w:val="62"/>
              </w:numPr>
              <w:spacing w:before="60" w:after="60" w:line="276" w:lineRule="auto"/>
              <w:ind w:left="1242" w:hanging="540"/>
              <w:jc w:val="both"/>
              <w:rPr>
                <w:sz w:val="24"/>
                <w:szCs w:val="24"/>
              </w:rPr>
            </w:pPr>
            <w:r w:rsidRPr="00C170F0">
              <w:rPr>
                <w:sz w:val="24"/>
                <w:szCs w:val="24"/>
              </w:rPr>
              <w:t>whether the rendering of assistance would not be contrary to the public interest of the Currency Union, the interest of the investing public, or the interest of the general public.</w:t>
            </w:r>
          </w:p>
        </w:tc>
        <w:bookmarkStart w:id="137" w:name="_Conditions_for_provision_1"/>
        <w:bookmarkEnd w:id="137"/>
      </w:tr>
      <w:tr w:rsidR="002F6B75" w:rsidRPr="00C170F0" w14:paraId="70909FCA" w14:textId="77777777" w:rsidTr="002F6B75">
        <w:trPr>
          <w:gridAfter w:val="1"/>
          <w:wAfter w:w="1617" w:type="dxa"/>
        </w:trPr>
        <w:tc>
          <w:tcPr>
            <w:tcW w:w="810" w:type="dxa"/>
          </w:tcPr>
          <w:p w14:paraId="6F8A7D7D" w14:textId="77777777" w:rsidR="002F6B75" w:rsidRPr="00C170F0" w:rsidRDefault="002F6B75" w:rsidP="003D1400">
            <w:pPr>
              <w:spacing w:before="60" w:after="60" w:line="276" w:lineRule="auto"/>
              <w:jc w:val="right"/>
              <w:rPr>
                <w:sz w:val="24"/>
                <w:szCs w:val="24"/>
              </w:rPr>
            </w:pPr>
          </w:p>
        </w:tc>
        <w:tc>
          <w:tcPr>
            <w:tcW w:w="6663" w:type="dxa"/>
          </w:tcPr>
          <w:p w14:paraId="3003D2ED" w14:textId="013A9E24" w:rsidR="002F6B75" w:rsidRPr="00C170F0" w:rsidRDefault="000F2E4E" w:rsidP="003D1400">
            <w:pPr>
              <w:spacing w:before="60" w:after="60" w:line="276" w:lineRule="auto"/>
              <w:ind w:firstLine="288"/>
              <w:jc w:val="both"/>
              <w:rPr>
                <w:sz w:val="24"/>
                <w:szCs w:val="24"/>
              </w:rPr>
            </w:pPr>
            <w:r>
              <w:rPr>
                <w:sz w:val="24"/>
                <w:szCs w:val="24"/>
              </w:rPr>
              <w:t xml:space="preserve">(2) </w:t>
            </w:r>
            <w:r w:rsidR="002F6B75" w:rsidRPr="00C170F0">
              <w:rPr>
                <w:sz w:val="24"/>
                <w:szCs w:val="24"/>
              </w:rPr>
              <w:t>In deciding whether to grant a request for assistance referred to in section 123 from a foreign regulatory authority, the Commission may also have regard to the following-</w:t>
            </w:r>
          </w:p>
          <w:p w14:paraId="0269615B" w14:textId="77777777" w:rsidR="002F6B75" w:rsidRPr="00C170F0" w:rsidRDefault="002F6B75" w:rsidP="00C1196C">
            <w:pPr>
              <w:numPr>
                <w:ilvl w:val="0"/>
                <w:numId w:val="63"/>
              </w:numPr>
              <w:spacing w:before="60" w:after="60" w:line="276" w:lineRule="auto"/>
              <w:ind w:left="1242" w:hanging="540"/>
              <w:jc w:val="both"/>
              <w:rPr>
                <w:sz w:val="24"/>
                <w:szCs w:val="24"/>
              </w:rPr>
            </w:pPr>
            <w:r w:rsidRPr="00C170F0">
              <w:rPr>
                <w:sz w:val="24"/>
                <w:szCs w:val="24"/>
              </w:rPr>
              <w:t xml:space="preserve">whether the foreign regulatory authority has given or is willing to give an undertaking to the Commission to comply with a future request by the Commission to the foreign regulatory authority for similar assistance; and </w:t>
            </w:r>
          </w:p>
          <w:p w14:paraId="3CFA34D2" w14:textId="4D52F40C" w:rsidR="002F6B75" w:rsidRPr="00C170F0" w:rsidRDefault="002F6B75" w:rsidP="00C1196C">
            <w:pPr>
              <w:numPr>
                <w:ilvl w:val="0"/>
                <w:numId w:val="63"/>
              </w:numPr>
              <w:spacing w:before="60" w:after="60" w:line="276" w:lineRule="auto"/>
              <w:ind w:left="1242" w:hanging="540"/>
              <w:jc w:val="both"/>
              <w:rPr>
                <w:sz w:val="24"/>
                <w:szCs w:val="24"/>
              </w:rPr>
            </w:pPr>
            <w:r w:rsidRPr="00C170F0">
              <w:rPr>
                <w:sz w:val="24"/>
                <w:szCs w:val="24"/>
              </w:rPr>
              <w:t>whether the foreign regulatory authority has given or is willing to give an undertaking to the Commission to contribute towards the costs of providing the assistance that the foreign regulatory authority has requested.</w:t>
            </w:r>
          </w:p>
        </w:tc>
      </w:tr>
      <w:tr w:rsidR="002F6B75" w:rsidRPr="00C170F0" w14:paraId="710E3CB8" w14:textId="77777777" w:rsidTr="002F6B75">
        <w:trPr>
          <w:gridAfter w:val="1"/>
          <w:wAfter w:w="1617" w:type="dxa"/>
        </w:trPr>
        <w:tc>
          <w:tcPr>
            <w:tcW w:w="810" w:type="dxa"/>
          </w:tcPr>
          <w:p w14:paraId="6636E637" w14:textId="77777777" w:rsidR="002F6B75" w:rsidRPr="00C170F0" w:rsidRDefault="002F6B75" w:rsidP="003D1400">
            <w:pPr>
              <w:spacing w:before="60" w:after="60" w:line="276" w:lineRule="auto"/>
              <w:jc w:val="right"/>
              <w:rPr>
                <w:sz w:val="24"/>
                <w:szCs w:val="24"/>
              </w:rPr>
            </w:pPr>
          </w:p>
        </w:tc>
        <w:tc>
          <w:tcPr>
            <w:tcW w:w="6663" w:type="dxa"/>
          </w:tcPr>
          <w:p w14:paraId="7ACE456B" w14:textId="04B92E71" w:rsidR="002F6B75" w:rsidRPr="00C170F0" w:rsidRDefault="000F2E4E" w:rsidP="003D1400">
            <w:pPr>
              <w:spacing w:before="60" w:after="60" w:line="276" w:lineRule="auto"/>
              <w:ind w:firstLine="288"/>
              <w:contextualSpacing/>
              <w:jc w:val="both"/>
              <w:rPr>
                <w:sz w:val="24"/>
                <w:szCs w:val="24"/>
              </w:rPr>
            </w:pPr>
            <w:r>
              <w:rPr>
                <w:sz w:val="24"/>
                <w:szCs w:val="24"/>
              </w:rPr>
              <w:t xml:space="preserve">(3) </w:t>
            </w:r>
            <w:r w:rsidR="002F6B75" w:rsidRPr="00C170F0">
              <w:rPr>
                <w:sz w:val="24"/>
                <w:szCs w:val="24"/>
              </w:rPr>
              <w:t>Where a regulatory authority fails to comply with a requirement of the Commission in subsection (1) or (2), the Commission may refuse to provide the assistance sought.</w:t>
            </w:r>
          </w:p>
        </w:tc>
      </w:tr>
      <w:tr w:rsidR="002F6B75" w:rsidRPr="00C170F0" w14:paraId="1AF71615" w14:textId="77777777" w:rsidTr="002F6B75">
        <w:trPr>
          <w:gridAfter w:val="1"/>
          <w:wAfter w:w="1617" w:type="dxa"/>
        </w:trPr>
        <w:tc>
          <w:tcPr>
            <w:tcW w:w="810" w:type="dxa"/>
          </w:tcPr>
          <w:p w14:paraId="6C9483BD" w14:textId="0E7BFED3" w:rsidR="002F6B75" w:rsidRPr="00C170F0" w:rsidRDefault="002F6B75" w:rsidP="00221969">
            <w:pPr>
              <w:spacing w:before="60" w:after="60" w:line="276" w:lineRule="auto"/>
              <w:jc w:val="right"/>
              <w:rPr>
                <w:b/>
                <w:sz w:val="24"/>
                <w:szCs w:val="24"/>
              </w:rPr>
            </w:pPr>
            <w:r w:rsidRPr="00C170F0">
              <w:rPr>
                <w:b/>
                <w:sz w:val="24"/>
                <w:szCs w:val="24"/>
              </w:rPr>
              <w:lastRenderedPageBreak/>
              <w:t>123.</w:t>
            </w:r>
          </w:p>
        </w:tc>
        <w:tc>
          <w:tcPr>
            <w:tcW w:w="6663" w:type="dxa"/>
          </w:tcPr>
          <w:p w14:paraId="48E8E35D" w14:textId="1C1C2387" w:rsidR="000F2E4E" w:rsidRDefault="000F2E4E" w:rsidP="003D1400">
            <w:pPr>
              <w:spacing w:before="60" w:after="60" w:line="276" w:lineRule="auto"/>
              <w:ind w:firstLine="288"/>
              <w:jc w:val="both"/>
              <w:rPr>
                <w:sz w:val="24"/>
                <w:szCs w:val="24"/>
              </w:rPr>
            </w:pPr>
            <w:r w:rsidRPr="000F2E4E">
              <w:rPr>
                <w:b/>
                <w:bCs/>
                <w:sz w:val="24"/>
                <w:szCs w:val="24"/>
              </w:rPr>
              <w:t>Assistance that may be rendered</w:t>
            </w:r>
            <w:r>
              <w:rPr>
                <w:sz w:val="24"/>
                <w:szCs w:val="24"/>
              </w:rPr>
              <w:t>.</w:t>
            </w:r>
          </w:p>
          <w:p w14:paraId="18F0E50E" w14:textId="1039072A" w:rsidR="002F6B75" w:rsidRPr="00C170F0" w:rsidRDefault="000F2E4E" w:rsidP="003D1400">
            <w:pPr>
              <w:spacing w:before="60" w:after="60" w:line="276" w:lineRule="auto"/>
              <w:ind w:firstLine="288"/>
              <w:jc w:val="both"/>
              <w:rPr>
                <w:sz w:val="24"/>
                <w:szCs w:val="24"/>
              </w:rPr>
            </w:pPr>
            <w:r>
              <w:rPr>
                <w:sz w:val="24"/>
                <w:szCs w:val="24"/>
              </w:rPr>
              <w:t xml:space="preserve">(1) </w:t>
            </w:r>
            <w:r w:rsidR="002F6B75" w:rsidRPr="00380CD8">
              <w:rPr>
                <w:sz w:val="24"/>
                <w:szCs w:val="24"/>
              </w:rPr>
              <w:t xml:space="preserve">Notwithstanding Article 24 of the </w:t>
            </w:r>
            <w:r w:rsidR="002F6B75" w:rsidRPr="00380CD8">
              <w:rPr>
                <w:spacing w:val="1"/>
                <w:sz w:val="24"/>
                <w:szCs w:val="24"/>
              </w:rPr>
              <w:t>Agreement;</w:t>
            </w:r>
            <w:r w:rsidR="002F6B75" w:rsidRPr="00380CD8">
              <w:rPr>
                <w:sz w:val="24"/>
                <w:szCs w:val="24"/>
              </w:rPr>
              <w:t xml:space="preserve"> the provisions of any prescribed written law or any rule of law, the Commission may, in relation to a request for assistance by a foreign regulatory authority -</w:t>
            </w:r>
          </w:p>
          <w:p w14:paraId="6C90134A" w14:textId="77777777" w:rsidR="002F6B75" w:rsidRPr="00C170F0" w:rsidRDefault="002F6B75" w:rsidP="00C1196C">
            <w:pPr>
              <w:numPr>
                <w:ilvl w:val="0"/>
                <w:numId w:val="64"/>
              </w:numPr>
              <w:spacing w:before="60" w:after="60" w:line="276" w:lineRule="auto"/>
              <w:ind w:left="1422" w:hanging="720"/>
              <w:jc w:val="both"/>
              <w:rPr>
                <w:sz w:val="24"/>
                <w:szCs w:val="24"/>
              </w:rPr>
            </w:pPr>
            <w:r w:rsidRPr="00C170F0">
              <w:rPr>
                <w:sz w:val="24"/>
                <w:szCs w:val="24"/>
              </w:rPr>
              <w:t>transmit to the foreign regulatory authority any document in the possession of the Commission that is requested by the authority;</w:t>
            </w:r>
          </w:p>
          <w:p w14:paraId="6E40E97A" w14:textId="77777777" w:rsidR="002F6B75" w:rsidRPr="00C170F0" w:rsidRDefault="002F6B75" w:rsidP="00C1196C">
            <w:pPr>
              <w:numPr>
                <w:ilvl w:val="0"/>
                <w:numId w:val="64"/>
              </w:numPr>
              <w:spacing w:before="60" w:after="60" w:line="276" w:lineRule="auto"/>
              <w:ind w:left="1422" w:hanging="720"/>
              <w:jc w:val="both"/>
              <w:rPr>
                <w:sz w:val="24"/>
                <w:szCs w:val="24"/>
              </w:rPr>
            </w:pPr>
            <w:r w:rsidRPr="00C170F0">
              <w:rPr>
                <w:sz w:val="24"/>
                <w:szCs w:val="24"/>
              </w:rPr>
              <w:t>order any person to furnish to the Commission any document that is requested by the foreign regulatory authority, that the Commission may then transmit to that authority;</w:t>
            </w:r>
          </w:p>
          <w:p w14:paraId="4B49E73A" w14:textId="77777777" w:rsidR="002F6B75" w:rsidRPr="00C170F0" w:rsidRDefault="002F6B75" w:rsidP="00C1196C">
            <w:pPr>
              <w:numPr>
                <w:ilvl w:val="0"/>
                <w:numId w:val="64"/>
              </w:numPr>
              <w:spacing w:before="60" w:after="60" w:line="276" w:lineRule="auto"/>
              <w:ind w:left="1422" w:hanging="720"/>
              <w:jc w:val="both"/>
              <w:rPr>
                <w:sz w:val="24"/>
                <w:szCs w:val="24"/>
              </w:rPr>
            </w:pPr>
            <w:r w:rsidRPr="00C170F0">
              <w:rPr>
                <w:sz w:val="24"/>
                <w:szCs w:val="24"/>
              </w:rPr>
              <w:t>order any person to give the Commission assistance in connection with a request made by a foreign regulatory authority; or</w:t>
            </w:r>
          </w:p>
          <w:p w14:paraId="3B1692D5" w14:textId="4CDB6F7F" w:rsidR="002F6B75" w:rsidRPr="00C170F0" w:rsidRDefault="002F6B75" w:rsidP="00C1196C">
            <w:pPr>
              <w:numPr>
                <w:ilvl w:val="0"/>
                <w:numId w:val="64"/>
              </w:numPr>
              <w:spacing w:before="60" w:after="60" w:line="276" w:lineRule="auto"/>
              <w:ind w:left="1422" w:hanging="720"/>
              <w:jc w:val="both"/>
              <w:rPr>
                <w:sz w:val="24"/>
                <w:szCs w:val="24"/>
              </w:rPr>
            </w:pPr>
            <w:r w:rsidRPr="00C170F0">
              <w:rPr>
                <w:sz w:val="24"/>
                <w:szCs w:val="24"/>
              </w:rPr>
              <w:t>order any person to make an oral statement to the Commission on any information requested by the foreign regulatory authority, record such statement, and transmit the recorded statement to the authority.</w:t>
            </w:r>
          </w:p>
        </w:tc>
        <w:bookmarkStart w:id="138" w:name="_Assistance_that_may"/>
        <w:bookmarkEnd w:id="138"/>
      </w:tr>
      <w:tr w:rsidR="002F6B75" w:rsidRPr="00C170F0" w14:paraId="533C8A1D" w14:textId="77777777" w:rsidTr="002F6B75">
        <w:trPr>
          <w:gridAfter w:val="1"/>
          <w:wAfter w:w="1617" w:type="dxa"/>
        </w:trPr>
        <w:tc>
          <w:tcPr>
            <w:tcW w:w="810" w:type="dxa"/>
          </w:tcPr>
          <w:p w14:paraId="1A64DD9A" w14:textId="77777777" w:rsidR="002F6B75" w:rsidRPr="00C170F0" w:rsidRDefault="002F6B75" w:rsidP="003D1400">
            <w:pPr>
              <w:spacing w:before="60" w:after="60" w:line="276" w:lineRule="auto"/>
              <w:rPr>
                <w:sz w:val="24"/>
                <w:szCs w:val="24"/>
              </w:rPr>
            </w:pPr>
          </w:p>
        </w:tc>
        <w:tc>
          <w:tcPr>
            <w:tcW w:w="6663" w:type="dxa"/>
          </w:tcPr>
          <w:p w14:paraId="688E8563" w14:textId="715D153F" w:rsidR="002F6B75" w:rsidRPr="00F10450" w:rsidRDefault="000F2E4E" w:rsidP="00771CA1">
            <w:pPr>
              <w:spacing w:before="60" w:after="60" w:line="276" w:lineRule="auto"/>
              <w:ind w:firstLine="288"/>
              <w:jc w:val="both"/>
              <w:rPr>
                <w:sz w:val="24"/>
                <w:szCs w:val="24"/>
              </w:rPr>
            </w:pPr>
            <w:r>
              <w:rPr>
                <w:sz w:val="24"/>
                <w:szCs w:val="24"/>
              </w:rPr>
              <w:t xml:space="preserve">(2) </w:t>
            </w:r>
            <w:r w:rsidR="002F6B75" w:rsidRPr="00F10450">
              <w:rPr>
                <w:sz w:val="24"/>
                <w:szCs w:val="24"/>
              </w:rPr>
              <w:t>Without limiting the generality of subsection(1), the material the Commission may order be furnished under subsection (1) includes-</w:t>
            </w:r>
          </w:p>
          <w:p w14:paraId="3EA013E9" w14:textId="77777777" w:rsidR="002F6B75" w:rsidRPr="00F10450" w:rsidRDefault="002F6B75" w:rsidP="00AD2096">
            <w:pPr>
              <w:pStyle w:val="ListParagraph"/>
              <w:numPr>
                <w:ilvl w:val="1"/>
                <w:numId w:val="262"/>
              </w:numPr>
              <w:spacing w:before="60" w:after="60" w:line="276" w:lineRule="auto"/>
              <w:jc w:val="both"/>
              <w:rPr>
                <w:sz w:val="24"/>
                <w:szCs w:val="24"/>
              </w:rPr>
            </w:pPr>
            <w:r w:rsidRPr="00F10450">
              <w:rPr>
                <w:sz w:val="24"/>
                <w:szCs w:val="24"/>
              </w:rPr>
              <w:t>auditing information including, but not limited to, audit working papers, communications, and other information relating to the audit or review of financial statements;</w:t>
            </w:r>
          </w:p>
          <w:p w14:paraId="29698461" w14:textId="77777777" w:rsidR="002F6B75" w:rsidRPr="00F10450" w:rsidRDefault="002F6B75" w:rsidP="00AD2096">
            <w:pPr>
              <w:pStyle w:val="ListParagraph"/>
              <w:numPr>
                <w:ilvl w:val="1"/>
                <w:numId w:val="262"/>
              </w:numPr>
              <w:spacing w:before="60" w:after="60" w:line="276" w:lineRule="auto"/>
              <w:jc w:val="both"/>
              <w:rPr>
                <w:sz w:val="24"/>
                <w:szCs w:val="24"/>
              </w:rPr>
            </w:pPr>
            <w:r w:rsidRPr="00F10450">
              <w:rPr>
                <w:sz w:val="24"/>
                <w:szCs w:val="24"/>
              </w:rPr>
              <w:t>subscriber records held or maintained by telephone service providers located in the Currency Union that include the identity of subscribers (name and address), payment details and incoming and outgoing communications with date, time, duration and identification of phone numbers from which communications are made or received, and such other details as prescribed; and</w:t>
            </w:r>
          </w:p>
          <w:p w14:paraId="5C765495" w14:textId="6C378801" w:rsidR="002F6B75" w:rsidRPr="00F10450" w:rsidRDefault="002F6B75" w:rsidP="00AD2096">
            <w:pPr>
              <w:pStyle w:val="ListParagraph"/>
              <w:numPr>
                <w:ilvl w:val="1"/>
                <w:numId w:val="262"/>
              </w:numPr>
              <w:spacing w:before="60" w:after="60" w:line="276" w:lineRule="auto"/>
              <w:jc w:val="both"/>
              <w:rPr>
                <w:sz w:val="24"/>
                <w:szCs w:val="24"/>
              </w:rPr>
            </w:pPr>
            <w:r w:rsidRPr="00F10450">
              <w:rPr>
                <w:sz w:val="24"/>
                <w:szCs w:val="24"/>
              </w:rPr>
              <w:t>subscribers records held or maintained by internet service providers or other electronic communication providers located in the Currency Union that includes the identity of subscribers</w:t>
            </w:r>
          </w:p>
        </w:tc>
      </w:tr>
      <w:tr w:rsidR="002F6B75" w:rsidRPr="00C170F0" w14:paraId="76097E24" w14:textId="77777777" w:rsidTr="002F6B75">
        <w:trPr>
          <w:gridAfter w:val="1"/>
          <w:wAfter w:w="1617" w:type="dxa"/>
        </w:trPr>
        <w:tc>
          <w:tcPr>
            <w:tcW w:w="810" w:type="dxa"/>
          </w:tcPr>
          <w:p w14:paraId="00670873" w14:textId="77777777" w:rsidR="002F6B75" w:rsidRPr="00C170F0" w:rsidRDefault="002F6B75" w:rsidP="003D1400">
            <w:pPr>
              <w:spacing w:before="60" w:after="60" w:line="276" w:lineRule="auto"/>
              <w:rPr>
                <w:sz w:val="24"/>
                <w:szCs w:val="24"/>
              </w:rPr>
            </w:pPr>
          </w:p>
        </w:tc>
        <w:tc>
          <w:tcPr>
            <w:tcW w:w="6663" w:type="dxa"/>
          </w:tcPr>
          <w:p w14:paraId="3F15979C" w14:textId="227A95CF" w:rsidR="002F6B75" w:rsidRPr="00F10450" w:rsidRDefault="000F2E4E" w:rsidP="003D1400">
            <w:pPr>
              <w:spacing w:before="60" w:after="60" w:line="276" w:lineRule="auto"/>
              <w:ind w:firstLine="288"/>
              <w:jc w:val="both"/>
              <w:rPr>
                <w:sz w:val="24"/>
                <w:szCs w:val="24"/>
              </w:rPr>
            </w:pPr>
            <w:r>
              <w:rPr>
                <w:sz w:val="24"/>
                <w:szCs w:val="24"/>
              </w:rPr>
              <w:t xml:space="preserve">(3) </w:t>
            </w:r>
            <w:r w:rsidR="002F6B75" w:rsidRPr="00F10450">
              <w:rPr>
                <w:sz w:val="24"/>
                <w:szCs w:val="24"/>
              </w:rPr>
              <w:t>A person shall not be required to disclose information or to produce a document which the person would be entitled to refuse to disclose or to produce on the grounds of legal professional privilege in court proceedings.</w:t>
            </w:r>
          </w:p>
        </w:tc>
      </w:tr>
      <w:tr w:rsidR="002F6B75" w:rsidRPr="00C170F0" w14:paraId="0E636EEB" w14:textId="77777777" w:rsidTr="002F6B75">
        <w:trPr>
          <w:gridAfter w:val="1"/>
          <w:wAfter w:w="1617" w:type="dxa"/>
        </w:trPr>
        <w:tc>
          <w:tcPr>
            <w:tcW w:w="810" w:type="dxa"/>
          </w:tcPr>
          <w:p w14:paraId="7186C357" w14:textId="77777777" w:rsidR="002F6B75" w:rsidRPr="00C170F0" w:rsidRDefault="002F6B75" w:rsidP="003D1400">
            <w:pPr>
              <w:spacing w:before="60" w:after="60" w:line="276" w:lineRule="auto"/>
              <w:rPr>
                <w:sz w:val="24"/>
                <w:szCs w:val="24"/>
              </w:rPr>
            </w:pPr>
          </w:p>
        </w:tc>
        <w:tc>
          <w:tcPr>
            <w:tcW w:w="6663" w:type="dxa"/>
          </w:tcPr>
          <w:p w14:paraId="24EBA958" w14:textId="60C7FF91" w:rsidR="002F6B75" w:rsidRPr="00C170F0" w:rsidRDefault="000F2E4E" w:rsidP="003D1400">
            <w:pPr>
              <w:spacing w:before="60" w:after="60" w:line="276" w:lineRule="auto"/>
              <w:ind w:firstLine="288"/>
              <w:jc w:val="both"/>
              <w:rPr>
                <w:sz w:val="24"/>
                <w:szCs w:val="24"/>
              </w:rPr>
            </w:pPr>
            <w:r>
              <w:rPr>
                <w:sz w:val="24"/>
                <w:szCs w:val="24"/>
              </w:rPr>
              <w:t xml:space="preserve">(4) </w:t>
            </w:r>
            <w:r w:rsidR="002F6B75" w:rsidRPr="00C170F0">
              <w:rPr>
                <w:sz w:val="24"/>
                <w:szCs w:val="24"/>
              </w:rPr>
              <w:t>For the purpose of this section, any information or other matter comes to a professional legal adviser in privileged circumstances if it is communicated or given to the legal adviser-</w:t>
            </w:r>
          </w:p>
          <w:p w14:paraId="7FCC6450" w14:textId="756B1DB3" w:rsidR="002F6B75" w:rsidRPr="00C170F0" w:rsidRDefault="002F6B75" w:rsidP="00AD2096">
            <w:pPr>
              <w:numPr>
                <w:ilvl w:val="0"/>
                <w:numId w:val="172"/>
              </w:numPr>
              <w:spacing w:before="60" w:after="60" w:line="276" w:lineRule="auto"/>
              <w:ind w:left="890" w:hanging="530"/>
              <w:jc w:val="both"/>
              <w:rPr>
                <w:sz w:val="24"/>
                <w:szCs w:val="24"/>
              </w:rPr>
            </w:pPr>
            <w:r w:rsidRPr="00C170F0">
              <w:rPr>
                <w:sz w:val="24"/>
                <w:szCs w:val="24"/>
              </w:rPr>
              <w:t>by, or by a representative of that person who is a client of the legal adviser in connection with obtaining legal advice from that adviser;</w:t>
            </w:r>
          </w:p>
          <w:p w14:paraId="5F315EFA" w14:textId="77777777" w:rsidR="002F6B75" w:rsidRPr="00C170F0" w:rsidRDefault="002F6B75" w:rsidP="00AD2096">
            <w:pPr>
              <w:numPr>
                <w:ilvl w:val="0"/>
                <w:numId w:val="172"/>
              </w:numPr>
              <w:spacing w:before="60" w:after="60" w:line="276" w:lineRule="auto"/>
              <w:ind w:left="890" w:hanging="530"/>
              <w:jc w:val="both"/>
              <w:rPr>
                <w:sz w:val="24"/>
                <w:szCs w:val="24"/>
              </w:rPr>
            </w:pPr>
            <w:r w:rsidRPr="00C170F0">
              <w:rPr>
                <w:sz w:val="24"/>
                <w:szCs w:val="24"/>
              </w:rPr>
              <w:t>by, or by a representative of, a person seeking legal advice from the adviser; or</w:t>
            </w:r>
          </w:p>
          <w:p w14:paraId="6F7AEE68" w14:textId="255296BF" w:rsidR="002F6B75" w:rsidRPr="00C170F0" w:rsidRDefault="002F6B75" w:rsidP="00AD2096">
            <w:pPr>
              <w:numPr>
                <w:ilvl w:val="0"/>
                <w:numId w:val="172"/>
              </w:numPr>
              <w:spacing w:before="60" w:after="60" w:line="276" w:lineRule="auto"/>
              <w:ind w:left="890" w:hanging="530"/>
              <w:jc w:val="both"/>
              <w:rPr>
                <w:sz w:val="24"/>
                <w:szCs w:val="24"/>
              </w:rPr>
            </w:pPr>
            <w:r w:rsidRPr="00C170F0">
              <w:rPr>
                <w:sz w:val="24"/>
                <w:szCs w:val="24"/>
              </w:rPr>
              <w:t>by any person in contemplation of, or in connection with, legal proceedings and for the purpose of those proceedings.</w:t>
            </w:r>
          </w:p>
        </w:tc>
      </w:tr>
      <w:tr w:rsidR="002F6B75" w:rsidRPr="00C170F0" w14:paraId="5BBDC9F5" w14:textId="77777777" w:rsidTr="002F6B75">
        <w:trPr>
          <w:gridAfter w:val="1"/>
          <w:wAfter w:w="1617" w:type="dxa"/>
        </w:trPr>
        <w:tc>
          <w:tcPr>
            <w:tcW w:w="810" w:type="dxa"/>
          </w:tcPr>
          <w:p w14:paraId="1A43995C" w14:textId="77777777" w:rsidR="002F6B75" w:rsidRPr="00C170F0" w:rsidRDefault="002F6B75" w:rsidP="003D1400">
            <w:pPr>
              <w:spacing w:before="60" w:after="60" w:line="276" w:lineRule="auto"/>
              <w:rPr>
                <w:sz w:val="24"/>
                <w:szCs w:val="24"/>
              </w:rPr>
            </w:pPr>
          </w:p>
        </w:tc>
        <w:tc>
          <w:tcPr>
            <w:tcW w:w="6663" w:type="dxa"/>
          </w:tcPr>
          <w:p w14:paraId="10837320" w14:textId="2ACB777B" w:rsidR="002F6B75" w:rsidRPr="00C170F0" w:rsidRDefault="000F2E4E" w:rsidP="003D1400">
            <w:pPr>
              <w:spacing w:before="60" w:after="60" w:line="276" w:lineRule="auto"/>
              <w:ind w:firstLine="288"/>
              <w:jc w:val="both"/>
              <w:rPr>
                <w:sz w:val="24"/>
                <w:szCs w:val="24"/>
              </w:rPr>
            </w:pPr>
            <w:r>
              <w:rPr>
                <w:sz w:val="24"/>
                <w:szCs w:val="24"/>
              </w:rPr>
              <w:t xml:space="preserve">(5) </w:t>
            </w:r>
            <w:r w:rsidR="002F6B75" w:rsidRPr="00C170F0">
              <w:rPr>
                <w:sz w:val="24"/>
                <w:szCs w:val="24"/>
              </w:rPr>
              <w:t>For the purposes of this section, no information or other matter shall be treated as coming to a professional legal adviser in privileged circumstances, if it is communicated or given with a view to furthering any criminal purpose.</w:t>
            </w:r>
          </w:p>
        </w:tc>
      </w:tr>
      <w:tr w:rsidR="002F6B75" w:rsidRPr="00C170F0" w14:paraId="77E48BCB" w14:textId="77777777" w:rsidTr="002F6B75">
        <w:trPr>
          <w:gridAfter w:val="1"/>
          <w:wAfter w:w="1617" w:type="dxa"/>
        </w:trPr>
        <w:tc>
          <w:tcPr>
            <w:tcW w:w="810" w:type="dxa"/>
          </w:tcPr>
          <w:p w14:paraId="57783E31" w14:textId="77777777" w:rsidR="002F6B75" w:rsidRPr="00C170F0" w:rsidRDefault="002F6B75" w:rsidP="003D1400">
            <w:pPr>
              <w:spacing w:before="60" w:after="60" w:line="276" w:lineRule="auto"/>
              <w:rPr>
                <w:sz w:val="24"/>
                <w:szCs w:val="24"/>
              </w:rPr>
            </w:pPr>
          </w:p>
        </w:tc>
        <w:tc>
          <w:tcPr>
            <w:tcW w:w="6663" w:type="dxa"/>
          </w:tcPr>
          <w:p w14:paraId="612F661D" w14:textId="7F004C83" w:rsidR="002F6B75" w:rsidRPr="00C170F0" w:rsidRDefault="000F2E4E" w:rsidP="003D1400">
            <w:pPr>
              <w:spacing w:before="60" w:after="60" w:line="276" w:lineRule="auto"/>
              <w:ind w:firstLine="288"/>
              <w:jc w:val="both"/>
              <w:rPr>
                <w:sz w:val="24"/>
                <w:szCs w:val="24"/>
              </w:rPr>
            </w:pPr>
            <w:r>
              <w:rPr>
                <w:sz w:val="24"/>
                <w:szCs w:val="24"/>
              </w:rPr>
              <w:t xml:space="preserve">(6) </w:t>
            </w:r>
            <w:r w:rsidR="002F6B75" w:rsidRPr="00C170F0">
              <w:rPr>
                <w:sz w:val="24"/>
                <w:szCs w:val="24"/>
              </w:rPr>
              <w:t>Where the person in possession of any document required to be produced under this Part, claims a lien on the document-</w:t>
            </w:r>
          </w:p>
          <w:p w14:paraId="726D5BA5" w14:textId="77777777" w:rsidR="002F6B75" w:rsidRPr="00C170F0" w:rsidRDefault="002F6B75" w:rsidP="00C1196C">
            <w:pPr>
              <w:numPr>
                <w:ilvl w:val="0"/>
                <w:numId w:val="30"/>
              </w:numPr>
              <w:spacing w:before="60" w:after="60" w:line="276" w:lineRule="auto"/>
              <w:ind w:left="890" w:hanging="540"/>
              <w:jc w:val="both"/>
              <w:rPr>
                <w:sz w:val="24"/>
                <w:szCs w:val="24"/>
              </w:rPr>
            </w:pPr>
            <w:r w:rsidRPr="00C170F0">
              <w:rPr>
                <w:sz w:val="24"/>
                <w:szCs w:val="24"/>
              </w:rPr>
              <w:t>the requirements to produce the document shall not be affected by the lien;</w:t>
            </w:r>
          </w:p>
          <w:p w14:paraId="095C7BF9" w14:textId="77777777" w:rsidR="002F6B75" w:rsidRPr="00C170F0" w:rsidRDefault="002F6B75" w:rsidP="00C1196C">
            <w:pPr>
              <w:numPr>
                <w:ilvl w:val="0"/>
                <w:numId w:val="30"/>
              </w:numPr>
              <w:spacing w:before="60" w:after="60" w:line="276" w:lineRule="auto"/>
              <w:ind w:left="890" w:hanging="540"/>
              <w:jc w:val="both"/>
              <w:rPr>
                <w:sz w:val="24"/>
                <w:szCs w:val="24"/>
              </w:rPr>
            </w:pPr>
            <w:r w:rsidRPr="00C170F0">
              <w:rPr>
                <w:sz w:val="24"/>
                <w:szCs w:val="24"/>
              </w:rPr>
              <w:t>no fees shall be payable for or in respect of the production; and</w:t>
            </w:r>
          </w:p>
          <w:p w14:paraId="2925FB44" w14:textId="23442C19" w:rsidR="002F6B75" w:rsidRPr="00C170F0" w:rsidRDefault="002F6B75" w:rsidP="00C1196C">
            <w:pPr>
              <w:numPr>
                <w:ilvl w:val="0"/>
                <w:numId w:val="30"/>
              </w:numPr>
              <w:spacing w:before="60" w:after="60" w:line="276" w:lineRule="auto"/>
              <w:ind w:left="890" w:hanging="540"/>
              <w:jc w:val="both"/>
              <w:rPr>
                <w:sz w:val="24"/>
                <w:szCs w:val="24"/>
              </w:rPr>
            </w:pPr>
            <w:r w:rsidRPr="00C170F0">
              <w:rPr>
                <w:sz w:val="24"/>
                <w:szCs w:val="24"/>
              </w:rPr>
              <w:t>the production shall be without prejudice to the lien.</w:t>
            </w:r>
          </w:p>
        </w:tc>
      </w:tr>
      <w:tr w:rsidR="002F6B75" w:rsidRPr="00C170F0" w14:paraId="6256DA27" w14:textId="77777777" w:rsidTr="002F6B75">
        <w:trPr>
          <w:gridAfter w:val="1"/>
          <w:wAfter w:w="1617" w:type="dxa"/>
        </w:trPr>
        <w:tc>
          <w:tcPr>
            <w:tcW w:w="810" w:type="dxa"/>
          </w:tcPr>
          <w:p w14:paraId="29BA0266" w14:textId="36FCFAB7" w:rsidR="002F6B75" w:rsidRPr="00C170F0" w:rsidRDefault="002F6B75" w:rsidP="00221969">
            <w:pPr>
              <w:spacing w:before="60" w:after="60" w:line="276" w:lineRule="auto"/>
              <w:jc w:val="right"/>
              <w:rPr>
                <w:b/>
                <w:sz w:val="24"/>
                <w:szCs w:val="24"/>
              </w:rPr>
            </w:pPr>
            <w:r w:rsidRPr="00C170F0">
              <w:rPr>
                <w:b/>
                <w:sz w:val="24"/>
                <w:szCs w:val="24"/>
              </w:rPr>
              <w:t>124.</w:t>
            </w:r>
          </w:p>
        </w:tc>
        <w:tc>
          <w:tcPr>
            <w:tcW w:w="6663" w:type="dxa"/>
          </w:tcPr>
          <w:p w14:paraId="67522D33" w14:textId="70B67DC1" w:rsidR="000F2E4E" w:rsidRDefault="000F2E4E" w:rsidP="003D1400">
            <w:pPr>
              <w:spacing w:before="60" w:after="60" w:line="276" w:lineRule="auto"/>
              <w:ind w:firstLine="288"/>
              <w:jc w:val="both"/>
              <w:rPr>
                <w:sz w:val="24"/>
                <w:szCs w:val="24"/>
              </w:rPr>
            </w:pPr>
            <w:r w:rsidRPr="000F2E4E">
              <w:rPr>
                <w:b/>
                <w:bCs/>
                <w:sz w:val="24"/>
                <w:szCs w:val="24"/>
              </w:rPr>
              <w:t>Authority to enter into Memorandum of understanding</w:t>
            </w:r>
            <w:r>
              <w:rPr>
                <w:sz w:val="24"/>
                <w:szCs w:val="24"/>
              </w:rPr>
              <w:t>.</w:t>
            </w:r>
          </w:p>
          <w:p w14:paraId="66DBA11A" w14:textId="5D37D61B" w:rsidR="002F6B75" w:rsidRPr="00C170F0" w:rsidRDefault="00A74A34" w:rsidP="003D1400">
            <w:pPr>
              <w:spacing w:before="60" w:after="60" w:line="276" w:lineRule="auto"/>
              <w:ind w:firstLine="288"/>
              <w:jc w:val="both"/>
              <w:rPr>
                <w:sz w:val="24"/>
                <w:szCs w:val="24"/>
              </w:rPr>
            </w:pPr>
            <w:r>
              <w:rPr>
                <w:sz w:val="24"/>
                <w:szCs w:val="24"/>
              </w:rPr>
              <w:t xml:space="preserve">(1) </w:t>
            </w:r>
            <w:r w:rsidR="002F6B75" w:rsidRPr="00C170F0">
              <w:rPr>
                <w:sz w:val="24"/>
                <w:szCs w:val="24"/>
              </w:rPr>
              <w:t>The Commission may, in exercise of its co-operative functions, enter into memoranda of understanding with foreign regulatory authorities for-</w:t>
            </w:r>
          </w:p>
          <w:p w14:paraId="7539FE27" w14:textId="3B82E30E" w:rsidR="002F6B75" w:rsidRPr="00C170F0" w:rsidRDefault="002F6B75" w:rsidP="00C1196C">
            <w:pPr>
              <w:numPr>
                <w:ilvl w:val="0"/>
                <w:numId w:val="66"/>
              </w:numPr>
              <w:spacing w:before="60" w:after="60" w:line="276" w:lineRule="auto"/>
              <w:ind w:left="890" w:hanging="540"/>
              <w:jc w:val="both"/>
              <w:rPr>
                <w:sz w:val="24"/>
                <w:szCs w:val="24"/>
              </w:rPr>
            </w:pPr>
            <w:r w:rsidRPr="00C170F0">
              <w:rPr>
                <w:sz w:val="24"/>
                <w:szCs w:val="24"/>
              </w:rPr>
              <w:t>the purposes of assisting a foreign regulatory authority, or any designated third party, to carry out its supervision, investigation or enforcement functions,</w:t>
            </w:r>
          </w:p>
          <w:p w14:paraId="18294A3F" w14:textId="05394F24" w:rsidR="002F6B75" w:rsidRPr="00C170F0" w:rsidRDefault="002F6B75" w:rsidP="00C1196C">
            <w:pPr>
              <w:numPr>
                <w:ilvl w:val="0"/>
                <w:numId w:val="66"/>
              </w:numPr>
              <w:spacing w:before="60" w:after="60" w:line="276" w:lineRule="auto"/>
              <w:ind w:left="890" w:hanging="540"/>
              <w:jc w:val="both"/>
              <w:rPr>
                <w:sz w:val="24"/>
                <w:szCs w:val="24"/>
              </w:rPr>
            </w:pPr>
            <w:r w:rsidRPr="00C170F0">
              <w:rPr>
                <w:sz w:val="24"/>
                <w:szCs w:val="24"/>
              </w:rPr>
              <w:t>the purposes of assisting in consolidated supervision with such foreign regulatory authority or any designated third party; or</w:t>
            </w:r>
          </w:p>
          <w:p w14:paraId="364F4AFC" w14:textId="05D18674" w:rsidR="002F6B75" w:rsidRPr="00C170F0" w:rsidRDefault="002F6B75" w:rsidP="00C1196C">
            <w:pPr>
              <w:numPr>
                <w:ilvl w:val="0"/>
                <w:numId w:val="66"/>
              </w:numPr>
              <w:spacing w:before="60" w:after="60" w:line="276" w:lineRule="auto"/>
              <w:ind w:left="890" w:hanging="540"/>
              <w:jc w:val="both"/>
              <w:rPr>
                <w:sz w:val="24"/>
                <w:szCs w:val="24"/>
              </w:rPr>
            </w:pPr>
            <w:r w:rsidRPr="00C170F0">
              <w:rPr>
                <w:sz w:val="24"/>
                <w:szCs w:val="24"/>
              </w:rPr>
              <w:t>such other purposes as the Commission may deem fit.</w:t>
            </w:r>
          </w:p>
        </w:tc>
        <w:bookmarkStart w:id="139" w:name="_Authority_to_enter"/>
        <w:bookmarkEnd w:id="139"/>
      </w:tr>
      <w:tr w:rsidR="002F6B75" w:rsidRPr="00C170F0" w14:paraId="64425B27" w14:textId="77777777" w:rsidTr="002F6B75">
        <w:trPr>
          <w:gridAfter w:val="1"/>
          <w:wAfter w:w="1617" w:type="dxa"/>
        </w:trPr>
        <w:tc>
          <w:tcPr>
            <w:tcW w:w="810" w:type="dxa"/>
          </w:tcPr>
          <w:p w14:paraId="1BC55CC5" w14:textId="77777777" w:rsidR="002F6B75" w:rsidRPr="00C170F0" w:rsidRDefault="002F6B75" w:rsidP="003D1400">
            <w:pPr>
              <w:spacing w:before="60" w:after="60" w:line="276" w:lineRule="auto"/>
              <w:jc w:val="right"/>
              <w:rPr>
                <w:sz w:val="24"/>
                <w:szCs w:val="24"/>
              </w:rPr>
            </w:pPr>
          </w:p>
        </w:tc>
        <w:tc>
          <w:tcPr>
            <w:tcW w:w="6663" w:type="dxa"/>
          </w:tcPr>
          <w:p w14:paraId="658B5F5B" w14:textId="635749D1" w:rsidR="002F6B75" w:rsidRPr="00C170F0" w:rsidRDefault="00A74A34" w:rsidP="003D1400">
            <w:pPr>
              <w:spacing w:before="60" w:after="60" w:line="276" w:lineRule="auto"/>
              <w:ind w:firstLine="288"/>
              <w:jc w:val="both"/>
              <w:rPr>
                <w:sz w:val="24"/>
                <w:szCs w:val="24"/>
              </w:rPr>
            </w:pPr>
            <w:r>
              <w:rPr>
                <w:sz w:val="24"/>
                <w:szCs w:val="24"/>
              </w:rPr>
              <w:t xml:space="preserve">(2) </w:t>
            </w:r>
            <w:r w:rsidR="002F6B75" w:rsidRPr="00C170F0">
              <w:rPr>
                <w:sz w:val="24"/>
                <w:szCs w:val="24"/>
              </w:rPr>
              <w:t xml:space="preserve">The Commission shall notify the Minister of Finance of each memorandum of understanding and promptly publish the memorandum of understanding in the </w:t>
            </w:r>
            <w:r w:rsidR="002F6B75" w:rsidRPr="00C170F0">
              <w:rPr>
                <w:i/>
                <w:sz w:val="24"/>
                <w:szCs w:val="24"/>
              </w:rPr>
              <w:t>Gazette</w:t>
            </w:r>
            <w:r w:rsidR="002F6B75" w:rsidRPr="00C170F0">
              <w:rPr>
                <w:sz w:val="24"/>
                <w:szCs w:val="24"/>
              </w:rPr>
              <w:t>.</w:t>
            </w:r>
          </w:p>
        </w:tc>
      </w:tr>
      <w:tr w:rsidR="002F6B75" w:rsidRPr="00C170F0" w14:paraId="6E4F7D49" w14:textId="77777777" w:rsidTr="002F6B75">
        <w:trPr>
          <w:gridAfter w:val="1"/>
          <w:wAfter w:w="1617" w:type="dxa"/>
        </w:trPr>
        <w:tc>
          <w:tcPr>
            <w:tcW w:w="810" w:type="dxa"/>
          </w:tcPr>
          <w:p w14:paraId="610B0F9A" w14:textId="0F74EE89" w:rsidR="002F6B75" w:rsidRPr="00C170F0" w:rsidRDefault="002F6B75" w:rsidP="00221969">
            <w:pPr>
              <w:spacing w:before="60" w:after="60" w:line="276" w:lineRule="auto"/>
              <w:jc w:val="right"/>
              <w:rPr>
                <w:b/>
                <w:sz w:val="24"/>
                <w:szCs w:val="24"/>
              </w:rPr>
            </w:pPr>
            <w:r w:rsidRPr="00C170F0">
              <w:rPr>
                <w:b/>
                <w:sz w:val="24"/>
                <w:szCs w:val="24"/>
              </w:rPr>
              <w:t>125.</w:t>
            </w:r>
          </w:p>
        </w:tc>
        <w:tc>
          <w:tcPr>
            <w:tcW w:w="6663" w:type="dxa"/>
          </w:tcPr>
          <w:p w14:paraId="440713DB" w14:textId="7F9E7013" w:rsidR="00A74A34" w:rsidRDefault="008B3A76" w:rsidP="003D1400">
            <w:pPr>
              <w:spacing w:before="60" w:after="60" w:line="276" w:lineRule="auto"/>
              <w:ind w:firstLine="288"/>
              <w:jc w:val="both"/>
              <w:rPr>
                <w:sz w:val="24"/>
                <w:szCs w:val="24"/>
              </w:rPr>
            </w:pPr>
            <w:r>
              <w:rPr>
                <w:sz w:val="24"/>
                <w:szCs w:val="24"/>
              </w:rPr>
              <w:t>Offences under this division.</w:t>
            </w:r>
          </w:p>
          <w:p w14:paraId="742AA2CE" w14:textId="38BB95B3" w:rsidR="002F6B75" w:rsidRPr="00C170F0" w:rsidRDefault="008B3A76" w:rsidP="003D1400">
            <w:pPr>
              <w:spacing w:before="60" w:after="60" w:line="276" w:lineRule="auto"/>
              <w:ind w:firstLine="288"/>
              <w:jc w:val="both"/>
              <w:rPr>
                <w:sz w:val="24"/>
                <w:szCs w:val="24"/>
              </w:rPr>
            </w:pPr>
            <w:r>
              <w:rPr>
                <w:sz w:val="24"/>
                <w:szCs w:val="24"/>
              </w:rPr>
              <w:t xml:space="preserve">(1) </w:t>
            </w:r>
            <w:r w:rsidR="002F6B75" w:rsidRPr="00C170F0">
              <w:rPr>
                <w:sz w:val="24"/>
                <w:szCs w:val="24"/>
              </w:rPr>
              <w:t>Any person who-</w:t>
            </w:r>
          </w:p>
          <w:p w14:paraId="22B4AF00" w14:textId="504628B5" w:rsidR="002F6B75" w:rsidRPr="00C170F0" w:rsidRDefault="002F6B75" w:rsidP="00AD2096">
            <w:pPr>
              <w:pStyle w:val="ListParagraph"/>
              <w:numPr>
                <w:ilvl w:val="1"/>
                <w:numId w:val="184"/>
              </w:numPr>
              <w:spacing w:before="60" w:after="60" w:line="276" w:lineRule="auto"/>
              <w:ind w:left="890" w:hanging="540"/>
              <w:jc w:val="both"/>
              <w:rPr>
                <w:sz w:val="24"/>
                <w:szCs w:val="24"/>
              </w:rPr>
            </w:pPr>
            <w:r w:rsidRPr="00C170F0">
              <w:rPr>
                <w:sz w:val="24"/>
                <w:szCs w:val="24"/>
              </w:rPr>
              <w:t xml:space="preserve">   without reasonable excuse, refuses or fails to comply with an order under this Part;</w:t>
            </w:r>
          </w:p>
          <w:p w14:paraId="08AA57B7" w14:textId="75D9680F" w:rsidR="002F6B75" w:rsidRPr="00C170F0" w:rsidRDefault="002F6B75" w:rsidP="00AD2096">
            <w:pPr>
              <w:pStyle w:val="ListParagraph"/>
              <w:numPr>
                <w:ilvl w:val="1"/>
                <w:numId w:val="184"/>
              </w:numPr>
              <w:spacing w:before="60" w:after="60" w:line="276" w:lineRule="auto"/>
              <w:ind w:left="890" w:hanging="540"/>
              <w:jc w:val="both"/>
              <w:rPr>
                <w:sz w:val="24"/>
                <w:szCs w:val="24"/>
              </w:rPr>
            </w:pPr>
            <w:r w:rsidRPr="00C170F0">
              <w:rPr>
                <w:sz w:val="24"/>
                <w:szCs w:val="24"/>
              </w:rPr>
              <w:t xml:space="preserve">   in purported compliance with an order under this Part, furnishes to the Commission any document known to the person to be false or misleading in a material particular; or</w:t>
            </w:r>
          </w:p>
          <w:p w14:paraId="09F3AA40" w14:textId="158D0850" w:rsidR="002F6B75" w:rsidRPr="00C170F0" w:rsidRDefault="002F6B75" w:rsidP="00AD2096">
            <w:pPr>
              <w:pStyle w:val="ListParagraph"/>
              <w:numPr>
                <w:ilvl w:val="1"/>
                <w:numId w:val="184"/>
              </w:numPr>
              <w:spacing w:before="60" w:after="60" w:line="276" w:lineRule="auto"/>
              <w:ind w:left="890" w:hanging="540"/>
              <w:jc w:val="both"/>
              <w:rPr>
                <w:sz w:val="24"/>
                <w:szCs w:val="24"/>
              </w:rPr>
            </w:pPr>
            <w:r w:rsidRPr="00C170F0">
              <w:rPr>
                <w:sz w:val="24"/>
                <w:szCs w:val="24"/>
              </w:rPr>
              <w:t xml:space="preserve">   in purported compliance with an order under this Part, makes a statement to the Commission that is false or misleading in a material particular,</w:t>
            </w:r>
          </w:p>
          <w:p w14:paraId="5D1BA32B" w14:textId="05552BAF" w:rsidR="002F6B75" w:rsidRPr="00C170F0" w:rsidRDefault="002F6B75" w:rsidP="003D1400">
            <w:pPr>
              <w:pStyle w:val="ListParagraph"/>
              <w:spacing w:before="60" w:after="60" w:line="276" w:lineRule="auto"/>
              <w:ind w:left="54"/>
              <w:jc w:val="both"/>
              <w:rPr>
                <w:sz w:val="24"/>
                <w:szCs w:val="24"/>
              </w:rPr>
            </w:pPr>
            <w:r w:rsidRPr="00C170F0">
              <w:rPr>
                <w:sz w:val="24"/>
                <w:szCs w:val="24"/>
              </w:rPr>
              <w:t>commits an offence and is  liable on conviction to a fine not exceeding $100,000.</w:t>
            </w:r>
          </w:p>
        </w:tc>
        <w:bookmarkStart w:id="140" w:name="_Offences_under_this_2"/>
        <w:bookmarkEnd w:id="140"/>
      </w:tr>
      <w:tr w:rsidR="002F6B75" w:rsidRPr="00C170F0" w14:paraId="49B3125A" w14:textId="77777777" w:rsidTr="002F6B75">
        <w:trPr>
          <w:gridAfter w:val="1"/>
          <w:wAfter w:w="1617" w:type="dxa"/>
        </w:trPr>
        <w:tc>
          <w:tcPr>
            <w:tcW w:w="810" w:type="dxa"/>
          </w:tcPr>
          <w:p w14:paraId="32B67B6F" w14:textId="77777777" w:rsidR="002F6B75" w:rsidRPr="00C170F0" w:rsidRDefault="002F6B75" w:rsidP="003D1400">
            <w:pPr>
              <w:spacing w:before="60" w:after="60" w:line="276" w:lineRule="auto"/>
              <w:jc w:val="right"/>
              <w:rPr>
                <w:sz w:val="24"/>
                <w:szCs w:val="24"/>
              </w:rPr>
            </w:pPr>
          </w:p>
        </w:tc>
        <w:tc>
          <w:tcPr>
            <w:tcW w:w="6663" w:type="dxa"/>
          </w:tcPr>
          <w:p w14:paraId="218F1B3B" w14:textId="66EA659D" w:rsidR="002F6B75" w:rsidRPr="00C170F0" w:rsidRDefault="008B3A76" w:rsidP="003D1400">
            <w:pPr>
              <w:spacing w:before="60" w:after="60" w:line="276" w:lineRule="auto"/>
              <w:ind w:firstLine="288"/>
              <w:contextualSpacing/>
              <w:jc w:val="both"/>
              <w:rPr>
                <w:sz w:val="24"/>
                <w:szCs w:val="24"/>
              </w:rPr>
            </w:pPr>
            <w:r>
              <w:rPr>
                <w:sz w:val="24"/>
                <w:szCs w:val="24"/>
              </w:rPr>
              <w:t xml:space="preserve">(2) </w:t>
            </w:r>
            <w:r w:rsidR="002F6B75" w:rsidRPr="00C170F0">
              <w:rPr>
                <w:sz w:val="24"/>
                <w:szCs w:val="24"/>
              </w:rPr>
              <w:t>If the offence is a continuing offence, the individual or company is liable to a further fine not exceeding $50,000 for every day that the offence continues after conviction.</w:t>
            </w:r>
          </w:p>
        </w:tc>
      </w:tr>
      <w:tr w:rsidR="002F6B75" w:rsidRPr="00C170F0" w14:paraId="16D19D09" w14:textId="77777777" w:rsidTr="002F6B75">
        <w:tc>
          <w:tcPr>
            <w:tcW w:w="810" w:type="dxa"/>
          </w:tcPr>
          <w:p w14:paraId="16651652" w14:textId="77777777" w:rsidR="002F6B75" w:rsidRPr="00C170F0" w:rsidRDefault="002F6B75" w:rsidP="003D1400">
            <w:pPr>
              <w:spacing w:before="60" w:after="60" w:line="276" w:lineRule="auto"/>
              <w:rPr>
                <w:sz w:val="24"/>
                <w:szCs w:val="24"/>
              </w:rPr>
            </w:pPr>
          </w:p>
        </w:tc>
        <w:tc>
          <w:tcPr>
            <w:tcW w:w="6663" w:type="dxa"/>
          </w:tcPr>
          <w:p w14:paraId="5F2ED67E" w14:textId="77777777" w:rsidR="002F6B75" w:rsidRPr="00C170F0" w:rsidRDefault="002F6B75" w:rsidP="003D1400">
            <w:pPr>
              <w:pStyle w:val="Heading1"/>
              <w:spacing w:before="60" w:after="60"/>
              <w:rPr>
                <w:sz w:val="24"/>
              </w:rPr>
            </w:pPr>
          </w:p>
          <w:p w14:paraId="1D5CC7C4" w14:textId="3C7DADE9" w:rsidR="002F6B75" w:rsidRPr="00C170F0" w:rsidRDefault="002F6B75" w:rsidP="003D1400">
            <w:pPr>
              <w:pStyle w:val="Heading1"/>
              <w:spacing w:before="60" w:after="60"/>
              <w:rPr>
                <w:sz w:val="24"/>
              </w:rPr>
            </w:pPr>
            <w:r w:rsidRPr="00C170F0">
              <w:rPr>
                <w:sz w:val="24"/>
              </w:rPr>
              <w:t>DIVISION 4</w:t>
            </w:r>
          </w:p>
          <w:p w14:paraId="48F375C6" w14:textId="0B6862B4" w:rsidR="002F6B75" w:rsidRPr="00C170F0" w:rsidRDefault="002F6B75" w:rsidP="003D1400">
            <w:pPr>
              <w:pStyle w:val="Heading1"/>
              <w:spacing w:before="60" w:after="60"/>
            </w:pPr>
            <w:bookmarkStart w:id="141" w:name="_ENFORCEMENT"/>
            <w:bookmarkEnd w:id="141"/>
            <w:r w:rsidRPr="00C170F0">
              <w:rPr>
                <w:sz w:val="24"/>
              </w:rPr>
              <w:t>ENFORCEMENT</w:t>
            </w:r>
          </w:p>
        </w:tc>
        <w:tc>
          <w:tcPr>
            <w:tcW w:w="1617" w:type="dxa"/>
          </w:tcPr>
          <w:p w14:paraId="3EF9F8FB" w14:textId="77777777" w:rsidR="002F6B75" w:rsidRPr="00C170F0" w:rsidRDefault="002F6B75" w:rsidP="003D1400">
            <w:pPr>
              <w:pStyle w:val="Heading2"/>
              <w:spacing w:before="60" w:after="60" w:line="240" w:lineRule="auto"/>
              <w:rPr>
                <w:sz w:val="18"/>
                <w:szCs w:val="18"/>
              </w:rPr>
            </w:pPr>
          </w:p>
        </w:tc>
      </w:tr>
      <w:tr w:rsidR="002F6B75" w:rsidRPr="00C170F0" w14:paraId="4878AE96" w14:textId="77777777" w:rsidTr="002F6B75">
        <w:trPr>
          <w:gridAfter w:val="1"/>
          <w:wAfter w:w="1617" w:type="dxa"/>
        </w:trPr>
        <w:tc>
          <w:tcPr>
            <w:tcW w:w="810" w:type="dxa"/>
          </w:tcPr>
          <w:p w14:paraId="3CE9E0E2" w14:textId="6053E8EE" w:rsidR="002F6B75" w:rsidRPr="00C170F0" w:rsidRDefault="002F6B75" w:rsidP="00221969">
            <w:pPr>
              <w:spacing w:before="60" w:after="60" w:line="276" w:lineRule="auto"/>
              <w:jc w:val="right"/>
              <w:rPr>
                <w:b/>
                <w:sz w:val="24"/>
                <w:szCs w:val="24"/>
              </w:rPr>
            </w:pPr>
            <w:r w:rsidRPr="00C170F0">
              <w:rPr>
                <w:b/>
                <w:sz w:val="24"/>
                <w:szCs w:val="24"/>
              </w:rPr>
              <w:t>126.</w:t>
            </w:r>
          </w:p>
        </w:tc>
        <w:tc>
          <w:tcPr>
            <w:tcW w:w="6663" w:type="dxa"/>
          </w:tcPr>
          <w:p w14:paraId="4BFA3BBF" w14:textId="3C301630" w:rsidR="008B3A76" w:rsidRDefault="008B3A76" w:rsidP="003D1400">
            <w:pPr>
              <w:spacing w:before="60" w:after="60" w:line="276" w:lineRule="auto"/>
              <w:ind w:firstLine="288"/>
              <w:jc w:val="both"/>
              <w:rPr>
                <w:sz w:val="24"/>
                <w:szCs w:val="24"/>
              </w:rPr>
            </w:pPr>
            <w:r w:rsidRPr="008B3A76">
              <w:rPr>
                <w:b/>
                <w:bCs/>
                <w:sz w:val="24"/>
                <w:szCs w:val="24"/>
              </w:rPr>
              <w:t>Power of the Commission to issue directions</w:t>
            </w:r>
            <w:r>
              <w:rPr>
                <w:sz w:val="24"/>
                <w:szCs w:val="24"/>
              </w:rPr>
              <w:t>.</w:t>
            </w:r>
          </w:p>
          <w:p w14:paraId="21410AC2" w14:textId="232CB579" w:rsidR="002F6B75" w:rsidRPr="00C170F0" w:rsidRDefault="008B3A76" w:rsidP="003D1400">
            <w:pPr>
              <w:spacing w:before="60" w:after="60" w:line="276" w:lineRule="auto"/>
              <w:ind w:firstLine="288"/>
              <w:jc w:val="both"/>
              <w:rPr>
                <w:sz w:val="24"/>
                <w:szCs w:val="24"/>
              </w:rPr>
            </w:pPr>
            <w:r>
              <w:rPr>
                <w:sz w:val="24"/>
                <w:szCs w:val="24"/>
              </w:rPr>
              <w:t xml:space="preserve">(1) </w:t>
            </w:r>
            <w:r w:rsidR="002F6B75" w:rsidRPr="00C170F0">
              <w:rPr>
                <w:sz w:val="24"/>
                <w:szCs w:val="24"/>
              </w:rPr>
              <w:t xml:space="preserve">In addition to all other powers given to the Commission under </w:t>
            </w:r>
            <w:r w:rsidR="002F6B75" w:rsidRPr="00C170F0">
              <w:rPr>
                <w:rFonts w:eastAsiaTheme="minorHAnsi"/>
                <w:sz w:val="24"/>
                <w:szCs w:val="24"/>
                <w:lang w:val="en-US"/>
              </w:rPr>
              <w:t>this Act</w:t>
            </w:r>
            <w:r w:rsidR="002F6B75" w:rsidRPr="00C170F0">
              <w:rPr>
                <w:sz w:val="24"/>
                <w:szCs w:val="24"/>
              </w:rPr>
              <w:t>, the Commission may, by notice in writing, give a direction where it appears to the Commission that-</w:t>
            </w:r>
          </w:p>
          <w:p w14:paraId="574673CA" w14:textId="77777777" w:rsidR="002F6B75" w:rsidRPr="00C170F0" w:rsidRDefault="002F6B75" w:rsidP="00C1196C">
            <w:pPr>
              <w:numPr>
                <w:ilvl w:val="0"/>
                <w:numId w:val="67"/>
              </w:numPr>
              <w:spacing w:before="60" w:after="60" w:line="276" w:lineRule="auto"/>
              <w:ind w:left="1422" w:hanging="720"/>
              <w:jc w:val="both"/>
              <w:rPr>
                <w:sz w:val="24"/>
                <w:szCs w:val="24"/>
              </w:rPr>
            </w:pPr>
            <w:r w:rsidRPr="00C170F0">
              <w:rPr>
                <w:sz w:val="24"/>
                <w:szCs w:val="24"/>
              </w:rPr>
              <w:t xml:space="preserve">it is desirable for the protection of investors; </w:t>
            </w:r>
          </w:p>
          <w:p w14:paraId="44D4F8E1" w14:textId="0C01E57E" w:rsidR="002F6B75" w:rsidRPr="00C170F0" w:rsidRDefault="002F6B75" w:rsidP="00C1196C">
            <w:pPr>
              <w:numPr>
                <w:ilvl w:val="0"/>
                <w:numId w:val="67"/>
              </w:numPr>
              <w:spacing w:before="60" w:after="60" w:line="276" w:lineRule="auto"/>
              <w:ind w:left="1422" w:hanging="720"/>
              <w:jc w:val="both"/>
              <w:rPr>
                <w:sz w:val="24"/>
                <w:szCs w:val="24"/>
              </w:rPr>
            </w:pPr>
            <w:r w:rsidRPr="00C170F0">
              <w:rPr>
                <w:sz w:val="24"/>
                <w:szCs w:val="24"/>
              </w:rPr>
              <w:t xml:space="preserve">a person is contravening, has contravened or is about to contravene any provision of or requirement under the </w:t>
            </w:r>
            <w:r w:rsidRPr="00C170F0">
              <w:rPr>
                <w:rFonts w:eastAsiaTheme="minorHAnsi"/>
                <w:sz w:val="24"/>
                <w:szCs w:val="24"/>
                <w:lang w:val="en-US"/>
              </w:rPr>
              <w:t>this Act</w:t>
            </w:r>
            <w:r w:rsidRPr="00C170F0">
              <w:rPr>
                <w:sz w:val="24"/>
                <w:szCs w:val="24"/>
              </w:rPr>
              <w:t xml:space="preserve">; </w:t>
            </w:r>
          </w:p>
          <w:p w14:paraId="395CAA2D" w14:textId="467B0FA1" w:rsidR="002F6B75" w:rsidRPr="00C170F0" w:rsidRDefault="002F6B75" w:rsidP="00C1196C">
            <w:pPr>
              <w:numPr>
                <w:ilvl w:val="0"/>
                <w:numId w:val="67"/>
              </w:numPr>
              <w:spacing w:before="60" w:after="60" w:line="276" w:lineRule="auto"/>
              <w:ind w:left="1422" w:hanging="720"/>
              <w:jc w:val="both"/>
              <w:rPr>
                <w:sz w:val="24"/>
                <w:szCs w:val="24"/>
              </w:rPr>
            </w:pPr>
            <w:r w:rsidRPr="00C170F0">
              <w:rPr>
                <w:sz w:val="24"/>
                <w:szCs w:val="24"/>
              </w:rPr>
              <w:t xml:space="preserve">a person has failed to comply with any provision of or requirement under the </w:t>
            </w:r>
            <w:r w:rsidRPr="00C170F0">
              <w:rPr>
                <w:rFonts w:eastAsiaTheme="minorHAnsi"/>
                <w:sz w:val="24"/>
                <w:szCs w:val="24"/>
                <w:lang w:val="en-US"/>
              </w:rPr>
              <w:t>this Act</w:t>
            </w:r>
            <w:r w:rsidRPr="00C170F0">
              <w:rPr>
                <w:sz w:val="24"/>
                <w:szCs w:val="24"/>
              </w:rPr>
              <w:t xml:space="preserve">; or </w:t>
            </w:r>
          </w:p>
          <w:p w14:paraId="06BEFC76" w14:textId="73F4BA4C" w:rsidR="002F6B75" w:rsidRPr="00C170F0" w:rsidRDefault="002F6B75" w:rsidP="00C1196C">
            <w:pPr>
              <w:numPr>
                <w:ilvl w:val="0"/>
                <w:numId w:val="67"/>
              </w:numPr>
              <w:spacing w:before="60" w:after="60" w:line="276" w:lineRule="auto"/>
              <w:ind w:left="1422" w:hanging="720"/>
              <w:jc w:val="both"/>
              <w:rPr>
                <w:sz w:val="24"/>
                <w:szCs w:val="24"/>
              </w:rPr>
            </w:pPr>
            <w:r w:rsidRPr="00C170F0">
              <w:rPr>
                <w:sz w:val="24"/>
                <w:szCs w:val="24"/>
              </w:rPr>
              <w:t xml:space="preserve"> a person, in purported compliance with any provision or requirement, has furnished the Commission with information that is false, inaccurate or misleading.</w:t>
            </w:r>
          </w:p>
        </w:tc>
        <w:bookmarkStart w:id="142" w:name="_Power_of_the"/>
        <w:bookmarkEnd w:id="142"/>
      </w:tr>
      <w:tr w:rsidR="002F6B75" w:rsidRPr="00C170F0" w14:paraId="2D4930F0" w14:textId="77777777" w:rsidTr="002F6B75">
        <w:trPr>
          <w:gridAfter w:val="1"/>
          <w:wAfter w:w="1617" w:type="dxa"/>
        </w:trPr>
        <w:tc>
          <w:tcPr>
            <w:tcW w:w="810" w:type="dxa"/>
          </w:tcPr>
          <w:p w14:paraId="080929E5" w14:textId="77777777" w:rsidR="002F6B75" w:rsidRPr="00C170F0" w:rsidRDefault="002F6B75" w:rsidP="003D1400">
            <w:pPr>
              <w:spacing w:before="60" w:after="60" w:line="276" w:lineRule="auto"/>
              <w:jc w:val="right"/>
              <w:rPr>
                <w:sz w:val="24"/>
                <w:szCs w:val="24"/>
              </w:rPr>
            </w:pPr>
          </w:p>
        </w:tc>
        <w:tc>
          <w:tcPr>
            <w:tcW w:w="6663" w:type="dxa"/>
          </w:tcPr>
          <w:p w14:paraId="2B1FD1FC" w14:textId="01C537D7" w:rsidR="002F6B75" w:rsidRPr="00C170F0" w:rsidRDefault="008B3A76" w:rsidP="003D1400">
            <w:pPr>
              <w:spacing w:before="60" w:after="60" w:line="276" w:lineRule="auto"/>
              <w:ind w:firstLine="288"/>
              <w:jc w:val="both"/>
              <w:rPr>
                <w:sz w:val="24"/>
                <w:szCs w:val="24"/>
              </w:rPr>
            </w:pPr>
            <w:r>
              <w:rPr>
                <w:sz w:val="24"/>
                <w:szCs w:val="24"/>
              </w:rPr>
              <w:t xml:space="preserve">(2) </w:t>
            </w:r>
            <w:r w:rsidR="002F6B75" w:rsidRPr="00C170F0">
              <w:rPr>
                <w:sz w:val="24"/>
                <w:szCs w:val="24"/>
              </w:rPr>
              <w:t>A direction under this section may contain one or more of the following prohibitions or requirements-</w:t>
            </w:r>
          </w:p>
          <w:p w14:paraId="7EC7818A" w14:textId="09763CE9" w:rsidR="002F6B75" w:rsidRPr="00C170F0" w:rsidRDefault="002F6B75" w:rsidP="00AD2096">
            <w:pPr>
              <w:pStyle w:val="ListParagraph"/>
              <w:numPr>
                <w:ilvl w:val="0"/>
                <w:numId w:val="173"/>
              </w:numPr>
              <w:spacing w:before="60" w:after="60" w:line="276" w:lineRule="auto"/>
              <w:ind w:left="1425" w:hanging="720"/>
              <w:jc w:val="both"/>
              <w:rPr>
                <w:sz w:val="24"/>
                <w:szCs w:val="24"/>
              </w:rPr>
            </w:pPr>
            <w:r w:rsidRPr="00C170F0">
              <w:rPr>
                <w:sz w:val="24"/>
                <w:szCs w:val="24"/>
              </w:rPr>
              <w:t>to require a person to cease and desist from the contravention;</w:t>
            </w:r>
          </w:p>
          <w:p w14:paraId="46C198E6" w14:textId="0CE5858F" w:rsidR="002F6B75" w:rsidRPr="00C170F0" w:rsidRDefault="002F6B75" w:rsidP="00AD2096">
            <w:pPr>
              <w:pStyle w:val="ListParagraph"/>
              <w:numPr>
                <w:ilvl w:val="0"/>
                <w:numId w:val="173"/>
              </w:numPr>
              <w:spacing w:before="60" w:after="60" w:line="276" w:lineRule="auto"/>
              <w:ind w:left="1425" w:hanging="720"/>
              <w:jc w:val="both"/>
              <w:rPr>
                <w:sz w:val="24"/>
                <w:szCs w:val="24"/>
              </w:rPr>
            </w:pPr>
            <w:r w:rsidRPr="00C170F0">
              <w:rPr>
                <w:sz w:val="24"/>
                <w:szCs w:val="24"/>
              </w:rPr>
              <w:t>to require a person to comply with the prohibitions or requirements;</w:t>
            </w:r>
          </w:p>
          <w:p w14:paraId="0C137C82" w14:textId="77250BFB" w:rsidR="002F6B75" w:rsidRPr="00C170F0" w:rsidRDefault="002F6B75" w:rsidP="00AD2096">
            <w:pPr>
              <w:pStyle w:val="ListParagraph"/>
              <w:numPr>
                <w:ilvl w:val="0"/>
                <w:numId w:val="173"/>
              </w:numPr>
              <w:spacing w:before="60" w:after="60" w:line="276" w:lineRule="auto"/>
              <w:ind w:left="1425" w:hanging="720"/>
              <w:jc w:val="both"/>
              <w:rPr>
                <w:sz w:val="24"/>
                <w:szCs w:val="24"/>
              </w:rPr>
            </w:pPr>
            <w:r w:rsidRPr="00C170F0">
              <w:rPr>
                <w:sz w:val="24"/>
                <w:szCs w:val="24"/>
              </w:rPr>
              <w:t>to prohibit a person from entering into transactions of a class or description specified in the notice or prohibit entering into these transactions otherwise than in the specified circumstances or to the extent specified;</w:t>
            </w:r>
          </w:p>
          <w:p w14:paraId="629C4F9B" w14:textId="4C643EF7" w:rsidR="002F6B75" w:rsidRPr="00C170F0" w:rsidRDefault="002F6B75" w:rsidP="00AD2096">
            <w:pPr>
              <w:pStyle w:val="ListParagraph"/>
              <w:numPr>
                <w:ilvl w:val="0"/>
                <w:numId w:val="173"/>
              </w:numPr>
              <w:spacing w:before="60" w:after="60" w:line="276" w:lineRule="auto"/>
              <w:ind w:left="1425" w:hanging="720"/>
              <w:jc w:val="both"/>
              <w:rPr>
                <w:sz w:val="24"/>
                <w:szCs w:val="24"/>
              </w:rPr>
            </w:pPr>
            <w:r w:rsidRPr="00C170F0">
              <w:rPr>
                <w:sz w:val="24"/>
                <w:szCs w:val="24"/>
              </w:rPr>
              <w:t xml:space="preserve">to prohibit a person from soliciting business from a person of a class or description specified or from persons other than persons of such a class or description; </w:t>
            </w:r>
          </w:p>
          <w:p w14:paraId="21A6D8FC" w14:textId="560CF823" w:rsidR="002F6B75" w:rsidRPr="00C170F0" w:rsidRDefault="002F6B75" w:rsidP="00AD2096">
            <w:pPr>
              <w:pStyle w:val="ListParagraph"/>
              <w:numPr>
                <w:ilvl w:val="0"/>
                <w:numId w:val="173"/>
              </w:numPr>
              <w:spacing w:before="60" w:after="60" w:line="276" w:lineRule="auto"/>
              <w:ind w:left="1425" w:hanging="720"/>
              <w:jc w:val="both"/>
              <w:rPr>
                <w:sz w:val="24"/>
                <w:szCs w:val="24"/>
              </w:rPr>
            </w:pPr>
            <w:r w:rsidRPr="00C170F0">
              <w:rPr>
                <w:sz w:val="24"/>
                <w:szCs w:val="24"/>
              </w:rPr>
              <w:t>to prohibit a person from carrying on business in a specified manner or otherwise than in a specified manner;</w:t>
            </w:r>
          </w:p>
          <w:p w14:paraId="3B9E69B0" w14:textId="77777777" w:rsidR="002F6B75" w:rsidRPr="00C170F0" w:rsidRDefault="002F6B75" w:rsidP="00AD2096">
            <w:pPr>
              <w:pStyle w:val="ListParagraph"/>
              <w:numPr>
                <w:ilvl w:val="0"/>
                <w:numId w:val="173"/>
              </w:numPr>
              <w:spacing w:before="60" w:after="60" w:line="276" w:lineRule="auto"/>
              <w:ind w:left="1425" w:hanging="720"/>
              <w:jc w:val="both"/>
              <w:rPr>
                <w:sz w:val="24"/>
                <w:szCs w:val="24"/>
              </w:rPr>
            </w:pPr>
            <w:r w:rsidRPr="00C170F0">
              <w:rPr>
                <w:sz w:val="24"/>
                <w:szCs w:val="24"/>
              </w:rPr>
              <w:t>as regards any assets, whether in the Currency Union or elsewhere and whether they are the assets of the person or not, -</w:t>
            </w:r>
          </w:p>
          <w:p w14:paraId="47495F9A" w14:textId="0180BE8D" w:rsidR="002F6B75" w:rsidRPr="00C170F0" w:rsidRDefault="002F6B75" w:rsidP="00C1196C">
            <w:pPr>
              <w:numPr>
                <w:ilvl w:val="0"/>
                <w:numId w:val="68"/>
              </w:numPr>
              <w:tabs>
                <w:tab w:val="left" w:pos="507"/>
                <w:tab w:val="left" w:pos="627"/>
                <w:tab w:val="left" w:pos="747"/>
              </w:tabs>
              <w:spacing w:before="60" w:after="60" w:line="276" w:lineRule="auto"/>
              <w:ind w:left="1965" w:hanging="450"/>
              <w:jc w:val="both"/>
              <w:rPr>
                <w:sz w:val="24"/>
                <w:szCs w:val="24"/>
              </w:rPr>
            </w:pPr>
            <w:r w:rsidRPr="00C170F0">
              <w:rPr>
                <w:sz w:val="24"/>
                <w:szCs w:val="24"/>
              </w:rPr>
              <w:t xml:space="preserve">to prohibit the person from disposing of such assets or prohibit the person from dealing with them other than, in a manner specified in the notice: or </w:t>
            </w:r>
          </w:p>
          <w:p w14:paraId="64E5688A" w14:textId="1B6364E8" w:rsidR="002F6B75" w:rsidRPr="00C170F0" w:rsidRDefault="002F6B75" w:rsidP="00C1196C">
            <w:pPr>
              <w:numPr>
                <w:ilvl w:val="0"/>
                <w:numId w:val="68"/>
              </w:numPr>
              <w:tabs>
                <w:tab w:val="left" w:pos="507"/>
                <w:tab w:val="left" w:pos="627"/>
                <w:tab w:val="left" w:pos="747"/>
                <w:tab w:val="left" w:pos="2196"/>
                <w:tab w:val="left" w:pos="3189"/>
              </w:tabs>
              <w:spacing w:before="60" w:after="60" w:line="276" w:lineRule="auto"/>
              <w:ind w:left="1965" w:hanging="450"/>
              <w:jc w:val="both"/>
              <w:rPr>
                <w:sz w:val="24"/>
                <w:szCs w:val="24"/>
              </w:rPr>
            </w:pPr>
            <w:r w:rsidRPr="00C170F0">
              <w:rPr>
                <w:sz w:val="24"/>
                <w:szCs w:val="24"/>
              </w:rPr>
              <w:t>to require a person to deal with such assets in, and only in, a manner specified in the notice;</w:t>
            </w:r>
          </w:p>
          <w:p w14:paraId="22F3FFB8" w14:textId="18F204B5" w:rsidR="002F6B75" w:rsidRPr="00C170F0" w:rsidRDefault="002F6B75" w:rsidP="00AD2096">
            <w:pPr>
              <w:pStyle w:val="ListParagraph"/>
              <w:keepNext/>
              <w:widowControl w:val="0"/>
              <w:numPr>
                <w:ilvl w:val="0"/>
                <w:numId w:val="173"/>
              </w:numPr>
              <w:tabs>
                <w:tab w:val="left" w:pos="507"/>
                <w:tab w:val="left" w:pos="627"/>
                <w:tab w:val="left" w:pos="747"/>
              </w:tabs>
              <w:spacing w:before="60" w:after="60" w:line="276" w:lineRule="auto"/>
              <w:ind w:left="1425" w:hanging="720"/>
              <w:jc w:val="both"/>
              <w:outlineLvl w:val="5"/>
              <w:rPr>
                <w:i/>
                <w:sz w:val="24"/>
                <w:szCs w:val="24"/>
              </w:rPr>
            </w:pPr>
            <w:r w:rsidRPr="00C170F0">
              <w:rPr>
                <w:sz w:val="24"/>
                <w:szCs w:val="24"/>
              </w:rPr>
              <w:t>to require a person to maintain in the Currency Union, assets of such value as appears to the Commission to be desirable with a view to ensuring that the person will be able to meet its liabilities in respect of its securities business; or</w:t>
            </w:r>
          </w:p>
          <w:p w14:paraId="20E4244D" w14:textId="2E83774D" w:rsidR="002F6B75" w:rsidRPr="00C170F0" w:rsidRDefault="002F6B75" w:rsidP="00AD2096">
            <w:pPr>
              <w:numPr>
                <w:ilvl w:val="0"/>
                <w:numId w:val="173"/>
              </w:numPr>
              <w:tabs>
                <w:tab w:val="left" w:pos="507"/>
                <w:tab w:val="left" w:pos="627"/>
                <w:tab w:val="left" w:pos="747"/>
                <w:tab w:val="left" w:pos="1944"/>
                <w:tab w:val="left" w:pos="2304"/>
              </w:tabs>
              <w:spacing w:before="60" w:after="60" w:line="276" w:lineRule="auto"/>
              <w:ind w:left="1425" w:hanging="720"/>
              <w:jc w:val="both"/>
              <w:rPr>
                <w:sz w:val="24"/>
                <w:szCs w:val="24"/>
              </w:rPr>
            </w:pPr>
            <w:r w:rsidRPr="00C170F0">
              <w:rPr>
                <w:sz w:val="24"/>
                <w:szCs w:val="24"/>
              </w:rPr>
              <w:t>to require a person to transfer control of assets of a specified class or description to a trustee approved by the Commission.</w:t>
            </w:r>
          </w:p>
        </w:tc>
      </w:tr>
      <w:tr w:rsidR="002F6B75" w:rsidRPr="00C170F0" w14:paraId="361DB649" w14:textId="77777777" w:rsidTr="002F6B75">
        <w:trPr>
          <w:gridAfter w:val="1"/>
          <w:wAfter w:w="1617" w:type="dxa"/>
        </w:trPr>
        <w:tc>
          <w:tcPr>
            <w:tcW w:w="810" w:type="dxa"/>
          </w:tcPr>
          <w:p w14:paraId="5E217184" w14:textId="77777777" w:rsidR="002F6B75" w:rsidRPr="00C170F0" w:rsidRDefault="002F6B75" w:rsidP="003D1400">
            <w:pPr>
              <w:spacing w:before="60" w:after="60" w:line="276" w:lineRule="auto"/>
              <w:rPr>
                <w:sz w:val="24"/>
                <w:szCs w:val="24"/>
              </w:rPr>
            </w:pPr>
          </w:p>
        </w:tc>
        <w:tc>
          <w:tcPr>
            <w:tcW w:w="6663" w:type="dxa"/>
          </w:tcPr>
          <w:p w14:paraId="36160DDC" w14:textId="23561ABA" w:rsidR="002F6B75" w:rsidRPr="00C170F0" w:rsidRDefault="008B3A76" w:rsidP="003D1400">
            <w:pPr>
              <w:tabs>
                <w:tab w:val="left" w:pos="507"/>
                <w:tab w:val="left" w:pos="747"/>
              </w:tabs>
              <w:spacing w:before="60" w:after="60" w:line="276" w:lineRule="auto"/>
              <w:ind w:firstLine="288"/>
              <w:jc w:val="both"/>
              <w:rPr>
                <w:sz w:val="24"/>
                <w:szCs w:val="24"/>
              </w:rPr>
            </w:pPr>
            <w:r>
              <w:rPr>
                <w:sz w:val="24"/>
                <w:szCs w:val="24"/>
              </w:rPr>
              <w:t xml:space="preserve">(3) </w:t>
            </w:r>
            <w:r w:rsidR="002F6B75" w:rsidRPr="00C170F0">
              <w:rPr>
                <w:sz w:val="24"/>
                <w:szCs w:val="24"/>
              </w:rPr>
              <w:t>A direction under this section shall be for such specified period as the Commission considers necessary (which may be extended as deemed necessary), except that a direction issued by the Commission containing any prohibition or requirement under paragraph (f), (g) or (h) of subsection (2) shall be for a period not exceeding thirty business days.</w:t>
            </w:r>
          </w:p>
        </w:tc>
      </w:tr>
      <w:tr w:rsidR="002F6B75" w:rsidRPr="00C170F0" w14:paraId="6E4CE26C" w14:textId="77777777" w:rsidTr="002F6B75">
        <w:trPr>
          <w:gridAfter w:val="1"/>
          <w:wAfter w:w="1617" w:type="dxa"/>
        </w:trPr>
        <w:tc>
          <w:tcPr>
            <w:tcW w:w="810" w:type="dxa"/>
          </w:tcPr>
          <w:p w14:paraId="1B4A70CB" w14:textId="77777777" w:rsidR="002F6B75" w:rsidRPr="00C170F0" w:rsidRDefault="002F6B75" w:rsidP="003D1400">
            <w:pPr>
              <w:spacing w:before="60" w:after="60" w:line="276" w:lineRule="auto"/>
              <w:rPr>
                <w:sz w:val="24"/>
                <w:szCs w:val="24"/>
              </w:rPr>
            </w:pPr>
          </w:p>
        </w:tc>
        <w:tc>
          <w:tcPr>
            <w:tcW w:w="6663" w:type="dxa"/>
          </w:tcPr>
          <w:p w14:paraId="562D44D4" w14:textId="44FA8345" w:rsidR="002F6B75" w:rsidRPr="00C170F0" w:rsidRDefault="008B3A76" w:rsidP="003D1400">
            <w:pPr>
              <w:tabs>
                <w:tab w:val="left" w:pos="507"/>
                <w:tab w:val="left" w:pos="747"/>
              </w:tabs>
              <w:spacing w:before="60" w:after="60" w:line="276" w:lineRule="auto"/>
              <w:ind w:firstLine="288"/>
              <w:jc w:val="both"/>
              <w:rPr>
                <w:sz w:val="24"/>
                <w:szCs w:val="24"/>
              </w:rPr>
            </w:pPr>
            <w:r>
              <w:rPr>
                <w:sz w:val="24"/>
                <w:szCs w:val="24"/>
              </w:rPr>
              <w:t xml:space="preserve">(4) </w:t>
            </w:r>
            <w:r w:rsidR="002F6B75" w:rsidRPr="00C170F0">
              <w:rPr>
                <w:sz w:val="24"/>
                <w:szCs w:val="24"/>
              </w:rPr>
              <w:t>A person who fails to comply with a direction of the Commission commits an offence.</w:t>
            </w:r>
          </w:p>
        </w:tc>
      </w:tr>
      <w:tr w:rsidR="002F6B75" w:rsidRPr="00C170F0" w14:paraId="2E008AF2" w14:textId="77777777" w:rsidTr="002F6B75">
        <w:trPr>
          <w:gridAfter w:val="1"/>
          <w:wAfter w:w="1617" w:type="dxa"/>
        </w:trPr>
        <w:tc>
          <w:tcPr>
            <w:tcW w:w="810" w:type="dxa"/>
          </w:tcPr>
          <w:p w14:paraId="5F441905" w14:textId="77777777" w:rsidR="002F6B75" w:rsidRPr="00C170F0" w:rsidRDefault="002F6B75" w:rsidP="003D1400">
            <w:pPr>
              <w:spacing w:before="60" w:after="60" w:line="276" w:lineRule="auto"/>
              <w:rPr>
                <w:sz w:val="24"/>
                <w:szCs w:val="24"/>
              </w:rPr>
            </w:pPr>
          </w:p>
        </w:tc>
        <w:tc>
          <w:tcPr>
            <w:tcW w:w="6663" w:type="dxa"/>
          </w:tcPr>
          <w:p w14:paraId="2D2C5B0B" w14:textId="17180C82" w:rsidR="002F6B75" w:rsidRPr="00C170F0" w:rsidRDefault="008B3A76" w:rsidP="003D1400">
            <w:pPr>
              <w:spacing w:before="60" w:after="60" w:line="276" w:lineRule="auto"/>
              <w:ind w:firstLine="288"/>
              <w:contextualSpacing/>
              <w:jc w:val="both"/>
              <w:rPr>
                <w:sz w:val="24"/>
                <w:szCs w:val="24"/>
              </w:rPr>
            </w:pPr>
            <w:r>
              <w:rPr>
                <w:sz w:val="24"/>
                <w:szCs w:val="24"/>
              </w:rPr>
              <w:t xml:space="preserve">(5) </w:t>
            </w:r>
            <w:r w:rsidR="002F6B75" w:rsidRPr="00C170F0">
              <w:rPr>
                <w:sz w:val="24"/>
                <w:szCs w:val="24"/>
              </w:rPr>
              <w:t>The Commission may, by written notice either on its own motion or on the application of a licensee on whom a prohibition or requirement has been imposed under this section, rescind or vary the prohibition or requirement if it appears to the Commission that it is no longer necessary for the prohibition or requirement to take effect or continue in force or, as the case may, that it should take effect or continue in force in a different form.</w:t>
            </w:r>
          </w:p>
        </w:tc>
      </w:tr>
      <w:tr w:rsidR="002F6B75" w:rsidRPr="00C170F0" w14:paraId="6ECC1F81" w14:textId="77777777" w:rsidTr="002F6B75">
        <w:trPr>
          <w:gridAfter w:val="1"/>
          <w:wAfter w:w="1617" w:type="dxa"/>
        </w:trPr>
        <w:tc>
          <w:tcPr>
            <w:tcW w:w="810" w:type="dxa"/>
          </w:tcPr>
          <w:p w14:paraId="63746A38" w14:textId="1F8B2FC4" w:rsidR="002F6B75" w:rsidRPr="00C170F0" w:rsidRDefault="002F6B75" w:rsidP="00221969">
            <w:pPr>
              <w:spacing w:before="60" w:after="60" w:line="276" w:lineRule="auto"/>
              <w:jc w:val="right"/>
              <w:rPr>
                <w:b/>
                <w:sz w:val="24"/>
                <w:szCs w:val="24"/>
              </w:rPr>
            </w:pPr>
            <w:r w:rsidRPr="00C170F0">
              <w:rPr>
                <w:b/>
                <w:sz w:val="24"/>
                <w:szCs w:val="24"/>
              </w:rPr>
              <w:lastRenderedPageBreak/>
              <w:t>127.</w:t>
            </w:r>
          </w:p>
        </w:tc>
        <w:tc>
          <w:tcPr>
            <w:tcW w:w="6663" w:type="dxa"/>
          </w:tcPr>
          <w:p w14:paraId="0F946091" w14:textId="69F61D53" w:rsidR="008B3A76" w:rsidRDefault="008B3A76" w:rsidP="003D1400">
            <w:pPr>
              <w:spacing w:before="60" w:after="60" w:line="276" w:lineRule="auto"/>
              <w:ind w:firstLine="288"/>
              <w:jc w:val="both"/>
              <w:rPr>
                <w:sz w:val="24"/>
                <w:szCs w:val="24"/>
                <w:lang w:val="en-029"/>
              </w:rPr>
            </w:pPr>
            <w:r w:rsidRPr="008B3A76">
              <w:rPr>
                <w:b/>
                <w:bCs/>
                <w:sz w:val="24"/>
                <w:szCs w:val="24"/>
                <w:lang w:val="en-029"/>
              </w:rPr>
              <w:t>Orders in the public interest</w:t>
            </w:r>
            <w:r>
              <w:rPr>
                <w:sz w:val="24"/>
                <w:szCs w:val="24"/>
                <w:lang w:val="en-029"/>
              </w:rPr>
              <w:t>.</w:t>
            </w:r>
          </w:p>
          <w:p w14:paraId="79A23947" w14:textId="40771B98" w:rsidR="002F6B75" w:rsidRPr="00C170F0" w:rsidRDefault="008B3A76" w:rsidP="003D1400">
            <w:pPr>
              <w:spacing w:before="60" w:after="60" w:line="276" w:lineRule="auto"/>
              <w:ind w:firstLine="288"/>
              <w:jc w:val="both"/>
              <w:rPr>
                <w:sz w:val="24"/>
                <w:szCs w:val="24"/>
                <w:lang w:val="en-029"/>
              </w:rPr>
            </w:pPr>
            <w:r>
              <w:rPr>
                <w:sz w:val="24"/>
                <w:szCs w:val="24"/>
                <w:lang w:val="en-029"/>
              </w:rPr>
              <w:t xml:space="preserve">(1) </w:t>
            </w:r>
            <w:r w:rsidR="002F6B75" w:rsidRPr="00C170F0">
              <w:rPr>
                <w:sz w:val="24"/>
                <w:szCs w:val="24"/>
                <w:lang w:val="en-029"/>
              </w:rPr>
              <w:t>If the Commission considers it in the public interest to do so, the Commission may, upon a settlement with the person or after a hearing-</w:t>
            </w:r>
          </w:p>
          <w:p w14:paraId="5F7C4760" w14:textId="77777777" w:rsidR="002F6B75" w:rsidRPr="00C170F0" w:rsidRDefault="002F6B75" w:rsidP="003D1400">
            <w:pPr>
              <w:pStyle w:val="ListParagraph"/>
              <w:spacing w:before="60" w:after="60" w:line="276" w:lineRule="auto"/>
              <w:ind w:left="630" w:hanging="280"/>
              <w:jc w:val="both"/>
              <w:rPr>
                <w:sz w:val="24"/>
                <w:szCs w:val="24"/>
                <w:lang w:val="en-029"/>
              </w:rPr>
            </w:pPr>
            <w:r w:rsidRPr="00C170F0">
              <w:rPr>
                <w:sz w:val="24"/>
                <w:szCs w:val="24"/>
                <w:lang w:val="en-029"/>
              </w:rPr>
              <w:t>(a) order a person to comply with—</w:t>
            </w:r>
          </w:p>
          <w:p w14:paraId="3DCB22D7" w14:textId="628336A1" w:rsidR="002F6B75" w:rsidRPr="00C170F0" w:rsidRDefault="002F6B75" w:rsidP="00C1196C">
            <w:pPr>
              <w:numPr>
                <w:ilvl w:val="0"/>
                <w:numId w:val="69"/>
              </w:numPr>
              <w:spacing w:before="60" w:after="60" w:line="276" w:lineRule="auto"/>
              <w:ind w:left="2142" w:hanging="720"/>
              <w:jc w:val="both"/>
              <w:rPr>
                <w:sz w:val="24"/>
                <w:szCs w:val="24"/>
                <w:lang w:val="en-029"/>
              </w:rPr>
            </w:pPr>
            <w:r w:rsidRPr="00C170F0">
              <w:rPr>
                <w:sz w:val="24"/>
                <w:szCs w:val="24"/>
                <w:lang w:val="en-029"/>
              </w:rPr>
              <w:t>securities laws or a Commission decision; or</w:t>
            </w:r>
          </w:p>
          <w:p w14:paraId="35045A56" w14:textId="63DA35A6" w:rsidR="002F6B75" w:rsidRPr="00C170F0" w:rsidRDefault="002F6B75" w:rsidP="00C1196C">
            <w:pPr>
              <w:numPr>
                <w:ilvl w:val="0"/>
                <w:numId w:val="69"/>
              </w:numPr>
              <w:spacing w:before="60" w:after="60" w:line="276" w:lineRule="auto"/>
              <w:ind w:left="2142" w:hanging="720"/>
              <w:jc w:val="both"/>
              <w:rPr>
                <w:sz w:val="24"/>
                <w:szCs w:val="24"/>
                <w:lang w:val="en-029"/>
              </w:rPr>
            </w:pPr>
            <w:r w:rsidRPr="00C170F0">
              <w:rPr>
                <w:sz w:val="24"/>
                <w:szCs w:val="24"/>
                <w:lang w:val="en-029"/>
              </w:rPr>
              <w:t>the regulatory instrument or a decision of a person licensed under Part II;</w:t>
            </w:r>
          </w:p>
          <w:p w14:paraId="030A72FB" w14:textId="047B3771" w:rsidR="002F6B75" w:rsidRPr="00C170F0" w:rsidRDefault="002F6B75" w:rsidP="00AD2096">
            <w:pPr>
              <w:pStyle w:val="ListParagraph"/>
              <w:numPr>
                <w:ilvl w:val="0"/>
                <w:numId w:val="155"/>
              </w:numPr>
              <w:spacing w:before="60" w:after="60" w:line="276" w:lineRule="auto"/>
              <w:jc w:val="both"/>
              <w:rPr>
                <w:sz w:val="24"/>
                <w:szCs w:val="24"/>
                <w:lang w:val="en-029"/>
              </w:rPr>
            </w:pPr>
            <w:r w:rsidRPr="00C170F0">
              <w:rPr>
                <w:sz w:val="24"/>
                <w:szCs w:val="24"/>
                <w:lang w:val="en-029"/>
              </w:rPr>
              <w:t>order a person, a class of persons or all persons to cease trading a security, a class of securities or all securities;</w:t>
            </w:r>
          </w:p>
          <w:p w14:paraId="42E9C393" w14:textId="0BEB8212" w:rsidR="002F6B75" w:rsidRPr="00C170F0" w:rsidRDefault="002F6B75" w:rsidP="00AD2096">
            <w:pPr>
              <w:pStyle w:val="ListParagraph"/>
              <w:numPr>
                <w:ilvl w:val="0"/>
                <w:numId w:val="155"/>
              </w:numPr>
              <w:spacing w:before="60" w:after="60" w:line="240" w:lineRule="auto"/>
              <w:jc w:val="both"/>
              <w:rPr>
                <w:sz w:val="24"/>
                <w:szCs w:val="24"/>
                <w:lang w:val="en-029"/>
              </w:rPr>
            </w:pPr>
            <w:r w:rsidRPr="00C170F0">
              <w:rPr>
                <w:sz w:val="24"/>
                <w:szCs w:val="24"/>
                <w:lang w:val="en-029"/>
              </w:rPr>
              <w:t>order that any or all of the exemptions in securities laws do not apply to a person;</w:t>
            </w:r>
          </w:p>
          <w:p w14:paraId="1D00C7AE" w14:textId="1F88E9DD" w:rsidR="002F6B75" w:rsidRPr="00C170F0" w:rsidRDefault="002F6B75" w:rsidP="00AD2096">
            <w:pPr>
              <w:pStyle w:val="ListParagraph"/>
              <w:numPr>
                <w:ilvl w:val="0"/>
                <w:numId w:val="155"/>
              </w:numPr>
              <w:spacing w:before="60" w:after="60" w:line="276" w:lineRule="auto"/>
              <w:jc w:val="both"/>
              <w:rPr>
                <w:sz w:val="24"/>
                <w:szCs w:val="24"/>
                <w:lang w:val="en-029"/>
              </w:rPr>
            </w:pPr>
            <w:r w:rsidRPr="00C170F0">
              <w:rPr>
                <w:sz w:val="24"/>
                <w:szCs w:val="24"/>
                <w:lang w:val="en-029"/>
              </w:rPr>
              <w:t>prohibit a person from –</w:t>
            </w:r>
          </w:p>
          <w:p w14:paraId="41F9308F" w14:textId="4FBB8824" w:rsidR="002F6B75" w:rsidRPr="00C170F0" w:rsidRDefault="002F6B75" w:rsidP="00AD2096">
            <w:pPr>
              <w:pStyle w:val="ListParagraph"/>
              <w:numPr>
                <w:ilvl w:val="2"/>
                <w:numId w:val="184"/>
              </w:numPr>
              <w:spacing w:before="60" w:after="60" w:line="276" w:lineRule="auto"/>
              <w:jc w:val="both"/>
              <w:rPr>
                <w:sz w:val="24"/>
                <w:szCs w:val="24"/>
                <w:lang w:val="en-029"/>
              </w:rPr>
            </w:pPr>
            <w:r w:rsidRPr="00C170F0">
              <w:rPr>
                <w:sz w:val="24"/>
                <w:szCs w:val="24"/>
                <w:lang w:val="en-029"/>
              </w:rPr>
              <w:t>acting as a partner, director or officer of another person;</w:t>
            </w:r>
          </w:p>
          <w:p w14:paraId="0FC8A955" w14:textId="0871CBE9" w:rsidR="002F6B75" w:rsidRPr="00C170F0" w:rsidRDefault="002F6B75" w:rsidP="00AD2096">
            <w:pPr>
              <w:pStyle w:val="ListParagraph"/>
              <w:numPr>
                <w:ilvl w:val="2"/>
                <w:numId w:val="184"/>
              </w:numPr>
              <w:spacing w:before="60" w:after="60" w:line="276" w:lineRule="auto"/>
              <w:jc w:val="both"/>
              <w:rPr>
                <w:sz w:val="24"/>
                <w:szCs w:val="24"/>
                <w:lang w:val="en-029"/>
              </w:rPr>
            </w:pPr>
            <w:r w:rsidRPr="00C170F0">
              <w:rPr>
                <w:sz w:val="24"/>
                <w:szCs w:val="24"/>
                <w:lang w:val="en-029"/>
              </w:rPr>
              <w:t>acting as a regulated person;</w:t>
            </w:r>
          </w:p>
          <w:p w14:paraId="2014CB04" w14:textId="01438EFE" w:rsidR="002F6B75" w:rsidRPr="00C170F0" w:rsidRDefault="002F6B75" w:rsidP="00AD2096">
            <w:pPr>
              <w:pStyle w:val="ListParagraph"/>
              <w:numPr>
                <w:ilvl w:val="2"/>
                <w:numId w:val="184"/>
              </w:numPr>
              <w:spacing w:before="60" w:after="60" w:line="276" w:lineRule="auto"/>
              <w:jc w:val="both"/>
              <w:rPr>
                <w:sz w:val="24"/>
                <w:szCs w:val="24"/>
                <w:lang w:val="en-029"/>
              </w:rPr>
            </w:pPr>
            <w:r w:rsidRPr="00C170F0">
              <w:rPr>
                <w:sz w:val="24"/>
                <w:szCs w:val="24"/>
                <w:lang w:val="en-029"/>
              </w:rPr>
              <w:t>acting as a party related to an investment fund as defined in the Investment Funds Act;</w:t>
            </w:r>
          </w:p>
          <w:p w14:paraId="58BD2794" w14:textId="513AB74C" w:rsidR="002F6B75" w:rsidRPr="00C170F0" w:rsidRDefault="002F6B75" w:rsidP="00AD2096">
            <w:pPr>
              <w:pStyle w:val="ListParagraph"/>
              <w:numPr>
                <w:ilvl w:val="2"/>
                <w:numId w:val="184"/>
              </w:numPr>
              <w:spacing w:before="60" w:after="60" w:line="276" w:lineRule="auto"/>
              <w:jc w:val="both"/>
              <w:rPr>
                <w:sz w:val="24"/>
                <w:szCs w:val="24"/>
                <w:lang w:val="en-029"/>
              </w:rPr>
            </w:pPr>
            <w:r w:rsidRPr="00C170F0">
              <w:rPr>
                <w:sz w:val="24"/>
                <w:szCs w:val="24"/>
                <w:lang w:val="en-029"/>
              </w:rPr>
              <w:t>acting as an auditor of a market participant;</w:t>
            </w:r>
          </w:p>
          <w:p w14:paraId="6BA42B69" w14:textId="1D59D792" w:rsidR="002F6B75" w:rsidRPr="00C170F0" w:rsidRDefault="002F6B75" w:rsidP="00AD2096">
            <w:pPr>
              <w:pStyle w:val="ListParagraph"/>
              <w:numPr>
                <w:ilvl w:val="2"/>
                <w:numId w:val="184"/>
              </w:numPr>
              <w:spacing w:before="60" w:after="60" w:line="276" w:lineRule="auto"/>
              <w:jc w:val="both"/>
              <w:rPr>
                <w:sz w:val="24"/>
                <w:szCs w:val="24"/>
                <w:lang w:val="en-029"/>
              </w:rPr>
            </w:pPr>
            <w:r w:rsidRPr="00C170F0">
              <w:rPr>
                <w:sz w:val="24"/>
                <w:szCs w:val="24"/>
                <w:lang w:val="en-029"/>
              </w:rPr>
              <w:t>acting in a management or consultative capacity in connection with activities in the securities market; or</w:t>
            </w:r>
          </w:p>
          <w:p w14:paraId="14224266" w14:textId="01A938D2" w:rsidR="002F6B75" w:rsidRPr="00C170F0" w:rsidRDefault="002F6B75" w:rsidP="00AD2096">
            <w:pPr>
              <w:pStyle w:val="ListParagraph"/>
              <w:numPr>
                <w:ilvl w:val="2"/>
                <w:numId w:val="184"/>
              </w:numPr>
              <w:spacing w:before="60" w:after="60" w:line="276" w:lineRule="auto"/>
              <w:jc w:val="both"/>
              <w:rPr>
                <w:sz w:val="24"/>
                <w:szCs w:val="24"/>
                <w:lang w:val="en-029"/>
              </w:rPr>
            </w:pPr>
            <w:r w:rsidRPr="00C170F0">
              <w:rPr>
                <w:sz w:val="24"/>
                <w:szCs w:val="24"/>
                <w:lang w:val="en-029"/>
              </w:rPr>
              <w:t>promoting the trading of a security or of securities generally;</w:t>
            </w:r>
          </w:p>
          <w:p w14:paraId="7513FCE6" w14:textId="510C8F2C"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issue a censure or reprimand;</w:t>
            </w:r>
          </w:p>
          <w:p w14:paraId="1ADA0C9A" w14:textId="45D7F4F5" w:rsidR="002F6B75" w:rsidRPr="00504308" w:rsidRDefault="002F6B75" w:rsidP="00AD2096">
            <w:pPr>
              <w:pStyle w:val="ListParagraph"/>
              <w:numPr>
                <w:ilvl w:val="0"/>
                <w:numId w:val="156"/>
              </w:numPr>
              <w:spacing w:before="60" w:after="60" w:line="276" w:lineRule="auto"/>
              <w:jc w:val="both"/>
              <w:rPr>
                <w:sz w:val="24"/>
                <w:szCs w:val="24"/>
                <w:lang w:val="en-029"/>
              </w:rPr>
            </w:pPr>
            <w:r w:rsidRPr="00504308">
              <w:rPr>
                <w:sz w:val="24"/>
                <w:szCs w:val="24"/>
                <w:lang w:val="en-029"/>
              </w:rPr>
              <w:t>The commission may impose conditions or restrictions on a licence, or suspend or revoke a licence;</w:t>
            </w:r>
          </w:p>
          <w:p w14:paraId="3A223781" w14:textId="77777777"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restrict the trading or advising activities of a licensee or a person exempt from licensing;</w:t>
            </w:r>
          </w:p>
          <w:p w14:paraId="4DB8153F" w14:textId="77777777"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order a person to change a document;</w:t>
            </w:r>
          </w:p>
          <w:p w14:paraId="2A13F35F" w14:textId="77777777"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o</w:t>
            </w:r>
            <w:r w:rsidRPr="00C170F0">
              <w:rPr>
                <w:vanish/>
                <w:sz w:val="24"/>
                <w:szCs w:val="24"/>
                <w:lang w:val="en-029"/>
              </w:rPr>
              <w:t>rder a person to change a document;</w:t>
            </w:r>
            <w:r w:rsidRPr="00C170F0">
              <w:rPr>
                <w:vanish/>
                <w:sz w:val="24"/>
                <w:szCs w:val="24"/>
                <w:lang w:val="en-029"/>
              </w:rPr>
              <w:cr/>
              <w:t>vities of a licenseent e securities market; orofessional legal advier in privileged circums</w:t>
            </w:r>
            <w:r w:rsidRPr="00C170F0">
              <w:rPr>
                <w:sz w:val="24"/>
                <w:szCs w:val="24"/>
                <w:lang w:val="en-029"/>
              </w:rPr>
              <w:t>rder a person to publish information or a document;</w:t>
            </w:r>
          </w:p>
          <w:p w14:paraId="5A6C430D" w14:textId="77777777"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order a person not to publish information or a document;</w:t>
            </w:r>
          </w:p>
          <w:p w14:paraId="4F0BB1B6" w14:textId="77777777"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order a person that is a market participant to make changes to its practices and procedures;</w:t>
            </w:r>
          </w:p>
          <w:p w14:paraId="0995A716" w14:textId="3B6C9137"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appoint a person to advise a regulated person on the proper conduct of its affairs and to report to the Commission thereon;</w:t>
            </w:r>
          </w:p>
          <w:p w14:paraId="4D37A11A" w14:textId="77777777"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 xml:space="preserve">appoint a person to assume control of a regulated person’s affairs who shall, subject to necessary modifications, have </w:t>
            </w:r>
            <w:r w:rsidRPr="00C170F0">
              <w:rPr>
                <w:sz w:val="24"/>
                <w:szCs w:val="24"/>
                <w:lang w:val="en-029"/>
              </w:rPr>
              <w:lastRenderedPageBreak/>
              <w:t>all the powers of a person appointed as a receiver or manager of a business appointed under the law governing bankruptcy or winding up;</w:t>
            </w:r>
          </w:p>
          <w:p w14:paraId="6A2C3F6E" w14:textId="77777777"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apply to the court for an order to take such actions as it considers necessary to protect the interests of-</w:t>
            </w:r>
          </w:p>
          <w:p w14:paraId="3E8A48C3" w14:textId="33621B80" w:rsidR="002F6B75" w:rsidRPr="00C170F0" w:rsidRDefault="002F6B75" w:rsidP="00AD2096">
            <w:pPr>
              <w:pStyle w:val="ListParagraph"/>
              <w:numPr>
                <w:ilvl w:val="0"/>
                <w:numId w:val="157"/>
              </w:numPr>
              <w:spacing w:before="60" w:after="60" w:line="276" w:lineRule="auto"/>
              <w:ind w:hanging="100"/>
              <w:jc w:val="both"/>
              <w:rPr>
                <w:sz w:val="24"/>
                <w:szCs w:val="24"/>
                <w:lang w:val="en-029"/>
              </w:rPr>
            </w:pPr>
            <w:r w:rsidRPr="00C170F0">
              <w:rPr>
                <w:sz w:val="24"/>
                <w:szCs w:val="24"/>
                <w:lang w:val="en-029"/>
              </w:rPr>
              <w:t>clients or creditors of a regulated person;</w:t>
            </w:r>
          </w:p>
          <w:p w14:paraId="5A162699" w14:textId="6AC5B28F" w:rsidR="002F6B75" w:rsidRPr="00C170F0" w:rsidRDefault="002F6B75" w:rsidP="00AD2096">
            <w:pPr>
              <w:pStyle w:val="ListParagraph"/>
              <w:numPr>
                <w:ilvl w:val="0"/>
                <w:numId w:val="157"/>
              </w:numPr>
              <w:spacing w:before="60" w:after="60" w:line="276" w:lineRule="auto"/>
              <w:ind w:hanging="105"/>
              <w:jc w:val="both"/>
              <w:rPr>
                <w:sz w:val="24"/>
                <w:szCs w:val="24"/>
                <w:lang w:val="en-029"/>
              </w:rPr>
            </w:pPr>
            <w:r w:rsidRPr="00C170F0">
              <w:rPr>
                <w:sz w:val="24"/>
                <w:szCs w:val="24"/>
                <w:lang w:val="en-029"/>
              </w:rPr>
              <w:t xml:space="preserve">investors or creditors of an investment fund; </w:t>
            </w:r>
          </w:p>
          <w:p w14:paraId="1ED3998B" w14:textId="77777777"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apply to the court for an order that the person be wound up by the court;</w:t>
            </w:r>
          </w:p>
          <w:p w14:paraId="36B63ACB" w14:textId="76690B9B"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order that a distribution of securities cease and that any subscription funds collected be repaid to subscribers;</w:t>
            </w:r>
          </w:p>
          <w:p w14:paraId="07FA5AA9" w14:textId="2AE53089"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order the disgorgement of profits or other unjust enrichment plus a penalty not to exceed twice the amount of such profits or unjust enrichment;</w:t>
            </w:r>
          </w:p>
          <w:p w14:paraId="2A74C1DD" w14:textId="3039663A" w:rsidR="002F6B75" w:rsidRPr="00C170F0" w:rsidRDefault="002F6B75" w:rsidP="00AD2096">
            <w:pPr>
              <w:pStyle w:val="ListParagraph"/>
              <w:numPr>
                <w:ilvl w:val="0"/>
                <w:numId w:val="156"/>
              </w:numPr>
              <w:spacing w:before="60" w:after="60" w:line="276" w:lineRule="auto"/>
              <w:jc w:val="both"/>
              <w:rPr>
                <w:sz w:val="24"/>
                <w:szCs w:val="24"/>
                <w:lang w:val="en-029"/>
              </w:rPr>
            </w:pPr>
            <w:r w:rsidRPr="00C170F0">
              <w:rPr>
                <w:sz w:val="24"/>
                <w:szCs w:val="24"/>
                <w:lang w:val="en-029"/>
              </w:rPr>
              <w:t>order restitution; or</w:t>
            </w:r>
          </w:p>
          <w:p w14:paraId="3A0A0154" w14:textId="72279144" w:rsidR="002F6B75" w:rsidRPr="00C170F0" w:rsidRDefault="002F6B75" w:rsidP="00AD2096">
            <w:pPr>
              <w:pStyle w:val="ListParagraph"/>
              <w:numPr>
                <w:ilvl w:val="0"/>
                <w:numId w:val="156"/>
              </w:numPr>
              <w:spacing w:before="60" w:after="60" w:line="276" w:lineRule="auto"/>
              <w:jc w:val="both"/>
              <w:rPr>
                <w:sz w:val="24"/>
                <w:szCs w:val="24"/>
              </w:rPr>
            </w:pPr>
            <w:r w:rsidRPr="00C170F0">
              <w:rPr>
                <w:sz w:val="24"/>
                <w:szCs w:val="24"/>
                <w:lang w:val="en-029"/>
              </w:rPr>
              <w:t>impose any other sanctions or remedies as the justice of the case may require.</w:t>
            </w:r>
          </w:p>
        </w:tc>
        <w:bookmarkStart w:id="143" w:name="_Orders_in_the_1"/>
        <w:bookmarkEnd w:id="143"/>
      </w:tr>
      <w:tr w:rsidR="002F6B75" w:rsidRPr="00C170F0" w14:paraId="3586F036" w14:textId="77777777" w:rsidTr="002F6B75">
        <w:trPr>
          <w:gridAfter w:val="1"/>
          <w:wAfter w:w="1617" w:type="dxa"/>
        </w:trPr>
        <w:tc>
          <w:tcPr>
            <w:tcW w:w="810" w:type="dxa"/>
          </w:tcPr>
          <w:p w14:paraId="6F1933BF" w14:textId="77777777" w:rsidR="002F6B75" w:rsidRPr="00C170F0" w:rsidRDefault="002F6B75" w:rsidP="003D1400">
            <w:pPr>
              <w:spacing w:before="60" w:after="60" w:line="276" w:lineRule="auto"/>
              <w:rPr>
                <w:sz w:val="24"/>
                <w:szCs w:val="24"/>
              </w:rPr>
            </w:pPr>
          </w:p>
        </w:tc>
        <w:tc>
          <w:tcPr>
            <w:tcW w:w="6663" w:type="dxa"/>
          </w:tcPr>
          <w:p w14:paraId="06BCDE18" w14:textId="103D9BDC" w:rsidR="002F6B75" w:rsidRPr="00C170F0" w:rsidRDefault="008B3A76" w:rsidP="003D1400">
            <w:pPr>
              <w:spacing w:before="60" w:after="60" w:line="276" w:lineRule="auto"/>
              <w:ind w:firstLine="288"/>
              <w:jc w:val="both"/>
              <w:rPr>
                <w:sz w:val="24"/>
                <w:szCs w:val="24"/>
              </w:rPr>
            </w:pPr>
            <w:r>
              <w:rPr>
                <w:sz w:val="24"/>
                <w:szCs w:val="24"/>
                <w:lang w:val="en-029"/>
              </w:rPr>
              <w:t xml:space="preserve">(2) </w:t>
            </w:r>
            <w:r w:rsidR="002F6B75" w:rsidRPr="00C170F0">
              <w:rPr>
                <w:sz w:val="24"/>
                <w:szCs w:val="24"/>
                <w:lang w:val="en-029"/>
              </w:rPr>
              <w:t>The licence of a representative or principal is deemed suspended or revoked on the date of notification of the suspension or revocation of the licence of the licensee to whom the licensed representative or principal is accredited.</w:t>
            </w:r>
          </w:p>
        </w:tc>
      </w:tr>
      <w:tr w:rsidR="002F6B75" w:rsidRPr="00C170F0" w14:paraId="60EDAB12" w14:textId="77777777" w:rsidTr="002F6B75">
        <w:trPr>
          <w:gridAfter w:val="1"/>
          <w:wAfter w:w="1617" w:type="dxa"/>
        </w:trPr>
        <w:tc>
          <w:tcPr>
            <w:tcW w:w="810" w:type="dxa"/>
          </w:tcPr>
          <w:p w14:paraId="3CECA133" w14:textId="77777777" w:rsidR="002F6B75" w:rsidRPr="00C170F0" w:rsidRDefault="002F6B75" w:rsidP="003D1400">
            <w:pPr>
              <w:spacing w:before="60" w:after="60" w:line="276" w:lineRule="auto"/>
              <w:rPr>
                <w:sz w:val="24"/>
                <w:szCs w:val="24"/>
              </w:rPr>
            </w:pPr>
          </w:p>
        </w:tc>
        <w:tc>
          <w:tcPr>
            <w:tcW w:w="6663" w:type="dxa"/>
          </w:tcPr>
          <w:p w14:paraId="566D9CE3" w14:textId="10F94686" w:rsidR="002F6B75" w:rsidRPr="00C170F0" w:rsidRDefault="008B3A76" w:rsidP="003D1400">
            <w:pPr>
              <w:spacing w:before="60" w:after="60" w:line="276" w:lineRule="auto"/>
              <w:ind w:firstLine="288"/>
              <w:jc w:val="both"/>
              <w:rPr>
                <w:sz w:val="24"/>
                <w:szCs w:val="24"/>
                <w:lang w:val="en-029"/>
              </w:rPr>
            </w:pPr>
            <w:r>
              <w:rPr>
                <w:sz w:val="24"/>
                <w:szCs w:val="24"/>
                <w:lang w:val="en-029"/>
              </w:rPr>
              <w:t xml:space="preserve">(3) </w:t>
            </w:r>
            <w:r w:rsidR="002F6B75" w:rsidRPr="00C170F0">
              <w:rPr>
                <w:sz w:val="24"/>
                <w:szCs w:val="24"/>
                <w:lang w:val="en-029"/>
              </w:rPr>
              <w:t>The suspension or revocation of a licence does not operate so as to-</w:t>
            </w:r>
          </w:p>
          <w:p w14:paraId="4628994A" w14:textId="5C880E6E" w:rsidR="002F6B75" w:rsidRPr="00C170F0" w:rsidRDefault="002F6B75" w:rsidP="00C1196C">
            <w:pPr>
              <w:pStyle w:val="ListParagraph"/>
              <w:numPr>
                <w:ilvl w:val="1"/>
                <w:numId w:val="68"/>
              </w:numPr>
              <w:spacing w:before="60" w:after="60" w:line="276" w:lineRule="auto"/>
              <w:ind w:left="864" w:hanging="609"/>
              <w:jc w:val="both"/>
              <w:rPr>
                <w:sz w:val="24"/>
                <w:szCs w:val="24"/>
                <w:lang w:val="en-029"/>
              </w:rPr>
            </w:pPr>
            <w:r w:rsidRPr="00C170F0">
              <w:rPr>
                <w:sz w:val="24"/>
                <w:szCs w:val="24"/>
                <w:lang w:val="en-029"/>
              </w:rPr>
              <w:t>avoid or affect any agreement, transaction or arrangement relating to a dealing in securities entered into by the person whose licence has been suspended or revoked, whether the agreement, transaction or arrangement was entered into before or after the suspension or revocation of the licence, except that the licensee shall not be allowed to retain any benefits charged or payable thereto; or</w:t>
            </w:r>
          </w:p>
          <w:p w14:paraId="219DB134" w14:textId="3037DBBA" w:rsidR="002F6B75" w:rsidRPr="00C170F0" w:rsidRDefault="002F6B75" w:rsidP="00C1196C">
            <w:pPr>
              <w:pStyle w:val="ListParagraph"/>
              <w:numPr>
                <w:ilvl w:val="1"/>
                <w:numId w:val="68"/>
              </w:numPr>
              <w:spacing w:before="60" w:after="60" w:line="276" w:lineRule="auto"/>
              <w:ind w:left="864" w:hanging="609"/>
              <w:jc w:val="both"/>
              <w:rPr>
                <w:sz w:val="24"/>
                <w:szCs w:val="24"/>
              </w:rPr>
            </w:pPr>
            <w:r w:rsidRPr="00C170F0">
              <w:rPr>
                <w:sz w:val="24"/>
                <w:szCs w:val="24"/>
                <w:lang w:val="en-029"/>
              </w:rPr>
              <w:t>affect any right, obligation, or liability arising under any such agreement, transaction or arrangement.</w:t>
            </w:r>
          </w:p>
        </w:tc>
      </w:tr>
      <w:tr w:rsidR="002F6B75" w:rsidRPr="00C170F0" w14:paraId="0914D67D" w14:textId="77777777" w:rsidTr="002F6B75">
        <w:trPr>
          <w:gridAfter w:val="1"/>
          <w:wAfter w:w="1617" w:type="dxa"/>
        </w:trPr>
        <w:tc>
          <w:tcPr>
            <w:tcW w:w="810" w:type="dxa"/>
          </w:tcPr>
          <w:p w14:paraId="6C10D74B" w14:textId="77777777" w:rsidR="002F6B75" w:rsidRPr="00C170F0" w:rsidRDefault="002F6B75" w:rsidP="003D1400">
            <w:pPr>
              <w:spacing w:before="60" w:after="60" w:line="276" w:lineRule="auto"/>
              <w:rPr>
                <w:sz w:val="24"/>
                <w:szCs w:val="24"/>
              </w:rPr>
            </w:pPr>
          </w:p>
        </w:tc>
        <w:tc>
          <w:tcPr>
            <w:tcW w:w="6663" w:type="dxa"/>
          </w:tcPr>
          <w:p w14:paraId="3FE72F31" w14:textId="4485DB0B" w:rsidR="002F6B75" w:rsidRPr="00C170F0" w:rsidRDefault="008B3A76" w:rsidP="003D1400">
            <w:pPr>
              <w:spacing w:before="60" w:after="60" w:line="276" w:lineRule="auto"/>
              <w:ind w:firstLine="288"/>
              <w:jc w:val="both"/>
              <w:rPr>
                <w:sz w:val="24"/>
                <w:szCs w:val="24"/>
                <w:lang w:val="en-029"/>
              </w:rPr>
            </w:pPr>
            <w:r>
              <w:rPr>
                <w:sz w:val="24"/>
                <w:szCs w:val="24"/>
                <w:lang w:val="en-029"/>
              </w:rPr>
              <w:t xml:space="preserve">(4) </w:t>
            </w:r>
            <w:r w:rsidR="002F6B75" w:rsidRPr="00C170F0">
              <w:rPr>
                <w:sz w:val="24"/>
                <w:szCs w:val="24"/>
                <w:lang w:val="en-029"/>
              </w:rPr>
              <w:t>Notwithstanding subsection (1), the Commission may make an order under subsection (1) (a) to (g) against a person, without a hearing, if the person-</w:t>
            </w:r>
          </w:p>
          <w:p w14:paraId="230A39C7" w14:textId="2D7E3F19" w:rsidR="002F6B75" w:rsidRPr="00C170F0" w:rsidRDefault="002F6B75" w:rsidP="00AD2096">
            <w:pPr>
              <w:pStyle w:val="ListParagraph"/>
              <w:numPr>
                <w:ilvl w:val="0"/>
                <w:numId w:val="174"/>
              </w:numPr>
              <w:spacing w:before="60" w:after="60" w:line="276" w:lineRule="auto"/>
              <w:ind w:left="885" w:hanging="540"/>
              <w:jc w:val="both"/>
              <w:rPr>
                <w:sz w:val="24"/>
                <w:szCs w:val="24"/>
                <w:lang w:val="en-029"/>
              </w:rPr>
            </w:pPr>
            <w:r w:rsidRPr="00C170F0">
              <w:rPr>
                <w:sz w:val="24"/>
                <w:szCs w:val="24"/>
                <w:lang w:val="en-029"/>
              </w:rPr>
              <w:t>has been convicted in any jurisdiction of a criminal offence arising from a transaction, business or course of conduct related to securities;</w:t>
            </w:r>
          </w:p>
          <w:p w14:paraId="5A575777" w14:textId="66BC63E7" w:rsidR="002F6B75" w:rsidRPr="00C170F0" w:rsidRDefault="002F6B75" w:rsidP="00AD2096">
            <w:pPr>
              <w:pStyle w:val="ListParagraph"/>
              <w:numPr>
                <w:ilvl w:val="0"/>
                <w:numId w:val="174"/>
              </w:numPr>
              <w:spacing w:before="60" w:after="60" w:line="276" w:lineRule="auto"/>
              <w:ind w:left="885" w:hanging="540"/>
              <w:jc w:val="both"/>
              <w:rPr>
                <w:sz w:val="24"/>
                <w:szCs w:val="24"/>
                <w:lang w:val="en-029"/>
              </w:rPr>
            </w:pPr>
            <w:r w:rsidRPr="00C170F0">
              <w:rPr>
                <w:sz w:val="24"/>
                <w:szCs w:val="24"/>
                <w:lang w:val="en-029"/>
              </w:rPr>
              <w:t>has been found by a court to have contravened the securities laws of any jurisdiction; or</w:t>
            </w:r>
          </w:p>
          <w:p w14:paraId="3B169ABC" w14:textId="73B99CB0" w:rsidR="002F6B75" w:rsidRPr="00C170F0" w:rsidRDefault="002F6B75" w:rsidP="00AD2096">
            <w:pPr>
              <w:pStyle w:val="ListParagraph"/>
              <w:numPr>
                <w:ilvl w:val="0"/>
                <w:numId w:val="174"/>
              </w:numPr>
              <w:spacing w:before="60" w:after="60" w:line="276" w:lineRule="auto"/>
              <w:ind w:left="885" w:hanging="540"/>
              <w:jc w:val="both"/>
              <w:rPr>
                <w:sz w:val="24"/>
                <w:szCs w:val="24"/>
              </w:rPr>
            </w:pPr>
            <w:r w:rsidRPr="00C170F0">
              <w:rPr>
                <w:sz w:val="24"/>
                <w:szCs w:val="24"/>
                <w:lang w:val="en-029"/>
              </w:rPr>
              <w:t>has been found by a foreign regulatory authority to have contravened the securities laws of that jurisdiction.</w:t>
            </w:r>
          </w:p>
        </w:tc>
      </w:tr>
      <w:tr w:rsidR="002F6B75" w:rsidRPr="00C170F0" w14:paraId="021011D6" w14:textId="77777777" w:rsidTr="002F6B75">
        <w:trPr>
          <w:gridAfter w:val="1"/>
          <w:wAfter w:w="1617" w:type="dxa"/>
        </w:trPr>
        <w:tc>
          <w:tcPr>
            <w:tcW w:w="810" w:type="dxa"/>
          </w:tcPr>
          <w:p w14:paraId="56DE8F51" w14:textId="77777777" w:rsidR="002F6B75" w:rsidRPr="00C170F0" w:rsidRDefault="002F6B75" w:rsidP="003D1400">
            <w:pPr>
              <w:spacing w:before="60" w:after="60" w:line="276" w:lineRule="auto"/>
              <w:jc w:val="right"/>
              <w:rPr>
                <w:sz w:val="24"/>
                <w:szCs w:val="24"/>
              </w:rPr>
            </w:pPr>
          </w:p>
        </w:tc>
        <w:tc>
          <w:tcPr>
            <w:tcW w:w="6663" w:type="dxa"/>
          </w:tcPr>
          <w:p w14:paraId="60155AD6" w14:textId="32DBC3F4" w:rsidR="002F6B75" w:rsidRPr="00C170F0" w:rsidRDefault="008B3A76" w:rsidP="003D1400">
            <w:pPr>
              <w:pStyle w:val="ListParagraph"/>
              <w:spacing w:before="60" w:after="60" w:line="276" w:lineRule="auto"/>
              <w:ind w:left="-29" w:firstLine="288"/>
              <w:jc w:val="both"/>
              <w:rPr>
                <w:sz w:val="24"/>
                <w:szCs w:val="24"/>
              </w:rPr>
            </w:pPr>
            <w:r>
              <w:rPr>
                <w:sz w:val="24"/>
                <w:szCs w:val="24"/>
                <w:lang w:val="en-029"/>
              </w:rPr>
              <w:t xml:space="preserve">(5) </w:t>
            </w:r>
            <w:r w:rsidR="002F6B75" w:rsidRPr="00C170F0">
              <w:rPr>
                <w:sz w:val="24"/>
                <w:szCs w:val="24"/>
                <w:lang w:val="en-029"/>
              </w:rPr>
              <w:t>Notwithstanding subsection (1), if the Commission considers it necessary and in the public interest to do so, the Commission may, without providing an opportunity to be heard, make an order under subsection (1), other than an order under subsection (1), (h), (i) or (j), that is effective for not more than 15 business days.</w:t>
            </w:r>
          </w:p>
        </w:tc>
      </w:tr>
      <w:tr w:rsidR="002F6B75" w:rsidRPr="00C170F0" w14:paraId="58950047" w14:textId="77777777" w:rsidTr="002F6B75">
        <w:trPr>
          <w:gridAfter w:val="1"/>
          <w:wAfter w:w="1617" w:type="dxa"/>
        </w:trPr>
        <w:tc>
          <w:tcPr>
            <w:tcW w:w="810" w:type="dxa"/>
          </w:tcPr>
          <w:p w14:paraId="2F41F0C3" w14:textId="77777777" w:rsidR="002F6B75" w:rsidRPr="00C170F0" w:rsidRDefault="002F6B75" w:rsidP="003D1400">
            <w:pPr>
              <w:spacing w:before="60" w:after="60" w:line="276" w:lineRule="auto"/>
              <w:jc w:val="right"/>
              <w:rPr>
                <w:sz w:val="24"/>
                <w:szCs w:val="24"/>
              </w:rPr>
            </w:pPr>
          </w:p>
        </w:tc>
        <w:tc>
          <w:tcPr>
            <w:tcW w:w="6663" w:type="dxa"/>
          </w:tcPr>
          <w:p w14:paraId="28ED43FA" w14:textId="274E8606" w:rsidR="002F6B75" w:rsidRPr="00C170F0" w:rsidRDefault="008B3A76" w:rsidP="003D1400">
            <w:pPr>
              <w:spacing w:before="60" w:after="60" w:line="276" w:lineRule="auto"/>
              <w:ind w:firstLine="288"/>
              <w:jc w:val="both"/>
              <w:rPr>
                <w:sz w:val="24"/>
                <w:szCs w:val="24"/>
                <w:lang w:val="en-029"/>
              </w:rPr>
            </w:pPr>
            <w:r>
              <w:rPr>
                <w:sz w:val="24"/>
                <w:szCs w:val="24"/>
                <w:lang w:val="en-029"/>
              </w:rPr>
              <w:t xml:space="preserve">(6) </w:t>
            </w:r>
            <w:r w:rsidR="002F6B75" w:rsidRPr="00C170F0">
              <w:rPr>
                <w:sz w:val="24"/>
                <w:szCs w:val="24"/>
                <w:lang w:val="en-029"/>
              </w:rPr>
              <w:t>If the Commission considers it necessary and in the public interest to do so, the Commission may, without providing an opportunity to be heard, extend an order made under subsection (5) until the Commission makes a final decision after-</w:t>
            </w:r>
          </w:p>
          <w:p w14:paraId="31559587" w14:textId="38B5A664" w:rsidR="002F6B75" w:rsidRPr="00C170F0" w:rsidRDefault="002F6B75" w:rsidP="00AD2096">
            <w:pPr>
              <w:pStyle w:val="ListParagraph"/>
              <w:numPr>
                <w:ilvl w:val="1"/>
                <w:numId w:val="154"/>
              </w:numPr>
              <w:spacing w:before="60" w:after="60" w:line="276" w:lineRule="auto"/>
              <w:ind w:left="975" w:hanging="630"/>
              <w:jc w:val="both"/>
              <w:rPr>
                <w:sz w:val="24"/>
                <w:szCs w:val="24"/>
                <w:lang w:val="en-029"/>
              </w:rPr>
            </w:pPr>
            <w:r w:rsidRPr="00C170F0">
              <w:rPr>
                <w:sz w:val="24"/>
                <w:szCs w:val="24"/>
                <w:lang w:val="en-029"/>
              </w:rPr>
              <w:t>a hearing under subsection (1) is held; or</w:t>
            </w:r>
          </w:p>
          <w:p w14:paraId="10954472" w14:textId="26F41C6B" w:rsidR="002F6B75" w:rsidRPr="00C170F0" w:rsidRDefault="002F6B75" w:rsidP="00AD2096">
            <w:pPr>
              <w:pStyle w:val="ListParagraph"/>
              <w:numPr>
                <w:ilvl w:val="1"/>
                <w:numId w:val="154"/>
              </w:numPr>
              <w:spacing w:before="60" w:after="60" w:line="276" w:lineRule="auto"/>
              <w:ind w:hanging="375"/>
              <w:jc w:val="both"/>
              <w:rPr>
                <w:sz w:val="24"/>
                <w:szCs w:val="24"/>
              </w:rPr>
            </w:pPr>
            <w:r w:rsidRPr="00C170F0">
              <w:rPr>
                <w:sz w:val="24"/>
                <w:szCs w:val="24"/>
                <w:lang w:val="en-029"/>
              </w:rPr>
              <w:t>an opportunity to be heard under subsection (1) is provided.</w:t>
            </w:r>
          </w:p>
        </w:tc>
      </w:tr>
      <w:tr w:rsidR="002F6B75" w:rsidRPr="00C170F0" w14:paraId="16C5C276" w14:textId="77777777" w:rsidTr="002F6B75">
        <w:trPr>
          <w:gridAfter w:val="1"/>
          <w:wAfter w:w="1617" w:type="dxa"/>
        </w:trPr>
        <w:tc>
          <w:tcPr>
            <w:tcW w:w="810" w:type="dxa"/>
          </w:tcPr>
          <w:p w14:paraId="46417FE4" w14:textId="77777777" w:rsidR="002F6B75" w:rsidRPr="00C170F0" w:rsidRDefault="002F6B75" w:rsidP="003D1400">
            <w:pPr>
              <w:spacing w:before="60" w:after="60" w:line="276" w:lineRule="auto"/>
              <w:jc w:val="right"/>
              <w:rPr>
                <w:sz w:val="24"/>
                <w:szCs w:val="24"/>
              </w:rPr>
            </w:pPr>
          </w:p>
        </w:tc>
        <w:tc>
          <w:tcPr>
            <w:tcW w:w="6663" w:type="dxa"/>
          </w:tcPr>
          <w:p w14:paraId="3B7B575D" w14:textId="53044D9A" w:rsidR="002F6B75" w:rsidRPr="00C170F0" w:rsidRDefault="008B3A76" w:rsidP="003D1400">
            <w:pPr>
              <w:pStyle w:val="ListParagraph"/>
              <w:spacing w:before="60" w:after="60" w:line="276" w:lineRule="auto"/>
              <w:ind w:left="0" w:firstLine="288"/>
              <w:jc w:val="both"/>
              <w:rPr>
                <w:sz w:val="24"/>
                <w:szCs w:val="24"/>
              </w:rPr>
            </w:pPr>
            <w:r>
              <w:rPr>
                <w:sz w:val="24"/>
                <w:szCs w:val="24"/>
                <w:lang w:val="en-029"/>
              </w:rPr>
              <w:t xml:space="preserve">(7) </w:t>
            </w:r>
            <w:r w:rsidR="002F6B75" w:rsidRPr="00C170F0">
              <w:rPr>
                <w:sz w:val="24"/>
                <w:szCs w:val="24"/>
                <w:lang w:val="en-029"/>
              </w:rPr>
              <w:t>Where the Commission makes an order under this section, the Commission shall send the order to each person named in the order.</w:t>
            </w:r>
          </w:p>
        </w:tc>
      </w:tr>
      <w:tr w:rsidR="002F6B75" w:rsidRPr="00C170F0" w14:paraId="1FD3C517" w14:textId="77777777" w:rsidTr="002F6B75">
        <w:trPr>
          <w:gridAfter w:val="1"/>
          <w:wAfter w:w="1617" w:type="dxa"/>
        </w:trPr>
        <w:tc>
          <w:tcPr>
            <w:tcW w:w="810" w:type="dxa"/>
          </w:tcPr>
          <w:p w14:paraId="0D88AE80" w14:textId="77777777" w:rsidR="002F6B75" w:rsidRPr="00C170F0" w:rsidRDefault="002F6B75" w:rsidP="003D1400">
            <w:pPr>
              <w:spacing w:before="60" w:after="60" w:line="276" w:lineRule="auto"/>
              <w:jc w:val="right"/>
              <w:rPr>
                <w:sz w:val="24"/>
                <w:szCs w:val="24"/>
              </w:rPr>
            </w:pPr>
          </w:p>
        </w:tc>
        <w:tc>
          <w:tcPr>
            <w:tcW w:w="6663" w:type="dxa"/>
          </w:tcPr>
          <w:p w14:paraId="0B278CAE" w14:textId="6FE23E98" w:rsidR="002F6B75" w:rsidRPr="00C170F0" w:rsidRDefault="008B3A76" w:rsidP="003D1400">
            <w:pPr>
              <w:pStyle w:val="ListParagraph"/>
              <w:spacing w:before="60" w:after="60" w:line="276" w:lineRule="auto"/>
              <w:ind w:left="0" w:firstLine="288"/>
              <w:jc w:val="both"/>
              <w:rPr>
                <w:sz w:val="24"/>
                <w:szCs w:val="24"/>
              </w:rPr>
            </w:pPr>
            <w:r>
              <w:rPr>
                <w:sz w:val="24"/>
                <w:szCs w:val="24"/>
                <w:lang w:val="en-029"/>
              </w:rPr>
              <w:t xml:space="preserve">(8) </w:t>
            </w:r>
            <w:r w:rsidR="002F6B75" w:rsidRPr="00C170F0">
              <w:rPr>
                <w:sz w:val="24"/>
                <w:szCs w:val="24"/>
                <w:lang w:val="en-029"/>
              </w:rPr>
              <w:t>Where the Commission sends an order made under subsection (5) or (6), the Commission must send a notice of hearing, or a notice of opportunity to be heard, with the order.</w:t>
            </w:r>
          </w:p>
        </w:tc>
      </w:tr>
      <w:tr w:rsidR="002F6B75" w:rsidRPr="00C170F0" w14:paraId="19507D1E" w14:textId="77777777" w:rsidTr="002F6B75">
        <w:trPr>
          <w:gridAfter w:val="1"/>
          <w:wAfter w:w="1617" w:type="dxa"/>
        </w:trPr>
        <w:tc>
          <w:tcPr>
            <w:tcW w:w="810" w:type="dxa"/>
          </w:tcPr>
          <w:p w14:paraId="73E95BC3" w14:textId="77777777" w:rsidR="002F6B75" w:rsidRPr="00C170F0" w:rsidRDefault="002F6B75" w:rsidP="003D1400">
            <w:pPr>
              <w:spacing w:before="60" w:after="60" w:line="276" w:lineRule="auto"/>
              <w:rPr>
                <w:sz w:val="24"/>
                <w:szCs w:val="24"/>
              </w:rPr>
            </w:pPr>
          </w:p>
        </w:tc>
        <w:tc>
          <w:tcPr>
            <w:tcW w:w="6663" w:type="dxa"/>
          </w:tcPr>
          <w:p w14:paraId="693D8E0A" w14:textId="1615D9C0" w:rsidR="002F6B75" w:rsidRPr="00C170F0" w:rsidRDefault="008B3A76" w:rsidP="003D1400">
            <w:pPr>
              <w:pStyle w:val="ListParagraph"/>
              <w:spacing w:before="60" w:after="60" w:line="276" w:lineRule="auto"/>
              <w:ind w:left="0" w:firstLine="288"/>
              <w:jc w:val="both"/>
              <w:rPr>
                <w:sz w:val="24"/>
                <w:szCs w:val="24"/>
              </w:rPr>
            </w:pPr>
            <w:r>
              <w:rPr>
                <w:sz w:val="24"/>
                <w:szCs w:val="24"/>
                <w:lang w:val="en-029"/>
              </w:rPr>
              <w:t xml:space="preserve">(9) </w:t>
            </w:r>
            <w:r w:rsidR="002F6B75" w:rsidRPr="00C170F0">
              <w:rPr>
                <w:sz w:val="24"/>
                <w:szCs w:val="24"/>
                <w:lang w:val="en-029"/>
              </w:rPr>
              <w:t>A person appointed under subsection(1)(l) or (m) is appointed at the expense of the relevant regulated person and any expenses reasonably incurred by the Commission by virtue of the appointment is an amount due to the Commission payable by the regulated person.</w:t>
            </w:r>
          </w:p>
        </w:tc>
      </w:tr>
      <w:tr w:rsidR="002F6B75" w:rsidRPr="00C170F0" w14:paraId="488E1F20" w14:textId="77777777" w:rsidTr="002F6B75">
        <w:trPr>
          <w:gridAfter w:val="1"/>
          <w:wAfter w:w="1617" w:type="dxa"/>
        </w:trPr>
        <w:tc>
          <w:tcPr>
            <w:tcW w:w="810" w:type="dxa"/>
          </w:tcPr>
          <w:p w14:paraId="53CDED79" w14:textId="77777777" w:rsidR="002F6B75" w:rsidRPr="00C170F0" w:rsidRDefault="002F6B75" w:rsidP="003D1400">
            <w:pPr>
              <w:spacing w:before="60" w:after="60" w:line="276" w:lineRule="auto"/>
              <w:rPr>
                <w:sz w:val="24"/>
                <w:szCs w:val="24"/>
              </w:rPr>
            </w:pPr>
          </w:p>
        </w:tc>
        <w:tc>
          <w:tcPr>
            <w:tcW w:w="6663" w:type="dxa"/>
          </w:tcPr>
          <w:p w14:paraId="36176AA1" w14:textId="7AEBF709" w:rsidR="002F6B75" w:rsidRPr="00C170F0" w:rsidRDefault="00AF78A1" w:rsidP="003D1400">
            <w:pPr>
              <w:pStyle w:val="ListParagraph"/>
              <w:spacing w:before="60" w:after="60" w:line="276" w:lineRule="auto"/>
              <w:ind w:left="0" w:firstLine="288"/>
              <w:jc w:val="both"/>
              <w:rPr>
                <w:sz w:val="24"/>
                <w:szCs w:val="24"/>
              </w:rPr>
            </w:pPr>
            <w:r>
              <w:rPr>
                <w:sz w:val="24"/>
                <w:szCs w:val="24"/>
                <w:lang w:val="en-029"/>
              </w:rPr>
              <w:t xml:space="preserve">(10) </w:t>
            </w:r>
            <w:r w:rsidR="002F6B75" w:rsidRPr="00C170F0">
              <w:rPr>
                <w:sz w:val="24"/>
                <w:szCs w:val="24"/>
                <w:lang w:val="en-029"/>
              </w:rPr>
              <w:t>A person appointed under subsection (1)(m) has all the powers necessary, to the exclusion of any other person other than a liquidator or receiver, to administer the affairs of the relevant regulated person in the best interest of the clients, investors and creditors of the regulated person.</w:t>
            </w:r>
          </w:p>
        </w:tc>
      </w:tr>
      <w:tr w:rsidR="002F6B75" w:rsidRPr="00C170F0" w14:paraId="260000B5" w14:textId="77777777" w:rsidTr="002F6B75">
        <w:trPr>
          <w:gridAfter w:val="1"/>
          <w:wAfter w:w="1617" w:type="dxa"/>
        </w:trPr>
        <w:tc>
          <w:tcPr>
            <w:tcW w:w="810" w:type="dxa"/>
          </w:tcPr>
          <w:p w14:paraId="3A49D31B" w14:textId="77777777" w:rsidR="002F6B75" w:rsidRPr="00C170F0" w:rsidRDefault="002F6B75" w:rsidP="003D1400">
            <w:pPr>
              <w:spacing w:before="60" w:after="60" w:line="276" w:lineRule="auto"/>
              <w:rPr>
                <w:sz w:val="24"/>
                <w:szCs w:val="24"/>
              </w:rPr>
            </w:pPr>
          </w:p>
        </w:tc>
        <w:tc>
          <w:tcPr>
            <w:tcW w:w="6663" w:type="dxa"/>
          </w:tcPr>
          <w:p w14:paraId="2374D472" w14:textId="068EF9F2" w:rsidR="002F6B75" w:rsidRPr="00C170F0" w:rsidRDefault="008B3A76" w:rsidP="003D1400">
            <w:pPr>
              <w:pStyle w:val="ListParagraph"/>
              <w:spacing w:before="60" w:after="60" w:line="276" w:lineRule="auto"/>
              <w:ind w:left="0" w:firstLine="288"/>
              <w:jc w:val="both"/>
              <w:rPr>
                <w:sz w:val="24"/>
                <w:szCs w:val="24"/>
              </w:rPr>
            </w:pPr>
            <w:r>
              <w:rPr>
                <w:sz w:val="24"/>
                <w:szCs w:val="24"/>
                <w:lang w:val="en-029"/>
              </w:rPr>
              <w:t>(1</w:t>
            </w:r>
            <w:r w:rsidR="00AF78A1">
              <w:rPr>
                <w:sz w:val="24"/>
                <w:szCs w:val="24"/>
                <w:lang w:val="en-029"/>
              </w:rPr>
              <w:t>1</w:t>
            </w:r>
            <w:r>
              <w:rPr>
                <w:sz w:val="24"/>
                <w:szCs w:val="24"/>
                <w:lang w:val="en-029"/>
              </w:rPr>
              <w:t xml:space="preserve">) </w:t>
            </w:r>
            <w:r w:rsidR="002F6B75" w:rsidRPr="00C170F0">
              <w:rPr>
                <w:sz w:val="24"/>
                <w:szCs w:val="24"/>
                <w:lang w:val="en-029"/>
              </w:rPr>
              <w:t>The powers referred to in subsection (10) include the power to terminate the business of the regulated person if it is judged to be insolvent.</w:t>
            </w:r>
          </w:p>
        </w:tc>
      </w:tr>
      <w:tr w:rsidR="002F6B75" w:rsidRPr="00C170F0" w14:paraId="6F4B6C49" w14:textId="77777777" w:rsidTr="002F6B75">
        <w:trPr>
          <w:gridAfter w:val="1"/>
          <w:wAfter w:w="1617" w:type="dxa"/>
        </w:trPr>
        <w:tc>
          <w:tcPr>
            <w:tcW w:w="810" w:type="dxa"/>
          </w:tcPr>
          <w:p w14:paraId="660B4F70" w14:textId="77777777" w:rsidR="002F6B75" w:rsidRPr="00C170F0" w:rsidRDefault="002F6B75" w:rsidP="003D1400">
            <w:pPr>
              <w:spacing w:before="60" w:after="60" w:line="276" w:lineRule="auto"/>
              <w:rPr>
                <w:sz w:val="24"/>
                <w:szCs w:val="24"/>
              </w:rPr>
            </w:pPr>
          </w:p>
        </w:tc>
        <w:tc>
          <w:tcPr>
            <w:tcW w:w="6663" w:type="dxa"/>
          </w:tcPr>
          <w:p w14:paraId="08507BD7" w14:textId="3DBCB1F2" w:rsidR="002F6B75" w:rsidRPr="00C170F0" w:rsidRDefault="008B3A76" w:rsidP="003D1400">
            <w:pPr>
              <w:pStyle w:val="ListParagraph"/>
              <w:spacing w:before="60" w:after="60" w:line="276" w:lineRule="auto"/>
              <w:ind w:left="0" w:firstLine="288"/>
              <w:jc w:val="both"/>
              <w:rPr>
                <w:sz w:val="24"/>
                <w:szCs w:val="24"/>
                <w:lang w:val="en-029"/>
              </w:rPr>
            </w:pPr>
            <w:r>
              <w:rPr>
                <w:sz w:val="24"/>
                <w:szCs w:val="24"/>
                <w:lang w:val="en-029"/>
              </w:rPr>
              <w:t>(1</w:t>
            </w:r>
            <w:r w:rsidR="00AF78A1">
              <w:rPr>
                <w:sz w:val="24"/>
                <w:szCs w:val="24"/>
                <w:lang w:val="en-029"/>
              </w:rPr>
              <w:t>2</w:t>
            </w:r>
            <w:r>
              <w:rPr>
                <w:sz w:val="24"/>
                <w:szCs w:val="24"/>
                <w:lang w:val="en-029"/>
              </w:rPr>
              <w:t xml:space="preserve">) </w:t>
            </w:r>
            <w:r w:rsidR="002F6B75" w:rsidRPr="00C170F0">
              <w:rPr>
                <w:sz w:val="24"/>
                <w:szCs w:val="24"/>
                <w:lang w:val="en-029"/>
              </w:rPr>
              <w:t>A person appointed in respect of a regulated person under subsection (1) (l) or (m) shall-</w:t>
            </w:r>
          </w:p>
          <w:p w14:paraId="12AB9291" w14:textId="20E875D3" w:rsidR="002F6B75" w:rsidRPr="00C170F0" w:rsidRDefault="002F6B75" w:rsidP="00AD2096">
            <w:pPr>
              <w:pStyle w:val="ListParagraph"/>
              <w:numPr>
                <w:ilvl w:val="1"/>
                <w:numId w:val="186"/>
              </w:numPr>
              <w:spacing w:before="60" w:after="60" w:line="276" w:lineRule="auto"/>
              <w:jc w:val="both"/>
              <w:rPr>
                <w:sz w:val="24"/>
                <w:szCs w:val="24"/>
                <w:lang w:val="en-029"/>
              </w:rPr>
            </w:pPr>
            <w:r w:rsidRPr="00C170F0">
              <w:rPr>
                <w:sz w:val="24"/>
                <w:szCs w:val="24"/>
                <w:lang w:val="en-029"/>
              </w:rPr>
              <w:t>supply the Commission with such information in respect of the regulated person, when requested to do so by the Commission;</w:t>
            </w:r>
          </w:p>
          <w:p w14:paraId="5B2285A3" w14:textId="0B668289" w:rsidR="002F6B75" w:rsidRPr="00C170F0" w:rsidRDefault="002F6B75" w:rsidP="00AD2096">
            <w:pPr>
              <w:pStyle w:val="ListParagraph"/>
              <w:numPr>
                <w:ilvl w:val="1"/>
                <w:numId w:val="186"/>
              </w:numPr>
              <w:spacing w:before="60" w:after="60" w:line="276" w:lineRule="auto"/>
              <w:jc w:val="both"/>
              <w:rPr>
                <w:sz w:val="24"/>
                <w:szCs w:val="24"/>
                <w:lang w:val="en-029"/>
              </w:rPr>
            </w:pPr>
            <w:r w:rsidRPr="00C170F0">
              <w:rPr>
                <w:sz w:val="24"/>
                <w:szCs w:val="24"/>
                <w:lang w:val="en-029"/>
              </w:rPr>
              <w:t xml:space="preserve">within three months of the person’s appointment, or within such other period as the Commission may specify, prepare and supply to the Commission a report on the affairs of the regulated person and where appropriate make recommendations in respect of the regulated person; and </w:t>
            </w:r>
          </w:p>
          <w:p w14:paraId="48693C92" w14:textId="2FB25F1E" w:rsidR="002F6B75" w:rsidRPr="00C170F0" w:rsidRDefault="002F6B75" w:rsidP="00AD2096">
            <w:pPr>
              <w:pStyle w:val="ListParagraph"/>
              <w:numPr>
                <w:ilvl w:val="1"/>
                <w:numId w:val="186"/>
              </w:numPr>
              <w:spacing w:before="60" w:after="60" w:line="276" w:lineRule="auto"/>
              <w:jc w:val="both"/>
              <w:rPr>
                <w:sz w:val="24"/>
                <w:szCs w:val="24"/>
              </w:rPr>
            </w:pPr>
            <w:r w:rsidRPr="00C170F0">
              <w:rPr>
                <w:sz w:val="24"/>
                <w:szCs w:val="24"/>
                <w:lang w:val="en-029"/>
              </w:rPr>
              <w:t>if the person’s appointment is not terminated after supplying the report referred to in paragraph (b), subsequently supply to the Commission such other information, reports and recommendations as the Commission shall require.</w:t>
            </w:r>
          </w:p>
        </w:tc>
      </w:tr>
      <w:tr w:rsidR="002F6B75" w:rsidRPr="00C170F0" w14:paraId="279911A2" w14:textId="77777777" w:rsidTr="002F6B75">
        <w:trPr>
          <w:gridAfter w:val="1"/>
          <w:wAfter w:w="1617" w:type="dxa"/>
        </w:trPr>
        <w:tc>
          <w:tcPr>
            <w:tcW w:w="810" w:type="dxa"/>
          </w:tcPr>
          <w:p w14:paraId="2E8F88C9" w14:textId="77777777" w:rsidR="002F6B75" w:rsidRPr="00C170F0" w:rsidRDefault="002F6B75" w:rsidP="003D1400">
            <w:pPr>
              <w:spacing w:before="60" w:after="60" w:line="276" w:lineRule="auto"/>
              <w:rPr>
                <w:sz w:val="24"/>
                <w:szCs w:val="24"/>
              </w:rPr>
            </w:pPr>
          </w:p>
        </w:tc>
        <w:tc>
          <w:tcPr>
            <w:tcW w:w="6663" w:type="dxa"/>
          </w:tcPr>
          <w:p w14:paraId="1EB538BA" w14:textId="1D2EBF45" w:rsidR="002F6B75" w:rsidRPr="00C170F0" w:rsidRDefault="008B3A76" w:rsidP="003D1400">
            <w:pPr>
              <w:spacing w:before="60" w:after="60" w:line="276" w:lineRule="auto"/>
              <w:ind w:firstLine="288"/>
              <w:jc w:val="both"/>
              <w:rPr>
                <w:sz w:val="24"/>
                <w:szCs w:val="24"/>
                <w:lang w:val="en-029"/>
              </w:rPr>
            </w:pPr>
            <w:r>
              <w:rPr>
                <w:sz w:val="24"/>
                <w:szCs w:val="24"/>
                <w:lang w:val="en-029"/>
              </w:rPr>
              <w:t>(1</w:t>
            </w:r>
            <w:r w:rsidR="00AF78A1">
              <w:rPr>
                <w:sz w:val="24"/>
                <w:szCs w:val="24"/>
                <w:lang w:val="en-029"/>
              </w:rPr>
              <w:t>3</w:t>
            </w:r>
            <w:r>
              <w:rPr>
                <w:sz w:val="24"/>
                <w:szCs w:val="24"/>
                <w:lang w:val="en-029"/>
              </w:rPr>
              <w:t xml:space="preserve">) </w:t>
            </w:r>
            <w:r w:rsidR="002F6B75" w:rsidRPr="00C170F0">
              <w:rPr>
                <w:sz w:val="24"/>
                <w:szCs w:val="24"/>
                <w:lang w:val="en-029"/>
              </w:rPr>
              <w:t>If a person appointed under subsection (1) (l) or (m) –</w:t>
            </w:r>
          </w:p>
          <w:p w14:paraId="294E0845" w14:textId="2BB9A11D" w:rsidR="002F6B75" w:rsidRPr="00C170F0" w:rsidRDefault="002F6B75" w:rsidP="00AD2096">
            <w:pPr>
              <w:pStyle w:val="ListParagraph"/>
              <w:numPr>
                <w:ilvl w:val="1"/>
                <w:numId w:val="145"/>
              </w:numPr>
              <w:spacing w:before="60" w:after="60" w:line="276" w:lineRule="auto"/>
              <w:jc w:val="both"/>
              <w:rPr>
                <w:sz w:val="24"/>
                <w:szCs w:val="24"/>
                <w:lang w:val="en-029"/>
              </w:rPr>
            </w:pPr>
            <w:r w:rsidRPr="00C170F0">
              <w:rPr>
                <w:sz w:val="24"/>
                <w:szCs w:val="24"/>
                <w:lang w:val="en-029"/>
              </w:rPr>
              <w:t xml:space="preserve">fails to comply with an obligation under subsection (12); or </w:t>
            </w:r>
          </w:p>
          <w:p w14:paraId="31A00A98" w14:textId="28F16D24" w:rsidR="002F6B75" w:rsidRPr="00C170F0" w:rsidRDefault="002F6B75" w:rsidP="00AD2096">
            <w:pPr>
              <w:pStyle w:val="ListParagraph"/>
              <w:numPr>
                <w:ilvl w:val="1"/>
                <w:numId w:val="145"/>
              </w:numPr>
              <w:spacing w:before="60" w:after="60" w:line="276" w:lineRule="auto"/>
              <w:jc w:val="both"/>
              <w:rPr>
                <w:sz w:val="24"/>
                <w:szCs w:val="24"/>
                <w:lang w:val="en-029"/>
              </w:rPr>
            </w:pPr>
            <w:r w:rsidRPr="00C170F0">
              <w:rPr>
                <w:sz w:val="24"/>
                <w:szCs w:val="24"/>
                <w:lang w:val="en-029"/>
              </w:rPr>
              <w:t>in the Commission’s opinion, is not carrying out the person’s obligations in respect of the relevant regulated person satisfactorily,</w:t>
            </w:r>
          </w:p>
          <w:p w14:paraId="545E1B83" w14:textId="379B1843" w:rsidR="002F6B75" w:rsidRPr="00C170F0" w:rsidRDefault="002F6B75" w:rsidP="003D1400">
            <w:pPr>
              <w:spacing w:before="60" w:after="60" w:line="276" w:lineRule="auto"/>
              <w:jc w:val="both"/>
              <w:rPr>
                <w:sz w:val="24"/>
                <w:szCs w:val="24"/>
              </w:rPr>
            </w:pPr>
            <w:r w:rsidRPr="00C170F0">
              <w:rPr>
                <w:sz w:val="24"/>
                <w:szCs w:val="24"/>
                <w:lang w:val="en-029"/>
              </w:rPr>
              <w:t>the Commission, may revoke the appointment and appoint some other person in the person’s place, and may assess the charges payable to such appointed person up to the date of the revocation of the appointment, and any expenses reasonably incurred by the Commission by virtue of the revocation and reappointment is an amount due to the Commission payable by the appointed person.</w:t>
            </w:r>
          </w:p>
        </w:tc>
      </w:tr>
      <w:tr w:rsidR="002F6B75" w:rsidRPr="00C170F0" w14:paraId="7CDBFAB0" w14:textId="77777777" w:rsidTr="002F6B75">
        <w:trPr>
          <w:gridAfter w:val="1"/>
          <w:wAfter w:w="1617" w:type="dxa"/>
        </w:trPr>
        <w:tc>
          <w:tcPr>
            <w:tcW w:w="810" w:type="dxa"/>
          </w:tcPr>
          <w:p w14:paraId="3AAE2F5F" w14:textId="77777777" w:rsidR="002F6B75" w:rsidRPr="00C170F0" w:rsidRDefault="002F6B75" w:rsidP="003D1400">
            <w:pPr>
              <w:spacing w:before="60" w:after="60" w:line="276" w:lineRule="auto"/>
              <w:rPr>
                <w:sz w:val="24"/>
                <w:szCs w:val="24"/>
              </w:rPr>
            </w:pPr>
          </w:p>
        </w:tc>
        <w:tc>
          <w:tcPr>
            <w:tcW w:w="6663" w:type="dxa"/>
          </w:tcPr>
          <w:p w14:paraId="225772E7" w14:textId="347D45B6" w:rsidR="002F6B75" w:rsidRPr="00C170F0" w:rsidRDefault="00AF78A1" w:rsidP="003D1400">
            <w:pPr>
              <w:spacing w:before="60" w:after="60" w:line="276" w:lineRule="auto"/>
              <w:ind w:firstLine="288"/>
              <w:jc w:val="both"/>
              <w:rPr>
                <w:sz w:val="24"/>
                <w:szCs w:val="24"/>
                <w:lang w:val="en-029"/>
              </w:rPr>
            </w:pPr>
            <w:r>
              <w:rPr>
                <w:sz w:val="24"/>
                <w:szCs w:val="24"/>
                <w:lang w:val="en-029"/>
              </w:rPr>
              <w:t xml:space="preserve">(14) </w:t>
            </w:r>
            <w:r w:rsidR="002F6B75" w:rsidRPr="00C170F0">
              <w:rPr>
                <w:sz w:val="24"/>
                <w:szCs w:val="24"/>
                <w:lang w:val="en-029"/>
              </w:rPr>
              <w:t>On receipt of any information or report pursuant to subsection (12) in respect of a regulated person, the Commission may-</w:t>
            </w:r>
          </w:p>
          <w:p w14:paraId="0FDFDA91" w14:textId="68E0BC5C" w:rsidR="002F6B75" w:rsidRPr="00C170F0" w:rsidRDefault="002F6B75" w:rsidP="00AD2096">
            <w:pPr>
              <w:pStyle w:val="ListParagraph"/>
              <w:numPr>
                <w:ilvl w:val="1"/>
                <w:numId w:val="160"/>
              </w:numPr>
              <w:spacing w:before="60" w:after="60" w:line="276" w:lineRule="auto"/>
              <w:jc w:val="both"/>
              <w:rPr>
                <w:sz w:val="24"/>
                <w:szCs w:val="24"/>
                <w:lang w:val="en-029"/>
              </w:rPr>
            </w:pPr>
            <w:r w:rsidRPr="00C170F0">
              <w:rPr>
                <w:sz w:val="24"/>
                <w:szCs w:val="24"/>
                <w:lang w:val="en-029"/>
              </w:rPr>
              <w:t>require the regulated person to reorganise its affairs in a manner specified by the Commission; or</w:t>
            </w:r>
          </w:p>
          <w:p w14:paraId="19D0AD91" w14:textId="34E4A35C" w:rsidR="002F6B75" w:rsidRPr="00C170F0" w:rsidRDefault="002F6B75" w:rsidP="00AD2096">
            <w:pPr>
              <w:pStyle w:val="ListParagraph"/>
              <w:numPr>
                <w:ilvl w:val="1"/>
                <w:numId w:val="160"/>
              </w:numPr>
              <w:spacing w:before="60" w:after="60" w:line="276" w:lineRule="auto"/>
              <w:jc w:val="both"/>
              <w:rPr>
                <w:sz w:val="24"/>
                <w:szCs w:val="24"/>
                <w:lang w:val="en-029"/>
              </w:rPr>
            </w:pPr>
            <w:r w:rsidRPr="00C170F0">
              <w:rPr>
                <w:sz w:val="24"/>
                <w:szCs w:val="24"/>
                <w:lang w:val="en-029"/>
              </w:rPr>
              <w:t>apply to the Court for an order to wind up, dissolve, liquidate or otherwise terminate, as appropriate, the regulated person upon such terms and conditions as the Court thinks fit;</w:t>
            </w:r>
          </w:p>
          <w:p w14:paraId="32249BFA" w14:textId="5F60A5FC" w:rsidR="002F6B75" w:rsidRPr="00C170F0" w:rsidRDefault="002F6B75" w:rsidP="00AD2096">
            <w:pPr>
              <w:pStyle w:val="ListParagraph"/>
              <w:numPr>
                <w:ilvl w:val="1"/>
                <w:numId w:val="160"/>
              </w:numPr>
              <w:spacing w:before="60" w:after="60" w:line="276" w:lineRule="auto"/>
              <w:jc w:val="both"/>
              <w:rPr>
                <w:sz w:val="24"/>
                <w:szCs w:val="24"/>
              </w:rPr>
            </w:pPr>
            <w:r w:rsidRPr="00C170F0">
              <w:rPr>
                <w:sz w:val="24"/>
                <w:szCs w:val="24"/>
                <w:lang w:val="en-029"/>
              </w:rPr>
              <w:t>take such action in respect of the appointment or continued appointment of the person appointed under subsection (1) (l) or (m) as the Commission considers appropriate.</w:t>
            </w:r>
          </w:p>
        </w:tc>
      </w:tr>
      <w:tr w:rsidR="002F6B75" w:rsidRPr="00C170F0" w14:paraId="1AD45574" w14:textId="77777777" w:rsidTr="002F6B75">
        <w:trPr>
          <w:gridAfter w:val="1"/>
          <w:wAfter w:w="1617" w:type="dxa"/>
          <w:trHeight w:val="1854"/>
        </w:trPr>
        <w:tc>
          <w:tcPr>
            <w:tcW w:w="810" w:type="dxa"/>
          </w:tcPr>
          <w:p w14:paraId="0025F6F9" w14:textId="77777777" w:rsidR="002F6B75" w:rsidRPr="00C170F0" w:rsidRDefault="002F6B75" w:rsidP="003D1400">
            <w:pPr>
              <w:spacing w:before="60" w:after="60" w:line="276" w:lineRule="auto"/>
              <w:rPr>
                <w:sz w:val="24"/>
                <w:szCs w:val="24"/>
              </w:rPr>
            </w:pPr>
          </w:p>
        </w:tc>
        <w:tc>
          <w:tcPr>
            <w:tcW w:w="6663" w:type="dxa"/>
          </w:tcPr>
          <w:p w14:paraId="4B8E4E54" w14:textId="34E1C984" w:rsidR="002F6B75" w:rsidRPr="00C170F0" w:rsidRDefault="00AF78A1" w:rsidP="003D1400">
            <w:pPr>
              <w:spacing w:before="60" w:after="60" w:line="276" w:lineRule="auto"/>
              <w:ind w:firstLine="288"/>
              <w:jc w:val="both"/>
              <w:rPr>
                <w:sz w:val="24"/>
                <w:szCs w:val="24"/>
                <w:lang w:val="en-029"/>
              </w:rPr>
            </w:pPr>
            <w:r>
              <w:rPr>
                <w:sz w:val="24"/>
                <w:szCs w:val="24"/>
                <w:lang w:val="en-029"/>
              </w:rPr>
              <w:t xml:space="preserve">(15) </w:t>
            </w:r>
            <w:r w:rsidR="002F6B75" w:rsidRPr="00C170F0">
              <w:rPr>
                <w:sz w:val="24"/>
                <w:szCs w:val="24"/>
                <w:lang w:val="en-029"/>
              </w:rPr>
              <w:t>Where the Commission takes action under subsection (14) it may-</w:t>
            </w:r>
          </w:p>
          <w:p w14:paraId="2D5FC8D4" w14:textId="3AA0A1DF" w:rsidR="002F6B75" w:rsidRPr="00C170F0" w:rsidRDefault="002F6B75" w:rsidP="00AD2096">
            <w:pPr>
              <w:pStyle w:val="ListParagraph"/>
              <w:numPr>
                <w:ilvl w:val="1"/>
                <w:numId w:val="185"/>
              </w:numPr>
              <w:spacing w:before="60" w:after="60" w:line="276" w:lineRule="auto"/>
              <w:jc w:val="both"/>
              <w:rPr>
                <w:sz w:val="24"/>
                <w:szCs w:val="24"/>
                <w:lang w:val="en-029"/>
              </w:rPr>
            </w:pPr>
            <w:r w:rsidRPr="00C170F0">
              <w:rPr>
                <w:sz w:val="24"/>
                <w:szCs w:val="24"/>
                <w:lang w:val="en-029"/>
              </w:rPr>
              <w:t>apply to the court for an order to take such other action as it considers necessary to protect the interest of clients or creditors of, or investors in, the regulated person; or</w:t>
            </w:r>
          </w:p>
          <w:p w14:paraId="579D94F3" w14:textId="40605686" w:rsidR="002F6B75" w:rsidRPr="00C170F0" w:rsidRDefault="002F6B75" w:rsidP="00AD2096">
            <w:pPr>
              <w:pStyle w:val="ListParagraph"/>
              <w:numPr>
                <w:ilvl w:val="1"/>
                <w:numId w:val="185"/>
              </w:numPr>
              <w:spacing w:before="60" w:after="60" w:line="276" w:lineRule="auto"/>
              <w:jc w:val="both"/>
            </w:pPr>
            <w:r w:rsidRPr="00C170F0">
              <w:rPr>
                <w:sz w:val="24"/>
                <w:szCs w:val="24"/>
                <w:lang w:val="en-029"/>
              </w:rPr>
              <w:t>take any other action provided for in subsection (1) or (2).</w:t>
            </w:r>
          </w:p>
        </w:tc>
      </w:tr>
      <w:tr w:rsidR="002F6B75" w:rsidRPr="00C170F0" w14:paraId="1D477703" w14:textId="77777777" w:rsidTr="002F6B75">
        <w:trPr>
          <w:gridAfter w:val="1"/>
          <w:wAfter w:w="1617" w:type="dxa"/>
        </w:trPr>
        <w:tc>
          <w:tcPr>
            <w:tcW w:w="810" w:type="dxa"/>
          </w:tcPr>
          <w:p w14:paraId="18EE2B83" w14:textId="774F5591" w:rsidR="002F6B75" w:rsidRPr="00C170F0" w:rsidRDefault="002F6B75" w:rsidP="00221969">
            <w:pPr>
              <w:spacing w:before="60" w:after="60" w:line="276" w:lineRule="auto"/>
              <w:jc w:val="right"/>
              <w:rPr>
                <w:b/>
                <w:sz w:val="24"/>
                <w:szCs w:val="24"/>
              </w:rPr>
            </w:pPr>
            <w:r w:rsidRPr="00C170F0">
              <w:rPr>
                <w:b/>
                <w:sz w:val="24"/>
                <w:szCs w:val="24"/>
              </w:rPr>
              <w:t>128.</w:t>
            </w:r>
          </w:p>
        </w:tc>
        <w:tc>
          <w:tcPr>
            <w:tcW w:w="6663" w:type="dxa"/>
          </w:tcPr>
          <w:p w14:paraId="799DA22D" w14:textId="29461B27" w:rsidR="00AF78A1" w:rsidRDefault="00AF78A1" w:rsidP="00771CA1">
            <w:pPr>
              <w:spacing w:before="60" w:after="60" w:line="276" w:lineRule="auto"/>
              <w:ind w:firstLine="288"/>
              <w:jc w:val="both"/>
              <w:rPr>
                <w:sz w:val="24"/>
                <w:szCs w:val="24"/>
                <w:lang w:val="en-029"/>
              </w:rPr>
            </w:pPr>
            <w:r w:rsidRPr="00AF78A1">
              <w:rPr>
                <w:b/>
                <w:bCs/>
                <w:sz w:val="24"/>
                <w:szCs w:val="24"/>
                <w:lang w:val="en-029"/>
              </w:rPr>
              <w:t>Application to the Court</w:t>
            </w:r>
            <w:r>
              <w:rPr>
                <w:sz w:val="24"/>
                <w:szCs w:val="24"/>
                <w:lang w:val="en-029"/>
              </w:rPr>
              <w:t>.</w:t>
            </w:r>
          </w:p>
          <w:p w14:paraId="0E2AA7DE" w14:textId="54FC999B" w:rsidR="002F6B75" w:rsidRPr="00F10450" w:rsidRDefault="002F6B75" w:rsidP="00771CA1">
            <w:pPr>
              <w:spacing w:before="60" w:after="60" w:line="276" w:lineRule="auto"/>
              <w:ind w:firstLine="288"/>
              <w:jc w:val="both"/>
              <w:rPr>
                <w:sz w:val="24"/>
                <w:szCs w:val="24"/>
                <w:lang w:val="en-029"/>
              </w:rPr>
            </w:pPr>
            <w:r w:rsidRPr="00F10450">
              <w:rPr>
                <w:sz w:val="24"/>
                <w:szCs w:val="24"/>
                <w:lang w:val="en-029"/>
              </w:rPr>
              <w:t>Notwithstanding any other provision, if the Commission considers it in the public interest to do so, the Commission may, at any time and without a hearing, apply to the court for an order-</w:t>
            </w:r>
          </w:p>
          <w:p w14:paraId="1576ACB8" w14:textId="77777777" w:rsidR="002F6B75" w:rsidRPr="00F10450" w:rsidRDefault="002F6B75" w:rsidP="00771CA1">
            <w:pPr>
              <w:pStyle w:val="ListParagraph"/>
              <w:numPr>
                <w:ilvl w:val="1"/>
                <w:numId w:val="128"/>
              </w:numPr>
              <w:spacing w:before="60" w:after="60" w:line="276" w:lineRule="auto"/>
              <w:jc w:val="both"/>
              <w:rPr>
                <w:sz w:val="24"/>
                <w:szCs w:val="24"/>
              </w:rPr>
            </w:pPr>
            <w:r w:rsidRPr="00F10450">
              <w:rPr>
                <w:sz w:val="24"/>
                <w:szCs w:val="24"/>
              </w:rPr>
              <w:t xml:space="preserve">to enforce a directive or order made by the Commission under securities laws; </w:t>
            </w:r>
          </w:p>
          <w:p w14:paraId="04CCC3BF" w14:textId="7322809B" w:rsidR="002F6B75" w:rsidRPr="00F10450" w:rsidRDefault="002F6B75" w:rsidP="00771CA1">
            <w:pPr>
              <w:pStyle w:val="ListParagraph"/>
              <w:numPr>
                <w:ilvl w:val="1"/>
                <w:numId w:val="128"/>
              </w:numPr>
              <w:spacing w:before="60" w:after="60" w:line="276" w:lineRule="auto"/>
              <w:jc w:val="both"/>
              <w:rPr>
                <w:sz w:val="24"/>
                <w:szCs w:val="24"/>
              </w:rPr>
            </w:pPr>
            <w:r w:rsidRPr="00F10450">
              <w:rPr>
                <w:sz w:val="24"/>
                <w:szCs w:val="24"/>
              </w:rPr>
              <w:t>for a market participant to be wound up, dissolved, liquidated, or otherwise terminated, as appropriate; or</w:t>
            </w:r>
          </w:p>
          <w:p w14:paraId="448C0F69" w14:textId="311841B8" w:rsidR="002F6B75" w:rsidRPr="00C170F0" w:rsidRDefault="002F6B75" w:rsidP="00771CA1">
            <w:pPr>
              <w:pStyle w:val="ListParagraph"/>
              <w:numPr>
                <w:ilvl w:val="1"/>
                <w:numId w:val="128"/>
              </w:numPr>
              <w:spacing w:before="60" w:after="60" w:line="276" w:lineRule="auto"/>
              <w:jc w:val="both"/>
              <w:rPr>
                <w:sz w:val="24"/>
                <w:szCs w:val="24"/>
              </w:rPr>
            </w:pPr>
            <w:r w:rsidRPr="00F10450">
              <w:rPr>
                <w:sz w:val="24"/>
                <w:szCs w:val="24"/>
              </w:rPr>
              <w:t>to take any other action as the Commission considers necessary.</w:t>
            </w:r>
          </w:p>
        </w:tc>
        <w:bookmarkStart w:id="144" w:name="_Application_to_the"/>
        <w:bookmarkEnd w:id="144"/>
      </w:tr>
      <w:tr w:rsidR="002F6B75" w:rsidRPr="00C170F0" w14:paraId="0238605D" w14:textId="77777777" w:rsidTr="002F6B75">
        <w:trPr>
          <w:gridAfter w:val="1"/>
          <w:wAfter w:w="1617" w:type="dxa"/>
        </w:trPr>
        <w:tc>
          <w:tcPr>
            <w:tcW w:w="810" w:type="dxa"/>
          </w:tcPr>
          <w:p w14:paraId="57C54AD6" w14:textId="368C5D58" w:rsidR="002F6B75" w:rsidRPr="00C170F0" w:rsidRDefault="002F6B75" w:rsidP="00221969">
            <w:pPr>
              <w:spacing w:before="60" w:after="60" w:line="276" w:lineRule="auto"/>
              <w:jc w:val="right"/>
              <w:rPr>
                <w:b/>
                <w:sz w:val="24"/>
                <w:szCs w:val="24"/>
              </w:rPr>
            </w:pPr>
            <w:r w:rsidRPr="00C170F0">
              <w:rPr>
                <w:b/>
                <w:sz w:val="24"/>
                <w:szCs w:val="24"/>
              </w:rPr>
              <w:t>129.</w:t>
            </w:r>
          </w:p>
        </w:tc>
        <w:tc>
          <w:tcPr>
            <w:tcW w:w="6663" w:type="dxa"/>
          </w:tcPr>
          <w:p w14:paraId="03F95587" w14:textId="710E8660" w:rsidR="00AF78A1" w:rsidRDefault="00AF78A1" w:rsidP="003D1400">
            <w:pPr>
              <w:spacing w:before="60" w:after="60" w:line="276" w:lineRule="auto"/>
              <w:ind w:firstLine="288"/>
              <w:jc w:val="both"/>
              <w:rPr>
                <w:sz w:val="24"/>
                <w:szCs w:val="24"/>
                <w:lang w:val="en-029"/>
              </w:rPr>
            </w:pPr>
            <w:r w:rsidRPr="00AF78A1">
              <w:rPr>
                <w:b/>
                <w:bCs/>
                <w:sz w:val="24"/>
                <w:szCs w:val="24"/>
                <w:lang w:val="en-029"/>
              </w:rPr>
              <w:t>Administrative Penalty</w:t>
            </w:r>
            <w:r>
              <w:rPr>
                <w:sz w:val="24"/>
                <w:szCs w:val="24"/>
                <w:lang w:val="en-029"/>
              </w:rPr>
              <w:t>.</w:t>
            </w:r>
          </w:p>
          <w:p w14:paraId="70047A96" w14:textId="68572662" w:rsidR="002F6B75" w:rsidRPr="00C170F0" w:rsidRDefault="00AF78A1" w:rsidP="003D1400">
            <w:pPr>
              <w:spacing w:before="60" w:after="60" w:line="276" w:lineRule="auto"/>
              <w:ind w:firstLine="288"/>
              <w:jc w:val="both"/>
              <w:rPr>
                <w:sz w:val="24"/>
                <w:szCs w:val="24"/>
              </w:rPr>
            </w:pPr>
            <w:r>
              <w:rPr>
                <w:sz w:val="24"/>
                <w:szCs w:val="24"/>
                <w:lang w:val="en-029"/>
              </w:rPr>
              <w:t xml:space="preserve">(1) </w:t>
            </w:r>
            <w:r w:rsidR="002F6B75" w:rsidRPr="00C170F0">
              <w:rPr>
                <w:sz w:val="24"/>
                <w:szCs w:val="24"/>
                <w:lang w:val="en-029"/>
              </w:rPr>
              <w:t>If the Commission considers it in the public interest to do so, the Commission may, upon a settlement or after a hearing, order a person that has breached any provision of securities laws to pay the Commission an administrative penalty of $50,000 for each contravention.</w:t>
            </w:r>
          </w:p>
        </w:tc>
        <w:bookmarkStart w:id="145" w:name="_Administrative_Penalty_1"/>
        <w:bookmarkEnd w:id="145"/>
      </w:tr>
      <w:tr w:rsidR="002F6B75" w:rsidRPr="00C170F0" w14:paraId="123466CC" w14:textId="77777777" w:rsidTr="002F6B75">
        <w:trPr>
          <w:gridAfter w:val="1"/>
          <w:wAfter w:w="1617" w:type="dxa"/>
        </w:trPr>
        <w:tc>
          <w:tcPr>
            <w:tcW w:w="810" w:type="dxa"/>
          </w:tcPr>
          <w:p w14:paraId="7B8DAE2B" w14:textId="77777777" w:rsidR="002F6B75" w:rsidRPr="00C170F0" w:rsidRDefault="002F6B75" w:rsidP="003D1400">
            <w:pPr>
              <w:spacing w:before="60" w:after="60" w:line="276" w:lineRule="auto"/>
              <w:jc w:val="right"/>
              <w:rPr>
                <w:sz w:val="24"/>
                <w:szCs w:val="24"/>
              </w:rPr>
            </w:pPr>
          </w:p>
        </w:tc>
        <w:tc>
          <w:tcPr>
            <w:tcW w:w="6663" w:type="dxa"/>
          </w:tcPr>
          <w:p w14:paraId="3DF326A6" w14:textId="7B728BB3" w:rsidR="002F6B75" w:rsidRPr="00C170F0" w:rsidRDefault="00AF78A1" w:rsidP="00422F08">
            <w:pPr>
              <w:spacing w:before="60" w:after="60" w:line="276" w:lineRule="auto"/>
              <w:ind w:firstLine="288"/>
              <w:jc w:val="both"/>
              <w:rPr>
                <w:sz w:val="24"/>
                <w:szCs w:val="24"/>
              </w:rPr>
            </w:pPr>
            <w:r>
              <w:rPr>
                <w:sz w:val="24"/>
                <w:szCs w:val="24"/>
                <w:lang w:val="en-029"/>
              </w:rPr>
              <w:t xml:space="preserve">(2) </w:t>
            </w:r>
            <w:r w:rsidR="002F6B75" w:rsidRPr="00C170F0">
              <w:rPr>
                <w:sz w:val="24"/>
                <w:szCs w:val="24"/>
                <w:lang w:val="en-029"/>
              </w:rPr>
              <w:t>Any person in breach of any provision of securities law solely by reason of failing to file with or deliver to the Commission a document within the required time period shall be subject to an automatic penalty of $1,000, for every day from the day the document was required to be filed or delivered to the day the document was filed or delivered.</w:t>
            </w:r>
          </w:p>
        </w:tc>
      </w:tr>
      <w:tr w:rsidR="002F6B75" w:rsidRPr="00C170F0" w14:paraId="7A297E04" w14:textId="77777777" w:rsidTr="002F6B75">
        <w:trPr>
          <w:gridAfter w:val="1"/>
          <w:wAfter w:w="1617" w:type="dxa"/>
        </w:trPr>
        <w:tc>
          <w:tcPr>
            <w:tcW w:w="810" w:type="dxa"/>
          </w:tcPr>
          <w:p w14:paraId="25352ED8" w14:textId="77777777" w:rsidR="002F6B75" w:rsidRPr="00C170F0" w:rsidRDefault="002F6B75" w:rsidP="003D1400">
            <w:pPr>
              <w:spacing w:before="60" w:after="60" w:line="276" w:lineRule="auto"/>
              <w:jc w:val="right"/>
              <w:rPr>
                <w:sz w:val="24"/>
                <w:szCs w:val="24"/>
              </w:rPr>
            </w:pPr>
          </w:p>
        </w:tc>
        <w:tc>
          <w:tcPr>
            <w:tcW w:w="6663" w:type="dxa"/>
          </w:tcPr>
          <w:p w14:paraId="7AEF30FE" w14:textId="3F56CDD6" w:rsidR="002F6B75" w:rsidRPr="00C170F0" w:rsidRDefault="00AF78A1" w:rsidP="003D1400">
            <w:pPr>
              <w:spacing w:before="60" w:after="60" w:line="276" w:lineRule="auto"/>
              <w:ind w:firstLine="288"/>
              <w:jc w:val="both"/>
              <w:rPr>
                <w:sz w:val="24"/>
                <w:szCs w:val="24"/>
              </w:rPr>
            </w:pPr>
            <w:r>
              <w:rPr>
                <w:sz w:val="24"/>
                <w:szCs w:val="24"/>
                <w:lang w:val="en-029"/>
              </w:rPr>
              <w:t xml:space="preserve">(3) </w:t>
            </w:r>
            <w:r w:rsidR="002F6B75" w:rsidRPr="00C170F0">
              <w:rPr>
                <w:sz w:val="24"/>
                <w:szCs w:val="24"/>
                <w:lang w:val="en-029"/>
              </w:rPr>
              <w:t xml:space="preserve">A person who files a document or instrument with the Commission after the expiration of the period set out in this Act or as prescribed, may in writing request an opportunity to make representations to the Commission. </w:t>
            </w:r>
          </w:p>
        </w:tc>
      </w:tr>
      <w:tr w:rsidR="002F6B75" w:rsidRPr="00C170F0" w14:paraId="3713CD5B" w14:textId="77777777" w:rsidTr="002F6B75">
        <w:trPr>
          <w:gridAfter w:val="1"/>
          <w:wAfter w:w="1617" w:type="dxa"/>
        </w:trPr>
        <w:tc>
          <w:tcPr>
            <w:tcW w:w="810" w:type="dxa"/>
          </w:tcPr>
          <w:p w14:paraId="41095FD0" w14:textId="48C5084F" w:rsidR="002F6B75" w:rsidRPr="00C170F0" w:rsidRDefault="002F6B75" w:rsidP="00221969">
            <w:pPr>
              <w:spacing w:before="60" w:after="60" w:line="276" w:lineRule="auto"/>
              <w:jc w:val="right"/>
              <w:rPr>
                <w:b/>
                <w:sz w:val="24"/>
                <w:szCs w:val="24"/>
              </w:rPr>
            </w:pPr>
            <w:r w:rsidRPr="00C170F0">
              <w:rPr>
                <w:b/>
                <w:sz w:val="24"/>
                <w:szCs w:val="24"/>
              </w:rPr>
              <w:t>130.</w:t>
            </w:r>
          </w:p>
        </w:tc>
        <w:tc>
          <w:tcPr>
            <w:tcW w:w="6663" w:type="dxa"/>
          </w:tcPr>
          <w:p w14:paraId="176E26C6" w14:textId="0652EC55" w:rsidR="00AF78A1" w:rsidRPr="00AF78A1" w:rsidRDefault="00AF78A1" w:rsidP="00757FF9">
            <w:pPr>
              <w:spacing w:before="60" w:after="60" w:line="276" w:lineRule="auto"/>
              <w:ind w:firstLine="288"/>
              <w:contextualSpacing/>
              <w:jc w:val="both"/>
              <w:rPr>
                <w:b/>
                <w:bCs/>
                <w:sz w:val="24"/>
                <w:szCs w:val="24"/>
                <w:lang w:val="en-029"/>
              </w:rPr>
            </w:pPr>
            <w:r w:rsidRPr="00AF78A1">
              <w:rPr>
                <w:b/>
                <w:bCs/>
                <w:sz w:val="24"/>
                <w:szCs w:val="24"/>
                <w:lang w:val="en-029"/>
              </w:rPr>
              <w:t>Administrative fines may be imposed for certain offences.</w:t>
            </w:r>
          </w:p>
          <w:p w14:paraId="7CF654BC" w14:textId="77777777" w:rsidR="00AF78A1" w:rsidRDefault="00AF78A1" w:rsidP="00757FF9">
            <w:pPr>
              <w:spacing w:before="60" w:after="60" w:line="276" w:lineRule="auto"/>
              <w:ind w:firstLine="288"/>
              <w:contextualSpacing/>
              <w:jc w:val="both"/>
              <w:rPr>
                <w:sz w:val="24"/>
                <w:szCs w:val="24"/>
                <w:lang w:val="en-029"/>
              </w:rPr>
            </w:pPr>
          </w:p>
          <w:p w14:paraId="5CAA87DE" w14:textId="4D4992EF" w:rsidR="002F6B75" w:rsidRPr="00C170F0" w:rsidRDefault="00AF78A1" w:rsidP="00757FF9">
            <w:pPr>
              <w:spacing w:before="60" w:after="60" w:line="276" w:lineRule="auto"/>
              <w:ind w:firstLine="288"/>
              <w:contextualSpacing/>
              <w:jc w:val="both"/>
              <w:rPr>
                <w:sz w:val="24"/>
                <w:szCs w:val="24"/>
              </w:rPr>
            </w:pPr>
            <w:r>
              <w:rPr>
                <w:sz w:val="24"/>
                <w:szCs w:val="24"/>
                <w:lang w:val="en-029"/>
              </w:rPr>
              <w:t xml:space="preserve">(1) </w:t>
            </w:r>
            <w:r w:rsidR="002F6B75" w:rsidRPr="00C170F0">
              <w:rPr>
                <w:sz w:val="24"/>
                <w:szCs w:val="24"/>
                <w:lang w:val="en-029"/>
              </w:rPr>
              <w:t>In addition to the powers set out in section 129, the Commission may issue to any person who, there is reasonable cause to believe, has committed an offence referred to in Schedule I, a notice in the form set out in Schedule II offering the person the opportunity to discharge any liability to conviction in respect of that offence by payment of an administrative fine in accordance with the Schedule for that offence.</w:t>
            </w:r>
          </w:p>
        </w:tc>
        <w:bookmarkStart w:id="146" w:name="_Administrative_fines_may"/>
        <w:bookmarkEnd w:id="146"/>
      </w:tr>
      <w:tr w:rsidR="002F6B75" w:rsidRPr="00C170F0" w14:paraId="1539A539" w14:textId="77777777" w:rsidTr="002F6B75">
        <w:trPr>
          <w:gridAfter w:val="1"/>
          <w:wAfter w:w="1617" w:type="dxa"/>
        </w:trPr>
        <w:tc>
          <w:tcPr>
            <w:tcW w:w="810" w:type="dxa"/>
          </w:tcPr>
          <w:p w14:paraId="5A54A4C2" w14:textId="77777777" w:rsidR="002F6B75" w:rsidRPr="00C170F0" w:rsidRDefault="002F6B75" w:rsidP="003D1400">
            <w:pPr>
              <w:spacing w:before="60" w:after="60" w:line="276" w:lineRule="auto"/>
              <w:jc w:val="right"/>
              <w:rPr>
                <w:sz w:val="24"/>
                <w:szCs w:val="24"/>
              </w:rPr>
            </w:pPr>
          </w:p>
        </w:tc>
        <w:tc>
          <w:tcPr>
            <w:tcW w:w="6663" w:type="dxa"/>
          </w:tcPr>
          <w:p w14:paraId="7C53E203" w14:textId="2DC4BEC6" w:rsidR="002F6B75" w:rsidRPr="00C170F0" w:rsidRDefault="00AF78A1" w:rsidP="003D1400">
            <w:pPr>
              <w:spacing w:before="60" w:after="60" w:line="276" w:lineRule="auto"/>
              <w:ind w:firstLine="288"/>
              <w:contextualSpacing/>
              <w:jc w:val="both"/>
              <w:rPr>
                <w:sz w:val="24"/>
                <w:szCs w:val="24"/>
              </w:rPr>
            </w:pPr>
            <w:r>
              <w:rPr>
                <w:sz w:val="24"/>
                <w:szCs w:val="24"/>
                <w:lang w:val="en-029"/>
              </w:rPr>
              <w:t xml:space="preserve">(2) </w:t>
            </w:r>
            <w:r w:rsidR="002F6B75" w:rsidRPr="00C170F0">
              <w:rPr>
                <w:sz w:val="24"/>
                <w:szCs w:val="24"/>
                <w:lang w:val="en-029"/>
              </w:rPr>
              <w:t>Where a person is given a notice under subsection (1), criminal proceedings shall not be taken against him for the offence specified in the notice until the expiration of twenty-one business days commencing from the day after which the notice was served.</w:t>
            </w:r>
          </w:p>
        </w:tc>
      </w:tr>
      <w:tr w:rsidR="002F6B75" w:rsidRPr="00C170F0" w14:paraId="330FE80B" w14:textId="77777777" w:rsidTr="002F6B75">
        <w:trPr>
          <w:gridAfter w:val="1"/>
          <w:wAfter w:w="1617" w:type="dxa"/>
        </w:trPr>
        <w:tc>
          <w:tcPr>
            <w:tcW w:w="810" w:type="dxa"/>
          </w:tcPr>
          <w:p w14:paraId="357269A7" w14:textId="77777777" w:rsidR="002F6B75" w:rsidRPr="00C170F0" w:rsidRDefault="002F6B75" w:rsidP="003D1400">
            <w:pPr>
              <w:spacing w:before="60" w:after="60" w:line="276" w:lineRule="auto"/>
              <w:rPr>
                <w:sz w:val="24"/>
                <w:szCs w:val="24"/>
              </w:rPr>
            </w:pPr>
          </w:p>
        </w:tc>
        <w:tc>
          <w:tcPr>
            <w:tcW w:w="6663" w:type="dxa"/>
          </w:tcPr>
          <w:p w14:paraId="5B038ED7" w14:textId="2FFE9BCB" w:rsidR="002F6B75" w:rsidRPr="00C170F0" w:rsidRDefault="00AF78A1" w:rsidP="003D1400">
            <w:pPr>
              <w:spacing w:before="60" w:after="60" w:line="276" w:lineRule="auto"/>
              <w:ind w:firstLine="288"/>
              <w:contextualSpacing/>
              <w:jc w:val="both"/>
              <w:rPr>
                <w:sz w:val="24"/>
                <w:szCs w:val="24"/>
              </w:rPr>
            </w:pPr>
            <w:r>
              <w:rPr>
                <w:sz w:val="24"/>
                <w:szCs w:val="24"/>
                <w:lang w:val="en-029"/>
              </w:rPr>
              <w:t xml:space="preserve">(3) </w:t>
            </w:r>
            <w:r w:rsidR="002F6B75" w:rsidRPr="00C170F0">
              <w:rPr>
                <w:sz w:val="24"/>
                <w:szCs w:val="24"/>
                <w:lang w:val="en-029"/>
              </w:rPr>
              <w:t>Where a person fails to pay the administrative fine referred to in subsection (1), or where he continues to commit the offence, after the expiration of twenty-one business days following the date of receipt of the notice referred to in subsection (1) that person is liable on conviction for the original offence committed.</w:t>
            </w:r>
          </w:p>
        </w:tc>
      </w:tr>
      <w:tr w:rsidR="002F6B75" w:rsidRPr="00C170F0" w14:paraId="3DDA1356" w14:textId="77777777" w:rsidTr="002F6B75">
        <w:trPr>
          <w:gridAfter w:val="1"/>
          <w:wAfter w:w="1617" w:type="dxa"/>
        </w:trPr>
        <w:tc>
          <w:tcPr>
            <w:tcW w:w="810" w:type="dxa"/>
          </w:tcPr>
          <w:p w14:paraId="72275E96" w14:textId="77777777" w:rsidR="002F6B75" w:rsidRPr="00C170F0" w:rsidRDefault="002F6B75" w:rsidP="003D1400">
            <w:pPr>
              <w:spacing w:before="60" w:after="60" w:line="276" w:lineRule="auto"/>
              <w:rPr>
                <w:sz w:val="24"/>
                <w:szCs w:val="24"/>
              </w:rPr>
            </w:pPr>
          </w:p>
        </w:tc>
        <w:tc>
          <w:tcPr>
            <w:tcW w:w="6663" w:type="dxa"/>
          </w:tcPr>
          <w:p w14:paraId="0B6583AC" w14:textId="22F24C1D" w:rsidR="002F6B75" w:rsidRPr="00C170F0" w:rsidRDefault="00AF78A1" w:rsidP="003D1400">
            <w:pPr>
              <w:spacing w:before="60" w:after="60" w:line="276" w:lineRule="auto"/>
              <w:ind w:firstLine="288"/>
              <w:jc w:val="both"/>
              <w:rPr>
                <w:sz w:val="24"/>
                <w:szCs w:val="24"/>
                <w:lang w:val="en-029"/>
              </w:rPr>
            </w:pPr>
            <w:r>
              <w:rPr>
                <w:sz w:val="24"/>
                <w:szCs w:val="24"/>
                <w:lang w:val="en-029"/>
              </w:rPr>
              <w:t xml:space="preserve">(4) </w:t>
            </w:r>
            <w:r w:rsidR="002F6B75" w:rsidRPr="00C170F0">
              <w:rPr>
                <w:sz w:val="24"/>
                <w:szCs w:val="24"/>
                <w:lang w:val="en-029"/>
              </w:rPr>
              <w:t>A notice under subsection (1) shall—</w:t>
            </w:r>
          </w:p>
          <w:p w14:paraId="50790558" w14:textId="77777777" w:rsidR="002F6B75" w:rsidRPr="00C170F0" w:rsidRDefault="002F6B75" w:rsidP="00AD2096">
            <w:pPr>
              <w:pStyle w:val="ListParagraph"/>
              <w:numPr>
                <w:ilvl w:val="1"/>
                <w:numId w:val="164"/>
              </w:numPr>
              <w:spacing w:before="60" w:after="60" w:line="276" w:lineRule="auto"/>
              <w:ind w:left="1512" w:hanging="720"/>
              <w:jc w:val="both"/>
              <w:rPr>
                <w:sz w:val="24"/>
                <w:szCs w:val="24"/>
                <w:lang w:val="en-029"/>
              </w:rPr>
            </w:pPr>
            <w:r w:rsidRPr="00C170F0">
              <w:rPr>
                <w:sz w:val="24"/>
                <w:szCs w:val="24"/>
                <w:lang w:val="en-029"/>
              </w:rPr>
              <w:t>specify the offence alleged;</w:t>
            </w:r>
          </w:p>
          <w:p w14:paraId="4DCEF316" w14:textId="77777777" w:rsidR="002F6B75" w:rsidRPr="00C170F0" w:rsidRDefault="002F6B75" w:rsidP="00AD2096">
            <w:pPr>
              <w:pStyle w:val="ListParagraph"/>
              <w:numPr>
                <w:ilvl w:val="0"/>
                <w:numId w:val="165"/>
              </w:numPr>
              <w:spacing w:before="60" w:after="60" w:line="276" w:lineRule="auto"/>
              <w:ind w:left="1512" w:hanging="720"/>
              <w:jc w:val="both"/>
              <w:rPr>
                <w:sz w:val="24"/>
                <w:szCs w:val="24"/>
                <w:lang w:val="en-029"/>
              </w:rPr>
            </w:pPr>
            <w:r w:rsidRPr="00C170F0">
              <w:rPr>
                <w:sz w:val="24"/>
                <w:szCs w:val="24"/>
                <w:lang w:val="en-029"/>
              </w:rPr>
              <w:t>give such particulars of the offence as are necessary for giving reasonable information of the allegation; and</w:t>
            </w:r>
          </w:p>
          <w:p w14:paraId="17505EF9" w14:textId="77777777" w:rsidR="002F6B75" w:rsidRPr="00C170F0" w:rsidRDefault="002F6B75" w:rsidP="00AD2096">
            <w:pPr>
              <w:pStyle w:val="ListParagraph"/>
              <w:numPr>
                <w:ilvl w:val="0"/>
                <w:numId w:val="165"/>
              </w:numPr>
              <w:spacing w:before="60" w:after="60" w:line="276" w:lineRule="auto"/>
              <w:ind w:left="1512" w:hanging="720"/>
              <w:jc w:val="both"/>
              <w:rPr>
                <w:sz w:val="24"/>
                <w:szCs w:val="24"/>
                <w:lang w:val="en-029"/>
              </w:rPr>
            </w:pPr>
            <w:r w:rsidRPr="00C170F0">
              <w:rPr>
                <w:sz w:val="24"/>
                <w:szCs w:val="24"/>
                <w:lang w:val="en-029"/>
              </w:rPr>
              <w:t>state—</w:t>
            </w:r>
          </w:p>
          <w:p w14:paraId="015830FB" w14:textId="77777777" w:rsidR="002F6B75" w:rsidRPr="00C170F0" w:rsidRDefault="002F6B75" w:rsidP="00AD2096">
            <w:pPr>
              <w:pStyle w:val="ListParagraph"/>
              <w:numPr>
                <w:ilvl w:val="0"/>
                <w:numId w:val="166"/>
              </w:numPr>
              <w:spacing w:before="60" w:after="60" w:line="276" w:lineRule="auto"/>
              <w:ind w:left="2142" w:hanging="630"/>
              <w:jc w:val="both"/>
              <w:rPr>
                <w:sz w:val="24"/>
                <w:szCs w:val="24"/>
                <w:lang w:val="en-029"/>
              </w:rPr>
            </w:pPr>
            <w:r w:rsidRPr="00C170F0">
              <w:rPr>
                <w:sz w:val="24"/>
                <w:szCs w:val="24"/>
                <w:lang w:val="en-029"/>
              </w:rPr>
              <w:t>that criminal proceedings shall not be laid until the expiration of twenty-one days from the date of receipt of the notice where payment of the administrative fine is made and the commission of the offence is discontinued; and</w:t>
            </w:r>
          </w:p>
          <w:p w14:paraId="0E7E3E1A" w14:textId="56DEF436" w:rsidR="002F6B75" w:rsidRPr="00C170F0" w:rsidRDefault="002F6B75" w:rsidP="00AD2096">
            <w:pPr>
              <w:pStyle w:val="ListParagraph"/>
              <w:numPr>
                <w:ilvl w:val="0"/>
                <w:numId w:val="166"/>
              </w:numPr>
              <w:spacing w:before="60" w:after="60" w:line="276" w:lineRule="auto"/>
              <w:ind w:left="2142" w:hanging="630"/>
              <w:jc w:val="both"/>
              <w:rPr>
                <w:sz w:val="24"/>
                <w:szCs w:val="24"/>
              </w:rPr>
            </w:pPr>
            <w:r w:rsidRPr="00C170F0">
              <w:rPr>
                <w:sz w:val="24"/>
                <w:szCs w:val="24"/>
                <w:lang w:val="en-029"/>
              </w:rPr>
              <w:t xml:space="preserve">the amount of the administrative fine and the fact that it is to be paid into the Reserve Fund established under </w:t>
            </w:r>
            <w:r w:rsidRPr="00C170F0">
              <w:rPr>
                <w:i/>
                <w:sz w:val="24"/>
                <w:szCs w:val="24"/>
                <w:lang w:val="en-029"/>
              </w:rPr>
              <w:t>Article 26</w:t>
            </w:r>
            <w:r w:rsidRPr="00C170F0">
              <w:rPr>
                <w:sz w:val="24"/>
                <w:szCs w:val="24"/>
                <w:lang w:val="en-029"/>
              </w:rPr>
              <w:t xml:space="preserve"> of the ECSRC Agreement. </w:t>
            </w:r>
          </w:p>
        </w:tc>
      </w:tr>
      <w:tr w:rsidR="002F6B75" w:rsidRPr="00C170F0" w14:paraId="42092079" w14:textId="77777777" w:rsidTr="002F6B75">
        <w:trPr>
          <w:gridAfter w:val="1"/>
          <w:wAfter w:w="1617" w:type="dxa"/>
        </w:trPr>
        <w:tc>
          <w:tcPr>
            <w:tcW w:w="810" w:type="dxa"/>
          </w:tcPr>
          <w:p w14:paraId="7B861DBA" w14:textId="77777777" w:rsidR="002F6B75" w:rsidRPr="00C170F0" w:rsidRDefault="002F6B75" w:rsidP="003D1400">
            <w:pPr>
              <w:spacing w:before="60" w:after="60" w:line="276" w:lineRule="auto"/>
              <w:jc w:val="right"/>
              <w:rPr>
                <w:sz w:val="24"/>
                <w:szCs w:val="24"/>
              </w:rPr>
            </w:pPr>
          </w:p>
        </w:tc>
        <w:tc>
          <w:tcPr>
            <w:tcW w:w="6663" w:type="dxa"/>
          </w:tcPr>
          <w:p w14:paraId="293B6F10" w14:textId="695453F0" w:rsidR="002F6B75" w:rsidRPr="00C170F0" w:rsidRDefault="00AF78A1" w:rsidP="003D1400">
            <w:pPr>
              <w:spacing w:before="60" w:after="60" w:line="276" w:lineRule="auto"/>
              <w:ind w:firstLine="288"/>
              <w:jc w:val="both"/>
              <w:rPr>
                <w:sz w:val="24"/>
                <w:szCs w:val="24"/>
              </w:rPr>
            </w:pPr>
            <w:r>
              <w:rPr>
                <w:sz w:val="24"/>
                <w:szCs w:val="24"/>
                <w:lang w:val="en-029"/>
              </w:rPr>
              <w:t xml:space="preserve">(5) </w:t>
            </w:r>
            <w:r w:rsidR="002F6B75" w:rsidRPr="00C170F0">
              <w:rPr>
                <w:sz w:val="24"/>
                <w:szCs w:val="24"/>
                <w:lang w:val="en-029"/>
              </w:rPr>
              <w:t>In any proceedings for an offence to which this section applies, no reference shall be made to the giving of any notice or to the payment or non-payment of any administrative fine under this section, nor shall these be referred to in any document which is before the Court in connection with the proceedings, unless reference has been made by, or on behalf of the accused to the giving of such a notice, or, as the case may be, to such payment.</w:t>
            </w:r>
          </w:p>
        </w:tc>
      </w:tr>
      <w:tr w:rsidR="002F6B75" w:rsidRPr="00C170F0" w14:paraId="6ABBCE51" w14:textId="77777777" w:rsidTr="002F6B75">
        <w:trPr>
          <w:gridAfter w:val="1"/>
          <w:wAfter w:w="1617" w:type="dxa"/>
        </w:trPr>
        <w:tc>
          <w:tcPr>
            <w:tcW w:w="810" w:type="dxa"/>
          </w:tcPr>
          <w:p w14:paraId="1BF67024" w14:textId="195996D9" w:rsidR="002F6B75" w:rsidRPr="00C170F0" w:rsidRDefault="002F6B75" w:rsidP="00221969">
            <w:pPr>
              <w:spacing w:before="60" w:after="60" w:line="276" w:lineRule="auto"/>
              <w:jc w:val="right"/>
              <w:rPr>
                <w:sz w:val="24"/>
                <w:szCs w:val="24"/>
              </w:rPr>
            </w:pPr>
            <w:r w:rsidRPr="00C170F0">
              <w:rPr>
                <w:b/>
                <w:sz w:val="24"/>
                <w:szCs w:val="24"/>
              </w:rPr>
              <w:t>131.</w:t>
            </w:r>
          </w:p>
        </w:tc>
        <w:tc>
          <w:tcPr>
            <w:tcW w:w="6663" w:type="dxa"/>
          </w:tcPr>
          <w:p w14:paraId="668C5C14" w14:textId="4ECEDFE7" w:rsidR="00AF78A1" w:rsidRDefault="00AF78A1" w:rsidP="003D1400">
            <w:pPr>
              <w:spacing w:before="60" w:after="60" w:line="276" w:lineRule="auto"/>
              <w:ind w:firstLine="288"/>
              <w:jc w:val="both"/>
              <w:rPr>
                <w:sz w:val="24"/>
                <w:szCs w:val="24"/>
                <w:lang w:val="en-029"/>
              </w:rPr>
            </w:pPr>
            <w:r w:rsidRPr="00AF78A1">
              <w:rPr>
                <w:b/>
                <w:bCs/>
                <w:sz w:val="24"/>
                <w:szCs w:val="24"/>
                <w:lang w:val="en-029"/>
              </w:rPr>
              <w:t>Removal of benefits</w:t>
            </w:r>
            <w:r>
              <w:rPr>
                <w:sz w:val="24"/>
                <w:szCs w:val="24"/>
                <w:lang w:val="en-029"/>
              </w:rPr>
              <w:t>.</w:t>
            </w:r>
          </w:p>
          <w:p w14:paraId="17A907C9" w14:textId="002D57C2" w:rsidR="002F6B75" w:rsidRPr="00C170F0" w:rsidRDefault="002F6B75" w:rsidP="003D1400">
            <w:pPr>
              <w:spacing w:before="60" w:after="60" w:line="276" w:lineRule="auto"/>
              <w:ind w:firstLine="288"/>
              <w:jc w:val="both"/>
              <w:rPr>
                <w:sz w:val="24"/>
                <w:szCs w:val="24"/>
              </w:rPr>
            </w:pPr>
            <w:r w:rsidRPr="00C170F0">
              <w:rPr>
                <w:sz w:val="24"/>
                <w:szCs w:val="24"/>
                <w:lang w:val="en-029"/>
              </w:rPr>
              <w:t>If the Commission considers it in the public interest to do so, the Commission may, after a hearing, order a person to pay to the Commission any amount obtained, or payment or loss avoided, as a result of a contravention of securities laws, plus a penalty of twice the amount obtained or payment or loss avoided.</w:t>
            </w:r>
          </w:p>
        </w:tc>
        <w:bookmarkStart w:id="147" w:name="_Removal_of_benefits"/>
        <w:bookmarkEnd w:id="147"/>
      </w:tr>
      <w:tr w:rsidR="002F6B75" w:rsidRPr="00C170F0" w14:paraId="3C31696D" w14:textId="77777777" w:rsidTr="002F6B75">
        <w:trPr>
          <w:gridAfter w:val="1"/>
          <w:wAfter w:w="1617" w:type="dxa"/>
        </w:trPr>
        <w:tc>
          <w:tcPr>
            <w:tcW w:w="810" w:type="dxa"/>
          </w:tcPr>
          <w:p w14:paraId="33B85431" w14:textId="633725B2" w:rsidR="002F6B75" w:rsidRPr="00C170F0" w:rsidRDefault="002F6B75" w:rsidP="00221969">
            <w:pPr>
              <w:spacing w:before="60" w:after="60" w:line="276" w:lineRule="auto"/>
              <w:jc w:val="right"/>
              <w:rPr>
                <w:b/>
                <w:sz w:val="24"/>
                <w:szCs w:val="24"/>
              </w:rPr>
            </w:pPr>
            <w:r w:rsidRPr="00C170F0">
              <w:rPr>
                <w:b/>
                <w:sz w:val="24"/>
                <w:szCs w:val="24"/>
              </w:rPr>
              <w:t>132.</w:t>
            </w:r>
          </w:p>
        </w:tc>
        <w:tc>
          <w:tcPr>
            <w:tcW w:w="6663" w:type="dxa"/>
          </w:tcPr>
          <w:p w14:paraId="5F7BCC60" w14:textId="0ACFE42D" w:rsidR="00AF78A1" w:rsidRDefault="00AF78A1" w:rsidP="005A6769">
            <w:pPr>
              <w:tabs>
                <w:tab w:val="left" w:pos="1046"/>
              </w:tabs>
              <w:spacing w:before="60" w:after="60" w:line="276" w:lineRule="auto"/>
              <w:ind w:firstLine="288"/>
              <w:jc w:val="both"/>
              <w:rPr>
                <w:sz w:val="24"/>
                <w:szCs w:val="24"/>
                <w:lang w:val="en-029"/>
              </w:rPr>
            </w:pPr>
            <w:r w:rsidRPr="00AF78A1">
              <w:rPr>
                <w:b/>
                <w:bCs/>
                <w:sz w:val="24"/>
                <w:szCs w:val="24"/>
                <w:lang w:val="en-029"/>
              </w:rPr>
              <w:t>Payment received under sections 129 and 130</w:t>
            </w:r>
            <w:r>
              <w:rPr>
                <w:sz w:val="24"/>
                <w:szCs w:val="24"/>
                <w:lang w:val="en-029"/>
              </w:rPr>
              <w:t>.</w:t>
            </w:r>
          </w:p>
          <w:p w14:paraId="4E962537" w14:textId="742F8E87" w:rsidR="002F6B75" w:rsidRPr="00C170F0" w:rsidRDefault="002F6B75" w:rsidP="005A6769">
            <w:pPr>
              <w:tabs>
                <w:tab w:val="left" w:pos="1046"/>
              </w:tabs>
              <w:spacing w:before="60" w:after="60" w:line="276" w:lineRule="auto"/>
              <w:ind w:firstLine="288"/>
              <w:jc w:val="both"/>
              <w:rPr>
                <w:sz w:val="24"/>
                <w:szCs w:val="24"/>
              </w:rPr>
            </w:pPr>
            <w:r w:rsidRPr="00C170F0">
              <w:rPr>
                <w:sz w:val="24"/>
                <w:szCs w:val="24"/>
                <w:lang w:val="en-029"/>
              </w:rPr>
              <w:t xml:space="preserve">Every administrative fine imposed by the Commission in the exercise of its powers under this Act shall be payable into the Reserve Fund </w:t>
            </w:r>
            <w:r w:rsidRPr="00380CD8">
              <w:rPr>
                <w:sz w:val="24"/>
                <w:szCs w:val="24"/>
                <w:lang w:val="en-029"/>
              </w:rPr>
              <w:t xml:space="preserve">established under </w:t>
            </w:r>
            <w:r w:rsidRPr="00380CD8">
              <w:rPr>
                <w:i/>
                <w:sz w:val="24"/>
                <w:szCs w:val="24"/>
                <w:lang w:val="en-029"/>
              </w:rPr>
              <w:t>Article 26</w:t>
            </w:r>
            <w:r w:rsidRPr="00380CD8">
              <w:rPr>
                <w:sz w:val="24"/>
                <w:szCs w:val="24"/>
                <w:lang w:val="en-029"/>
              </w:rPr>
              <w:t xml:space="preserve"> of the </w:t>
            </w:r>
            <w:r w:rsidRPr="00380CD8">
              <w:rPr>
                <w:spacing w:val="1"/>
                <w:sz w:val="24"/>
                <w:szCs w:val="24"/>
              </w:rPr>
              <w:t>Agreement;</w:t>
            </w:r>
          </w:p>
        </w:tc>
        <w:bookmarkStart w:id="148" w:name="_Payment_received_under"/>
        <w:bookmarkEnd w:id="148"/>
      </w:tr>
      <w:tr w:rsidR="002F6B75" w:rsidRPr="00C170F0" w14:paraId="09FA6A96" w14:textId="77777777" w:rsidTr="002F6B75">
        <w:trPr>
          <w:gridAfter w:val="1"/>
          <w:wAfter w:w="1617" w:type="dxa"/>
        </w:trPr>
        <w:tc>
          <w:tcPr>
            <w:tcW w:w="810" w:type="dxa"/>
          </w:tcPr>
          <w:p w14:paraId="0183496E" w14:textId="053ECC1A" w:rsidR="002F6B75" w:rsidRPr="00C170F0" w:rsidRDefault="002F6B75" w:rsidP="00221969">
            <w:pPr>
              <w:spacing w:before="60" w:after="60" w:line="276" w:lineRule="auto"/>
              <w:jc w:val="right"/>
              <w:rPr>
                <w:b/>
                <w:sz w:val="24"/>
                <w:szCs w:val="24"/>
              </w:rPr>
            </w:pPr>
            <w:r w:rsidRPr="00C170F0">
              <w:rPr>
                <w:b/>
                <w:sz w:val="24"/>
                <w:szCs w:val="24"/>
              </w:rPr>
              <w:t>133.</w:t>
            </w:r>
          </w:p>
        </w:tc>
        <w:tc>
          <w:tcPr>
            <w:tcW w:w="6663" w:type="dxa"/>
          </w:tcPr>
          <w:p w14:paraId="66D0CBD4" w14:textId="2A48B9E6" w:rsidR="00AF78A1" w:rsidRDefault="00AF78A1" w:rsidP="003D1400">
            <w:pPr>
              <w:spacing w:before="60" w:after="60" w:line="276" w:lineRule="auto"/>
              <w:ind w:firstLine="288"/>
              <w:contextualSpacing/>
              <w:jc w:val="both"/>
              <w:rPr>
                <w:sz w:val="24"/>
                <w:szCs w:val="24"/>
                <w:lang w:val="en-029"/>
              </w:rPr>
            </w:pPr>
            <w:r w:rsidRPr="00AF78A1">
              <w:rPr>
                <w:b/>
                <w:bCs/>
                <w:sz w:val="24"/>
                <w:szCs w:val="24"/>
                <w:lang w:val="en-029"/>
              </w:rPr>
              <w:t>Payment of costs</w:t>
            </w:r>
            <w:r>
              <w:rPr>
                <w:sz w:val="24"/>
                <w:szCs w:val="24"/>
                <w:lang w:val="en-029"/>
              </w:rPr>
              <w:t>.</w:t>
            </w:r>
          </w:p>
          <w:p w14:paraId="0CAC479A" w14:textId="77777777" w:rsidR="004C20D6" w:rsidRDefault="004C20D6" w:rsidP="003D1400">
            <w:pPr>
              <w:spacing w:before="60" w:after="60" w:line="276" w:lineRule="auto"/>
              <w:ind w:firstLine="288"/>
              <w:contextualSpacing/>
              <w:jc w:val="both"/>
              <w:rPr>
                <w:sz w:val="24"/>
                <w:szCs w:val="24"/>
                <w:lang w:val="en-029"/>
              </w:rPr>
            </w:pPr>
          </w:p>
          <w:p w14:paraId="602361E8" w14:textId="08A6A2B8" w:rsidR="002F6B75" w:rsidRPr="00C170F0" w:rsidRDefault="004C20D6" w:rsidP="003D1400">
            <w:pPr>
              <w:spacing w:before="60" w:after="60" w:line="276" w:lineRule="auto"/>
              <w:ind w:firstLine="288"/>
              <w:contextualSpacing/>
              <w:jc w:val="both"/>
              <w:rPr>
                <w:sz w:val="24"/>
                <w:szCs w:val="24"/>
              </w:rPr>
            </w:pPr>
            <w:r>
              <w:rPr>
                <w:sz w:val="24"/>
                <w:szCs w:val="24"/>
                <w:lang w:val="en-029"/>
              </w:rPr>
              <w:t xml:space="preserve">(1) </w:t>
            </w:r>
            <w:r w:rsidR="002F6B75" w:rsidRPr="00C170F0">
              <w:rPr>
                <w:sz w:val="24"/>
                <w:szCs w:val="24"/>
                <w:lang w:val="en-029"/>
              </w:rPr>
              <w:t>The Commission shall order a person subject to a hearing to pay the costs of the Commission’s investigation, the hearing and related costs.</w:t>
            </w:r>
          </w:p>
        </w:tc>
        <w:bookmarkStart w:id="149" w:name="_Payment_of_costs"/>
        <w:bookmarkEnd w:id="149"/>
      </w:tr>
      <w:tr w:rsidR="002F6B75" w:rsidRPr="00C170F0" w14:paraId="781351E5" w14:textId="77777777" w:rsidTr="002F6B75">
        <w:trPr>
          <w:gridAfter w:val="1"/>
          <w:wAfter w:w="1617" w:type="dxa"/>
        </w:trPr>
        <w:tc>
          <w:tcPr>
            <w:tcW w:w="810" w:type="dxa"/>
          </w:tcPr>
          <w:p w14:paraId="0D159A68" w14:textId="4A15278C" w:rsidR="002F6B75" w:rsidRPr="00C170F0" w:rsidRDefault="002F6B75" w:rsidP="003D1400">
            <w:pPr>
              <w:spacing w:before="60" w:after="60" w:line="276" w:lineRule="auto"/>
              <w:jc w:val="right"/>
              <w:rPr>
                <w:b/>
                <w:sz w:val="24"/>
                <w:szCs w:val="24"/>
              </w:rPr>
            </w:pPr>
          </w:p>
        </w:tc>
        <w:tc>
          <w:tcPr>
            <w:tcW w:w="6663" w:type="dxa"/>
          </w:tcPr>
          <w:p w14:paraId="47849182" w14:textId="53ACF61A" w:rsidR="002F6B75" w:rsidRPr="004C20D6" w:rsidRDefault="004C20D6" w:rsidP="004C20D6">
            <w:pPr>
              <w:spacing w:before="60" w:after="60" w:line="276" w:lineRule="auto"/>
              <w:ind w:left="288"/>
              <w:contextualSpacing/>
              <w:jc w:val="both"/>
              <w:rPr>
                <w:sz w:val="24"/>
                <w:szCs w:val="24"/>
              </w:rPr>
            </w:pPr>
            <w:r>
              <w:rPr>
                <w:sz w:val="24"/>
                <w:szCs w:val="24"/>
                <w:lang w:val="en-029"/>
              </w:rPr>
              <w:t xml:space="preserve">(2) </w:t>
            </w:r>
            <w:r w:rsidR="002F6B75" w:rsidRPr="004C20D6">
              <w:rPr>
                <w:sz w:val="24"/>
                <w:szCs w:val="24"/>
                <w:lang w:val="en-029"/>
              </w:rPr>
              <w:t>The Commission may grant an exemption regarding the payment of costs where the Commission considers it appropriate.</w:t>
            </w:r>
          </w:p>
        </w:tc>
      </w:tr>
      <w:tr w:rsidR="002F6B75" w:rsidRPr="00C170F0" w14:paraId="63C7B8A8" w14:textId="77777777" w:rsidTr="002F6B75">
        <w:trPr>
          <w:gridAfter w:val="1"/>
          <w:wAfter w:w="1617" w:type="dxa"/>
        </w:trPr>
        <w:tc>
          <w:tcPr>
            <w:tcW w:w="810" w:type="dxa"/>
          </w:tcPr>
          <w:p w14:paraId="77DDEC8A" w14:textId="77777777" w:rsidR="002F6B75" w:rsidRPr="00C170F0" w:rsidRDefault="002F6B75" w:rsidP="003D1400">
            <w:pPr>
              <w:spacing w:before="60" w:after="60" w:line="276" w:lineRule="auto"/>
              <w:jc w:val="right"/>
              <w:rPr>
                <w:sz w:val="24"/>
                <w:szCs w:val="24"/>
              </w:rPr>
            </w:pPr>
          </w:p>
        </w:tc>
        <w:tc>
          <w:tcPr>
            <w:tcW w:w="6663" w:type="dxa"/>
          </w:tcPr>
          <w:p w14:paraId="44439174" w14:textId="1504F5A8" w:rsidR="002F6B75" w:rsidRPr="00380CD8" w:rsidRDefault="004C20D6" w:rsidP="003D1400">
            <w:pPr>
              <w:pStyle w:val="N1"/>
              <w:spacing w:before="60" w:after="60" w:line="276" w:lineRule="auto"/>
              <w:ind w:firstLine="288"/>
              <w:rPr>
                <w:sz w:val="24"/>
                <w:szCs w:val="24"/>
                <w:lang w:val="en-029"/>
              </w:rPr>
            </w:pPr>
            <w:r>
              <w:rPr>
                <w:sz w:val="24"/>
                <w:szCs w:val="24"/>
                <w:lang w:val="en-029"/>
              </w:rPr>
              <w:t xml:space="preserve">(3) </w:t>
            </w:r>
            <w:r w:rsidR="002F6B75" w:rsidRPr="00C170F0">
              <w:rPr>
                <w:sz w:val="24"/>
                <w:szCs w:val="24"/>
                <w:lang w:val="en-029"/>
              </w:rPr>
              <w:t xml:space="preserve">For the purposes of this section, the costs that the Commission </w:t>
            </w:r>
            <w:r w:rsidR="002F6B75" w:rsidRPr="00380CD8">
              <w:rPr>
                <w:sz w:val="24"/>
                <w:szCs w:val="24"/>
                <w:lang w:val="en-029"/>
              </w:rPr>
              <w:t>may order the person to pay include-</w:t>
            </w:r>
          </w:p>
          <w:p w14:paraId="0974EEF6" w14:textId="4248137D" w:rsidR="002F6B75" w:rsidRPr="00380CD8" w:rsidRDefault="002F6B75" w:rsidP="00AD2096">
            <w:pPr>
              <w:pStyle w:val="N1"/>
              <w:numPr>
                <w:ilvl w:val="0"/>
                <w:numId w:val="188"/>
              </w:numPr>
              <w:tabs>
                <w:tab w:val="clear" w:pos="522"/>
              </w:tabs>
              <w:spacing w:before="60" w:after="60" w:line="276" w:lineRule="auto"/>
              <w:ind w:left="800" w:hanging="450"/>
              <w:rPr>
                <w:sz w:val="24"/>
                <w:szCs w:val="24"/>
                <w:lang w:val="en-029"/>
              </w:rPr>
            </w:pPr>
            <w:r w:rsidRPr="00380CD8">
              <w:rPr>
                <w:sz w:val="24"/>
                <w:szCs w:val="24"/>
                <w:lang w:val="en-029"/>
              </w:rPr>
              <w:t>costs incurred in respect of services provided by persons appointed or engaged under section 1</w:t>
            </w:r>
            <w:r w:rsidRPr="00380CD8">
              <w:rPr>
                <w:sz w:val="24"/>
                <w:szCs w:val="24"/>
                <w:shd w:val="clear" w:color="auto" w:fill="FFFFFF" w:themeFill="background1"/>
                <w:lang w:val="en-029"/>
              </w:rPr>
              <w:t xml:space="preserve">11(2) or </w:t>
            </w:r>
            <w:r w:rsidRPr="00380CD8">
              <w:rPr>
                <w:i/>
                <w:sz w:val="24"/>
                <w:szCs w:val="24"/>
                <w:shd w:val="clear" w:color="auto" w:fill="FFFFFF" w:themeFill="background1"/>
                <w:lang w:val="en-029"/>
              </w:rPr>
              <w:t>Article 23</w:t>
            </w:r>
            <w:r w:rsidRPr="00380CD8">
              <w:rPr>
                <w:sz w:val="24"/>
                <w:szCs w:val="24"/>
                <w:shd w:val="clear" w:color="auto" w:fill="FFFFFF" w:themeFill="background1"/>
                <w:lang w:val="en-029"/>
              </w:rPr>
              <w:t xml:space="preserve"> (5) and (6) of the Agreement;</w:t>
            </w:r>
          </w:p>
          <w:p w14:paraId="05F7B8FA" w14:textId="77777777" w:rsidR="002F6B75" w:rsidRPr="00C170F0" w:rsidRDefault="002F6B75" w:rsidP="00AD2096">
            <w:pPr>
              <w:pStyle w:val="N1"/>
              <w:numPr>
                <w:ilvl w:val="0"/>
                <w:numId w:val="188"/>
              </w:numPr>
              <w:tabs>
                <w:tab w:val="clear" w:pos="522"/>
              </w:tabs>
              <w:spacing w:before="60" w:after="60" w:line="276" w:lineRule="auto"/>
              <w:ind w:left="800" w:hanging="450"/>
              <w:rPr>
                <w:sz w:val="24"/>
                <w:szCs w:val="24"/>
                <w:lang w:val="en-029"/>
              </w:rPr>
            </w:pPr>
            <w:r w:rsidRPr="00C170F0">
              <w:rPr>
                <w:sz w:val="24"/>
                <w:szCs w:val="24"/>
                <w:lang w:val="en-029"/>
              </w:rPr>
              <w:t>costs of matters preliminary to the hearing;</w:t>
            </w:r>
          </w:p>
          <w:p w14:paraId="022DEF43" w14:textId="77777777" w:rsidR="002F6B75" w:rsidRPr="00C170F0" w:rsidRDefault="002F6B75" w:rsidP="00AD2096">
            <w:pPr>
              <w:pStyle w:val="N1"/>
              <w:numPr>
                <w:ilvl w:val="0"/>
                <w:numId w:val="188"/>
              </w:numPr>
              <w:tabs>
                <w:tab w:val="clear" w:pos="522"/>
              </w:tabs>
              <w:spacing w:before="60" w:after="60" w:line="276" w:lineRule="auto"/>
              <w:ind w:left="800" w:hanging="450"/>
              <w:rPr>
                <w:sz w:val="24"/>
                <w:szCs w:val="24"/>
                <w:lang w:val="en-029"/>
              </w:rPr>
            </w:pPr>
            <w:r w:rsidRPr="00C170F0">
              <w:rPr>
                <w:sz w:val="24"/>
                <w:szCs w:val="24"/>
                <w:lang w:val="en-029"/>
              </w:rPr>
              <w:t>costs for time spent by the Commission or the staff of the Commission;</w:t>
            </w:r>
          </w:p>
          <w:p w14:paraId="2CD6CC2A" w14:textId="77777777" w:rsidR="002F6B75" w:rsidRPr="00C170F0" w:rsidRDefault="002F6B75" w:rsidP="00AD2096">
            <w:pPr>
              <w:pStyle w:val="N1"/>
              <w:numPr>
                <w:ilvl w:val="0"/>
                <w:numId w:val="188"/>
              </w:numPr>
              <w:tabs>
                <w:tab w:val="clear" w:pos="522"/>
              </w:tabs>
              <w:spacing w:before="60" w:after="60" w:line="276" w:lineRule="auto"/>
              <w:ind w:left="800" w:hanging="450"/>
              <w:rPr>
                <w:sz w:val="24"/>
                <w:szCs w:val="24"/>
                <w:lang w:val="en-029"/>
              </w:rPr>
            </w:pPr>
            <w:r w:rsidRPr="00C170F0">
              <w:rPr>
                <w:sz w:val="24"/>
                <w:szCs w:val="24"/>
                <w:lang w:val="en-029"/>
              </w:rPr>
              <w:t>any fee paid to and costs of a witness; and</w:t>
            </w:r>
          </w:p>
          <w:p w14:paraId="7BF25606" w14:textId="64737C33" w:rsidR="002F6B75" w:rsidRPr="00C170F0" w:rsidRDefault="002F6B75" w:rsidP="00AD2096">
            <w:pPr>
              <w:pStyle w:val="N1"/>
              <w:numPr>
                <w:ilvl w:val="0"/>
                <w:numId w:val="188"/>
              </w:numPr>
              <w:tabs>
                <w:tab w:val="clear" w:pos="522"/>
              </w:tabs>
              <w:spacing w:before="60" w:after="60" w:line="276" w:lineRule="auto"/>
              <w:ind w:left="800" w:hanging="450"/>
              <w:rPr>
                <w:sz w:val="24"/>
                <w:szCs w:val="24"/>
              </w:rPr>
            </w:pPr>
            <w:r w:rsidRPr="00C170F0">
              <w:rPr>
                <w:sz w:val="24"/>
                <w:szCs w:val="24"/>
                <w:lang w:val="en-029"/>
              </w:rPr>
              <w:t>costs of legal services provided to the Commission.</w:t>
            </w:r>
          </w:p>
        </w:tc>
      </w:tr>
      <w:tr w:rsidR="002F6B75" w:rsidRPr="00C170F0" w14:paraId="6B22889C" w14:textId="77777777" w:rsidTr="002F6B75">
        <w:trPr>
          <w:gridAfter w:val="1"/>
          <w:wAfter w:w="1617" w:type="dxa"/>
        </w:trPr>
        <w:tc>
          <w:tcPr>
            <w:tcW w:w="810" w:type="dxa"/>
          </w:tcPr>
          <w:p w14:paraId="29319332" w14:textId="275CDEFF" w:rsidR="002F6B75" w:rsidRPr="00C170F0" w:rsidRDefault="002F6B75" w:rsidP="00221969">
            <w:pPr>
              <w:spacing w:before="60" w:after="60" w:line="276" w:lineRule="auto"/>
              <w:jc w:val="right"/>
              <w:rPr>
                <w:b/>
                <w:sz w:val="24"/>
                <w:szCs w:val="24"/>
              </w:rPr>
            </w:pPr>
            <w:r w:rsidRPr="00C170F0">
              <w:rPr>
                <w:b/>
                <w:sz w:val="24"/>
                <w:szCs w:val="24"/>
              </w:rPr>
              <w:t>134.</w:t>
            </w:r>
          </w:p>
        </w:tc>
        <w:tc>
          <w:tcPr>
            <w:tcW w:w="6663" w:type="dxa"/>
          </w:tcPr>
          <w:p w14:paraId="3CB0EDC8" w14:textId="5C9F8938" w:rsidR="004C20D6" w:rsidRDefault="004C20D6" w:rsidP="003D1400">
            <w:pPr>
              <w:spacing w:before="60" w:after="60" w:line="276" w:lineRule="auto"/>
              <w:ind w:firstLine="288"/>
              <w:jc w:val="both"/>
              <w:rPr>
                <w:sz w:val="24"/>
                <w:szCs w:val="24"/>
              </w:rPr>
            </w:pPr>
            <w:r w:rsidRPr="004C20D6">
              <w:rPr>
                <w:b/>
                <w:bCs/>
                <w:sz w:val="24"/>
                <w:szCs w:val="24"/>
              </w:rPr>
              <w:t>Order to freeze property</w:t>
            </w:r>
            <w:r>
              <w:rPr>
                <w:sz w:val="24"/>
                <w:szCs w:val="24"/>
              </w:rPr>
              <w:t>.</w:t>
            </w:r>
          </w:p>
          <w:p w14:paraId="11943950" w14:textId="69C77466" w:rsidR="002F6B75" w:rsidRPr="00C170F0" w:rsidRDefault="004C20D6" w:rsidP="003D1400">
            <w:pPr>
              <w:spacing w:before="60" w:after="60" w:line="276" w:lineRule="auto"/>
              <w:ind w:firstLine="288"/>
              <w:jc w:val="both"/>
              <w:rPr>
                <w:sz w:val="24"/>
                <w:szCs w:val="24"/>
              </w:rPr>
            </w:pPr>
            <w:r>
              <w:rPr>
                <w:sz w:val="24"/>
                <w:szCs w:val="24"/>
              </w:rPr>
              <w:t xml:space="preserve">(1) </w:t>
            </w:r>
            <w:r w:rsidR="002F6B75" w:rsidRPr="00C170F0">
              <w:rPr>
                <w:sz w:val="24"/>
                <w:szCs w:val="24"/>
              </w:rPr>
              <w:t>If the Commission considers it in the public interest to do so, the Commission may, for the administration of securities laws, or to assist in the administration of the securities legislation of another jurisdiction, by order, for a period not exceeding thirty business days, direct a person–</w:t>
            </w:r>
          </w:p>
          <w:p w14:paraId="5E6A5F6B" w14:textId="327AF371" w:rsidR="002F6B75" w:rsidRPr="00C170F0" w:rsidRDefault="002F6B75" w:rsidP="00AD2096">
            <w:pPr>
              <w:numPr>
                <w:ilvl w:val="1"/>
                <w:numId w:val="187"/>
              </w:numPr>
              <w:spacing w:before="60" w:after="60" w:line="276" w:lineRule="auto"/>
              <w:ind w:left="792"/>
              <w:jc w:val="both"/>
              <w:rPr>
                <w:sz w:val="24"/>
                <w:szCs w:val="24"/>
              </w:rPr>
            </w:pPr>
            <w:r w:rsidRPr="00C170F0">
              <w:rPr>
                <w:sz w:val="24"/>
                <w:szCs w:val="24"/>
              </w:rPr>
              <w:tab/>
              <w:t>having, on deposit, under control or for safekeeping, any funds, securities or other property of the person named in the order, to hold them;</w:t>
            </w:r>
          </w:p>
          <w:p w14:paraId="31DB6AA8" w14:textId="4BF016F9" w:rsidR="002F6B75" w:rsidRPr="00C170F0" w:rsidRDefault="002F6B75" w:rsidP="00AD2096">
            <w:pPr>
              <w:numPr>
                <w:ilvl w:val="1"/>
                <w:numId w:val="187"/>
              </w:numPr>
              <w:spacing w:before="60" w:after="60" w:line="276" w:lineRule="auto"/>
              <w:ind w:left="792"/>
              <w:jc w:val="both"/>
              <w:rPr>
                <w:sz w:val="24"/>
                <w:szCs w:val="24"/>
              </w:rPr>
            </w:pPr>
            <w:r w:rsidRPr="00C170F0">
              <w:rPr>
                <w:sz w:val="24"/>
                <w:szCs w:val="24"/>
              </w:rPr>
              <w:t xml:space="preserve">not to withdraw any funds, securities or other property from any person having them on deposit, under control or for safekeeping; or </w:t>
            </w:r>
          </w:p>
          <w:p w14:paraId="14A0FECA" w14:textId="772D9A41" w:rsidR="002F6B75" w:rsidRPr="00C170F0" w:rsidRDefault="002F6B75" w:rsidP="00AD2096">
            <w:pPr>
              <w:numPr>
                <w:ilvl w:val="1"/>
                <w:numId w:val="187"/>
              </w:numPr>
              <w:spacing w:before="60" w:after="60" w:line="276" w:lineRule="auto"/>
              <w:ind w:left="792"/>
              <w:jc w:val="both"/>
              <w:rPr>
                <w:sz w:val="24"/>
                <w:szCs w:val="24"/>
              </w:rPr>
            </w:pPr>
            <w:r w:rsidRPr="00C170F0">
              <w:rPr>
                <w:sz w:val="24"/>
                <w:szCs w:val="24"/>
              </w:rPr>
              <w:t xml:space="preserve">to hold all funds, securities or other property of a client of that person, or of others, in the person's possession or control in trust for a receiver, receiver-manager, trustee or liquidator appointed under an enactment of member </w:t>
            </w:r>
            <w:r>
              <w:rPr>
                <w:sz w:val="24"/>
                <w:szCs w:val="24"/>
              </w:rPr>
              <w:t>country</w:t>
            </w:r>
            <w:r w:rsidRPr="00C170F0">
              <w:rPr>
                <w:sz w:val="24"/>
                <w:szCs w:val="24"/>
              </w:rPr>
              <w:t xml:space="preserve">. </w:t>
            </w:r>
          </w:p>
        </w:tc>
        <w:bookmarkStart w:id="150" w:name="_Order_to_freeze"/>
        <w:bookmarkEnd w:id="150"/>
      </w:tr>
      <w:tr w:rsidR="002F6B75" w14:paraId="54C2F5EE" w14:textId="77777777" w:rsidTr="002F6B75">
        <w:trPr>
          <w:gridAfter w:val="1"/>
          <w:wAfter w:w="1617" w:type="dxa"/>
        </w:trPr>
        <w:tc>
          <w:tcPr>
            <w:tcW w:w="810" w:type="dxa"/>
          </w:tcPr>
          <w:p w14:paraId="1FE406DC" w14:textId="77777777" w:rsidR="002F6B75" w:rsidRDefault="002F6B75" w:rsidP="003D1400">
            <w:pPr>
              <w:spacing w:before="60" w:after="60" w:line="276" w:lineRule="auto"/>
              <w:rPr>
                <w:sz w:val="24"/>
                <w:szCs w:val="24"/>
              </w:rPr>
            </w:pPr>
          </w:p>
        </w:tc>
        <w:tc>
          <w:tcPr>
            <w:tcW w:w="6663" w:type="dxa"/>
          </w:tcPr>
          <w:p w14:paraId="1E49D2B4" w14:textId="05FA0D2F" w:rsidR="002F6B75" w:rsidRPr="00D2135C" w:rsidRDefault="004C20D6" w:rsidP="003D1400">
            <w:pPr>
              <w:spacing w:before="60" w:after="60" w:line="276" w:lineRule="auto"/>
              <w:ind w:firstLine="288"/>
              <w:jc w:val="both"/>
              <w:rPr>
                <w:sz w:val="24"/>
                <w:szCs w:val="24"/>
              </w:rPr>
            </w:pPr>
            <w:r>
              <w:rPr>
                <w:sz w:val="24"/>
                <w:szCs w:val="24"/>
              </w:rPr>
              <w:t xml:space="preserve">(2) </w:t>
            </w:r>
            <w:r w:rsidR="002F6B75" w:rsidRPr="00DC31B8">
              <w:rPr>
                <w:sz w:val="24"/>
                <w:szCs w:val="24"/>
              </w:rPr>
              <w:t xml:space="preserve">An aggrieved person may apply to a judge in chambers to discharge </w:t>
            </w:r>
            <w:r w:rsidR="002F6B75">
              <w:rPr>
                <w:sz w:val="24"/>
                <w:szCs w:val="24"/>
              </w:rPr>
              <w:t>an order made</w:t>
            </w:r>
            <w:r w:rsidR="002F6B75" w:rsidRPr="00DC31B8">
              <w:rPr>
                <w:sz w:val="24"/>
                <w:szCs w:val="24"/>
              </w:rPr>
              <w:t xml:space="preserve"> under </w:t>
            </w:r>
            <w:r w:rsidR="002F6B75">
              <w:rPr>
                <w:sz w:val="24"/>
                <w:szCs w:val="24"/>
              </w:rPr>
              <w:t>sub</w:t>
            </w:r>
            <w:r w:rsidR="002F6B75" w:rsidRPr="00DC31B8">
              <w:rPr>
                <w:sz w:val="24"/>
                <w:szCs w:val="24"/>
              </w:rPr>
              <w:t xml:space="preserve">section </w:t>
            </w:r>
            <w:r w:rsidR="002F6B75">
              <w:rPr>
                <w:sz w:val="24"/>
                <w:szCs w:val="24"/>
              </w:rPr>
              <w:t xml:space="preserve">(1) </w:t>
            </w:r>
            <w:r w:rsidR="002F6B75" w:rsidRPr="00DC31B8">
              <w:rPr>
                <w:sz w:val="24"/>
                <w:szCs w:val="24"/>
              </w:rPr>
              <w:t>and shall serve notice on the Commission to join in the proceedings, but the Commission</w:t>
            </w:r>
            <w:r w:rsidR="002F6B75">
              <w:rPr>
                <w:sz w:val="24"/>
                <w:szCs w:val="24"/>
              </w:rPr>
              <w:t>’s</w:t>
            </w:r>
            <w:r w:rsidR="002F6B75" w:rsidRPr="00DC31B8">
              <w:rPr>
                <w:sz w:val="24"/>
                <w:szCs w:val="24"/>
              </w:rPr>
              <w:t xml:space="preserve"> order shall remain in effect until the judge determines otherwise.</w:t>
            </w:r>
          </w:p>
        </w:tc>
      </w:tr>
      <w:tr w:rsidR="002F6B75" w14:paraId="3BC2DF65" w14:textId="77777777" w:rsidTr="002F6B75">
        <w:trPr>
          <w:gridAfter w:val="1"/>
          <w:wAfter w:w="1617" w:type="dxa"/>
        </w:trPr>
        <w:tc>
          <w:tcPr>
            <w:tcW w:w="810" w:type="dxa"/>
          </w:tcPr>
          <w:p w14:paraId="528BB34C" w14:textId="77777777" w:rsidR="002F6B75" w:rsidRDefault="002F6B75" w:rsidP="003D1400">
            <w:pPr>
              <w:spacing w:before="60" w:after="60" w:line="276" w:lineRule="auto"/>
              <w:jc w:val="right"/>
              <w:rPr>
                <w:sz w:val="24"/>
                <w:szCs w:val="24"/>
              </w:rPr>
            </w:pPr>
          </w:p>
        </w:tc>
        <w:tc>
          <w:tcPr>
            <w:tcW w:w="6663" w:type="dxa"/>
          </w:tcPr>
          <w:p w14:paraId="0FAAB518" w14:textId="448BF0FB" w:rsidR="002F6B75" w:rsidRPr="00D2135C" w:rsidRDefault="004C20D6" w:rsidP="003D1400">
            <w:pPr>
              <w:spacing w:before="60" w:after="60" w:line="276" w:lineRule="auto"/>
              <w:ind w:firstLine="288"/>
              <w:jc w:val="both"/>
              <w:rPr>
                <w:sz w:val="24"/>
                <w:szCs w:val="24"/>
              </w:rPr>
            </w:pPr>
            <w:r>
              <w:rPr>
                <w:sz w:val="24"/>
                <w:szCs w:val="24"/>
              </w:rPr>
              <w:t xml:space="preserve">(3) </w:t>
            </w:r>
            <w:r w:rsidR="002F6B75" w:rsidRPr="00DC31B8">
              <w:rPr>
                <w:sz w:val="24"/>
                <w:szCs w:val="24"/>
              </w:rPr>
              <w:t>Unless expressly stated, an order made under subsection (1) does not apply to funds, securities or other property at a clearing facility, or to securities in the process of transfer by a transfer agent.</w:t>
            </w:r>
          </w:p>
        </w:tc>
      </w:tr>
      <w:tr w:rsidR="002F6B75" w14:paraId="22CDF88F" w14:textId="77777777" w:rsidTr="002F6B75">
        <w:trPr>
          <w:gridAfter w:val="1"/>
          <w:wAfter w:w="1617" w:type="dxa"/>
        </w:trPr>
        <w:tc>
          <w:tcPr>
            <w:tcW w:w="810" w:type="dxa"/>
          </w:tcPr>
          <w:p w14:paraId="02DE7366" w14:textId="1A460F26" w:rsidR="002F6B75" w:rsidRPr="00DC31B8" w:rsidRDefault="002F6B75" w:rsidP="00221969">
            <w:pPr>
              <w:spacing w:before="60" w:after="60" w:line="276" w:lineRule="auto"/>
              <w:jc w:val="right"/>
              <w:rPr>
                <w:b/>
                <w:sz w:val="24"/>
                <w:szCs w:val="24"/>
              </w:rPr>
            </w:pPr>
            <w:r w:rsidRPr="00DC31B8">
              <w:rPr>
                <w:b/>
                <w:sz w:val="24"/>
                <w:szCs w:val="24"/>
              </w:rPr>
              <w:lastRenderedPageBreak/>
              <w:t>1</w:t>
            </w:r>
            <w:r>
              <w:rPr>
                <w:b/>
                <w:sz w:val="24"/>
                <w:szCs w:val="24"/>
              </w:rPr>
              <w:t>35</w:t>
            </w:r>
            <w:r w:rsidRPr="00DC31B8">
              <w:rPr>
                <w:b/>
                <w:sz w:val="24"/>
                <w:szCs w:val="24"/>
              </w:rPr>
              <w:t>.</w:t>
            </w:r>
          </w:p>
        </w:tc>
        <w:tc>
          <w:tcPr>
            <w:tcW w:w="6663" w:type="dxa"/>
          </w:tcPr>
          <w:p w14:paraId="4AD689DC" w14:textId="6E42703A" w:rsidR="004C20D6" w:rsidRDefault="004C20D6" w:rsidP="003D1400">
            <w:pPr>
              <w:pStyle w:val="N1"/>
              <w:tabs>
                <w:tab w:val="clear" w:pos="522"/>
                <w:tab w:val="left" w:pos="0"/>
              </w:tabs>
              <w:spacing w:before="60" w:after="60" w:line="276" w:lineRule="auto"/>
              <w:ind w:firstLine="288"/>
              <w:rPr>
                <w:sz w:val="24"/>
                <w:szCs w:val="24"/>
                <w:lang w:val="en-029"/>
              </w:rPr>
            </w:pPr>
            <w:r w:rsidRPr="004C20D6">
              <w:rPr>
                <w:b/>
                <w:bCs/>
                <w:sz w:val="24"/>
                <w:szCs w:val="24"/>
                <w:lang w:val="en-029"/>
              </w:rPr>
              <w:t>Liability of senior officers</w:t>
            </w:r>
            <w:r>
              <w:rPr>
                <w:sz w:val="24"/>
                <w:szCs w:val="24"/>
                <w:lang w:val="en-029"/>
              </w:rPr>
              <w:t>.</w:t>
            </w:r>
          </w:p>
          <w:p w14:paraId="62A7FC92" w14:textId="10B16CA5" w:rsidR="002F6B75" w:rsidRPr="00D2135C" w:rsidRDefault="004C20D6" w:rsidP="003D1400">
            <w:pPr>
              <w:pStyle w:val="N1"/>
              <w:tabs>
                <w:tab w:val="clear" w:pos="522"/>
                <w:tab w:val="left" w:pos="0"/>
              </w:tabs>
              <w:spacing w:before="60" w:after="60" w:line="276" w:lineRule="auto"/>
              <w:ind w:firstLine="288"/>
              <w:rPr>
                <w:sz w:val="24"/>
                <w:szCs w:val="24"/>
              </w:rPr>
            </w:pPr>
            <w:r>
              <w:rPr>
                <w:sz w:val="24"/>
                <w:szCs w:val="24"/>
                <w:lang w:val="en-029"/>
              </w:rPr>
              <w:t xml:space="preserve">(1) </w:t>
            </w:r>
            <w:r w:rsidR="002F6B75" w:rsidRPr="00A369E1">
              <w:rPr>
                <w:sz w:val="24"/>
                <w:szCs w:val="24"/>
                <w:lang w:val="en-029"/>
              </w:rPr>
              <w:t xml:space="preserve">Notwithstanding any other provision of </w:t>
            </w:r>
            <w:r w:rsidR="002F6B75">
              <w:rPr>
                <w:sz w:val="24"/>
                <w:szCs w:val="24"/>
                <w:lang w:val="en-029"/>
              </w:rPr>
              <w:t>securities laws</w:t>
            </w:r>
            <w:r w:rsidR="002F6B75" w:rsidRPr="00A369E1">
              <w:rPr>
                <w:sz w:val="24"/>
                <w:szCs w:val="24"/>
                <w:lang w:val="en-029"/>
              </w:rPr>
              <w:t>, where a company has been convicted of an offence</w:t>
            </w:r>
            <w:r w:rsidR="002F6B75">
              <w:rPr>
                <w:sz w:val="24"/>
                <w:szCs w:val="24"/>
                <w:lang w:val="en-029"/>
              </w:rPr>
              <w:t>,</w:t>
            </w:r>
            <w:r w:rsidR="002F6B75" w:rsidRPr="00A369E1">
              <w:rPr>
                <w:sz w:val="24"/>
                <w:szCs w:val="24"/>
                <w:lang w:val="en-029"/>
              </w:rPr>
              <w:t xml:space="preserve"> under </w:t>
            </w:r>
            <w:r w:rsidR="002F6B75">
              <w:rPr>
                <w:sz w:val="24"/>
                <w:szCs w:val="24"/>
                <w:lang w:val="en-029"/>
              </w:rPr>
              <w:t>securities laws</w:t>
            </w:r>
            <w:r w:rsidR="002F6B75" w:rsidRPr="00A369E1">
              <w:rPr>
                <w:sz w:val="24"/>
                <w:szCs w:val="24"/>
                <w:lang w:val="en-029"/>
              </w:rPr>
              <w:t xml:space="preserve">, any senior officer who knowingly or recklessly authorised, permitted or acquiesced in the offence also </w:t>
            </w:r>
            <w:r w:rsidR="002F6B75">
              <w:rPr>
                <w:sz w:val="24"/>
                <w:szCs w:val="24"/>
                <w:lang w:val="en-029"/>
              </w:rPr>
              <w:t xml:space="preserve">commits </w:t>
            </w:r>
            <w:r w:rsidR="002F6B75" w:rsidRPr="00A369E1">
              <w:rPr>
                <w:sz w:val="24"/>
                <w:szCs w:val="24"/>
                <w:lang w:val="en-029"/>
              </w:rPr>
              <w:t xml:space="preserve">the offence and </w:t>
            </w:r>
            <w:r w:rsidR="002F6B75">
              <w:rPr>
                <w:sz w:val="24"/>
                <w:szCs w:val="24"/>
                <w:lang w:val="en-029"/>
              </w:rPr>
              <w:t xml:space="preserve">is </w:t>
            </w:r>
            <w:r w:rsidR="002F6B75" w:rsidRPr="00A369E1">
              <w:rPr>
                <w:sz w:val="24"/>
                <w:szCs w:val="24"/>
                <w:lang w:val="en-029"/>
              </w:rPr>
              <w:t>liable to the penalty specified for it.</w:t>
            </w:r>
          </w:p>
        </w:tc>
        <w:bookmarkStart w:id="151" w:name="_Liability_of_senior"/>
        <w:bookmarkEnd w:id="151"/>
      </w:tr>
      <w:tr w:rsidR="002F6B75" w14:paraId="0B78EBA3" w14:textId="77777777" w:rsidTr="002F6B75">
        <w:trPr>
          <w:gridAfter w:val="1"/>
          <w:wAfter w:w="1617" w:type="dxa"/>
        </w:trPr>
        <w:tc>
          <w:tcPr>
            <w:tcW w:w="810" w:type="dxa"/>
          </w:tcPr>
          <w:p w14:paraId="55485765" w14:textId="77777777" w:rsidR="002F6B75" w:rsidRDefault="002F6B75" w:rsidP="003D1400">
            <w:pPr>
              <w:spacing w:before="60" w:after="60" w:line="276" w:lineRule="auto"/>
              <w:jc w:val="right"/>
              <w:rPr>
                <w:sz w:val="24"/>
                <w:szCs w:val="24"/>
              </w:rPr>
            </w:pPr>
          </w:p>
        </w:tc>
        <w:tc>
          <w:tcPr>
            <w:tcW w:w="6663" w:type="dxa"/>
          </w:tcPr>
          <w:p w14:paraId="6513D30C" w14:textId="64B356F3" w:rsidR="002F6B75" w:rsidRPr="00D2135C" w:rsidRDefault="004C20D6" w:rsidP="003D1400">
            <w:pPr>
              <w:pStyle w:val="N1"/>
              <w:tabs>
                <w:tab w:val="clear" w:pos="522"/>
                <w:tab w:val="left" w:pos="0"/>
              </w:tabs>
              <w:spacing w:before="60" w:after="60" w:line="276" w:lineRule="auto"/>
              <w:ind w:firstLine="288"/>
              <w:rPr>
                <w:sz w:val="24"/>
                <w:szCs w:val="24"/>
              </w:rPr>
            </w:pPr>
            <w:r>
              <w:rPr>
                <w:sz w:val="24"/>
                <w:szCs w:val="24"/>
                <w:lang w:val="en-029"/>
              </w:rPr>
              <w:t xml:space="preserve">(2) </w:t>
            </w:r>
            <w:r w:rsidR="002F6B75" w:rsidRPr="00DC31B8">
              <w:rPr>
                <w:sz w:val="24"/>
                <w:szCs w:val="24"/>
                <w:lang w:val="en-029"/>
              </w:rPr>
              <w:t xml:space="preserve">Notwithstanding any other provision of securities laws, where a person has been convicted of an offence under securities laws, any supervisor of that </w:t>
            </w:r>
            <w:r w:rsidR="002F6B75">
              <w:rPr>
                <w:sz w:val="24"/>
                <w:szCs w:val="24"/>
                <w:lang w:val="en-029"/>
              </w:rPr>
              <w:t>person</w:t>
            </w:r>
            <w:r w:rsidR="002F6B75" w:rsidRPr="00DC31B8">
              <w:rPr>
                <w:sz w:val="24"/>
                <w:szCs w:val="24"/>
                <w:lang w:val="en-029"/>
              </w:rPr>
              <w:t xml:space="preserve"> who knowingly or recklessly authorised, permitted or acquiesced in the offence also </w:t>
            </w:r>
            <w:r w:rsidR="002F6B75">
              <w:rPr>
                <w:sz w:val="24"/>
                <w:szCs w:val="24"/>
                <w:lang w:val="en-029"/>
              </w:rPr>
              <w:t xml:space="preserve">commits </w:t>
            </w:r>
            <w:r w:rsidR="002F6B75" w:rsidRPr="00DC31B8">
              <w:rPr>
                <w:sz w:val="24"/>
                <w:szCs w:val="24"/>
                <w:lang w:val="en-029"/>
              </w:rPr>
              <w:t xml:space="preserve">the offence and </w:t>
            </w:r>
            <w:r w:rsidR="002F6B75">
              <w:rPr>
                <w:sz w:val="24"/>
                <w:szCs w:val="24"/>
                <w:lang w:val="en-029"/>
              </w:rPr>
              <w:t xml:space="preserve">is </w:t>
            </w:r>
            <w:r w:rsidR="002F6B75" w:rsidRPr="00DC31B8">
              <w:rPr>
                <w:sz w:val="24"/>
                <w:szCs w:val="24"/>
                <w:lang w:val="en-029"/>
              </w:rPr>
              <w:t xml:space="preserve">liable to the penalty </w:t>
            </w:r>
            <w:r w:rsidR="002F6B75">
              <w:rPr>
                <w:sz w:val="24"/>
                <w:szCs w:val="24"/>
                <w:lang w:val="en-029"/>
              </w:rPr>
              <w:t>specified for it.</w:t>
            </w:r>
          </w:p>
        </w:tc>
      </w:tr>
      <w:tr w:rsidR="002F6B75" w14:paraId="304035D3" w14:textId="77777777" w:rsidTr="002F6B75">
        <w:trPr>
          <w:gridAfter w:val="1"/>
          <w:wAfter w:w="1617" w:type="dxa"/>
        </w:trPr>
        <w:tc>
          <w:tcPr>
            <w:tcW w:w="810" w:type="dxa"/>
          </w:tcPr>
          <w:p w14:paraId="7F5BDD05" w14:textId="77777777" w:rsidR="002F6B75" w:rsidRDefault="002F6B75" w:rsidP="003D1400">
            <w:pPr>
              <w:spacing w:before="60" w:after="60" w:line="276" w:lineRule="auto"/>
              <w:jc w:val="right"/>
              <w:rPr>
                <w:sz w:val="24"/>
                <w:szCs w:val="24"/>
              </w:rPr>
            </w:pPr>
          </w:p>
        </w:tc>
        <w:tc>
          <w:tcPr>
            <w:tcW w:w="6663" w:type="dxa"/>
          </w:tcPr>
          <w:p w14:paraId="0AE010B3" w14:textId="5E734661" w:rsidR="002F6B75" w:rsidRPr="00A369E1" w:rsidRDefault="004C20D6" w:rsidP="003D1400">
            <w:pPr>
              <w:pStyle w:val="N1"/>
              <w:spacing w:before="60" w:after="60" w:line="276" w:lineRule="auto"/>
              <w:ind w:firstLine="288"/>
              <w:rPr>
                <w:sz w:val="24"/>
                <w:szCs w:val="24"/>
                <w:lang w:val="en-029"/>
              </w:rPr>
            </w:pPr>
            <w:r>
              <w:rPr>
                <w:sz w:val="24"/>
                <w:szCs w:val="24"/>
                <w:lang w:val="en-029"/>
              </w:rPr>
              <w:t xml:space="preserve">(3) </w:t>
            </w:r>
            <w:r w:rsidR="002F6B75" w:rsidRPr="00A369E1">
              <w:rPr>
                <w:sz w:val="24"/>
                <w:szCs w:val="24"/>
                <w:lang w:val="en-029"/>
              </w:rPr>
              <w:t>Reasonable reliance, including reliance on the advice of an attorney-at-law, in good faith upon a statement of the law contained in—</w:t>
            </w:r>
          </w:p>
          <w:p w14:paraId="50ED529B" w14:textId="2F1E4E2F" w:rsidR="002F6B75" w:rsidRPr="00A369E1" w:rsidRDefault="002F6B75" w:rsidP="00C1196C">
            <w:pPr>
              <w:pStyle w:val="N1"/>
              <w:numPr>
                <w:ilvl w:val="1"/>
                <w:numId w:val="74"/>
              </w:numPr>
              <w:spacing w:before="60" w:after="60" w:line="276" w:lineRule="auto"/>
              <w:ind w:left="1512" w:hanging="810"/>
              <w:rPr>
                <w:sz w:val="24"/>
                <w:szCs w:val="24"/>
                <w:lang w:val="en-029"/>
              </w:rPr>
            </w:pPr>
            <w:r>
              <w:rPr>
                <w:sz w:val="24"/>
                <w:szCs w:val="24"/>
                <w:lang w:val="en-029"/>
              </w:rPr>
              <w:t>t</w:t>
            </w:r>
            <w:r w:rsidRPr="00A369E1">
              <w:rPr>
                <w:sz w:val="24"/>
                <w:szCs w:val="24"/>
                <w:lang w:val="en-029"/>
              </w:rPr>
              <w:t>he securities laws</w:t>
            </w:r>
            <w:r>
              <w:rPr>
                <w:sz w:val="24"/>
                <w:szCs w:val="24"/>
                <w:lang w:val="en-029"/>
              </w:rPr>
              <w:t>;</w:t>
            </w:r>
          </w:p>
          <w:p w14:paraId="3B86EB43" w14:textId="77777777" w:rsidR="002F6B75" w:rsidRPr="00A369E1" w:rsidRDefault="002F6B75" w:rsidP="00C1196C">
            <w:pPr>
              <w:pStyle w:val="N1"/>
              <w:numPr>
                <w:ilvl w:val="1"/>
                <w:numId w:val="74"/>
              </w:numPr>
              <w:spacing w:before="60" w:after="60" w:line="276" w:lineRule="auto"/>
              <w:ind w:left="1512" w:hanging="810"/>
              <w:rPr>
                <w:sz w:val="24"/>
                <w:szCs w:val="24"/>
                <w:lang w:val="en-029"/>
              </w:rPr>
            </w:pPr>
            <w:r w:rsidRPr="00A369E1">
              <w:rPr>
                <w:sz w:val="24"/>
                <w:szCs w:val="24"/>
                <w:lang w:val="en-029"/>
              </w:rPr>
              <w:t>a judgment or declaration by a Court; or</w:t>
            </w:r>
          </w:p>
          <w:p w14:paraId="41FC32D8" w14:textId="77777777" w:rsidR="002F6B75" w:rsidRPr="00A369E1" w:rsidRDefault="002F6B75" w:rsidP="00C1196C">
            <w:pPr>
              <w:pStyle w:val="N1"/>
              <w:numPr>
                <w:ilvl w:val="1"/>
                <w:numId w:val="74"/>
              </w:numPr>
              <w:spacing w:before="60" w:after="60" w:line="276" w:lineRule="auto"/>
              <w:ind w:left="1512" w:hanging="810"/>
              <w:rPr>
                <w:sz w:val="24"/>
                <w:szCs w:val="24"/>
                <w:lang w:val="en-029"/>
              </w:rPr>
            </w:pPr>
            <w:r w:rsidRPr="00A369E1">
              <w:rPr>
                <w:sz w:val="24"/>
                <w:szCs w:val="24"/>
                <w:lang w:val="en-029"/>
              </w:rPr>
              <w:t>an order or publication of the Commission,</w:t>
            </w:r>
          </w:p>
          <w:p w14:paraId="2E68700B" w14:textId="6F3A886D" w:rsidR="002F6B75" w:rsidRPr="00D2135C" w:rsidRDefault="002F6B75" w:rsidP="003D1400">
            <w:pPr>
              <w:pStyle w:val="N1"/>
              <w:spacing w:before="60" w:after="60" w:line="276" w:lineRule="auto"/>
              <w:rPr>
                <w:sz w:val="24"/>
                <w:szCs w:val="24"/>
              </w:rPr>
            </w:pPr>
            <w:r w:rsidRPr="00A369E1">
              <w:rPr>
                <w:sz w:val="24"/>
                <w:szCs w:val="24"/>
                <w:lang w:val="en-029"/>
              </w:rPr>
              <w:t xml:space="preserve"> is a defence in a proceeding under this section.</w:t>
            </w:r>
          </w:p>
        </w:tc>
      </w:tr>
      <w:tr w:rsidR="002F6B75" w14:paraId="7E2474D8" w14:textId="77777777" w:rsidTr="002F6B75">
        <w:trPr>
          <w:gridAfter w:val="1"/>
          <w:wAfter w:w="1617" w:type="dxa"/>
        </w:trPr>
        <w:tc>
          <w:tcPr>
            <w:tcW w:w="810" w:type="dxa"/>
          </w:tcPr>
          <w:p w14:paraId="45CB9FDB" w14:textId="77578CBC" w:rsidR="002F6B75" w:rsidRPr="009404EC" w:rsidRDefault="002F6B75" w:rsidP="00221969">
            <w:pPr>
              <w:spacing w:before="60" w:after="60" w:line="276" w:lineRule="auto"/>
              <w:jc w:val="right"/>
              <w:rPr>
                <w:b/>
                <w:sz w:val="24"/>
                <w:szCs w:val="24"/>
              </w:rPr>
            </w:pPr>
            <w:r w:rsidRPr="009404EC">
              <w:rPr>
                <w:b/>
                <w:sz w:val="24"/>
                <w:szCs w:val="24"/>
              </w:rPr>
              <w:t>1</w:t>
            </w:r>
            <w:r>
              <w:rPr>
                <w:b/>
                <w:sz w:val="24"/>
                <w:szCs w:val="24"/>
              </w:rPr>
              <w:t>36</w:t>
            </w:r>
            <w:r w:rsidRPr="009404EC">
              <w:rPr>
                <w:b/>
                <w:sz w:val="24"/>
                <w:szCs w:val="24"/>
              </w:rPr>
              <w:t>.</w:t>
            </w:r>
          </w:p>
        </w:tc>
        <w:tc>
          <w:tcPr>
            <w:tcW w:w="6663" w:type="dxa"/>
          </w:tcPr>
          <w:p w14:paraId="65D9300D" w14:textId="64C63E53" w:rsidR="004C20D6" w:rsidRDefault="004C20D6" w:rsidP="009352F1">
            <w:pPr>
              <w:pStyle w:val="N1"/>
              <w:tabs>
                <w:tab w:val="left" w:pos="1046"/>
              </w:tabs>
              <w:spacing w:before="60" w:after="60" w:line="276" w:lineRule="auto"/>
              <w:ind w:firstLine="288"/>
              <w:rPr>
                <w:sz w:val="24"/>
                <w:szCs w:val="24"/>
                <w:lang w:val="en-029"/>
              </w:rPr>
            </w:pPr>
            <w:r w:rsidRPr="004C20D6">
              <w:rPr>
                <w:b/>
                <w:bCs/>
                <w:sz w:val="24"/>
                <w:szCs w:val="24"/>
                <w:lang w:val="en-029"/>
              </w:rPr>
              <w:t>General Offences</w:t>
            </w:r>
            <w:r>
              <w:rPr>
                <w:sz w:val="24"/>
                <w:szCs w:val="24"/>
                <w:lang w:val="en-029"/>
              </w:rPr>
              <w:t>.</w:t>
            </w:r>
          </w:p>
          <w:p w14:paraId="062F7B85" w14:textId="2CA8E154" w:rsidR="002F6B75" w:rsidRPr="00D2135C" w:rsidRDefault="002F6B75" w:rsidP="009352F1">
            <w:pPr>
              <w:pStyle w:val="N1"/>
              <w:tabs>
                <w:tab w:val="left" w:pos="1046"/>
              </w:tabs>
              <w:spacing w:before="60" w:after="60" w:line="276" w:lineRule="auto"/>
              <w:ind w:firstLine="288"/>
              <w:rPr>
                <w:sz w:val="24"/>
                <w:szCs w:val="24"/>
              </w:rPr>
            </w:pPr>
            <w:r w:rsidRPr="00A369E1">
              <w:rPr>
                <w:sz w:val="24"/>
                <w:szCs w:val="24"/>
                <w:lang w:val="en-029"/>
              </w:rPr>
              <w:t xml:space="preserve">A person who contravenes any provision of the securities laws, other than one </w:t>
            </w:r>
            <w:r>
              <w:rPr>
                <w:sz w:val="24"/>
                <w:szCs w:val="24"/>
                <w:lang w:val="en-029"/>
              </w:rPr>
              <w:t xml:space="preserve">to </w:t>
            </w:r>
            <w:r w:rsidRPr="00A369E1">
              <w:rPr>
                <w:sz w:val="24"/>
                <w:szCs w:val="24"/>
                <w:lang w:val="en-029"/>
              </w:rPr>
              <w:t xml:space="preserve">which a specific offence applies, commits an offence and is liable on </w:t>
            </w:r>
            <w:r>
              <w:rPr>
                <w:sz w:val="24"/>
                <w:szCs w:val="24"/>
                <w:lang w:val="en-029"/>
              </w:rPr>
              <w:t>conviction to a fine not exceeding $100,000</w:t>
            </w:r>
            <w:r w:rsidRPr="00A369E1">
              <w:rPr>
                <w:sz w:val="24"/>
                <w:szCs w:val="24"/>
                <w:lang w:val="en-029"/>
              </w:rPr>
              <w:t xml:space="preserve"> and </w:t>
            </w:r>
            <w:r>
              <w:rPr>
                <w:sz w:val="24"/>
                <w:szCs w:val="24"/>
                <w:lang w:val="en-029"/>
              </w:rPr>
              <w:t xml:space="preserve">to </w:t>
            </w:r>
            <w:r w:rsidRPr="00A369E1">
              <w:rPr>
                <w:sz w:val="24"/>
                <w:szCs w:val="24"/>
                <w:lang w:val="en-029"/>
              </w:rPr>
              <w:t>imprisonment</w:t>
            </w:r>
            <w:r>
              <w:rPr>
                <w:sz w:val="24"/>
                <w:szCs w:val="24"/>
                <w:lang w:val="en-029"/>
              </w:rPr>
              <w:t xml:space="preserve"> for a term not exceeding ten</w:t>
            </w:r>
            <w:r w:rsidRPr="00A369E1">
              <w:rPr>
                <w:sz w:val="24"/>
                <w:szCs w:val="24"/>
                <w:lang w:val="en-029"/>
              </w:rPr>
              <w:t xml:space="preserve"> years</w:t>
            </w:r>
            <w:r>
              <w:rPr>
                <w:sz w:val="24"/>
                <w:szCs w:val="24"/>
                <w:lang w:val="en-029"/>
              </w:rPr>
              <w:t>.</w:t>
            </w:r>
          </w:p>
        </w:tc>
        <w:bookmarkStart w:id="152" w:name="_General_Offences"/>
        <w:bookmarkEnd w:id="152"/>
      </w:tr>
      <w:tr w:rsidR="002F6B75" w14:paraId="2B6B551E" w14:textId="77777777" w:rsidTr="002F6B75">
        <w:trPr>
          <w:gridAfter w:val="1"/>
          <w:wAfter w:w="1617" w:type="dxa"/>
        </w:trPr>
        <w:tc>
          <w:tcPr>
            <w:tcW w:w="810" w:type="dxa"/>
          </w:tcPr>
          <w:p w14:paraId="7EBACDB8" w14:textId="07D34464" w:rsidR="002F6B75" w:rsidRPr="009404EC" w:rsidRDefault="002F6B75" w:rsidP="00221969">
            <w:pPr>
              <w:spacing w:before="60" w:after="60" w:line="276" w:lineRule="auto"/>
              <w:jc w:val="right"/>
              <w:rPr>
                <w:b/>
                <w:sz w:val="24"/>
                <w:szCs w:val="24"/>
              </w:rPr>
            </w:pPr>
            <w:r w:rsidRPr="009404EC">
              <w:rPr>
                <w:b/>
                <w:sz w:val="24"/>
                <w:szCs w:val="24"/>
              </w:rPr>
              <w:t>1</w:t>
            </w:r>
            <w:r>
              <w:rPr>
                <w:b/>
                <w:sz w:val="24"/>
                <w:szCs w:val="24"/>
              </w:rPr>
              <w:t>37</w:t>
            </w:r>
            <w:r w:rsidRPr="009404EC">
              <w:rPr>
                <w:b/>
                <w:sz w:val="24"/>
                <w:szCs w:val="24"/>
              </w:rPr>
              <w:t>.</w:t>
            </w:r>
          </w:p>
        </w:tc>
        <w:tc>
          <w:tcPr>
            <w:tcW w:w="6663" w:type="dxa"/>
          </w:tcPr>
          <w:p w14:paraId="72B628A8" w14:textId="1EE96E41" w:rsidR="004C20D6" w:rsidRDefault="004C20D6" w:rsidP="003D1400">
            <w:pPr>
              <w:pStyle w:val="N1"/>
              <w:tabs>
                <w:tab w:val="clear" w:pos="522"/>
                <w:tab w:val="left" w:pos="956"/>
                <w:tab w:val="left" w:pos="1046"/>
              </w:tabs>
              <w:spacing w:before="60" w:after="60" w:line="276" w:lineRule="auto"/>
              <w:ind w:firstLine="288"/>
              <w:rPr>
                <w:sz w:val="24"/>
                <w:szCs w:val="24"/>
              </w:rPr>
            </w:pPr>
            <w:r w:rsidRPr="004C20D6">
              <w:rPr>
                <w:b/>
                <w:bCs/>
                <w:sz w:val="24"/>
                <w:szCs w:val="24"/>
              </w:rPr>
              <w:t>Limitation periods</w:t>
            </w:r>
            <w:r>
              <w:rPr>
                <w:sz w:val="24"/>
                <w:szCs w:val="24"/>
              </w:rPr>
              <w:t>.</w:t>
            </w:r>
          </w:p>
          <w:p w14:paraId="5929968E" w14:textId="2451D71D" w:rsidR="002F6B75" w:rsidRPr="00D2135C" w:rsidRDefault="002F6B75" w:rsidP="003D1400">
            <w:pPr>
              <w:pStyle w:val="N1"/>
              <w:tabs>
                <w:tab w:val="clear" w:pos="522"/>
                <w:tab w:val="left" w:pos="956"/>
                <w:tab w:val="left" w:pos="1046"/>
              </w:tabs>
              <w:spacing w:before="60" w:after="60" w:line="276" w:lineRule="auto"/>
              <w:ind w:firstLine="288"/>
              <w:rPr>
                <w:sz w:val="24"/>
                <w:szCs w:val="24"/>
              </w:rPr>
            </w:pPr>
            <w:r w:rsidRPr="00A369E1">
              <w:rPr>
                <w:sz w:val="24"/>
                <w:szCs w:val="24"/>
              </w:rPr>
              <w:t>No proceedings against any person for a breach of any of the provisions of securities laws, or for a fai</w:t>
            </w:r>
            <w:r>
              <w:rPr>
                <w:sz w:val="24"/>
                <w:szCs w:val="24"/>
              </w:rPr>
              <w:t>lure to comply with any of the</w:t>
            </w:r>
            <w:r w:rsidRPr="00A369E1">
              <w:rPr>
                <w:sz w:val="24"/>
                <w:szCs w:val="24"/>
              </w:rPr>
              <w:t xml:space="preserve"> provisions, may be commenced after the expiration of six years from the day upon which the breach or non-compliance was or ought to have been discovered. </w:t>
            </w:r>
          </w:p>
        </w:tc>
        <w:bookmarkStart w:id="153" w:name="_Limitation_periods"/>
        <w:bookmarkEnd w:id="153"/>
      </w:tr>
      <w:tr w:rsidR="002F6B75" w14:paraId="71DCED11" w14:textId="77777777" w:rsidTr="002F6B75">
        <w:trPr>
          <w:gridAfter w:val="1"/>
          <w:wAfter w:w="1617" w:type="dxa"/>
        </w:trPr>
        <w:tc>
          <w:tcPr>
            <w:tcW w:w="810" w:type="dxa"/>
          </w:tcPr>
          <w:p w14:paraId="50073E97" w14:textId="24A833D9" w:rsidR="002F6B75" w:rsidRPr="009404EC" w:rsidRDefault="002F6B75" w:rsidP="00221969">
            <w:pPr>
              <w:spacing w:before="60" w:after="60" w:line="276" w:lineRule="auto"/>
              <w:jc w:val="right"/>
              <w:rPr>
                <w:b/>
                <w:sz w:val="24"/>
                <w:szCs w:val="24"/>
              </w:rPr>
            </w:pPr>
            <w:r w:rsidRPr="009404EC">
              <w:rPr>
                <w:b/>
                <w:sz w:val="24"/>
                <w:szCs w:val="24"/>
              </w:rPr>
              <w:t>1</w:t>
            </w:r>
            <w:r>
              <w:rPr>
                <w:b/>
                <w:sz w:val="24"/>
                <w:szCs w:val="24"/>
              </w:rPr>
              <w:t>38</w:t>
            </w:r>
            <w:r w:rsidRPr="009404EC">
              <w:rPr>
                <w:b/>
                <w:sz w:val="24"/>
                <w:szCs w:val="24"/>
              </w:rPr>
              <w:t>.</w:t>
            </w:r>
          </w:p>
        </w:tc>
        <w:tc>
          <w:tcPr>
            <w:tcW w:w="6663" w:type="dxa"/>
          </w:tcPr>
          <w:p w14:paraId="76B6B54A" w14:textId="40AB0F30" w:rsidR="004C20D6" w:rsidRDefault="004C20D6" w:rsidP="003D1400">
            <w:pPr>
              <w:tabs>
                <w:tab w:val="left" w:pos="866"/>
              </w:tabs>
              <w:spacing w:before="60" w:after="60" w:line="276" w:lineRule="auto"/>
              <w:ind w:firstLine="288"/>
              <w:jc w:val="both"/>
              <w:rPr>
                <w:sz w:val="24"/>
                <w:szCs w:val="24"/>
                <w:lang w:val="en-029"/>
              </w:rPr>
            </w:pPr>
            <w:r w:rsidRPr="004C20D6">
              <w:rPr>
                <w:b/>
                <w:bCs/>
                <w:sz w:val="24"/>
                <w:szCs w:val="24"/>
                <w:lang w:val="en-029"/>
              </w:rPr>
              <w:t>Referral of matters to the Director of Public Prosecutions</w:t>
            </w:r>
            <w:r>
              <w:rPr>
                <w:sz w:val="24"/>
                <w:szCs w:val="24"/>
                <w:lang w:val="en-029"/>
              </w:rPr>
              <w:t>.</w:t>
            </w:r>
          </w:p>
          <w:p w14:paraId="2C62D56A" w14:textId="7C3775FF" w:rsidR="002F6B75" w:rsidRPr="00D2135C" w:rsidRDefault="002F6B75" w:rsidP="003D1400">
            <w:pPr>
              <w:tabs>
                <w:tab w:val="left" w:pos="866"/>
              </w:tabs>
              <w:spacing w:before="60" w:after="60" w:line="276" w:lineRule="auto"/>
              <w:ind w:firstLine="288"/>
              <w:jc w:val="both"/>
              <w:rPr>
                <w:sz w:val="24"/>
                <w:szCs w:val="24"/>
              </w:rPr>
            </w:pPr>
            <w:r w:rsidRPr="009404EC">
              <w:rPr>
                <w:sz w:val="24"/>
                <w:szCs w:val="24"/>
                <w:lang w:val="en-029"/>
              </w:rPr>
              <w:t>Nothing in securities laws prevents the Commission from referring any matter to the Director of Public Prosecutions.</w:t>
            </w:r>
          </w:p>
        </w:tc>
        <w:bookmarkStart w:id="154" w:name="_Referral_of_matters"/>
        <w:bookmarkEnd w:id="154"/>
      </w:tr>
      <w:tr w:rsidR="002F6B75" w14:paraId="5DBDFD81" w14:textId="77777777" w:rsidTr="002F6B75">
        <w:trPr>
          <w:gridAfter w:val="1"/>
          <w:wAfter w:w="1617" w:type="dxa"/>
        </w:trPr>
        <w:tc>
          <w:tcPr>
            <w:tcW w:w="810" w:type="dxa"/>
          </w:tcPr>
          <w:p w14:paraId="3F7EB8D1" w14:textId="22221D8E" w:rsidR="002F6B75" w:rsidRPr="009404EC" w:rsidRDefault="002F6B75" w:rsidP="00221969">
            <w:pPr>
              <w:spacing w:before="60" w:after="60" w:line="276" w:lineRule="auto"/>
              <w:jc w:val="right"/>
              <w:rPr>
                <w:b/>
                <w:sz w:val="24"/>
                <w:szCs w:val="24"/>
              </w:rPr>
            </w:pPr>
            <w:r>
              <w:rPr>
                <w:b/>
                <w:sz w:val="24"/>
                <w:szCs w:val="24"/>
              </w:rPr>
              <w:lastRenderedPageBreak/>
              <w:t>139.</w:t>
            </w:r>
          </w:p>
        </w:tc>
        <w:tc>
          <w:tcPr>
            <w:tcW w:w="6663" w:type="dxa"/>
          </w:tcPr>
          <w:p w14:paraId="2E8562E5" w14:textId="2017BD32" w:rsidR="004C20D6" w:rsidRDefault="004C20D6" w:rsidP="003D1400">
            <w:pPr>
              <w:spacing w:before="60" w:after="60" w:line="276" w:lineRule="auto"/>
              <w:jc w:val="both"/>
              <w:rPr>
                <w:sz w:val="24"/>
                <w:szCs w:val="24"/>
              </w:rPr>
            </w:pPr>
            <w:r w:rsidRPr="004C20D6">
              <w:rPr>
                <w:b/>
                <w:bCs/>
                <w:sz w:val="24"/>
                <w:szCs w:val="24"/>
              </w:rPr>
              <w:t>Disciplinary and enforcement authority of the Commission</w:t>
            </w:r>
            <w:r>
              <w:rPr>
                <w:sz w:val="24"/>
                <w:szCs w:val="24"/>
              </w:rPr>
              <w:t>.</w:t>
            </w:r>
          </w:p>
          <w:p w14:paraId="44F1657A" w14:textId="7D728C82" w:rsidR="002F6B75" w:rsidRDefault="002F6B75" w:rsidP="003D1400">
            <w:pPr>
              <w:spacing w:before="60" w:after="60" w:line="276" w:lineRule="auto"/>
              <w:jc w:val="both"/>
              <w:rPr>
                <w:sz w:val="24"/>
                <w:szCs w:val="24"/>
              </w:rPr>
            </w:pPr>
            <w:r>
              <w:rPr>
                <w:sz w:val="24"/>
                <w:szCs w:val="24"/>
              </w:rPr>
              <w:t xml:space="preserve">The Commission may, where it appears that a person has breached a provision of securities laws or failed to comply with a requirement, directive or order given by the Commission, appoint an independent Disciplinary Committee to - </w:t>
            </w:r>
          </w:p>
          <w:p w14:paraId="47748C26" w14:textId="65A66B03" w:rsidR="002F6B75" w:rsidRDefault="002F6B75" w:rsidP="00AD2096">
            <w:pPr>
              <w:pStyle w:val="ListParagraph"/>
              <w:numPr>
                <w:ilvl w:val="0"/>
                <w:numId w:val="222"/>
              </w:numPr>
              <w:spacing w:before="60" w:after="60" w:line="276" w:lineRule="auto"/>
              <w:ind w:left="1245" w:hanging="540"/>
              <w:jc w:val="both"/>
              <w:rPr>
                <w:sz w:val="24"/>
                <w:szCs w:val="24"/>
              </w:rPr>
            </w:pPr>
            <w:r>
              <w:rPr>
                <w:sz w:val="24"/>
                <w:szCs w:val="24"/>
              </w:rPr>
              <w:t xml:space="preserve">conduct regulatory hearings; and </w:t>
            </w:r>
          </w:p>
          <w:p w14:paraId="363C66EA" w14:textId="0587D7F5" w:rsidR="002F6B75" w:rsidRPr="00500D89" w:rsidRDefault="002F6B75" w:rsidP="00AD2096">
            <w:pPr>
              <w:pStyle w:val="ListParagraph"/>
              <w:numPr>
                <w:ilvl w:val="0"/>
                <w:numId w:val="222"/>
              </w:numPr>
              <w:spacing w:before="60" w:after="60" w:line="276" w:lineRule="auto"/>
              <w:ind w:left="1245" w:hanging="540"/>
              <w:jc w:val="both"/>
              <w:rPr>
                <w:sz w:val="24"/>
                <w:szCs w:val="24"/>
              </w:rPr>
            </w:pPr>
            <w:r w:rsidRPr="00500D89">
              <w:rPr>
                <w:sz w:val="24"/>
                <w:szCs w:val="24"/>
              </w:rPr>
              <w:t>impose one or more of the sanctions remedies, or other relief as may be prescribed in securities laws.</w:t>
            </w:r>
          </w:p>
        </w:tc>
      </w:tr>
      <w:tr w:rsidR="002F6B75" w14:paraId="67F4E498" w14:textId="77777777" w:rsidTr="002F6B75">
        <w:trPr>
          <w:gridAfter w:val="1"/>
          <w:wAfter w:w="1617" w:type="dxa"/>
        </w:trPr>
        <w:tc>
          <w:tcPr>
            <w:tcW w:w="810" w:type="dxa"/>
          </w:tcPr>
          <w:p w14:paraId="13DB171E" w14:textId="4E180506" w:rsidR="002F6B75" w:rsidRPr="009404EC" w:rsidRDefault="002F6B75" w:rsidP="00221969">
            <w:pPr>
              <w:spacing w:before="60" w:after="60" w:line="276" w:lineRule="auto"/>
              <w:jc w:val="right"/>
              <w:rPr>
                <w:b/>
                <w:sz w:val="24"/>
                <w:szCs w:val="24"/>
              </w:rPr>
            </w:pPr>
            <w:r w:rsidRPr="009404EC">
              <w:rPr>
                <w:b/>
                <w:sz w:val="24"/>
                <w:szCs w:val="24"/>
              </w:rPr>
              <w:t>1</w:t>
            </w:r>
            <w:r>
              <w:rPr>
                <w:b/>
                <w:sz w:val="24"/>
                <w:szCs w:val="24"/>
              </w:rPr>
              <w:t>40.</w:t>
            </w:r>
          </w:p>
        </w:tc>
        <w:tc>
          <w:tcPr>
            <w:tcW w:w="6663" w:type="dxa"/>
          </w:tcPr>
          <w:p w14:paraId="2D1B952F" w14:textId="656D365A" w:rsidR="004C20D6" w:rsidRDefault="004C20D6" w:rsidP="003D1400">
            <w:pPr>
              <w:pStyle w:val="ListParagraph"/>
              <w:spacing w:before="60" w:after="60" w:line="276" w:lineRule="auto"/>
              <w:ind w:left="0" w:firstLine="288"/>
              <w:jc w:val="both"/>
              <w:rPr>
                <w:sz w:val="24"/>
                <w:szCs w:val="24"/>
                <w:lang w:val="en-029"/>
              </w:rPr>
            </w:pPr>
            <w:r w:rsidRPr="004C20D6">
              <w:rPr>
                <w:b/>
                <w:bCs/>
                <w:sz w:val="24"/>
                <w:szCs w:val="24"/>
                <w:lang w:val="en-029"/>
              </w:rPr>
              <w:t>Conduct of hearings</w:t>
            </w:r>
            <w:r>
              <w:rPr>
                <w:sz w:val="24"/>
                <w:szCs w:val="24"/>
                <w:lang w:val="en-029"/>
              </w:rPr>
              <w:t>.</w:t>
            </w:r>
          </w:p>
          <w:p w14:paraId="623A6DC0" w14:textId="74062D5B" w:rsidR="002F6B75" w:rsidRPr="00A369E1" w:rsidRDefault="004C20D6" w:rsidP="003D1400">
            <w:pPr>
              <w:pStyle w:val="ListParagraph"/>
              <w:spacing w:before="60" w:after="60" w:line="276" w:lineRule="auto"/>
              <w:ind w:left="0" w:firstLine="288"/>
              <w:jc w:val="both"/>
              <w:rPr>
                <w:sz w:val="24"/>
                <w:szCs w:val="24"/>
                <w:lang w:val="en-029"/>
              </w:rPr>
            </w:pPr>
            <w:r>
              <w:rPr>
                <w:sz w:val="24"/>
                <w:szCs w:val="24"/>
                <w:lang w:val="en-029"/>
              </w:rPr>
              <w:t xml:space="preserve">(1) </w:t>
            </w:r>
            <w:r w:rsidR="002F6B75" w:rsidRPr="00A369E1">
              <w:rPr>
                <w:sz w:val="24"/>
                <w:szCs w:val="24"/>
                <w:lang w:val="en-029"/>
              </w:rPr>
              <w:t xml:space="preserve">At a hearing the </w:t>
            </w:r>
            <w:r w:rsidR="002F6B75">
              <w:rPr>
                <w:sz w:val="24"/>
                <w:szCs w:val="24"/>
              </w:rPr>
              <w:t>Disciplinary Committee</w:t>
            </w:r>
            <w:r w:rsidR="002F6B75" w:rsidRPr="00A369E1">
              <w:rPr>
                <w:sz w:val="24"/>
                <w:szCs w:val="24"/>
                <w:lang w:val="en-029"/>
              </w:rPr>
              <w:t xml:space="preserve"> shall provide a reasonable opportunity for each person directly affected to be heard and shall give reasonable notice to each such person and may give notice to any interested market participant,</w:t>
            </w:r>
            <w:r w:rsidR="002F6B75">
              <w:rPr>
                <w:sz w:val="24"/>
                <w:szCs w:val="24"/>
                <w:lang w:val="en-029"/>
              </w:rPr>
              <w:t xml:space="preserve"> and such notice shall include </w:t>
            </w:r>
            <w:r w:rsidR="002F6B75" w:rsidRPr="00A369E1">
              <w:rPr>
                <w:sz w:val="24"/>
                <w:szCs w:val="24"/>
                <w:lang w:val="en-029"/>
              </w:rPr>
              <w:t>—</w:t>
            </w:r>
          </w:p>
          <w:p w14:paraId="7691404E" w14:textId="0166B4A2" w:rsidR="002F6B75" w:rsidRPr="00A369E1" w:rsidRDefault="002F6B75" w:rsidP="00C1196C">
            <w:pPr>
              <w:pStyle w:val="ListParagraph"/>
              <w:numPr>
                <w:ilvl w:val="1"/>
                <w:numId w:val="72"/>
              </w:numPr>
              <w:spacing w:before="60" w:after="60" w:line="276" w:lineRule="auto"/>
              <w:ind w:left="1245" w:hanging="543"/>
              <w:jc w:val="both"/>
              <w:rPr>
                <w:sz w:val="24"/>
                <w:szCs w:val="24"/>
                <w:lang w:val="en-029"/>
              </w:rPr>
            </w:pPr>
            <w:r>
              <w:rPr>
                <w:sz w:val="24"/>
                <w:szCs w:val="24"/>
                <w:lang w:val="en-029"/>
              </w:rPr>
              <w:t xml:space="preserve">a </w:t>
            </w:r>
            <w:r w:rsidRPr="00A369E1">
              <w:rPr>
                <w:sz w:val="24"/>
                <w:szCs w:val="24"/>
                <w:lang w:val="en-029"/>
              </w:rPr>
              <w:t>statement of the time, place and purpose of the hearing;</w:t>
            </w:r>
          </w:p>
          <w:p w14:paraId="3D5CDD35" w14:textId="139DFCFB" w:rsidR="002F6B75" w:rsidRPr="00A369E1" w:rsidRDefault="002F6B75" w:rsidP="00C1196C">
            <w:pPr>
              <w:pStyle w:val="ListParagraph"/>
              <w:numPr>
                <w:ilvl w:val="1"/>
                <w:numId w:val="72"/>
              </w:numPr>
              <w:spacing w:before="60" w:after="60" w:line="276" w:lineRule="auto"/>
              <w:ind w:left="1245" w:hanging="543"/>
              <w:jc w:val="both"/>
              <w:rPr>
                <w:sz w:val="24"/>
                <w:szCs w:val="24"/>
                <w:lang w:val="en-029"/>
              </w:rPr>
            </w:pPr>
            <w:r>
              <w:rPr>
                <w:sz w:val="24"/>
                <w:szCs w:val="24"/>
                <w:lang w:val="en-029"/>
              </w:rPr>
              <w:t xml:space="preserve">a </w:t>
            </w:r>
            <w:r w:rsidRPr="00A369E1">
              <w:rPr>
                <w:sz w:val="24"/>
                <w:szCs w:val="24"/>
                <w:lang w:val="en-029"/>
              </w:rPr>
              <w:t>reference to the authority under which the hearing is to be held;</w:t>
            </w:r>
          </w:p>
          <w:p w14:paraId="2E9F113F" w14:textId="7673956B" w:rsidR="002F6B75" w:rsidRPr="00A369E1" w:rsidRDefault="002F6B75" w:rsidP="00C1196C">
            <w:pPr>
              <w:pStyle w:val="ListParagraph"/>
              <w:numPr>
                <w:ilvl w:val="1"/>
                <w:numId w:val="72"/>
              </w:numPr>
              <w:spacing w:before="60" w:after="60" w:line="276" w:lineRule="auto"/>
              <w:ind w:left="1245" w:hanging="543"/>
              <w:jc w:val="both"/>
              <w:rPr>
                <w:sz w:val="24"/>
                <w:szCs w:val="24"/>
                <w:lang w:val="en-029"/>
              </w:rPr>
            </w:pPr>
            <w:r>
              <w:rPr>
                <w:sz w:val="24"/>
                <w:szCs w:val="24"/>
                <w:lang w:val="en-029"/>
              </w:rPr>
              <w:t xml:space="preserve">a </w:t>
            </w:r>
            <w:r w:rsidRPr="00A369E1">
              <w:rPr>
                <w:sz w:val="24"/>
                <w:szCs w:val="24"/>
                <w:lang w:val="en-029"/>
              </w:rPr>
              <w:t>concise statement of the allegations of fact and law; and</w:t>
            </w:r>
          </w:p>
          <w:p w14:paraId="7C567E19" w14:textId="6084F891" w:rsidR="002F6B75" w:rsidRPr="00D2135C" w:rsidRDefault="002F6B75" w:rsidP="00C1196C">
            <w:pPr>
              <w:pStyle w:val="ListParagraph"/>
              <w:numPr>
                <w:ilvl w:val="1"/>
                <w:numId w:val="72"/>
              </w:numPr>
              <w:spacing w:before="60" w:after="60" w:line="276" w:lineRule="auto"/>
              <w:ind w:left="1245" w:hanging="543"/>
              <w:jc w:val="both"/>
              <w:rPr>
                <w:sz w:val="24"/>
                <w:szCs w:val="24"/>
              </w:rPr>
            </w:pPr>
            <w:r>
              <w:rPr>
                <w:sz w:val="24"/>
                <w:szCs w:val="24"/>
                <w:lang w:val="en-029"/>
              </w:rPr>
              <w:t xml:space="preserve">a </w:t>
            </w:r>
            <w:r w:rsidRPr="00A369E1">
              <w:rPr>
                <w:sz w:val="24"/>
                <w:szCs w:val="24"/>
                <w:lang w:val="en-029"/>
              </w:rPr>
              <w:t>statement that if the person fails to attend at the hearing, the Commission may proceed without giving him further notice.</w:t>
            </w:r>
          </w:p>
        </w:tc>
        <w:bookmarkStart w:id="155" w:name="_Conduct_of_hearings"/>
        <w:bookmarkEnd w:id="155"/>
      </w:tr>
      <w:tr w:rsidR="002F6B75" w14:paraId="4E0A3DB5" w14:textId="77777777" w:rsidTr="002F6B75">
        <w:trPr>
          <w:gridAfter w:val="1"/>
          <w:wAfter w:w="1617" w:type="dxa"/>
        </w:trPr>
        <w:tc>
          <w:tcPr>
            <w:tcW w:w="810" w:type="dxa"/>
          </w:tcPr>
          <w:p w14:paraId="3BF5FCB6" w14:textId="77777777" w:rsidR="002F6B75" w:rsidRDefault="002F6B75" w:rsidP="003D1400">
            <w:pPr>
              <w:spacing w:before="60" w:after="60" w:line="276" w:lineRule="auto"/>
              <w:rPr>
                <w:sz w:val="24"/>
                <w:szCs w:val="24"/>
              </w:rPr>
            </w:pPr>
          </w:p>
        </w:tc>
        <w:tc>
          <w:tcPr>
            <w:tcW w:w="6663" w:type="dxa"/>
          </w:tcPr>
          <w:p w14:paraId="08D5E84A" w14:textId="59804C96" w:rsidR="002F6B75" w:rsidRPr="00A369E1" w:rsidRDefault="004C20D6" w:rsidP="003D1400">
            <w:pPr>
              <w:pStyle w:val="ListParagraph"/>
              <w:spacing w:before="60" w:after="60" w:line="276" w:lineRule="auto"/>
              <w:ind w:left="0" w:firstLine="288"/>
              <w:jc w:val="both"/>
              <w:rPr>
                <w:sz w:val="24"/>
                <w:szCs w:val="24"/>
                <w:lang w:val="en-029"/>
              </w:rPr>
            </w:pPr>
            <w:r>
              <w:rPr>
                <w:sz w:val="24"/>
                <w:szCs w:val="24"/>
                <w:lang w:val="en-029"/>
              </w:rPr>
              <w:t xml:space="preserve">(2) </w:t>
            </w:r>
            <w:r w:rsidR="002F6B75" w:rsidRPr="00A369E1">
              <w:rPr>
                <w:sz w:val="24"/>
                <w:szCs w:val="24"/>
                <w:lang w:val="en-029"/>
              </w:rPr>
              <w:t xml:space="preserve">The </w:t>
            </w:r>
            <w:r w:rsidR="002F6B75">
              <w:rPr>
                <w:sz w:val="24"/>
                <w:szCs w:val="24"/>
              </w:rPr>
              <w:t>Disciplinary Committee</w:t>
            </w:r>
            <w:r w:rsidR="002F6B75" w:rsidRPr="00A369E1">
              <w:rPr>
                <w:sz w:val="24"/>
                <w:szCs w:val="24"/>
                <w:lang w:val="en-029"/>
              </w:rPr>
              <w:t xml:space="preserve"> may—</w:t>
            </w:r>
          </w:p>
          <w:p w14:paraId="113D1CAA" w14:textId="0787356B" w:rsidR="002F6B75" w:rsidRDefault="002F6B75" w:rsidP="003D1400">
            <w:pPr>
              <w:spacing w:before="60" w:after="60" w:line="276" w:lineRule="auto"/>
              <w:ind w:left="1155" w:hanging="450"/>
              <w:jc w:val="both"/>
              <w:rPr>
                <w:sz w:val="24"/>
                <w:szCs w:val="24"/>
                <w:lang w:val="en-029"/>
              </w:rPr>
            </w:pPr>
            <w:r>
              <w:rPr>
                <w:sz w:val="24"/>
                <w:szCs w:val="24"/>
                <w:lang w:val="en-029"/>
              </w:rPr>
              <w:t xml:space="preserve">(a)    </w:t>
            </w:r>
            <w:r w:rsidRPr="00A369E1">
              <w:rPr>
                <w:sz w:val="24"/>
                <w:szCs w:val="24"/>
                <w:lang w:val="en-029"/>
              </w:rPr>
              <w:t xml:space="preserve">issue a </w:t>
            </w:r>
            <w:r w:rsidRPr="00A369E1">
              <w:rPr>
                <w:i/>
                <w:iCs/>
                <w:sz w:val="24"/>
                <w:szCs w:val="24"/>
                <w:lang w:val="en-029"/>
              </w:rPr>
              <w:t xml:space="preserve">subpoena </w:t>
            </w:r>
            <w:r w:rsidRPr="00A369E1">
              <w:rPr>
                <w:sz w:val="24"/>
                <w:szCs w:val="24"/>
                <w:lang w:val="en-029"/>
              </w:rPr>
              <w:t>or other request or summons requiring a person to attend at a hearing, to testify to all matters relating to the subject of the hearing, and to produce all records relating to the subject of the hearing that are in his possession or under his control, whether</w:t>
            </w:r>
            <w:r>
              <w:rPr>
                <w:sz w:val="24"/>
                <w:szCs w:val="24"/>
                <w:lang w:val="en-029"/>
              </w:rPr>
              <w:t xml:space="preserve"> </w:t>
            </w:r>
            <w:r w:rsidRPr="0051298D">
              <w:rPr>
                <w:sz w:val="24"/>
                <w:szCs w:val="24"/>
                <w:lang w:val="en-029"/>
              </w:rPr>
              <w:t>they are located in the Currency Union or elsewhere; and</w:t>
            </w:r>
          </w:p>
          <w:p w14:paraId="1DCD675D" w14:textId="58E28D8E" w:rsidR="002F6B75" w:rsidRPr="00D2135C" w:rsidRDefault="002F6B75" w:rsidP="00C1196C">
            <w:pPr>
              <w:pStyle w:val="ListParagraph"/>
              <w:numPr>
                <w:ilvl w:val="0"/>
                <w:numId w:val="72"/>
              </w:numPr>
              <w:spacing w:before="60" w:after="60" w:line="276" w:lineRule="auto"/>
              <w:ind w:left="1155" w:hanging="450"/>
              <w:jc w:val="both"/>
              <w:rPr>
                <w:sz w:val="24"/>
                <w:szCs w:val="24"/>
              </w:rPr>
            </w:pPr>
            <w:r w:rsidRPr="00A369E1">
              <w:rPr>
                <w:sz w:val="24"/>
                <w:szCs w:val="24"/>
                <w:lang w:val="en-029"/>
              </w:rPr>
              <w:t>require a person to give evidence orally or in writing on oath or affirmation as it thinks necessary.</w:t>
            </w:r>
          </w:p>
        </w:tc>
      </w:tr>
      <w:tr w:rsidR="002F6B75" w14:paraId="2D67AED4" w14:textId="77777777" w:rsidTr="002F6B75">
        <w:trPr>
          <w:gridAfter w:val="1"/>
          <w:wAfter w:w="1617" w:type="dxa"/>
        </w:trPr>
        <w:tc>
          <w:tcPr>
            <w:tcW w:w="810" w:type="dxa"/>
          </w:tcPr>
          <w:p w14:paraId="7172394F" w14:textId="77777777" w:rsidR="002F6B75" w:rsidRDefault="002F6B75" w:rsidP="003D1400">
            <w:pPr>
              <w:spacing w:before="60" w:after="60" w:line="276" w:lineRule="auto"/>
              <w:rPr>
                <w:sz w:val="24"/>
                <w:szCs w:val="24"/>
              </w:rPr>
            </w:pPr>
          </w:p>
        </w:tc>
        <w:tc>
          <w:tcPr>
            <w:tcW w:w="6663" w:type="dxa"/>
          </w:tcPr>
          <w:p w14:paraId="0E670991" w14:textId="3A8B6E63" w:rsidR="002F6B75" w:rsidRPr="00D2135C" w:rsidRDefault="004C20D6" w:rsidP="003D1400">
            <w:pPr>
              <w:pStyle w:val="ListParagraph"/>
              <w:spacing w:before="60" w:after="60" w:line="276" w:lineRule="auto"/>
              <w:ind w:left="0" w:firstLine="288"/>
              <w:jc w:val="both"/>
              <w:rPr>
                <w:sz w:val="24"/>
                <w:szCs w:val="24"/>
              </w:rPr>
            </w:pPr>
            <w:r>
              <w:rPr>
                <w:sz w:val="24"/>
                <w:szCs w:val="24"/>
                <w:lang w:val="en-029"/>
              </w:rPr>
              <w:t xml:space="preserve">(3) </w:t>
            </w:r>
            <w:r w:rsidR="002F6B75" w:rsidRPr="00A369E1">
              <w:rPr>
                <w:sz w:val="24"/>
                <w:szCs w:val="24"/>
                <w:lang w:val="en-029"/>
              </w:rPr>
              <w:t xml:space="preserve">Notwithstanding subsection (2), no person giving evidence before the </w:t>
            </w:r>
            <w:r w:rsidR="002F6B75">
              <w:rPr>
                <w:sz w:val="24"/>
                <w:szCs w:val="24"/>
              </w:rPr>
              <w:t>Disciplinary Committee</w:t>
            </w:r>
            <w:r w:rsidR="002F6B75" w:rsidRPr="00A369E1">
              <w:rPr>
                <w:sz w:val="24"/>
                <w:szCs w:val="24"/>
                <w:lang w:val="en-029"/>
              </w:rPr>
              <w:t xml:space="preserve"> shall be compellable to</w:t>
            </w:r>
            <w:r w:rsidR="002F6B75" w:rsidRPr="00A369E1">
              <w:rPr>
                <w:sz w:val="24"/>
                <w:szCs w:val="24"/>
                <w:lang w:val="en-029" w:eastAsia="en-029"/>
              </w:rPr>
              <w:t xml:space="preserve"> </w:t>
            </w:r>
            <w:r w:rsidR="002F6B75" w:rsidRPr="00A369E1">
              <w:rPr>
                <w:sz w:val="24"/>
                <w:szCs w:val="24"/>
                <w:lang w:val="en-029"/>
              </w:rPr>
              <w:t xml:space="preserve">incriminate himself, and every such person shall, in respect of any evidence given by him before the </w:t>
            </w:r>
            <w:r w:rsidR="002F6B75">
              <w:rPr>
                <w:sz w:val="24"/>
                <w:szCs w:val="24"/>
              </w:rPr>
              <w:t>Disciplinary Committee</w:t>
            </w:r>
            <w:r w:rsidR="002F6B75" w:rsidRPr="00A369E1">
              <w:rPr>
                <w:sz w:val="24"/>
                <w:szCs w:val="24"/>
                <w:lang w:val="en-029"/>
              </w:rPr>
              <w:t>, be entitled to all privileges to which a witness giving evidence before the High Court is entitled in respect of evidence given by him before the High Court.</w:t>
            </w:r>
          </w:p>
        </w:tc>
      </w:tr>
      <w:tr w:rsidR="002F6B75" w14:paraId="394990D7" w14:textId="77777777" w:rsidTr="002F6B75">
        <w:trPr>
          <w:gridAfter w:val="1"/>
          <w:wAfter w:w="1617" w:type="dxa"/>
        </w:trPr>
        <w:tc>
          <w:tcPr>
            <w:tcW w:w="810" w:type="dxa"/>
          </w:tcPr>
          <w:p w14:paraId="003F52AE" w14:textId="77777777" w:rsidR="002F6B75" w:rsidRDefault="002F6B75" w:rsidP="003D1400">
            <w:pPr>
              <w:spacing w:before="60" w:after="60" w:line="276" w:lineRule="auto"/>
              <w:rPr>
                <w:sz w:val="24"/>
                <w:szCs w:val="24"/>
              </w:rPr>
            </w:pPr>
          </w:p>
        </w:tc>
        <w:tc>
          <w:tcPr>
            <w:tcW w:w="6663" w:type="dxa"/>
          </w:tcPr>
          <w:p w14:paraId="273A40A2" w14:textId="5BF48038" w:rsidR="002F6B75" w:rsidRPr="00322B76" w:rsidRDefault="004C20D6" w:rsidP="003D1400">
            <w:pPr>
              <w:spacing w:before="60" w:after="60" w:line="276" w:lineRule="auto"/>
              <w:ind w:firstLine="288"/>
              <w:jc w:val="both"/>
              <w:rPr>
                <w:sz w:val="24"/>
                <w:szCs w:val="24"/>
                <w:lang w:val="en-029"/>
              </w:rPr>
            </w:pPr>
            <w:r>
              <w:rPr>
                <w:sz w:val="24"/>
                <w:szCs w:val="24"/>
                <w:lang w:val="en-029"/>
              </w:rPr>
              <w:t xml:space="preserve">(4) </w:t>
            </w:r>
            <w:r w:rsidR="002F6B75" w:rsidRPr="00322B76">
              <w:rPr>
                <w:sz w:val="24"/>
                <w:szCs w:val="24"/>
                <w:lang w:val="en-029"/>
              </w:rPr>
              <w:t xml:space="preserve">On application by the </w:t>
            </w:r>
            <w:r w:rsidR="002F6B75">
              <w:rPr>
                <w:sz w:val="24"/>
                <w:szCs w:val="24"/>
              </w:rPr>
              <w:t>Disciplinary Committee</w:t>
            </w:r>
            <w:r w:rsidR="002F6B75" w:rsidRPr="00322B76">
              <w:rPr>
                <w:sz w:val="24"/>
                <w:szCs w:val="24"/>
                <w:lang w:val="en-029"/>
              </w:rPr>
              <w:t xml:space="preserve"> to the court, a person summoned under subsection (1) is liable to be committed for contempt, as i</w:t>
            </w:r>
            <w:r w:rsidR="002F6B75">
              <w:rPr>
                <w:sz w:val="24"/>
                <w:szCs w:val="24"/>
                <w:lang w:val="en-029"/>
              </w:rPr>
              <w:t>f in breach of an order or judg</w:t>
            </w:r>
            <w:r w:rsidR="002F6B75" w:rsidRPr="00322B76">
              <w:rPr>
                <w:sz w:val="24"/>
                <w:szCs w:val="24"/>
                <w:lang w:val="en-029"/>
              </w:rPr>
              <w:t>ment of the court, if the person neglects or refuses to</w:t>
            </w:r>
            <w:r w:rsidR="002F6B75">
              <w:rPr>
                <w:sz w:val="24"/>
                <w:szCs w:val="24"/>
                <w:lang w:val="en-029"/>
              </w:rPr>
              <w:t>-</w:t>
            </w:r>
            <w:r w:rsidR="002F6B75" w:rsidRPr="00322B76">
              <w:rPr>
                <w:sz w:val="24"/>
                <w:szCs w:val="24"/>
                <w:lang w:val="en-029"/>
              </w:rPr>
              <w:t xml:space="preserve"> </w:t>
            </w:r>
          </w:p>
          <w:p w14:paraId="00CE3DEE" w14:textId="77777777" w:rsidR="002F6B75" w:rsidRPr="00A369E1" w:rsidRDefault="002F6B75" w:rsidP="00AD2096">
            <w:pPr>
              <w:pStyle w:val="ListParagraph"/>
              <w:numPr>
                <w:ilvl w:val="1"/>
                <w:numId w:val="189"/>
              </w:numPr>
              <w:spacing w:before="60" w:after="60" w:line="276" w:lineRule="auto"/>
              <w:ind w:left="1155" w:hanging="450"/>
              <w:jc w:val="both"/>
              <w:rPr>
                <w:sz w:val="24"/>
                <w:szCs w:val="24"/>
                <w:lang w:val="en-029"/>
              </w:rPr>
            </w:pPr>
            <w:r w:rsidRPr="00A369E1">
              <w:rPr>
                <w:sz w:val="24"/>
                <w:szCs w:val="24"/>
                <w:lang w:val="en-029"/>
              </w:rPr>
              <w:t xml:space="preserve">attend; </w:t>
            </w:r>
          </w:p>
          <w:p w14:paraId="032A73FC" w14:textId="77777777" w:rsidR="002F6B75" w:rsidRPr="00A369E1" w:rsidRDefault="002F6B75" w:rsidP="00AD2096">
            <w:pPr>
              <w:pStyle w:val="ListParagraph"/>
              <w:numPr>
                <w:ilvl w:val="1"/>
                <w:numId w:val="189"/>
              </w:numPr>
              <w:spacing w:before="60" w:after="60" w:line="276" w:lineRule="auto"/>
              <w:ind w:left="1155" w:hanging="450"/>
              <w:jc w:val="both"/>
              <w:rPr>
                <w:sz w:val="24"/>
                <w:szCs w:val="24"/>
                <w:lang w:val="en-029"/>
              </w:rPr>
            </w:pPr>
            <w:r w:rsidRPr="00A369E1">
              <w:rPr>
                <w:sz w:val="24"/>
                <w:szCs w:val="24"/>
                <w:lang w:val="en-029"/>
              </w:rPr>
              <w:t>give evidence; or</w:t>
            </w:r>
          </w:p>
          <w:p w14:paraId="565E9E94" w14:textId="49A69FA0" w:rsidR="002F6B75" w:rsidRPr="00D2135C" w:rsidRDefault="002F6B75" w:rsidP="00AD2096">
            <w:pPr>
              <w:pStyle w:val="ListParagraph"/>
              <w:numPr>
                <w:ilvl w:val="1"/>
                <w:numId w:val="189"/>
              </w:numPr>
              <w:spacing w:before="60" w:after="60" w:line="276" w:lineRule="auto"/>
              <w:ind w:left="1065"/>
              <w:jc w:val="both"/>
              <w:rPr>
                <w:sz w:val="24"/>
                <w:szCs w:val="24"/>
              </w:rPr>
            </w:pPr>
            <w:r w:rsidRPr="00A369E1">
              <w:rPr>
                <w:sz w:val="24"/>
                <w:szCs w:val="24"/>
                <w:lang w:val="en-029"/>
              </w:rPr>
              <w:t>produce a document in the custody, possession or control of the person.</w:t>
            </w:r>
          </w:p>
        </w:tc>
      </w:tr>
      <w:tr w:rsidR="002F6B75" w14:paraId="5BA7021C" w14:textId="77777777" w:rsidTr="002F6B75">
        <w:trPr>
          <w:gridAfter w:val="1"/>
          <w:wAfter w:w="1617" w:type="dxa"/>
        </w:trPr>
        <w:tc>
          <w:tcPr>
            <w:tcW w:w="810" w:type="dxa"/>
          </w:tcPr>
          <w:p w14:paraId="68CDC36F" w14:textId="77777777" w:rsidR="002F6B75" w:rsidRDefault="002F6B75" w:rsidP="003D1400">
            <w:pPr>
              <w:spacing w:before="60" w:after="60" w:line="276" w:lineRule="auto"/>
              <w:rPr>
                <w:sz w:val="24"/>
                <w:szCs w:val="24"/>
              </w:rPr>
            </w:pPr>
          </w:p>
        </w:tc>
        <w:tc>
          <w:tcPr>
            <w:tcW w:w="6663" w:type="dxa"/>
          </w:tcPr>
          <w:p w14:paraId="05151FAA" w14:textId="206BD63F" w:rsidR="002F6B75" w:rsidRPr="00D2135C" w:rsidRDefault="004C20D6" w:rsidP="003D1400">
            <w:pPr>
              <w:spacing w:before="60" w:after="60" w:line="276" w:lineRule="auto"/>
              <w:ind w:firstLine="288"/>
              <w:jc w:val="both"/>
              <w:rPr>
                <w:sz w:val="24"/>
                <w:szCs w:val="24"/>
              </w:rPr>
            </w:pPr>
            <w:r>
              <w:rPr>
                <w:sz w:val="24"/>
                <w:szCs w:val="24"/>
                <w:lang w:val="en-029"/>
              </w:rPr>
              <w:t xml:space="preserve">(5) </w:t>
            </w:r>
            <w:r w:rsidR="002F6B75" w:rsidRPr="00322B76">
              <w:rPr>
                <w:sz w:val="24"/>
                <w:szCs w:val="24"/>
                <w:lang w:val="en-029"/>
              </w:rPr>
              <w:t>A hearing under subsection (1) shall be open to the public unless the Commission directs otherwise in order to protect the interests of the persons affected.</w:t>
            </w:r>
          </w:p>
        </w:tc>
      </w:tr>
      <w:tr w:rsidR="002F6B75" w14:paraId="01BD0DE6" w14:textId="77777777" w:rsidTr="002F6B75">
        <w:trPr>
          <w:gridAfter w:val="1"/>
          <w:wAfter w:w="1617" w:type="dxa"/>
        </w:trPr>
        <w:tc>
          <w:tcPr>
            <w:tcW w:w="810" w:type="dxa"/>
          </w:tcPr>
          <w:p w14:paraId="22F4C343" w14:textId="77777777" w:rsidR="002F6B75" w:rsidRDefault="002F6B75" w:rsidP="003D1400">
            <w:pPr>
              <w:spacing w:before="60" w:after="60" w:line="276" w:lineRule="auto"/>
              <w:rPr>
                <w:sz w:val="24"/>
                <w:szCs w:val="24"/>
              </w:rPr>
            </w:pPr>
          </w:p>
        </w:tc>
        <w:tc>
          <w:tcPr>
            <w:tcW w:w="6663" w:type="dxa"/>
          </w:tcPr>
          <w:p w14:paraId="7B102900" w14:textId="2D0EFC8F" w:rsidR="002F6B75" w:rsidRPr="00D2135C" w:rsidRDefault="004C20D6" w:rsidP="003D1400">
            <w:pPr>
              <w:spacing w:before="60" w:after="60" w:line="276" w:lineRule="auto"/>
              <w:ind w:firstLine="288"/>
              <w:jc w:val="both"/>
              <w:rPr>
                <w:sz w:val="24"/>
                <w:szCs w:val="24"/>
              </w:rPr>
            </w:pPr>
            <w:r>
              <w:rPr>
                <w:sz w:val="24"/>
                <w:szCs w:val="24"/>
                <w:lang w:val="en-029"/>
              </w:rPr>
              <w:t xml:space="preserve">(6) </w:t>
            </w:r>
            <w:r w:rsidR="002F6B75" w:rsidRPr="00322B76">
              <w:rPr>
                <w:sz w:val="24"/>
                <w:szCs w:val="24"/>
                <w:lang w:val="en-029"/>
              </w:rPr>
              <w:t>A person who is entitled to notice of a hearing under subsection (1) may be represented by an attorney-at-law and, subject to any rules made under securities laws, may present evidence and cross-examine witnesses at the hearing.</w:t>
            </w:r>
          </w:p>
        </w:tc>
      </w:tr>
      <w:tr w:rsidR="002F6B75" w14:paraId="365EFE69" w14:textId="77777777" w:rsidTr="002F6B75">
        <w:trPr>
          <w:gridAfter w:val="1"/>
          <w:wAfter w:w="1617" w:type="dxa"/>
        </w:trPr>
        <w:tc>
          <w:tcPr>
            <w:tcW w:w="810" w:type="dxa"/>
          </w:tcPr>
          <w:p w14:paraId="0F9E59E0" w14:textId="77777777" w:rsidR="002F6B75" w:rsidRDefault="002F6B75" w:rsidP="003D1400">
            <w:pPr>
              <w:spacing w:before="60" w:after="60" w:line="276" w:lineRule="auto"/>
              <w:rPr>
                <w:sz w:val="24"/>
                <w:szCs w:val="24"/>
              </w:rPr>
            </w:pPr>
          </w:p>
        </w:tc>
        <w:tc>
          <w:tcPr>
            <w:tcW w:w="6663" w:type="dxa"/>
          </w:tcPr>
          <w:p w14:paraId="6DDA724F" w14:textId="7B06A2A5" w:rsidR="002F6B75" w:rsidRPr="00D2135C" w:rsidRDefault="004C20D6" w:rsidP="003D1400">
            <w:pPr>
              <w:spacing w:before="60" w:after="60" w:line="276" w:lineRule="auto"/>
              <w:ind w:firstLine="288"/>
              <w:jc w:val="both"/>
              <w:rPr>
                <w:sz w:val="24"/>
                <w:szCs w:val="24"/>
              </w:rPr>
            </w:pPr>
            <w:r>
              <w:rPr>
                <w:sz w:val="24"/>
                <w:szCs w:val="24"/>
                <w:lang w:val="en-029"/>
              </w:rPr>
              <w:t xml:space="preserve">(7) </w:t>
            </w:r>
            <w:r w:rsidR="002F6B75" w:rsidRPr="00322B76">
              <w:rPr>
                <w:sz w:val="24"/>
                <w:szCs w:val="24"/>
                <w:lang w:val="en-029"/>
              </w:rPr>
              <w:t>A witness at a hearing under subsection (1) may be advised by an attorney-at-law.</w:t>
            </w:r>
          </w:p>
        </w:tc>
      </w:tr>
      <w:tr w:rsidR="002F6B75" w14:paraId="474D7CEC" w14:textId="77777777" w:rsidTr="002F6B75">
        <w:trPr>
          <w:gridAfter w:val="1"/>
          <w:wAfter w:w="1617" w:type="dxa"/>
        </w:trPr>
        <w:tc>
          <w:tcPr>
            <w:tcW w:w="810" w:type="dxa"/>
          </w:tcPr>
          <w:p w14:paraId="6C018990" w14:textId="77777777" w:rsidR="002F6B75" w:rsidRDefault="002F6B75" w:rsidP="003D1400">
            <w:pPr>
              <w:spacing w:before="60" w:after="60" w:line="276" w:lineRule="auto"/>
              <w:rPr>
                <w:sz w:val="24"/>
                <w:szCs w:val="24"/>
              </w:rPr>
            </w:pPr>
          </w:p>
        </w:tc>
        <w:tc>
          <w:tcPr>
            <w:tcW w:w="6663" w:type="dxa"/>
          </w:tcPr>
          <w:p w14:paraId="3CC8C84F" w14:textId="6FE90B33" w:rsidR="002F6B75" w:rsidRPr="00D2135C" w:rsidRDefault="004C20D6" w:rsidP="003D1400">
            <w:pPr>
              <w:spacing w:before="60" w:after="60" w:line="276" w:lineRule="auto"/>
              <w:ind w:firstLine="288"/>
              <w:contextualSpacing/>
              <w:jc w:val="both"/>
              <w:rPr>
                <w:sz w:val="24"/>
                <w:szCs w:val="24"/>
              </w:rPr>
            </w:pPr>
            <w:r>
              <w:rPr>
                <w:sz w:val="24"/>
                <w:szCs w:val="24"/>
                <w:lang w:val="en-029"/>
              </w:rPr>
              <w:t xml:space="preserve">(8) </w:t>
            </w:r>
            <w:r w:rsidR="002F6B75" w:rsidRPr="00A369E1">
              <w:rPr>
                <w:sz w:val="24"/>
                <w:szCs w:val="24"/>
                <w:lang w:val="en-029"/>
              </w:rPr>
              <w:t xml:space="preserve">The </w:t>
            </w:r>
            <w:r w:rsidR="002F6B75">
              <w:rPr>
                <w:sz w:val="24"/>
                <w:szCs w:val="24"/>
              </w:rPr>
              <w:t>Disciplinary Committee</w:t>
            </w:r>
            <w:r w:rsidR="002F6B75" w:rsidRPr="00A369E1">
              <w:rPr>
                <w:sz w:val="24"/>
                <w:szCs w:val="24"/>
                <w:lang w:val="en-029"/>
              </w:rPr>
              <w:t xml:space="preserve"> may admit as evidence at a hearing </w:t>
            </w:r>
            <w:r w:rsidR="002F6B75">
              <w:rPr>
                <w:sz w:val="24"/>
                <w:szCs w:val="24"/>
                <w:lang w:val="en-029"/>
              </w:rPr>
              <w:t xml:space="preserve">under subsection (1) any </w:t>
            </w:r>
            <w:r w:rsidR="002F6B75" w:rsidRPr="00A369E1">
              <w:rPr>
                <w:sz w:val="24"/>
                <w:szCs w:val="24"/>
                <w:lang w:val="en-029"/>
              </w:rPr>
              <w:t>testimony or exhibit that it co</w:t>
            </w:r>
            <w:r w:rsidR="002F6B75">
              <w:rPr>
                <w:sz w:val="24"/>
                <w:szCs w:val="24"/>
                <w:lang w:val="en-029"/>
              </w:rPr>
              <w:t>nsiders relevant to the subject-</w:t>
            </w:r>
            <w:r w:rsidR="002F6B75" w:rsidRPr="00A369E1">
              <w:rPr>
                <w:sz w:val="24"/>
                <w:szCs w:val="24"/>
                <w:lang w:val="en-029"/>
              </w:rPr>
              <w:t>matter of the proceedings and may take notice of any fact that may be judicially noticed and of any generally recognised scientific or technical fact, information or opinion within its area of expertise.</w:t>
            </w:r>
          </w:p>
        </w:tc>
      </w:tr>
      <w:tr w:rsidR="002F6B75" w14:paraId="04E9E42C" w14:textId="77777777" w:rsidTr="002F6B75">
        <w:trPr>
          <w:gridAfter w:val="1"/>
          <w:wAfter w:w="1617" w:type="dxa"/>
        </w:trPr>
        <w:tc>
          <w:tcPr>
            <w:tcW w:w="810" w:type="dxa"/>
          </w:tcPr>
          <w:p w14:paraId="31A6C447" w14:textId="77777777" w:rsidR="002F6B75" w:rsidRDefault="002F6B75" w:rsidP="003D1400">
            <w:pPr>
              <w:spacing w:before="60" w:after="60" w:line="276" w:lineRule="auto"/>
              <w:rPr>
                <w:sz w:val="24"/>
                <w:szCs w:val="24"/>
              </w:rPr>
            </w:pPr>
          </w:p>
        </w:tc>
        <w:tc>
          <w:tcPr>
            <w:tcW w:w="6663" w:type="dxa"/>
          </w:tcPr>
          <w:p w14:paraId="45E52544" w14:textId="41BE44A0" w:rsidR="002F6B75" w:rsidRPr="00D2135C" w:rsidRDefault="004C20D6" w:rsidP="003D1400">
            <w:pPr>
              <w:spacing w:before="60" w:after="60" w:line="276" w:lineRule="auto"/>
              <w:ind w:firstLine="288"/>
              <w:jc w:val="both"/>
              <w:rPr>
                <w:sz w:val="24"/>
                <w:szCs w:val="24"/>
              </w:rPr>
            </w:pPr>
            <w:r>
              <w:rPr>
                <w:sz w:val="24"/>
                <w:szCs w:val="24"/>
                <w:lang w:val="en-029"/>
              </w:rPr>
              <w:t xml:space="preserve">(9) </w:t>
            </w:r>
            <w:r w:rsidR="002F6B75" w:rsidRPr="00A369E1">
              <w:rPr>
                <w:sz w:val="24"/>
                <w:szCs w:val="24"/>
                <w:lang w:val="en-029"/>
              </w:rPr>
              <w:t xml:space="preserve">The </w:t>
            </w:r>
            <w:r w:rsidR="002F6B75">
              <w:rPr>
                <w:sz w:val="24"/>
                <w:szCs w:val="24"/>
              </w:rPr>
              <w:t>Disciplinary Committee</w:t>
            </w:r>
            <w:r w:rsidR="002F6B75" w:rsidRPr="00A369E1">
              <w:rPr>
                <w:sz w:val="24"/>
                <w:szCs w:val="24"/>
                <w:lang w:val="en-029"/>
              </w:rPr>
              <w:t xml:space="preserve"> shall make provision for all oral evidence presented at a hearing under subsection (1) to be transcribed.</w:t>
            </w:r>
          </w:p>
        </w:tc>
      </w:tr>
      <w:tr w:rsidR="002F6B75" w14:paraId="6F861F28" w14:textId="77777777" w:rsidTr="002F6B75">
        <w:trPr>
          <w:gridAfter w:val="1"/>
          <w:wAfter w:w="1617" w:type="dxa"/>
        </w:trPr>
        <w:tc>
          <w:tcPr>
            <w:tcW w:w="810" w:type="dxa"/>
          </w:tcPr>
          <w:p w14:paraId="396ADF6A" w14:textId="77777777" w:rsidR="002F6B75" w:rsidRDefault="002F6B75" w:rsidP="003D1400">
            <w:pPr>
              <w:spacing w:before="60" w:after="60" w:line="276" w:lineRule="auto"/>
              <w:rPr>
                <w:sz w:val="24"/>
                <w:szCs w:val="24"/>
              </w:rPr>
            </w:pPr>
          </w:p>
        </w:tc>
        <w:tc>
          <w:tcPr>
            <w:tcW w:w="6663" w:type="dxa"/>
          </w:tcPr>
          <w:p w14:paraId="4BC2CD0F" w14:textId="597FFFD2" w:rsidR="002F6B75" w:rsidRPr="00A369E1" w:rsidRDefault="004C20D6" w:rsidP="003D1400">
            <w:pPr>
              <w:spacing w:before="60" w:after="60" w:line="276" w:lineRule="auto"/>
              <w:ind w:firstLine="288"/>
              <w:jc w:val="both"/>
              <w:rPr>
                <w:sz w:val="24"/>
                <w:szCs w:val="24"/>
                <w:lang w:val="en-029"/>
              </w:rPr>
            </w:pPr>
            <w:r>
              <w:rPr>
                <w:sz w:val="24"/>
                <w:szCs w:val="24"/>
                <w:lang w:val="en-029"/>
              </w:rPr>
              <w:t xml:space="preserve">(10) </w:t>
            </w:r>
            <w:r w:rsidR="002F6B75" w:rsidRPr="00A369E1">
              <w:rPr>
                <w:sz w:val="24"/>
                <w:szCs w:val="24"/>
                <w:lang w:val="en-029"/>
              </w:rPr>
              <w:t xml:space="preserve">The </w:t>
            </w:r>
            <w:r w:rsidR="002F6B75">
              <w:rPr>
                <w:sz w:val="24"/>
                <w:szCs w:val="24"/>
              </w:rPr>
              <w:t xml:space="preserve">Disciplinary Committee </w:t>
            </w:r>
            <w:r w:rsidR="002F6B75" w:rsidRPr="00A369E1">
              <w:rPr>
                <w:sz w:val="24"/>
                <w:szCs w:val="24"/>
                <w:lang w:val="en-029"/>
              </w:rPr>
              <w:t>—</w:t>
            </w:r>
          </w:p>
          <w:p w14:paraId="0B4187BA" w14:textId="77777777" w:rsidR="002F6B75" w:rsidRPr="00A369E1" w:rsidRDefault="002F6B75" w:rsidP="00C1196C">
            <w:pPr>
              <w:pStyle w:val="ListParagraph"/>
              <w:numPr>
                <w:ilvl w:val="1"/>
                <w:numId w:val="71"/>
              </w:numPr>
              <w:spacing w:before="60" w:after="60" w:line="276" w:lineRule="auto"/>
              <w:ind w:left="1155" w:hanging="453"/>
              <w:jc w:val="both"/>
              <w:rPr>
                <w:sz w:val="24"/>
                <w:szCs w:val="24"/>
                <w:lang w:val="en-029"/>
              </w:rPr>
            </w:pPr>
            <w:r w:rsidRPr="00A369E1">
              <w:rPr>
                <w:sz w:val="24"/>
                <w:szCs w:val="24"/>
                <w:lang w:val="en-029"/>
              </w:rPr>
              <w:t>shall make a final decision in writing and state the findings of fact on which it is based and the reasons for it;</w:t>
            </w:r>
          </w:p>
          <w:p w14:paraId="1497A5CB" w14:textId="034B0C88" w:rsidR="002F6B75" w:rsidRDefault="002F6B75" w:rsidP="00C1196C">
            <w:pPr>
              <w:pStyle w:val="ListParagraph"/>
              <w:numPr>
                <w:ilvl w:val="1"/>
                <w:numId w:val="71"/>
              </w:numPr>
              <w:spacing w:before="60" w:after="60" w:line="276" w:lineRule="auto"/>
              <w:ind w:left="1155" w:hanging="453"/>
              <w:jc w:val="both"/>
              <w:rPr>
                <w:sz w:val="24"/>
                <w:szCs w:val="24"/>
                <w:lang w:val="en-029"/>
              </w:rPr>
            </w:pPr>
            <w:r w:rsidRPr="00A369E1">
              <w:rPr>
                <w:sz w:val="24"/>
                <w:szCs w:val="24"/>
                <w:lang w:val="en-029"/>
              </w:rPr>
              <w:t>shall send a copy of the final decision and reasons to each person entitled to notice under subsection (1) who appeared at the hearing; and</w:t>
            </w:r>
          </w:p>
          <w:p w14:paraId="16B37759" w14:textId="51A445C8" w:rsidR="002F6B75" w:rsidRPr="006477A8" w:rsidRDefault="002F6B75" w:rsidP="00C1196C">
            <w:pPr>
              <w:pStyle w:val="ListParagraph"/>
              <w:numPr>
                <w:ilvl w:val="1"/>
                <w:numId w:val="71"/>
              </w:numPr>
              <w:spacing w:before="60" w:after="60" w:line="276" w:lineRule="auto"/>
              <w:ind w:left="1155" w:hanging="453"/>
              <w:jc w:val="both"/>
              <w:rPr>
                <w:sz w:val="24"/>
                <w:szCs w:val="24"/>
                <w:lang w:val="en-029"/>
              </w:rPr>
            </w:pPr>
            <w:r w:rsidRPr="006477A8">
              <w:rPr>
                <w:sz w:val="24"/>
                <w:szCs w:val="24"/>
                <w:lang w:val="en-029"/>
              </w:rPr>
              <w:t>may publish a summary of the final decision and reasons therefor i</w:t>
            </w:r>
            <w:r>
              <w:rPr>
                <w:sz w:val="24"/>
                <w:szCs w:val="24"/>
                <w:lang w:val="en-029"/>
              </w:rPr>
              <w:t>n accordance with subsection (13</w:t>
            </w:r>
            <w:r w:rsidRPr="006477A8">
              <w:rPr>
                <w:sz w:val="24"/>
                <w:szCs w:val="24"/>
                <w:lang w:val="en-029"/>
              </w:rPr>
              <w:t>).</w:t>
            </w:r>
          </w:p>
        </w:tc>
      </w:tr>
      <w:tr w:rsidR="002F6B75" w14:paraId="7E676DC8" w14:textId="77777777" w:rsidTr="002F6B75">
        <w:trPr>
          <w:gridAfter w:val="1"/>
          <w:wAfter w:w="1617" w:type="dxa"/>
        </w:trPr>
        <w:tc>
          <w:tcPr>
            <w:tcW w:w="810" w:type="dxa"/>
          </w:tcPr>
          <w:p w14:paraId="2B12F5E7" w14:textId="77777777" w:rsidR="002F6B75" w:rsidRDefault="002F6B75" w:rsidP="003D1400">
            <w:pPr>
              <w:spacing w:before="60" w:after="60" w:line="276" w:lineRule="auto"/>
              <w:rPr>
                <w:sz w:val="24"/>
                <w:szCs w:val="24"/>
              </w:rPr>
            </w:pPr>
          </w:p>
        </w:tc>
        <w:tc>
          <w:tcPr>
            <w:tcW w:w="6663" w:type="dxa"/>
          </w:tcPr>
          <w:p w14:paraId="038A560B" w14:textId="39EFEECF" w:rsidR="002F6B75" w:rsidRPr="00322B76" w:rsidRDefault="004C20D6" w:rsidP="003D1400">
            <w:pPr>
              <w:spacing w:before="60" w:after="60" w:line="276" w:lineRule="auto"/>
              <w:ind w:firstLine="288"/>
              <w:jc w:val="both"/>
              <w:rPr>
                <w:b/>
                <w:i/>
                <w:sz w:val="24"/>
                <w:szCs w:val="24"/>
                <w:lang w:val="en-029"/>
              </w:rPr>
            </w:pPr>
            <w:r>
              <w:rPr>
                <w:sz w:val="24"/>
                <w:szCs w:val="24"/>
                <w:lang w:val="en-029"/>
              </w:rPr>
              <w:t xml:space="preserve">(11) </w:t>
            </w:r>
            <w:r w:rsidR="002F6B75" w:rsidRPr="00322B76">
              <w:rPr>
                <w:sz w:val="24"/>
                <w:szCs w:val="24"/>
                <w:lang w:val="en-029"/>
              </w:rPr>
              <w:t>Subsection (1) does not apply to—</w:t>
            </w:r>
          </w:p>
          <w:p w14:paraId="6D138B68" w14:textId="77777777" w:rsidR="002F6B75" w:rsidRPr="00A369E1" w:rsidRDefault="002F6B75" w:rsidP="00C1196C">
            <w:pPr>
              <w:pStyle w:val="ListParagraph"/>
              <w:numPr>
                <w:ilvl w:val="0"/>
                <w:numId w:val="139"/>
              </w:numPr>
              <w:spacing w:before="60" w:after="60" w:line="276" w:lineRule="auto"/>
              <w:ind w:hanging="738"/>
              <w:jc w:val="both"/>
              <w:rPr>
                <w:sz w:val="24"/>
                <w:szCs w:val="24"/>
                <w:lang w:val="en-029"/>
              </w:rPr>
            </w:pPr>
            <w:r w:rsidRPr="00A369E1">
              <w:rPr>
                <w:sz w:val="24"/>
                <w:szCs w:val="24"/>
                <w:lang w:val="en-029"/>
              </w:rPr>
              <w:t>an order that is essentially procedural;</w:t>
            </w:r>
          </w:p>
          <w:p w14:paraId="21D80374" w14:textId="77777777" w:rsidR="002F6B75" w:rsidRPr="00A369E1" w:rsidRDefault="002F6B75" w:rsidP="00C1196C">
            <w:pPr>
              <w:pStyle w:val="ListParagraph"/>
              <w:numPr>
                <w:ilvl w:val="0"/>
                <w:numId w:val="139"/>
              </w:numPr>
              <w:spacing w:before="60" w:after="60" w:line="276" w:lineRule="auto"/>
              <w:ind w:hanging="738"/>
              <w:jc w:val="both"/>
              <w:rPr>
                <w:sz w:val="24"/>
                <w:szCs w:val="24"/>
                <w:lang w:val="en-029"/>
              </w:rPr>
            </w:pPr>
            <w:r w:rsidRPr="00A369E1">
              <w:rPr>
                <w:sz w:val="24"/>
                <w:szCs w:val="24"/>
                <w:lang w:val="en-029"/>
              </w:rPr>
              <w:t>an order that does not adversely affect the rights or interests of any person;</w:t>
            </w:r>
          </w:p>
          <w:p w14:paraId="7709378E" w14:textId="77777777" w:rsidR="002F6B75" w:rsidRPr="00A369E1" w:rsidRDefault="002F6B75" w:rsidP="00C1196C">
            <w:pPr>
              <w:pStyle w:val="ListParagraph"/>
              <w:numPr>
                <w:ilvl w:val="0"/>
                <w:numId w:val="139"/>
              </w:numPr>
              <w:spacing w:before="60" w:after="60" w:line="276" w:lineRule="auto"/>
              <w:ind w:hanging="738"/>
              <w:jc w:val="both"/>
              <w:rPr>
                <w:sz w:val="24"/>
                <w:szCs w:val="24"/>
                <w:lang w:val="en-029"/>
              </w:rPr>
            </w:pPr>
            <w:r w:rsidRPr="00A369E1">
              <w:rPr>
                <w:sz w:val="24"/>
                <w:szCs w:val="24"/>
                <w:lang w:val="en-029"/>
              </w:rPr>
              <w:t xml:space="preserve">an interim order or other order that the Commission may make under </w:t>
            </w:r>
            <w:r>
              <w:rPr>
                <w:sz w:val="24"/>
                <w:szCs w:val="24"/>
                <w:lang w:val="en-029"/>
              </w:rPr>
              <w:t>securities laws</w:t>
            </w:r>
            <w:r w:rsidRPr="00A369E1">
              <w:rPr>
                <w:sz w:val="24"/>
                <w:szCs w:val="24"/>
                <w:lang w:val="en-029"/>
              </w:rPr>
              <w:t xml:space="preserve"> without holding a hearing; or</w:t>
            </w:r>
          </w:p>
          <w:p w14:paraId="1EC20B19" w14:textId="0453F61A" w:rsidR="002F6B75" w:rsidRPr="00D2135C" w:rsidRDefault="002F6B75" w:rsidP="00757FF9">
            <w:pPr>
              <w:pStyle w:val="ListParagraph"/>
              <w:numPr>
                <w:ilvl w:val="0"/>
                <w:numId w:val="139"/>
              </w:numPr>
              <w:spacing w:before="60" w:after="60" w:line="276" w:lineRule="auto"/>
              <w:ind w:hanging="738"/>
              <w:jc w:val="both"/>
              <w:rPr>
                <w:sz w:val="24"/>
                <w:szCs w:val="24"/>
              </w:rPr>
            </w:pPr>
            <w:r w:rsidRPr="00A369E1">
              <w:rPr>
                <w:sz w:val="24"/>
                <w:szCs w:val="24"/>
                <w:lang w:val="en-029"/>
              </w:rPr>
              <w:t>an appointment that is made under section 1</w:t>
            </w:r>
            <w:r>
              <w:rPr>
                <w:sz w:val="24"/>
                <w:szCs w:val="24"/>
                <w:lang w:val="en-029"/>
              </w:rPr>
              <w:t>11(2)</w:t>
            </w:r>
            <w:r w:rsidRPr="00A369E1">
              <w:rPr>
                <w:sz w:val="24"/>
                <w:szCs w:val="24"/>
                <w:lang w:val="en-029"/>
              </w:rPr>
              <w:t>.</w:t>
            </w:r>
          </w:p>
        </w:tc>
      </w:tr>
      <w:tr w:rsidR="002F6B75" w14:paraId="016CB2F9" w14:textId="77777777" w:rsidTr="002F6B75">
        <w:trPr>
          <w:gridAfter w:val="1"/>
          <w:wAfter w:w="1617" w:type="dxa"/>
        </w:trPr>
        <w:tc>
          <w:tcPr>
            <w:tcW w:w="810" w:type="dxa"/>
          </w:tcPr>
          <w:p w14:paraId="527FFEFE" w14:textId="77777777" w:rsidR="002F6B75" w:rsidRDefault="002F6B75" w:rsidP="003D1400">
            <w:pPr>
              <w:spacing w:before="60" w:after="60" w:line="276" w:lineRule="auto"/>
              <w:rPr>
                <w:sz w:val="24"/>
                <w:szCs w:val="24"/>
              </w:rPr>
            </w:pPr>
          </w:p>
        </w:tc>
        <w:tc>
          <w:tcPr>
            <w:tcW w:w="6663" w:type="dxa"/>
          </w:tcPr>
          <w:p w14:paraId="532270C4" w14:textId="72B7DFA5" w:rsidR="002F6B75" w:rsidRPr="00D2135C" w:rsidRDefault="004D3790" w:rsidP="00757FF9">
            <w:pPr>
              <w:spacing w:before="60" w:after="60" w:line="276" w:lineRule="auto"/>
              <w:ind w:firstLine="288"/>
              <w:jc w:val="both"/>
              <w:rPr>
                <w:sz w:val="24"/>
                <w:szCs w:val="24"/>
              </w:rPr>
            </w:pPr>
            <w:r>
              <w:rPr>
                <w:sz w:val="24"/>
                <w:szCs w:val="24"/>
                <w:lang w:val="en-029"/>
              </w:rPr>
              <w:t xml:space="preserve">(12) </w:t>
            </w:r>
            <w:r w:rsidR="002F6B75" w:rsidRPr="00A369E1">
              <w:rPr>
                <w:sz w:val="24"/>
                <w:szCs w:val="24"/>
                <w:lang w:val="en-029"/>
              </w:rPr>
              <w:t>Notwithstanding subsection (</w:t>
            </w:r>
            <w:r w:rsidR="002F6B75">
              <w:rPr>
                <w:sz w:val="24"/>
                <w:szCs w:val="24"/>
                <w:lang w:val="en-029"/>
              </w:rPr>
              <w:t>10</w:t>
            </w:r>
            <w:r w:rsidR="002F6B75" w:rsidRPr="00A369E1">
              <w:rPr>
                <w:sz w:val="24"/>
                <w:szCs w:val="24"/>
                <w:lang w:val="en-029"/>
              </w:rPr>
              <w:t>)</w:t>
            </w:r>
            <w:r w:rsidR="002F6B75" w:rsidRPr="00A369E1">
              <w:rPr>
                <w:i/>
                <w:iCs/>
                <w:sz w:val="24"/>
                <w:szCs w:val="24"/>
                <w:lang w:val="en-029"/>
              </w:rPr>
              <w:t xml:space="preserve"> (c)</w:t>
            </w:r>
            <w:r w:rsidR="002F6B75" w:rsidRPr="00A369E1">
              <w:rPr>
                <w:sz w:val="24"/>
                <w:szCs w:val="24"/>
                <w:lang w:val="en-029"/>
              </w:rPr>
              <w:t>, where an order is made pursuant to section 1</w:t>
            </w:r>
            <w:r w:rsidR="002F6B75">
              <w:rPr>
                <w:sz w:val="24"/>
                <w:szCs w:val="24"/>
                <w:lang w:val="en-029"/>
              </w:rPr>
              <w:t>27</w:t>
            </w:r>
            <w:r w:rsidR="002F6B75" w:rsidRPr="00A369E1">
              <w:rPr>
                <w:sz w:val="24"/>
                <w:szCs w:val="24"/>
                <w:lang w:val="en-029"/>
              </w:rPr>
              <w:t xml:space="preserve">(1), the Commission shall publish a summary of the order and reasons </w:t>
            </w:r>
            <w:r w:rsidR="002F6B75">
              <w:rPr>
                <w:sz w:val="24"/>
                <w:szCs w:val="24"/>
                <w:lang w:val="en-029"/>
              </w:rPr>
              <w:t>for the order</w:t>
            </w:r>
            <w:r w:rsidR="002F6B75" w:rsidRPr="00A369E1">
              <w:rPr>
                <w:sz w:val="24"/>
                <w:szCs w:val="24"/>
                <w:lang w:val="en-029"/>
              </w:rPr>
              <w:t>.</w:t>
            </w:r>
          </w:p>
        </w:tc>
      </w:tr>
      <w:tr w:rsidR="002F6B75" w14:paraId="3CC792BE" w14:textId="77777777" w:rsidTr="002F6B75">
        <w:trPr>
          <w:gridAfter w:val="1"/>
          <w:wAfter w:w="1617" w:type="dxa"/>
        </w:trPr>
        <w:tc>
          <w:tcPr>
            <w:tcW w:w="810" w:type="dxa"/>
          </w:tcPr>
          <w:p w14:paraId="2335F8D0" w14:textId="77777777" w:rsidR="002F6B75" w:rsidRDefault="002F6B75" w:rsidP="003D1400">
            <w:pPr>
              <w:spacing w:before="60" w:after="60" w:line="276" w:lineRule="auto"/>
              <w:rPr>
                <w:sz w:val="24"/>
                <w:szCs w:val="24"/>
              </w:rPr>
            </w:pPr>
          </w:p>
        </w:tc>
        <w:tc>
          <w:tcPr>
            <w:tcW w:w="6663" w:type="dxa"/>
          </w:tcPr>
          <w:p w14:paraId="31B5494A" w14:textId="2120C878" w:rsidR="002F6B75" w:rsidRPr="00A369E1" w:rsidRDefault="004D3790" w:rsidP="003D1400">
            <w:pPr>
              <w:spacing w:before="60" w:after="60" w:line="276" w:lineRule="auto"/>
              <w:ind w:firstLine="288"/>
              <w:jc w:val="both"/>
              <w:rPr>
                <w:sz w:val="24"/>
                <w:szCs w:val="24"/>
                <w:lang w:val="en-029"/>
              </w:rPr>
            </w:pPr>
            <w:r>
              <w:rPr>
                <w:sz w:val="24"/>
                <w:szCs w:val="24"/>
                <w:lang w:val="en-029"/>
              </w:rPr>
              <w:t xml:space="preserve">(13) </w:t>
            </w:r>
            <w:r w:rsidR="002F6B75" w:rsidRPr="00A369E1">
              <w:rPr>
                <w:sz w:val="24"/>
                <w:szCs w:val="24"/>
                <w:lang w:val="en-029"/>
              </w:rPr>
              <w:t xml:space="preserve">The Commission </w:t>
            </w:r>
            <w:r w:rsidR="002F6B75">
              <w:rPr>
                <w:sz w:val="24"/>
                <w:szCs w:val="24"/>
                <w:lang w:val="en-029"/>
              </w:rPr>
              <w:t>may</w:t>
            </w:r>
            <w:r w:rsidR="002F6B75" w:rsidRPr="00A369E1">
              <w:rPr>
                <w:sz w:val="24"/>
                <w:szCs w:val="24"/>
                <w:lang w:val="en-029"/>
              </w:rPr>
              <w:t xml:space="preserve"> satisfy the publication requirement under subsection (</w:t>
            </w:r>
            <w:r w:rsidR="002F6B75">
              <w:rPr>
                <w:sz w:val="24"/>
                <w:szCs w:val="24"/>
                <w:lang w:val="en-029"/>
              </w:rPr>
              <w:t>10</w:t>
            </w:r>
            <w:r w:rsidR="002F6B75" w:rsidRPr="00A369E1">
              <w:rPr>
                <w:sz w:val="24"/>
                <w:szCs w:val="24"/>
                <w:lang w:val="en-029"/>
              </w:rPr>
              <w:t>)</w:t>
            </w:r>
            <w:r w:rsidR="002F6B75" w:rsidRPr="00A369E1">
              <w:rPr>
                <w:i/>
                <w:iCs/>
                <w:sz w:val="24"/>
                <w:szCs w:val="24"/>
                <w:lang w:val="en-029"/>
              </w:rPr>
              <w:t xml:space="preserve">(c) </w:t>
            </w:r>
            <w:r w:rsidR="002F6B75" w:rsidRPr="00A369E1">
              <w:rPr>
                <w:sz w:val="24"/>
                <w:szCs w:val="24"/>
                <w:lang w:val="en-029"/>
              </w:rPr>
              <w:t xml:space="preserve">by publishing in the </w:t>
            </w:r>
            <w:r w:rsidR="002F6B75" w:rsidRPr="00A369E1">
              <w:rPr>
                <w:i/>
                <w:iCs/>
                <w:sz w:val="24"/>
                <w:szCs w:val="24"/>
                <w:lang w:val="en-029"/>
              </w:rPr>
              <w:t xml:space="preserve">Gazette </w:t>
            </w:r>
            <w:r w:rsidR="002F6B75" w:rsidRPr="00A369E1">
              <w:rPr>
                <w:sz w:val="24"/>
                <w:szCs w:val="24"/>
                <w:lang w:val="en-029"/>
              </w:rPr>
              <w:t>and—</w:t>
            </w:r>
          </w:p>
          <w:p w14:paraId="396C15D8" w14:textId="7236E220" w:rsidR="002F6B75" w:rsidRDefault="002F6B75" w:rsidP="00C1196C">
            <w:pPr>
              <w:pStyle w:val="ListParagraph"/>
              <w:numPr>
                <w:ilvl w:val="0"/>
                <w:numId w:val="73"/>
              </w:numPr>
              <w:spacing w:before="60" w:after="60" w:line="276" w:lineRule="auto"/>
              <w:ind w:left="1512" w:hanging="810"/>
              <w:jc w:val="both"/>
              <w:rPr>
                <w:sz w:val="24"/>
                <w:szCs w:val="24"/>
                <w:lang w:val="en-029"/>
              </w:rPr>
            </w:pPr>
            <w:r w:rsidRPr="00A369E1">
              <w:rPr>
                <w:sz w:val="24"/>
                <w:szCs w:val="24"/>
                <w:lang w:val="en-029"/>
              </w:rPr>
              <w:t xml:space="preserve">publishing in a newspaper of general circulation in each member </w:t>
            </w:r>
            <w:r>
              <w:rPr>
                <w:sz w:val="24"/>
                <w:szCs w:val="24"/>
                <w:lang w:val="en-029"/>
              </w:rPr>
              <w:t>country</w:t>
            </w:r>
            <w:r w:rsidRPr="00A369E1">
              <w:rPr>
                <w:sz w:val="24"/>
                <w:szCs w:val="24"/>
                <w:lang w:val="en-029"/>
              </w:rPr>
              <w:t>; or</w:t>
            </w:r>
          </w:p>
          <w:p w14:paraId="073616C4" w14:textId="607B1897" w:rsidR="002F6B75" w:rsidRPr="00D2135C" w:rsidRDefault="002F6B75" w:rsidP="00C1196C">
            <w:pPr>
              <w:pStyle w:val="ListParagraph"/>
              <w:numPr>
                <w:ilvl w:val="0"/>
                <w:numId w:val="73"/>
              </w:numPr>
              <w:spacing w:before="60" w:after="60" w:line="276" w:lineRule="auto"/>
              <w:ind w:left="1512" w:hanging="810"/>
              <w:jc w:val="both"/>
              <w:rPr>
                <w:sz w:val="24"/>
                <w:szCs w:val="24"/>
              </w:rPr>
            </w:pPr>
            <w:r w:rsidRPr="00322B76">
              <w:rPr>
                <w:sz w:val="24"/>
                <w:szCs w:val="24"/>
                <w:lang w:val="en-029"/>
              </w:rPr>
              <w:t xml:space="preserve">posting on the website of the Commission and issuing a notice in a newspaper of general circulation in each member </w:t>
            </w:r>
            <w:r>
              <w:rPr>
                <w:sz w:val="24"/>
                <w:szCs w:val="24"/>
                <w:lang w:val="en-029"/>
              </w:rPr>
              <w:t>country</w:t>
            </w:r>
            <w:r w:rsidRPr="00322B76">
              <w:rPr>
                <w:sz w:val="24"/>
                <w:szCs w:val="24"/>
                <w:lang w:val="en-029"/>
              </w:rPr>
              <w:t xml:space="preserve"> notifying the public of such posting.</w:t>
            </w:r>
          </w:p>
        </w:tc>
      </w:tr>
      <w:tr w:rsidR="002F6B75" w14:paraId="4CBB8617" w14:textId="77777777" w:rsidTr="002F6B75">
        <w:trPr>
          <w:gridAfter w:val="1"/>
          <w:wAfter w:w="1617" w:type="dxa"/>
        </w:trPr>
        <w:tc>
          <w:tcPr>
            <w:tcW w:w="810" w:type="dxa"/>
          </w:tcPr>
          <w:p w14:paraId="4134B466" w14:textId="754C1B99" w:rsidR="002F6B75" w:rsidRDefault="002F6B75" w:rsidP="00221969">
            <w:pPr>
              <w:spacing w:before="60" w:after="60" w:line="276" w:lineRule="auto"/>
              <w:jc w:val="right"/>
              <w:rPr>
                <w:b/>
                <w:sz w:val="24"/>
                <w:szCs w:val="24"/>
              </w:rPr>
            </w:pPr>
            <w:r>
              <w:rPr>
                <w:b/>
                <w:sz w:val="24"/>
                <w:szCs w:val="24"/>
              </w:rPr>
              <w:t>141.</w:t>
            </w:r>
          </w:p>
        </w:tc>
        <w:tc>
          <w:tcPr>
            <w:tcW w:w="6663" w:type="dxa"/>
          </w:tcPr>
          <w:p w14:paraId="72D050FB" w14:textId="59C3DE9B" w:rsidR="004D3790" w:rsidRDefault="004D3790" w:rsidP="00D06A4C">
            <w:pPr>
              <w:spacing w:before="60" w:after="60" w:line="276" w:lineRule="auto"/>
              <w:ind w:firstLine="288"/>
              <w:contextualSpacing/>
              <w:jc w:val="both"/>
              <w:rPr>
                <w:sz w:val="24"/>
                <w:szCs w:val="24"/>
              </w:rPr>
            </w:pPr>
            <w:r w:rsidRPr="004D3790">
              <w:rPr>
                <w:b/>
                <w:bCs/>
                <w:sz w:val="24"/>
                <w:szCs w:val="24"/>
              </w:rPr>
              <w:t>Conditions on decisions</w:t>
            </w:r>
            <w:r>
              <w:rPr>
                <w:sz w:val="24"/>
                <w:szCs w:val="24"/>
              </w:rPr>
              <w:t>.</w:t>
            </w:r>
          </w:p>
          <w:p w14:paraId="09A437AE" w14:textId="77777777" w:rsidR="004D3790" w:rsidRDefault="004D3790" w:rsidP="00D06A4C">
            <w:pPr>
              <w:spacing w:before="60" w:after="60" w:line="276" w:lineRule="auto"/>
              <w:ind w:firstLine="288"/>
              <w:contextualSpacing/>
              <w:jc w:val="both"/>
              <w:rPr>
                <w:sz w:val="24"/>
                <w:szCs w:val="24"/>
              </w:rPr>
            </w:pPr>
          </w:p>
          <w:p w14:paraId="099BE6A6" w14:textId="4A3FB8E0" w:rsidR="002F6B75" w:rsidRPr="00A369E1" w:rsidRDefault="002F6B75" w:rsidP="00D06A4C">
            <w:pPr>
              <w:spacing w:before="60" w:after="60" w:line="276" w:lineRule="auto"/>
              <w:ind w:firstLine="288"/>
              <w:contextualSpacing/>
              <w:jc w:val="both"/>
              <w:rPr>
                <w:sz w:val="24"/>
                <w:szCs w:val="24"/>
              </w:rPr>
            </w:pPr>
            <w:r>
              <w:rPr>
                <w:sz w:val="24"/>
                <w:szCs w:val="24"/>
              </w:rPr>
              <w:t>The Disciplinary Committee may impose terms, conditions, requirements and restrictions on any decision it makes, as the Committee deems fit.</w:t>
            </w:r>
          </w:p>
        </w:tc>
      </w:tr>
      <w:tr w:rsidR="002F6B75" w14:paraId="1227FD02" w14:textId="77777777" w:rsidTr="002F6B75">
        <w:trPr>
          <w:gridAfter w:val="1"/>
          <w:wAfter w:w="1617" w:type="dxa"/>
        </w:trPr>
        <w:tc>
          <w:tcPr>
            <w:tcW w:w="810" w:type="dxa"/>
          </w:tcPr>
          <w:p w14:paraId="25E55FEC" w14:textId="104A9B5B" w:rsidR="002F6B75" w:rsidRPr="00DC024A" w:rsidRDefault="002F6B75" w:rsidP="00221969">
            <w:pPr>
              <w:spacing w:before="60" w:after="60" w:line="276" w:lineRule="auto"/>
              <w:jc w:val="right"/>
              <w:rPr>
                <w:b/>
                <w:sz w:val="24"/>
                <w:szCs w:val="24"/>
              </w:rPr>
            </w:pPr>
            <w:r>
              <w:rPr>
                <w:b/>
                <w:sz w:val="24"/>
                <w:szCs w:val="24"/>
              </w:rPr>
              <w:lastRenderedPageBreak/>
              <w:t>142.</w:t>
            </w:r>
          </w:p>
        </w:tc>
        <w:tc>
          <w:tcPr>
            <w:tcW w:w="6663" w:type="dxa"/>
          </w:tcPr>
          <w:p w14:paraId="101A3AE6" w14:textId="319EB222" w:rsidR="004D3790" w:rsidRDefault="004D3790" w:rsidP="003D1400">
            <w:pPr>
              <w:spacing w:before="60" w:after="60" w:line="276" w:lineRule="auto"/>
              <w:ind w:firstLine="288"/>
              <w:contextualSpacing/>
              <w:jc w:val="both"/>
              <w:rPr>
                <w:sz w:val="24"/>
                <w:szCs w:val="24"/>
              </w:rPr>
            </w:pPr>
            <w:r w:rsidRPr="004D3790">
              <w:rPr>
                <w:b/>
                <w:bCs/>
                <w:sz w:val="24"/>
                <w:szCs w:val="24"/>
              </w:rPr>
              <w:t>Discretion to revoke or vary decision</w:t>
            </w:r>
            <w:r>
              <w:rPr>
                <w:sz w:val="24"/>
                <w:szCs w:val="24"/>
              </w:rPr>
              <w:t>.</w:t>
            </w:r>
          </w:p>
          <w:p w14:paraId="03F6BE9A" w14:textId="77777777" w:rsidR="004D3790" w:rsidRDefault="004D3790" w:rsidP="003D1400">
            <w:pPr>
              <w:spacing w:before="60" w:after="60" w:line="276" w:lineRule="auto"/>
              <w:ind w:firstLine="288"/>
              <w:contextualSpacing/>
              <w:jc w:val="both"/>
              <w:rPr>
                <w:sz w:val="24"/>
                <w:szCs w:val="24"/>
              </w:rPr>
            </w:pPr>
          </w:p>
          <w:p w14:paraId="1109B5E4" w14:textId="3024845D" w:rsidR="002F6B75" w:rsidRDefault="002F6B75" w:rsidP="003D1400">
            <w:pPr>
              <w:spacing w:before="60" w:after="60" w:line="276" w:lineRule="auto"/>
              <w:ind w:firstLine="288"/>
              <w:contextualSpacing/>
              <w:jc w:val="both"/>
              <w:rPr>
                <w:sz w:val="24"/>
                <w:szCs w:val="24"/>
              </w:rPr>
            </w:pPr>
            <w:r w:rsidRPr="00A369E1">
              <w:rPr>
                <w:sz w:val="24"/>
                <w:szCs w:val="24"/>
              </w:rPr>
              <w:t xml:space="preserve">The </w:t>
            </w:r>
            <w:r>
              <w:rPr>
                <w:sz w:val="24"/>
                <w:szCs w:val="24"/>
              </w:rPr>
              <w:t xml:space="preserve">Disciplinary Committee </w:t>
            </w:r>
            <w:r w:rsidRPr="00A369E1">
              <w:rPr>
                <w:sz w:val="24"/>
                <w:szCs w:val="24"/>
              </w:rPr>
              <w:t>may, at any time by notice in writing</w:t>
            </w:r>
            <w:r>
              <w:rPr>
                <w:sz w:val="24"/>
                <w:szCs w:val="24"/>
              </w:rPr>
              <w:t>-</w:t>
            </w:r>
          </w:p>
          <w:p w14:paraId="3C939DBB" w14:textId="77777777" w:rsidR="002F6B75" w:rsidRDefault="002F6B75" w:rsidP="00C1196C">
            <w:pPr>
              <w:pStyle w:val="ListParagraph"/>
              <w:numPr>
                <w:ilvl w:val="3"/>
                <w:numId w:val="131"/>
              </w:numPr>
              <w:spacing w:before="60" w:after="60" w:line="276" w:lineRule="auto"/>
              <w:ind w:left="1155"/>
              <w:contextualSpacing/>
              <w:jc w:val="both"/>
              <w:rPr>
                <w:sz w:val="24"/>
                <w:szCs w:val="24"/>
              </w:rPr>
            </w:pPr>
            <w:r w:rsidRPr="00EA67C0">
              <w:rPr>
                <w:sz w:val="24"/>
                <w:szCs w:val="24"/>
              </w:rPr>
              <w:t>vary any term, condition, requirement or restriction imposed in any Commission decision</w:t>
            </w:r>
            <w:r>
              <w:rPr>
                <w:sz w:val="24"/>
                <w:szCs w:val="24"/>
              </w:rPr>
              <w:t>;</w:t>
            </w:r>
            <w:r w:rsidRPr="00EA67C0">
              <w:rPr>
                <w:sz w:val="24"/>
                <w:szCs w:val="24"/>
              </w:rPr>
              <w:t xml:space="preserve"> or </w:t>
            </w:r>
          </w:p>
          <w:p w14:paraId="20BC2072" w14:textId="77777777" w:rsidR="002F6B75" w:rsidRDefault="002F6B75" w:rsidP="00C1196C">
            <w:pPr>
              <w:pStyle w:val="ListParagraph"/>
              <w:numPr>
                <w:ilvl w:val="3"/>
                <w:numId w:val="131"/>
              </w:numPr>
              <w:spacing w:before="60" w:after="60" w:line="276" w:lineRule="auto"/>
              <w:ind w:left="1155"/>
              <w:contextualSpacing/>
              <w:jc w:val="both"/>
              <w:rPr>
                <w:sz w:val="24"/>
                <w:szCs w:val="24"/>
              </w:rPr>
            </w:pPr>
            <w:r w:rsidRPr="00EA67C0">
              <w:rPr>
                <w:sz w:val="24"/>
                <w:szCs w:val="24"/>
              </w:rPr>
              <w:t>may revoke a Commission decision</w:t>
            </w:r>
            <w:r>
              <w:rPr>
                <w:sz w:val="24"/>
                <w:szCs w:val="24"/>
              </w:rPr>
              <w:t>;</w:t>
            </w:r>
          </w:p>
          <w:p w14:paraId="19C410D7" w14:textId="442D8109" w:rsidR="002F6B75" w:rsidRPr="00500D89" w:rsidRDefault="002F6B75" w:rsidP="003D1400">
            <w:pPr>
              <w:spacing w:before="60" w:after="60" w:line="276" w:lineRule="auto"/>
              <w:contextualSpacing/>
              <w:jc w:val="both"/>
              <w:rPr>
                <w:sz w:val="24"/>
                <w:szCs w:val="24"/>
              </w:rPr>
            </w:pPr>
            <w:r w:rsidRPr="00500D89">
              <w:rPr>
                <w:sz w:val="24"/>
                <w:szCs w:val="24"/>
              </w:rPr>
              <w:t xml:space="preserve"> as it deems fit.</w:t>
            </w:r>
          </w:p>
        </w:tc>
      </w:tr>
      <w:tr w:rsidR="002F6B75" w14:paraId="5CE37405" w14:textId="77777777" w:rsidTr="002F6B75">
        <w:trPr>
          <w:gridAfter w:val="1"/>
          <w:wAfter w:w="1617" w:type="dxa"/>
        </w:trPr>
        <w:tc>
          <w:tcPr>
            <w:tcW w:w="810" w:type="dxa"/>
          </w:tcPr>
          <w:p w14:paraId="1ECB90F9" w14:textId="5765240C" w:rsidR="002F6B75" w:rsidRPr="00305453" w:rsidRDefault="002F6B75" w:rsidP="00221969">
            <w:pPr>
              <w:spacing w:before="60" w:after="60" w:line="276" w:lineRule="auto"/>
              <w:jc w:val="right"/>
              <w:rPr>
                <w:b/>
                <w:sz w:val="24"/>
                <w:szCs w:val="24"/>
              </w:rPr>
            </w:pPr>
            <w:r w:rsidRPr="00305453">
              <w:rPr>
                <w:b/>
                <w:sz w:val="24"/>
                <w:szCs w:val="24"/>
              </w:rPr>
              <w:t>143.</w:t>
            </w:r>
          </w:p>
        </w:tc>
        <w:tc>
          <w:tcPr>
            <w:tcW w:w="6663" w:type="dxa"/>
          </w:tcPr>
          <w:p w14:paraId="5081F014" w14:textId="2815A303" w:rsidR="004D3790" w:rsidRDefault="004D3790" w:rsidP="00305453">
            <w:pPr>
              <w:spacing w:before="60" w:after="60" w:line="276" w:lineRule="auto"/>
              <w:ind w:firstLine="288"/>
              <w:jc w:val="both"/>
              <w:rPr>
                <w:sz w:val="24"/>
                <w:szCs w:val="24"/>
                <w:lang w:val="en-029"/>
              </w:rPr>
            </w:pPr>
            <w:r w:rsidRPr="004D3790">
              <w:rPr>
                <w:b/>
                <w:bCs/>
                <w:sz w:val="24"/>
                <w:szCs w:val="24"/>
                <w:lang w:val="en-029"/>
              </w:rPr>
              <w:t>Appeals for review</w:t>
            </w:r>
            <w:r>
              <w:rPr>
                <w:sz w:val="24"/>
                <w:szCs w:val="24"/>
                <w:lang w:val="en-029"/>
              </w:rPr>
              <w:t>.</w:t>
            </w:r>
          </w:p>
          <w:p w14:paraId="6A283D55" w14:textId="0E2CBE4E" w:rsidR="002F6B75" w:rsidRPr="004D3790" w:rsidRDefault="002F6B75" w:rsidP="004D3790">
            <w:pPr>
              <w:pStyle w:val="ListParagraph"/>
              <w:numPr>
                <w:ilvl w:val="0"/>
                <w:numId w:val="274"/>
              </w:numPr>
              <w:spacing w:before="60" w:after="60" w:line="276" w:lineRule="auto"/>
              <w:jc w:val="both"/>
              <w:rPr>
                <w:sz w:val="24"/>
                <w:szCs w:val="24"/>
                <w:lang w:val="en-029"/>
              </w:rPr>
            </w:pPr>
            <w:r w:rsidRPr="004D3790">
              <w:rPr>
                <w:sz w:val="24"/>
                <w:szCs w:val="24"/>
                <w:lang w:val="en-029"/>
              </w:rPr>
              <w:t>The Commission may-</w:t>
            </w:r>
          </w:p>
          <w:p w14:paraId="24C5D779" w14:textId="77777777" w:rsidR="002F6B75" w:rsidRPr="00A369E1" w:rsidRDefault="002F6B75" w:rsidP="00305453">
            <w:pPr>
              <w:numPr>
                <w:ilvl w:val="0"/>
                <w:numId w:val="40"/>
              </w:numPr>
              <w:spacing w:before="60" w:after="60" w:line="276" w:lineRule="auto"/>
              <w:ind w:left="1512" w:hanging="720"/>
              <w:jc w:val="both"/>
              <w:rPr>
                <w:sz w:val="24"/>
                <w:szCs w:val="24"/>
                <w:lang w:val="en-029"/>
              </w:rPr>
            </w:pPr>
            <w:r w:rsidRPr="00A369E1">
              <w:rPr>
                <w:sz w:val="24"/>
                <w:szCs w:val="24"/>
                <w:lang w:val="en-029"/>
              </w:rPr>
              <w:t>on its own motion; or</w:t>
            </w:r>
          </w:p>
          <w:p w14:paraId="54E7FE85" w14:textId="77777777" w:rsidR="002F6B75" w:rsidRPr="00A369E1" w:rsidRDefault="002F6B75" w:rsidP="00305453">
            <w:pPr>
              <w:numPr>
                <w:ilvl w:val="0"/>
                <w:numId w:val="40"/>
              </w:numPr>
              <w:spacing w:before="60" w:after="60" w:line="276" w:lineRule="auto"/>
              <w:ind w:left="1512" w:hanging="720"/>
              <w:jc w:val="both"/>
              <w:rPr>
                <w:sz w:val="24"/>
                <w:szCs w:val="24"/>
                <w:lang w:val="en-029"/>
              </w:rPr>
            </w:pPr>
            <w:r w:rsidRPr="00A369E1">
              <w:rPr>
                <w:sz w:val="24"/>
                <w:szCs w:val="24"/>
                <w:lang w:val="en-029"/>
              </w:rPr>
              <w:t xml:space="preserve">on an application </w:t>
            </w:r>
            <w:r>
              <w:rPr>
                <w:sz w:val="24"/>
                <w:szCs w:val="24"/>
                <w:lang w:val="en-029"/>
              </w:rPr>
              <w:t>from an aggrieved person</w:t>
            </w:r>
            <w:r w:rsidRPr="00A369E1">
              <w:rPr>
                <w:sz w:val="24"/>
                <w:szCs w:val="24"/>
                <w:lang w:val="en-029"/>
              </w:rPr>
              <w:t>,</w:t>
            </w:r>
          </w:p>
          <w:p w14:paraId="53CE9D02" w14:textId="2F52D893" w:rsidR="002F6B75" w:rsidRPr="00305453" w:rsidRDefault="002F6B75" w:rsidP="000F4C21">
            <w:pPr>
              <w:spacing w:before="60" w:after="60" w:line="276" w:lineRule="auto"/>
              <w:jc w:val="both"/>
              <w:rPr>
                <w:sz w:val="24"/>
                <w:szCs w:val="24"/>
              </w:rPr>
            </w:pPr>
            <w:r w:rsidRPr="00A369E1">
              <w:rPr>
                <w:sz w:val="24"/>
                <w:szCs w:val="24"/>
                <w:lang w:val="en-029"/>
              </w:rPr>
              <w:t xml:space="preserve">review any decision made pursuant to authority delegated under </w:t>
            </w:r>
            <w:r>
              <w:rPr>
                <w:i/>
                <w:sz w:val="24"/>
                <w:szCs w:val="24"/>
                <w:lang w:val="en-029"/>
              </w:rPr>
              <w:t>Article 21</w:t>
            </w:r>
            <w:r w:rsidRPr="00AB1608">
              <w:rPr>
                <w:i/>
                <w:sz w:val="24"/>
                <w:szCs w:val="24"/>
                <w:lang w:val="en-029"/>
              </w:rPr>
              <w:t>(</w:t>
            </w:r>
            <w:r>
              <w:rPr>
                <w:i/>
                <w:sz w:val="24"/>
                <w:szCs w:val="24"/>
                <w:lang w:val="en-029"/>
              </w:rPr>
              <w:t>1</w:t>
            </w:r>
            <w:r w:rsidRPr="00AB1608">
              <w:rPr>
                <w:i/>
                <w:sz w:val="24"/>
                <w:szCs w:val="24"/>
                <w:lang w:val="en-029"/>
              </w:rPr>
              <w:t>)</w:t>
            </w:r>
            <w:r>
              <w:rPr>
                <w:sz w:val="24"/>
                <w:szCs w:val="24"/>
                <w:lang w:val="en-029"/>
              </w:rPr>
              <w:t xml:space="preserve"> of the Agreement or under Part I, II or IV of the Act </w:t>
            </w:r>
            <w:r w:rsidRPr="00A369E1">
              <w:rPr>
                <w:sz w:val="24"/>
                <w:szCs w:val="24"/>
                <w:lang w:val="en-029"/>
              </w:rPr>
              <w:t>and shall provide a reasonable opportunity to make representations and give reasonable notice to each person directly affected by the decision.</w:t>
            </w:r>
          </w:p>
        </w:tc>
        <w:bookmarkStart w:id="156" w:name="_Appeals_for_review"/>
        <w:bookmarkEnd w:id="156"/>
      </w:tr>
      <w:tr w:rsidR="002F6B75" w14:paraId="3C2DED4B" w14:textId="77777777" w:rsidTr="002F6B75">
        <w:trPr>
          <w:gridAfter w:val="1"/>
          <w:wAfter w:w="1617" w:type="dxa"/>
        </w:trPr>
        <w:tc>
          <w:tcPr>
            <w:tcW w:w="810" w:type="dxa"/>
          </w:tcPr>
          <w:p w14:paraId="3C2A1C8F" w14:textId="77777777" w:rsidR="002F6B75" w:rsidRPr="00305453" w:rsidRDefault="002F6B75" w:rsidP="003D1400">
            <w:pPr>
              <w:spacing w:before="60" w:after="60" w:line="276" w:lineRule="auto"/>
              <w:jc w:val="right"/>
              <w:rPr>
                <w:sz w:val="24"/>
                <w:szCs w:val="24"/>
              </w:rPr>
            </w:pPr>
          </w:p>
        </w:tc>
        <w:tc>
          <w:tcPr>
            <w:tcW w:w="6663" w:type="dxa"/>
          </w:tcPr>
          <w:p w14:paraId="430D7344" w14:textId="4C8A8C7C" w:rsidR="002F6B75" w:rsidRPr="00305453" w:rsidRDefault="004D3790" w:rsidP="00D654AF">
            <w:pPr>
              <w:tabs>
                <w:tab w:val="left" w:pos="792"/>
              </w:tabs>
              <w:spacing w:before="60" w:after="60" w:line="276" w:lineRule="auto"/>
              <w:ind w:firstLine="288"/>
              <w:jc w:val="both"/>
              <w:rPr>
                <w:sz w:val="24"/>
                <w:szCs w:val="24"/>
              </w:rPr>
            </w:pPr>
            <w:r>
              <w:rPr>
                <w:sz w:val="24"/>
                <w:szCs w:val="24"/>
                <w:lang w:val="en-029"/>
              </w:rPr>
              <w:t xml:space="preserve">(2) </w:t>
            </w:r>
            <w:r w:rsidR="002F6B75" w:rsidRPr="00A369E1">
              <w:rPr>
                <w:sz w:val="24"/>
                <w:szCs w:val="24"/>
                <w:lang w:val="en-029"/>
              </w:rPr>
              <w:t xml:space="preserve">The Commission shall, within thirty </w:t>
            </w:r>
            <w:r w:rsidR="002F6B75">
              <w:rPr>
                <w:sz w:val="24"/>
                <w:szCs w:val="24"/>
                <w:lang w:val="en-029"/>
              </w:rPr>
              <w:t xml:space="preserve">business </w:t>
            </w:r>
            <w:r w:rsidR="002F6B75" w:rsidRPr="00A369E1">
              <w:rPr>
                <w:sz w:val="24"/>
                <w:szCs w:val="24"/>
                <w:lang w:val="en-029"/>
              </w:rPr>
              <w:t>days of a request for review under this section notify the parties of the date, time and venue of the hearing to review the decision.</w:t>
            </w:r>
          </w:p>
        </w:tc>
      </w:tr>
      <w:tr w:rsidR="002F6B75" w14:paraId="2D98BBA5" w14:textId="77777777" w:rsidTr="002F6B75">
        <w:trPr>
          <w:gridAfter w:val="1"/>
          <w:wAfter w:w="1617" w:type="dxa"/>
        </w:trPr>
        <w:tc>
          <w:tcPr>
            <w:tcW w:w="810" w:type="dxa"/>
          </w:tcPr>
          <w:p w14:paraId="07753E2C" w14:textId="77777777" w:rsidR="002F6B75" w:rsidRPr="00305453" w:rsidRDefault="002F6B75" w:rsidP="003D1400">
            <w:pPr>
              <w:spacing w:before="60" w:after="60" w:line="276" w:lineRule="auto"/>
              <w:jc w:val="right"/>
              <w:rPr>
                <w:sz w:val="24"/>
                <w:szCs w:val="24"/>
              </w:rPr>
            </w:pPr>
          </w:p>
        </w:tc>
        <w:tc>
          <w:tcPr>
            <w:tcW w:w="6663" w:type="dxa"/>
          </w:tcPr>
          <w:p w14:paraId="77E8C6A0" w14:textId="17FA598D" w:rsidR="002F6B75" w:rsidRPr="00305453" w:rsidRDefault="004D3790" w:rsidP="003D1400">
            <w:pPr>
              <w:tabs>
                <w:tab w:val="left" w:pos="612"/>
              </w:tabs>
              <w:spacing w:before="60" w:after="60" w:line="276" w:lineRule="auto"/>
              <w:ind w:firstLine="288"/>
              <w:jc w:val="both"/>
              <w:rPr>
                <w:sz w:val="24"/>
                <w:szCs w:val="24"/>
              </w:rPr>
            </w:pPr>
            <w:r>
              <w:rPr>
                <w:sz w:val="24"/>
                <w:szCs w:val="24"/>
                <w:lang w:val="en-029"/>
              </w:rPr>
              <w:t xml:space="preserve">(3) </w:t>
            </w:r>
            <w:r w:rsidR="002F6B75" w:rsidRPr="00A369E1">
              <w:rPr>
                <w:sz w:val="24"/>
                <w:szCs w:val="24"/>
                <w:lang w:val="en-029"/>
              </w:rPr>
              <w:t>The Commission may set aside, vary or confirm the decision under review or make such decisions as it considers appropriate.</w:t>
            </w:r>
          </w:p>
        </w:tc>
      </w:tr>
      <w:tr w:rsidR="002F6B75" w14:paraId="232AC9F5" w14:textId="77777777" w:rsidTr="002F6B75">
        <w:trPr>
          <w:gridAfter w:val="1"/>
          <w:wAfter w:w="1617" w:type="dxa"/>
        </w:trPr>
        <w:tc>
          <w:tcPr>
            <w:tcW w:w="810" w:type="dxa"/>
          </w:tcPr>
          <w:p w14:paraId="5372D280" w14:textId="77777777" w:rsidR="002F6B75" w:rsidRPr="00305453" w:rsidRDefault="002F6B75" w:rsidP="003D1400">
            <w:pPr>
              <w:spacing w:before="60" w:after="60" w:line="276" w:lineRule="auto"/>
              <w:jc w:val="right"/>
              <w:rPr>
                <w:sz w:val="24"/>
                <w:szCs w:val="24"/>
              </w:rPr>
            </w:pPr>
          </w:p>
        </w:tc>
        <w:tc>
          <w:tcPr>
            <w:tcW w:w="6663" w:type="dxa"/>
          </w:tcPr>
          <w:p w14:paraId="317C29FE" w14:textId="396F2321" w:rsidR="002F6B75" w:rsidRPr="00305453" w:rsidRDefault="004D3790" w:rsidP="003D1400">
            <w:pPr>
              <w:spacing w:before="60" w:after="60" w:line="276" w:lineRule="auto"/>
              <w:ind w:firstLine="288"/>
              <w:jc w:val="both"/>
              <w:rPr>
                <w:sz w:val="24"/>
                <w:szCs w:val="24"/>
              </w:rPr>
            </w:pPr>
            <w:r>
              <w:rPr>
                <w:sz w:val="24"/>
                <w:szCs w:val="24"/>
                <w:lang w:val="en-029"/>
              </w:rPr>
              <w:t xml:space="preserve">(4) </w:t>
            </w:r>
            <w:r w:rsidR="002F6B75" w:rsidRPr="00DC024A">
              <w:rPr>
                <w:sz w:val="24"/>
                <w:szCs w:val="24"/>
                <w:lang w:val="en-029"/>
              </w:rPr>
              <w:t>A decision that is subject to review under this section takes effect immediately unless the Commission grants a stay pending the completion of a review under this section.</w:t>
            </w:r>
          </w:p>
        </w:tc>
      </w:tr>
      <w:tr w:rsidR="002F6B75" w14:paraId="52EEEC7B" w14:textId="77777777" w:rsidTr="002F6B75">
        <w:trPr>
          <w:gridAfter w:val="1"/>
          <w:wAfter w:w="1617" w:type="dxa"/>
        </w:trPr>
        <w:tc>
          <w:tcPr>
            <w:tcW w:w="810" w:type="dxa"/>
          </w:tcPr>
          <w:p w14:paraId="246A6F4E" w14:textId="3051E8CA" w:rsidR="002F6B75" w:rsidRPr="00305453" w:rsidRDefault="002F6B75" w:rsidP="00221969">
            <w:pPr>
              <w:spacing w:before="60" w:after="60" w:line="276" w:lineRule="auto"/>
              <w:jc w:val="right"/>
              <w:rPr>
                <w:b/>
                <w:sz w:val="24"/>
                <w:szCs w:val="24"/>
              </w:rPr>
            </w:pPr>
            <w:r w:rsidRPr="00305453">
              <w:rPr>
                <w:b/>
                <w:sz w:val="24"/>
                <w:szCs w:val="24"/>
              </w:rPr>
              <w:t>144.</w:t>
            </w:r>
          </w:p>
        </w:tc>
        <w:tc>
          <w:tcPr>
            <w:tcW w:w="6663" w:type="dxa"/>
          </w:tcPr>
          <w:p w14:paraId="6C11D270" w14:textId="2369B334" w:rsidR="004D3790" w:rsidRDefault="004D3790" w:rsidP="00D654AF">
            <w:pPr>
              <w:spacing w:before="60" w:after="60" w:line="276" w:lineRule="auto"/>
              <w:ind w:firstLine="288"/>
              <w:jc w:val="both"/>
              <w:rPr>
                <w:bCs/>
                <w:sz w:val="24"/>
                <w:szCs w:val="24"/>
                <w:lang w:val="en-029"/>
              </w:rPr>
            </w:pPr>
            <w:r w:rsidRPr="004D3790">
              <w:rPr>
                <w:b/>
                <w:sz w:val="24"/>
                <w:szCs w:val="24"/>
                <w:lang w:val="en-029"/>
              </w:rPr>
              <w:t>Appeals to the High Court</w:t>
            </w:r>
            <w:r>
              <w:rPr>
                <w:bCs/>
                <w:sz w:val="24"/>
                <w:szCs w:val="24"/>
                <w:lang w:val="en-029"/>
              </w:rPr>
              <w:t>.</w:t>
            </w:r>
          </w:p>
          <w:p w14:paraId="0FF30794" w14:textId="276A33E0" w:rsidR="002F6B75" w:rsidRPr="00305453" w:rsidRDefault="004D3790" w:rsidP="00D654AF">
            <w:pPr>
              <w:spacing w:before="60" w:after="60" w:line="276" w:lineRule="auto"/>
              <w:ind w:firstLine="288"/>
              <w:jc w:val="both"/>
              <w:rPr>
                <w:sz w:val="24"/>
                <w:szCs w:val="24"/>
              </w:rPr>
            </w:pPr>
            <w:r>
              <w:rPr>
                <w:bCs/>
                <w:sz w:val="24"/>
                <w:szCs w:val="24"/>
                <w:lang w:val="en-029"/>
              </w:rPr>
              <w:t xml:space="preserve">(1) </w:t>
            </w:r>
            <w:r w:rsidR="002F6B75" w:rsidRPr="00DC024A">
              <w:rPr>
                <w:bCs/>
                <w:sz w:val="24"/>
                <w:szCs w:val="24"/>
                <w:lang w:val="en-029"/>
              </w:rPr>
              <w:t xml:space="preserve">A person directly affected by an adverse decision, finding or order of the Commission may appeal to the High Court within fifteen </w:t>
            </w:r>
            <w:r w:rsidR="002F6B75">
              <w:rPr>
                <w:bCs/>
                <w:sz w:val="24"/>
                <w:szCs w:val="24"/>
                <w:lang w:val="en-029"/>
              </w:rPr>
              <w:t xml:space="preserve">business </w:t>
            </w:r>
            <w:r w:rsidR="002F6B75" w:rsidRPr="00DC024A">
              <w:rPr>
                <w:bCs/>
                <w:sz w:val="24"/>
                <w:szCs w:val="24"/>
                <w:lang w:val="en-029"/>
              </w:rPr>
              <w:t>days of the person’s receipt of the notification of the adverse decision, finding or order.</w:t>
            </w:r>
          </w:p>
        </w:tc>
        <w:bookmarkStart w:id="157" w:name="_Appeals_to_the"/>
        <w:bookmarkEnd w:id="157"/>
      </w:tr>
      <w:tr w:rsidR="002F6B75" w14:paraId="45334B2E" w14:textId="77777777" w:rsidTr="002F6B75">
        <w:trPr>
          <w:gridAfter w:val="1"/>
          <w:wAfter w:w="1617" w:type="dxa"/>
        </w:trPr>
        <w:tc>
          <w:tcPr>
            <w:tcW w:w="810" w:type="dxa"/>
          </w:tcPr>
          <w:p w14:paraId="5FA657EB" w14:textId="77777777" w:rsidR="002F6B75" w:rsidRDefault="002F6B75" w:rsidP="003D1400">
            <w:pPr>
              <w:spacing w:before="60" w:after="60" w:line="276" w:lineRule="auto"/>
              <w:jc w:val="right"/>
              <w:rPr>
                <w:sz w:val="24"/>
                <w:szCs w:val="24"/>
              </w:rPr>
            </w:pPr>
          </w:p>
        </w:tc>
        <w:tc>
          <w:tcPr>
            <w:tcW w:w="6663" w:type="dxa"/>
          </w:tcPr>
          <w:p w14:paraId="737850A7" w14:textId="287FF9CE" w:rsidR="002F6B75" w:rsidRPr="00F10450" w:rsidRDefault="002F6B75" w:rsidP="00580BEF">
            <w:pPr>
              <w:spacing w:before="60" w:after="60" w:line="276" w:lineRule="auto"/>
              <w:jc w:val="both"/>
              <w:rPr>
                <w:sz w:val="24"/>
                <w:szCs w:val="24"/>
              </w:rPr>
            </w:pPr>
            <w:r w:rsidRPr="00F10450">
              <w:rPr>
                <w:sz w:val="24"/>
                <w:szCs w:val="24"/>
              </w:rPr>
              <w:t xml:space="preserve"> </w:t>
            </w:r>
            <w:r w:rsidR="004D3790">
              <w:rPr>
                <w:sz w:val="24"/>
                <w:szCs w:val="24"/>
              </w:rPr>
              <w:t xml:space="preserve">(2) </w:t>
            </w:r>
            <w:r w:rsidRPr="00C91F9E">
              <w:rPr>
                <w:bCs/>
                <w:sz w:val="24"/>
                <w:szCs w:val="24"/>
                <w:lang w:val="en-029"/>
              </w:rPr>
              <w:t xml:space="preserve">No appeal of a decision of a person licensed under Part I may be made under this section unless the person affected has taken all reasonable steps available to appeal or obtain a review of the </w:t>
            </w:r>
            <w:r>
              <w:rPr>
                <w:bCs/>
                <w:sz w:val="24"/>
                <w:szCs w:val="24"/>
                <w:lang w:val="en-029"/>
              </w:rPr>
              <w:t>decision pursuant to section 143</w:t>
            </w:r>
            <w:r w:rsidRPr="00C91F9E">
              <w:rPr>
                <w:bCs/>
                <w:sz w:val="24"/>
                <w:szCs w:val="24"/>
                <w:lang w:val="en-029"/>
              </w:rPr>
              <w:t>.</w:t>
            </w:r>
          </w:p>
        </w:tc>
      </w:tr>
      <w:tr w:rsidR="002F6B75" w14:paraId="06EB3CDF" w14:textId="77777777" w:rsidTr="002F6B75">
        <w:trPr>
          <w:gridAfter w:val="1"/>
          <w:wAfter w:w="1617" w:type="dxa"/>
        </w:trPr>
        <w:tc>
          <w:tcPr>
            <w:tcW w:w="810" w:type="dxa"/>
          </w:tcPr>
          <w:p w14:paraId="7AC94F15" w14:textId="77777777" w:rsidR="002F6B75" w:rsidRDefault="002F6B75" w:rsidP="003D1400">
            <w:pPr>
              <w:spacing w:before="60" w:after="60" w:line="276" w:lineRule="auto"/>
              <w:jc w:val="right"/>
              <w:rPr>
                <w:sz w:val="24"/>
                <w:szCs w:val="24"/>
              </w:rPr>
            </w:pPr>
          </w:p>
        </w:tc>
        <w:tc>
          <w:tcPr>
            <w:tcW w:w="6663" w:type="dxa"/>
          </w:tcPr>
          <w:p w14:paraId="4B18B583" w14:textId="0E0194D7" w:rsidR="002F6B75" w:rsidRPr="00F10450" w:rsidRDefault="006E13F4" w:rsidP="003D1400">
            <w:pPr>
              <w:spacing w:before="60" w:after="60" w:line="276" w:lineRule="auto"/>
              <w:ind w:firstLine="288"/>
              <w:jc w:val="both"/>
              <w:rPr>
                <w:sz w:val="24"/>
                <w:szCs w:val="24"/>
              </w:rPr>
            </w:pPr>
            <w:r>
              <w:rPr>
                <w:bCs/>
                <w:sz w:val="24"/>
                <w:szCs w:val="24"/>
                <w:lang w:val="en-029"/>
              </w:rPr>
              <w:t xml:space="preserve">(3) </w:t>
            </w:r>
            <w:r w:rsidR="002F6B75" w:rsidRPr="00C91F9E">
              <w:rPr>
                <w:bCs/>
                <w:sz w:val="24"/>
                <w:szCs w:val="24"/>
                <w:lang w:val="en-029"/>
              </w:rPr>
              <w:t>An order that is subject to appeal under this section takes effect immediately, but the High Court may grant a stay pending the hearing of the appeal.</w:t>
            </w:r>
          </w:p>
        </w:tc>
      </w:tr>
      <w:tr w:rsidR="002F6B75" w14:paraId="0C41BC9A" w14:textId="77777777" w:rsidTr="002F6B75">
        <w:trPr>
          <w:gridAfter w:val="1"/>
          <w:wAfter w:w="1617" w:type="dxa"/>
        </w:trPr>
        <w:tc>
          <w:tcPr>
            <w:tcW w:w="810" w:type="dxa"/>
          </w:tcPr>
          <w:p w14:paraId="2086AD90" w14:textId="77777777" w:rsidR="002F6B75" w:rsidRDefault="002F6B75" w:rsidP="003D1400">
            <w:pPr>
              <w:spacing w:before="60" w:after="60" w:line="276" w:lineRule="auto"/>
              <w:jc w:val="right"/>
              <w:rPr>
                <w:sz w:val="24"/>
                <w:szCs w:val="24"/>
              </w:rPr>
            </w:pPr>
          </w:p>
        </w:tc>
        <w:tc>
          <w:tcPr>
            <w:tcW w:w="6663" w:type="dxa"/>
          </w:tcPr>
          <w:p w14:paraId="1BE405EA" w14:textId="2F5FECE1" w:rsidR="002F6B75" w:rsidRPr="00F10450" w:rsidRDefault="006E13F4" w:rsidP="003D1400">
            <w:pPr>
              <w:spacing w:before="60" w:after="60" w:line="276" w:lineRule="auto"/>
              <w:ind w:firstLine="288"/>
              <w:jc w:val="both"/>
              <w:rPr>
                <w:sz w:val="24"/>
                <w:szCs w:val="24"/>
              </w:rPr>
            </w:pPr>
            <w:r>
              <w:rPr>
                <w:bCs/>
                <w:sz w:val="24"/>
                <w:szCs w:val="24"/>
                <w:lang w:val="en-029"/>
              </w:rPr>
              <w:t xml:space="preserve">(4) </w:t>
            </w:r>
            <w:r w:rsidR="002F6B75" w:rsidRPr="00C91F9E">
              <w:rPr>
                <w:bCs/>
                <w:sz w:val="24"/>
                <w:szCs w:val="24"/>
                <w:lang w:val="en-029"/>
              </w:rPr>
              <w:t>The Commission is entitled to appear and be heard on the merits of an appeal under this section or on any other application to the High Court relating to the exercise by the Commission of its powers.</w:t>
            </w:r>
          </w:p>
        </w:tc>
      </w:tr>
      <w:tr w:rsidR="002F6B75" w14:paraId="6F524799" w14:textId="77777777" w:rsidTr="002F6B75">
        <w:tc>
          <w:tcPr>
            <w:tcW w:w="810" w:type="dxa"/>
          </w:tcPr>
          <w:p w14:paraId="61E5498F" w14:textId="77777777" w:rsidR="002F6B75" w:rsidRDefault="002F6B75" w:rsidP="003D1400">
            <w:pPr>
              <w:spacing w:before="60" w:after="60" w:line="276" w:lineRule="auto"/>
              <w:jc w:val="right"/>
              <w:rPr>
                <w:sz w:val="24"/>
                <w:szCs w:val="24"/>
              </w:rPr>
            </w:pPr>
          </w:p>
        </w:tc>
        <w:tc>
          <w:tcPr>
            <w:tcW w:w="6663" w:type="dxa"/>
          </w:tcPr>
          <w:p w14:paraId="2D2D3858" w14:textId="0598848C" w:rsidR="002F6B75" w:rsidRPr="00C91F9E" w:rsidRDefault="006E13F4" w:rsidP="003D1400">
            <w:pPr>
              <w:spacing w:before="60" w:after="60" w:line="276" w:lineRule="auto"/>
              <w:ind w:firstLine="288"/>
              <w:jc w:val="both"/>
              <w:rPr>
                <w:bCs/>
                <w:sz w:val="24"/>
                <w:szCs w:val="24"/>
                <w:lang w:val="en-029"/>
              </w:rPr>
            </w:pPr>
            <w:r>
              <w:rPr>
                <w:bCs/>
                <w:sz w:val="24"/>
                <w:szCs w:val="24"/>
                <w:lang w:val="en-029"/>
              </w:rPr>
              <w:t xml:space="preserve">(5) </w:t>
            </w:r>
            <w:r w:rsidR="002F6B75" w:rsidRPr="00C91F9E">
              <w:rPr>
                <w:bCs/>
                <w:sz w:val="24"/>
                <w:szCs w:val="24"/>
                <w:lang w:val="en-029"/>
              </w:rPr>
              <w:t>Notwithstanding subsection (4), the procedure for determining appeals shall be in accordance with the Civil Procedure Rules 2000 of the Eastern Caribbean Supreme Court</w:t>
            </w:r>
            <w:r w:rsidR="002F6B75">
              <w:rPr>
                <w:bCs/>
                <w:sz w:val="24"/>
                <w:szCs w:val="24"/>
                <w:lang w:val="en-029"/>
              </w:rPr>
              <w:t>.</w:t>
            </w:r>
          </w:p>
        </w:tc>
        <w:tc>
          <w:tcPr>
            <w:tcW w:w="1617" w:type="dxa"/>
          </w:tcPr>
          <w:p w14:paraId="3AD743D6" w14:textId="77777777" w:rsidR="002F6B75" w:rsidRPr="00431706" w:rsidRDefault="002F6B75" w:rsidP="003D1400">
            <w:pPr>
              <w:pStyle w:val="Heading2"/>
              <w:spacing w:before="60" w:after="60" w:line="240" w:lineRule="auto"/>
              <w:rPr>
                <w:sz w:val="18"/>
                <w:szCs w:val="18"/>
              </w:rPr>
            </w:pPr>
          </w:p>
        </w:tc>
      </w:tr>
      <w:tr w:rsidR="002F6B75" w14:paraId="61BED7E1" w14:textId="77777777" w:rsidTr="002F6B75">
        <w:tc>
          <w:tcPr>
            <w:tcW w:w="810" w:type="dxa"/>
          </w:tcPr>
          <w:p w14:paraId="4291B723" w14:textId="77777777" w:rsidR="002F6B75" w:rsidRDefault="002F6B75" w:rsidP="003D1400">
            <w:pPr>
              <w:spacing w:before="60" w:after="60" w:line="276" w:lineRule="auto"/>
              <w:jc w:val="right"/>
              <w:rPr>
                <w:sz w:val="24"/>
                <w:szCs w:val="24"/>
              </w:rPr>
            </w:pPr>
          </w:p>
        </w:tc>
        <w:tc>
          <w:tcPr>
            <w:tcW w:w="6663" w:type="dxa"/>
          </w:tcPr>
          <w:p w14:paraId="0097CDF8" w14:textId="1156EA87" w:rsidR="002F6B75" w:rsidRPr="00C91F9E" w:rsidRDefault="006E13F4" w:rsidP="003D1400">
            <w:pPr>
              <w:spacing w:before="60" w:after="60" w:line="276" w:lineRule="auto"/>
              <w:ind w:firstLine="288"/>
              <w:jc w:val="both"/>
              <w:rPr>
                <w:bCs/>
                <w:sz w:val="24"/>
                <w:szCs w:val="24"/>
                <w:lang w:val="en-029"/>
              </w:rPr>
            </w:pPr>
            <w:r>
              <w:rPr>
                <w:bCs/>
                <w:sz w:val="24"/>
                <w:szCs w:val="24"/>
                <w:lang w:val="en-029"/>
              </w:rPr>
              <w:t xml:space="preserve">(6) </w:t>
            </w:r>
            <w:r w:rsidR="002F6B75" w:rsidRPr="00A369E1">
              <w:rPr>
                <w:bCs/>
                <w:sz w:val="24"/>
                <w:szCs w:val="24"/>
                <w:lang w:val="en-029"/>
              </w:rPr>
              <w:t>On appeal under this section, the High Court may make, or may direct the Commission to make, any order that the Commission is authorised to make and which the High Court considers just and proper, or it may remand the case to the Commission for further</w:t>
            </w:r>
            <w:r w:rsidR="002F6B75">
              <w:rPr>
                <w:bCs/>
                <w:sz w:val="24"/>
                <w:szCs w:val="24"/>
                <w:lang w:val="en-029"/>
              </w:rPr>
              <w:t xml:space="preserve"> </w:t>
            </w:r>
            <w:r w:rsidR="002F6B75" w:rsidRPr="00A369E1">
              <w:rPr>
                <w:bCs/>
                <w:sz w:val="24"/>
                <w:szCs w:val="24"/>
                <w:lang w:val="en-029"/>
              </w:rPr>
              <w:t>proceedings subject to any conditions which, in the opinion of the High Court, are just.</w:t>
            </w:r>
          </w:p>
        </w:tc>
        <w:tc>
          <w:tcPr>
            <w:tcW w:w="1617" w:type="dxa"/>
          </w:tcPr>
          <w:p w14:paraId="5AC564F4" w14:textId="77777777" w:rsidR="002F6B75" w:rsidRPr="00431706" w:rsidRDefault="002F6B75" w:rsidP="003D1400">
            <w:pPr>
              <w:pStyle w:val="Heading2"/>
              <w:spacing w:before="60" w:after="60" w:line="240" w:lineRule="auto"/>
              <w:rPr>
                <w:sz w:val="18"/>
                <w:szCs w:val="18"/>
              </w:rPr>
            </w:pPr>
          </w:p>
        </w:tc>
      </w:tr>
      <w:tr w:rsidR="002F6B75" w14:paraId="6BF72771" w14:textId="77777777" w:rsidTr="002F6B75">
        <w:tc>
          <w:tcPr>
            <w:tcW w:w="810" w:type="dxa"/>
          </w:tcPr>
          <w:p w14:paraId="047B6696" w14:textId="77777777" w:rsidR="002F6B75" w:rsidRDefault="002F6B75" w:rsidP="003D1400">
            <w:pPr>
              <w:spacing w:before="60" w:after="60" w:line="276" w:lineRule="auto"/>
              <w:rPr>
                <w:sz w:val="24"/>
                <w:szCs w:val="24"/>
              </w:rPr>
            </w:pPr>
          </w:p>
        </w:tc>
        <w:tc>
          <w:tcPr>
            <w:tcW w:w="6663" w:type="dxa"/>
          </w:tcPr>
          <w:p w14:paraId="292F41B0" w14:textId="77777777" w:rsidR="002F6B75" w:rsidRDefault="002F6B75" w:rsidP="003D1400">
            <w:pPr>
              <w:pStyle w:val="Heading1"/>
              <w:spacing w:before="60" w:after="60"/>
              <w:rPr>
                <w:sz w:val="24"/>
              </w:rPr>
            </w:pPr>
          </w:p>
          <w:p w14:paraId="7CC0CDCE" w14:textId="77F540E7" w:rsidR="002F6B75" w:rsidRPr="00F01896" w:rsidRDefault="002F6B75" w:rsidP="003D1400">
            <w:pPr>
              <w:pStyle w:val="Heading1"/>
              <w:spacing w:before="60" w:after="60"/>
              <w:rPr>
                <w:sz w:val="24"/>
              </w:rPr>
            </w:pPr>
            <w:r>
              <w:rPr>
                <w:sz w:val="24"/>
              </w:rPr>
              <w:t>PART XIII</w:t>
            </w:r>
          </w:p>
          <w:p w14:paraId="68D86AC3" w14:textId="0BA45B6A" w:rsidR="002F6B75" w:rsidRPr="00D2135C" w:rsidRDefault="002F6B75" w:rsidP="003D1400">
            <w:pPr>
              <w:pStyle w:val="Heading1"/>
              <w:spacing w:before="60" w:after="60"/>
            </w:pPr>
            <w:bookmarkStart w:id="158" w:name="_CIVIL_LIABILITY_FOR_2"/>
            <w:bookmarkEnd w:id="158"/>
            <w:r w:rsidRPr="00F01896">
              <w:rPr>
                <w:sz w:val="24"/>
              </w:rPr>
              <w:t>CIVIL LIABILITY FOR MISREPRESENTATION</w:t>
            </w:r>
          </w:p>
        </w:tc>
        <w:tc>
          <w:tcPr>
            <w:tcW w:w="1617" w:type="dxa"/>
          </w:tcPr>
          <w:p w14:paraId="5184BA98" w14:textId="77777777" w:rsidR="002F6B75" w:rsidRPr="00431706" w:rsidRDefault="002F6B75" w:rsidP="003D1400">
            <w:pPr>
              <w:pStyle w:val="Heading2"/>
              <w:spacing w:before="60" w:after="60" w:line="240" w:lineRule="auto"/>
              <w:rPr>
                <w:sz w:val="18"/>
                <w:szCs w:val="18"/>
              </w:rPr>
            </w:pPr>
          </w:p>
        </w:tc>
      </w:tr>
      <w:tr w:rsidR="002F6B75" w14:paraId="08B9F97B" w14:textId="77777777" w:rsidTr="002F6B75">
        <w:trPr>
          <w:gridAfter w:val="1"/>
          <w:wAfter w:w="1617" w:type="dxa"/>
        </w:trPr>
        <w:tc>
          <w:tcPr>
            <w:tcW w:w="810" w:type="dxa"/>
          </w:tcPr>
          <w:p w14:paraId="7D48D60C" w14:textId="0C53E2D8" w:rsidR="002F6B75" w:rsidRPr="00F01896" w:rsidRDefault="002F6B75" w:rsidP="00221969">
            <w:pPr>
              <w:spacing w:before="60" w:after="60" w:line="276" w:lineRule="auto"/>
              <w:jc w:val="right"/>
              <w:rPr>
                <w:b/>
                <w:sz w:val="24"/>
                <w:szCs w:val="24"/>
              </w:rPr>
            </w:pPr>
            <w:r w:rsidRPr="00F01896">
              <w:rPr>
                <w:b/>
                <w:sz w:val="24"/>
                <w:szCs w:val="24"/>
              </w:rPr>
              <w:lastRenderedPageBreak/>
              <w:t>1</w:t>
            </w:r>
            <w:r>
              <w:rPr>
                <w:b/>
                <w:sz w:val="24"/>
                <w:szCs w:val="24"/>
              </w:rPr>
              <w:t>45</w:t>
            </w:r>
            <w:r w:rsidRPr="00F01896">
              <w:rPr>
                <w:b/>
                <w:sz w:val="24"/>
                <w:szCs w:val="24"/>
              </w:rPr>
              <w:t>.</w:t>
            </w:r>
          </w:p>
        </w:tc>
        <w:tc>
          <w:tcPr>
            <w:tcW w:w="6663" w:type="dxa"/>
          </w:tcPr>
          <w:p w14:paraId="18BE80C7" w14:textId="2692125F" w:rsidR="00DD42A1" w:rsidRPr="00DD42A1" w:rsidRDefault="00DD42A1" w:rsidP="003D1400">
            <w:pPr>
              <w:pStyle w:val="N1"/>
              <w:tabs>
                <w:tab w:val="clear" w:pos="522"/>
              </w:tabs>
              <w:spacing w:before="60" w:after="60" w:line="276" w:lineRule="auto"/>
              <w:ind w:firstLine="288"/>
              <w:rPr>
                <w:b/>
                <w:bCs/>
                <w:sz w:val="24"/>
                <w:szCs w:val="24"/>
              </w:rPr>
            </w:pPr>
            <w:r w:rsidRPr="00DD42A1">
              <w:rPr>
                <w:b/>
                <w:bCs/>
                <w:sz w:val="24"/>
                <w:szCs w:val="24"/>
              </w:rPr>
              <w:t>Liability for misrepresentation in prospectus, damages.</w:t>
            </w:r>
          </w:p>
          <w:p w14:paraId="4F9531EE" w14:textId="3A93EEED" w:rsidR="002F6B75" w:rsidRPr="00A369E1" w:rsidRDefault="00DD42A1"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Subject to this section, a purchaser who purchases a security distributed under a prospectus during its distribution period has the right of action for damages for any loss or damage sustained by the purchaser by reason of any misrepresentation in the prospectus</w:t>
            </w:r>
            <w:r w:rsidR="002F6B75">
              <w:rPr>
                <w:sz w:val="24"/>
                <w:szCs w:val="24"/>
              </w:rPr>
              <w:t>, against each of the following persons-</w:t>
            </w:r>
          </w:p>
          <w:p w14:paraId="29A945B0" w14:textId="797C4BB8" w:rsidR="002F6B75" w:rsidRPr="00A369E1" w:rsidRDefault="002F6B75" w:rsidP="00C1196C">
            <w:pPr>
              <w:pStyle w:val="N1"/>
              <w:numPr>
                <w:ilvl w:val="0"/>
                <w:numId w:val="75"/>
              </w:numPr>
              <w:tabs>
                <w:tab w:val="clear" w:pos="522"/>
              </w:tabs>
              <w:spacing w:before="60" w:after="60" w:line="276" w:lineRule="auto"/>
              <w:ind w:left="891" w:hanging="630"/>
              <w:rPr>
                <w:sz w:val="24"/>
                <w:szCs w:val="24"/>
              </w:rPr>
            </w:pPr>
            <w:r>
              <w:rPr>
                <w:sz w:val="24"/>
                <w:szCs w:val="24"/>
              </w:rPr>
              <w:t>t</w:t>
            </w:r>
            <w:r w:rsidRPr="00A369E1">
              <w:rPr>
                <w:sz w:val="24"/>
                <w:szCs w:val="24"/>
              </w:rPr>
              <w:t>he issuer or the selling security holder on whose behalf the distribution is made;</w:t>
            </w:r>
          </w:p>
          <w:p w14:paraId="5DE33CB0" w14:textId="5B17B1EE" w:rsidR="002F6B75" w:rsidRPr="00A369E1" w:rsidRDefault="002F6B75" w:rsidP="00C1196C">
            <w:pPr>
              <w:pStyle w:val="N1"/>
              <w:numPr>
                <w:ilvl w:val="0"/>
                <w:numId w:val="75"/>
              </w:numPr>
              <w:tabs>
                <w:tab w:val="clear" w:pos="522"/>
              </w:tabs>
              <w:spacing w:before="60" w:after="60" w:line="276" w:lineRule="auto"/>
              <w:ind w:left="891" w:hanging="630"/>
              <w:rPr>
                <w:sz w:val="24"/>
                <w:szCs w:val="24"/>
              </w:rPr>
            </w:pPr>
            <w:r>
              <w:rPr>
                <w:sz w:val="24"/>
                <w:szCs w:val="24"/>
              </w:rPr>
              <w:t>a</w:t>
            </w:r>
            <w:r w:rsidRPr="00A369E1">
              <w:rPr>
                <w:sz w:val="24"/>
                <w:szCs w:val="24"/>
              </w:rPr>
              <w:t xml:space="preserve"> person who is a </w:t>
            </w:r>
            <w:r>
              <w:rPr>
                <w:sz w:val="24"/>
                <w:szCs w:val="24"/>
              </w:rPr>
              <w:t>director</w:t>
            </w:r>
            <w:r w:rsidRPr="00A369E1">
              <w:rPr>
                <w:sz w:val="24"/>
                <w:szCs w:val="24"/>
              </w:rPr>
              <w:t xml:space="preserve"> of the issuer at the date of filing of the prospectus;</w:t>
            </w:r>
          </w:p>
          <w:p w14:paraId="719C1E46" w14:textId="4F531800" w:rsidR="002F6B75" w:rsidRPr="00A369E1" w:rsidRDefault="002F6B75" w:rsidP="00C1196C">
            <w:pPr>
              <w:pStyle w:val="N1"/>
              <w:numPr>
                <w:ilvl w:val="0"/>
                <w:numId w:val="75"/>
              </w:numPr>
              <w:tabs>
                <w:tab w:val="clear" w:pos="522"/>
              </w:tabs>
              <w:spacing w:before="60" w:after="60" w:line="276" w:lineRule="auto"/>
              <w:ind w:left="891" w:hanging="630"/>
              <w:rPr>
                <w:sz w:val="24"/>
                <w:szCs w:val="24"/>
              </w:rPr>
            </w:pPr>
            <w:r>
              <w:rPr>
                <w:sz w:val="24"/>
                <w:szCs w:val="24"/>
              </w:rPr>
              <w:t>a</w:t>
            </w:r>
            <w:r w:rsidRPr="00A369E1">
              <w:rPr>
                <w:sz w:val="24"/>
                <w:szCs w:val="24"/>
              </w:rPr>
              <w:t xml:space="preserve"> person who authorised or caused himself to be named, and is named, in the prospectus as a </w:t>
            </w:r>
            <w:r>
              <w:rPr>
                <w:sz w:val="24"/>
                <w:szCs w:val="24"/>
              </w:rPr>
              <w:t>director</w:t>
            </w:r>
            <w:r w:rsidRPr="00A369E1">
              <w:rPr>
                <w:sz w:val="24"/>
                <w:szCs w:val="24"/>
              </w:rPr>
              <w:t xml:space="preserve"> or as having agreed to become a </w:t>
            </w:r>
            <w:r>
              <w:rPr>
                <w:sz w:val="24"/>
                <w:szCs w:val="24"/>
              </w:rPr>
              <w:t>director</w:t>
            </w:r>
            <w:r w:rsidRPr="00A369E1">
              <w:rPr>
                <w:sz w:val="24"/>
                <w:szCs w:val="24"/>
              </w:rPr>
              <w:t>, either immediately preceding the date of filing of the prospectus or after an interval of time thereafter;</w:t>
            </w:r>
          </w:p>
          <w:p w14:paraId="0D426AAE" w14:textId="26273E15" w:rsidR="002F6B75" w:rsidRPr="00A369E1" w:rsidRDefault="002F6B75" w:rsidP="00C1196C">
            <w:pPr>
              <w:pStyle w:val="N1"/>
              <w:numPr>
                <w:ilvl w:val="0"/>
                <w:numId w:val="75"/>
              </w:numPr>
              <w:tabs>
                <w:tab w:val="clear" w:pos="522"/>
              </w:tabs>
              <w:spacing w:before="60" w:after="60" w:line="276" w:lineRule="auto"/>
              <w:ind w:left="891" w:hanging="630"/>
              <w:rPr>
                <w:sz w:val="24"/>
                <w:szCs w:val="24"/>
              </w:rPr>
            </w:pPr>
            <w:r>
              <w:rPr>
                <w:sz w:val="24"/>
                <w:szCs w:val="24"/>
              </w:rPr>
              <w:t>w</w:t>
            </w:r>
            <w:r w:rsidRPr="00A369E1">
              <w:rPr>
                <w:sz w:val="24"/>
                <w:szCs w:val="24"/>
              </w:rPr>
              <w:t>here the issuer is not a reporting issuer prior to the distribution, any person who was a promoter of the issuer within the twenty-four-month period immediately preceding the date of filing of the prospectus;</w:t>
            </w:r>
          </w:p>
          <w:p w14:paraId="48034371" w14:textId="3AEA4D7A" w:rsidR="002F6B75" w:rsidRPr="00A369E1" w:rsidRDefault="002F6B75" w:rsidP="00C1196C">
            <w:pPr>
              <w:pStyle w:val="N1"/>
              <w:numPr>
                <w:ilvl w:val="0"/>
                <w:numId w:val="75"/>
              </w:numPr>
              <w:tabs>
                <w:tab w:val="clear" w:pos="522"/>
              </w:tabs>
              <w:spacing w:before="60" w:after="60" w:line="276" w:lineRule="auto"/>
              <w:ind w:left="891" w:hanging="630"/>
              <w:rPr>
                <w:sz w:val="24"/>
                <w:szCs w:val="24"/>
              </w:rPr>
            </w:pPr>
            <w:r>
              <w:rPr>
                <w:sz w:val="24"/>
                <w:szCs w:val="24"/>
              </w:rPr>
              <w:t>a</w:t>
            </w:r>
            <w:r w:rsidRPr="00A369E1">
              <w:rPr>
                <w:sz w:val="24"/>
                <w:szCs w:val="24"/>
              </w:rPr>
              <w:t xml:space="preserve"> person whose consent has been filed as required by section </w:t>
            </w:r>
            <w:r>
              <w:rPr>
                <w:sz w:val="24"/>
                <w:szCs w:val="24"/>
              </w:rPr>
              <w:t>62(2)</w:t>
            </w:r>
            <w:r w:rsidRPr="00A369E1">
              <w:rPr>
                <w:sz w:val="24"/>
                <w:szCs w:val="24"/>
              </w:rPr>
              <w:t xml:space="preserve"> but only with respect to a misrepresentation in a prospectus derived from, or based on, reports, opinions, valuations, or statements that have been made by such person; and</w:t>
            </w:r>
          </w:p>
          <w:p w14:paraId="71B33424" w14:textId="6663EE7F" w:rsidR="002F6B75" w:rsidRPr="00D2135C" w:rsidRDefault="002F6B75" w:rsidP="00C1196C">
            <w:pPr>
              <w:pStyle w:val="N1"/>
              <w:numPr>
                <w:ilvl w:val="0"/>
                <w:numId w:val="75"/>
              </w:numPr>
              <w:tabs>
                <w:tab w:val="clear" w:pos="522"/>
              </w:tabs>
              <w:spacing w:before="60" w:after="60" w:line="276" w:lineRule="auto"/>
              <w:ind w:left="891" w:hanging="630"/>
              <w:rPr>
                <w:sz w:val="24"/>
                <w:szCs w:val="24"/>
              </w:rPr>
            </w:pPr>
            <w:r>
              <w:rPr>
                <w:sz w:val="24"/>
                <w:szCs w:val="24"/>
              </w:rPr>
              <w:t>a</w:t>
            </w:r>
            <w:r w:rsidRPr="00A369E1">
              <w:rPr>
                <w:sz w:val="24"/>
                <w:szCs w:val="24"/>
              </w:rPr>
              <w:t>ny other person who signed a certificate in the prospectus other than a person referred to in paragraphs (a) to (e).</w:t>
            </w:r>
          </w:p>
        </w:tc>
        <w:bookmarkStart w:id="159" w:name="_Liability_for_misrepresentation"/>
        <w:bookmarkEnd w:id="159"/>
      </w:tr>
      <w:tr w:rsidR="002F6B75" w14:paraId="6967BA8A" w14:textId="77777777" w:rsidTr="002F6B75">
        <w:trPr>
          <w:gridAfter w:val="1"/>
          <w:wAfter w:w="1617" w:type="dxa"/>
        </w:trPr>
        <w:tc>
          <w:tcPr>
            <w:tcW w:w="810" w:type="dxa"/>
          </w:tcPr>
          <w:p w14:paraId="544DC3F3" w14:textId="77777777" w:rsidR="002F6B75" w:rsidRDefault="002F6B75" w:rsidP="003D1400">
            <w:pPr>
              <w:spacing w:before="60" w:after="60" w:line="276" w:lineRule="auto"/>
              <w:rPr>
                <w:sz w:val="24"/>
                <w:szCs w:val="24"/>
              </w:rPr>
            </w:pPr>
          </w:p>
        </w:tc>
        <w:tc>
          <w:tcPr>
            <w:tcW w:w="6663" w:type="dxa"/>
          </w:tcPr>
          <w:p w14:paraId="1B5BB0EC" w14:textId="1882526A" w:rsidR="002F6B75" w:rsidRPr="00A369E1" w:rsidRDefault="00DD42A1" w:rsidP="003D1400">
            <w:pPr>
              <w:pStyle w:val="N1"/>
              <w:tabs>
                <w:tab w:val="clear" w:pos="522"/>
              </w:tabs>
              <w:spacing w:before="60" w:after="60" w:line="276" w:lineRule="auto"/>
              <w:ind w:firstLine="288"/>
              <w:rPr>
                <w:sz w:val="24"/>
                <w:szCs w:val="24"/>
              </w:rPr>
            </w:pPr>
            <w:r>
              <w:rPr>
                <w:sz w:val="24"/>
                <w:szCs w:val="24"/>
              </w:rPr>
              <w:t xml:space="preserve">(2) </w:t>
            </w:r>
            <w:r w:rsidR="002F6B75" w:rsidRPr="00A369E1">
              <w:rPr>
                <w:sz w:val="24"/>
                <w:szCs w:val="24"/>
              </w:rPr>
              <w:t xml:space="preserve">No person, other than the reporting issuer or the selling security holder on whose behalf the distribution is made, is liable under subsection (1) if - </w:t>
            </w:r>
          </w:p>
          <w:p w14:paraId="279F1ECF" w14:textId="53151614" w:rsidR="002F6B75" w:rsidRPr="00A369E1" w:rsidRDefault="002F6B75" w:rsidP="00C1196C">
            <w:pPr>
              <w:pStyle w:val="N1"/>
              <w:numPr>
                <w:ilvl w:val="0"/>
                <w:numId w:val="76"/>
              </w:numPr>
              <w:tabs>
                <w:tab w:val="clear" w:pos="522"/>
              </w:tabs>
              <w:spacing w:before="60" w:after="60" w:line="276" w:lineRule="auto"/>
              <w:ind w:left="893" w:hanging="634"/>
              <w:rPr>
                <w:sz w:val="24"/>
                <w:szCs w:val="24"/>
              </w:rPr>
            </w:pPr>
            <w:r>
              <w:rPr>
                <w:sz w:val="24"/>
                <w:szCs w:val="24"/>
              </w:rPr>
              <w:t>h</w:t>
            </w:r>
            <w:r w:rsidRPr="00A369E1">
              <w:rPr>
                <w:sz w:val="24"/>
                <w:szCs w:val="24"/>
              </w:rPr>
              <w:t>aving consented to become a director of the issuer, he withdrew his consent before the filing of the prospectus and the prospectus was filed without his authority or consent;</w:t>
            </w:r>
          </w:p>
          <w:p w14:paraId="1E6DB335" w14:textId="4FE5CBBD" w:rsidR="002F6B75" w:rsidRPr="00A369E1" w:rsidRDefault="002F6B75" w:rsidP="00C1196C">
            <w:pPr>
              <w:pStyle w:val="N1"/>
              <w:numPr>
                <w:ilvl w:val="0"/>
                <w:numId w:val="76"/>
              </w:numPr>
              <w:tabs>
                <w:tab w:val="clear" w:pos="522"/>
              </w:tabs>
              <w:spacing w:before="60" w:after="60" w:line="276" w:lineRule="auto"/>
              <w:ind w:left="893" w:hanging="634"/>
              <w:rPr>
                <w:sz w:val="24"/>
                <w:szCs w:val="24"/>
              </w:rPr>
            </w:pPr>
            <w:r w:rsidRPr="00A369E1">
              <w:rPr>
                <w:sz w:val="24"/>
                <w:szCs w:val="24"/>
              </w:rPr>
              <w:t xml:space="preserve"> the prospectus was filed without his knowledge or </w:t>
            </w:r>
            <w:r>
              <w:rPr>
                <w:sz w:val="24"/>
                <w:szCs w:val="24"/>
              </w:rPr>
              <w:t>consent,</w:t>
            </w:r>
            <w:r w:rsidRPr="00A369E1">
              <w:rPr>
                <w:sz w:val="24"/>
                <w:szCs w:val="24"/>
              </w:rPr>
              <w:t xml:space="preserve"> he gave reasonable public notice of that fact forthwith after becoming aware of it;</w:t>
            </w:r>
            <w:r>
              <w:rPr>
                <w:sz w:val="24"/>
                <w:szCs w:val="24"/>
              </w:rPr>
              <w:t xml:space="preserve"> or</w:t>
            </w:r>
          </w:p>
          <w:p w14:paraId="6624DC43" w14:textId="05532EA6" w:rsidR="002F6B75" w:rsidRPr="00D2135C" w:rsidRDefault="002F6B75" w:rsidP="00C1196C">
            <w:pPr>
              <w:pStyle w:val="N1"/>
              <w:numPr>
                <w:ilvl w:val="0"/>
                <w:numId w:val="76"/>
              </w:numPr>
              <w:tabs>
                <w:tab w:val="clear" w:pos="522"/>
              </w:tabs>
              <w:spacing w:before="60" w:after="60" w:line="276" w:lineRule="auto"/>
              <w:ind w:left="893" w:hanging="634"/>
              <w:rPr>
                <w:sz w:val="24"/>
                <w:szCs w:val="24"/>
              </w:rPr>
            </w:pPr>
            <w:r>
              <w:rPr>
                <w:sz w:val="24"/>
                <w:szCs w:val="24"/>
              </w:rPr>
              <w:t>a</w:t>
            </w:r>
            <w:r w:rsidRPr="00A369E1">
              <w:rPr>
                <w:sz w:val="24"/>
                <w:szCs w:val="24"/>
              </w:rPr>
              <w:t>fter the filing of the prospectus and before the sale of securities under it, he became aware of a misrepresentation, withdrew his consent, and gave reasonable public notice of the withdrawal of the c</w:t>
            </w:r>
            <w:r>
              <w:rPr>
                <w:sz w:val="24"/>
                <w:szCs w:val="24"/>
              </w:rPr>
              <w:t xml:space="preserve">onsent and the reason for it; </w:t>
            </w:r>
          </w:p>
        </w:tc>
      </w:tr>
      <w:tr w:rsidR="002F6B75" w14:paraId="3D483BC9" w14:textId="77777777" w:rsidTr="002F6B75">
        <w:trPr>
          <w:gridAfter w:val="1"/>
          <w:wAfter w:w="1617" w:type="dxa"/>
        </w:trPr>
        <w:tc>
          <w:tcPr>
            <w:tcW w:w="810" w:type="dxa"/>
          </w:tcPr>
          <w:p w14:paraId="1FA9A259" w14:textId="77777777" w:rsidR="002F6B75" w:rsidRDefault="002F6B75" w:rsidP="003D1400">
            <w:pPr>
              <w:spacing w:before="60" w:after="60" w:line="276" w:lineRule="auto"/>
              <w:rPr>
                <w:sz w:val="24"/>
                <w:szCs w:val="24"/>
              </w:rPr>
            </w:pPr>
          </w:p>
        </w:tc>
        <w:tc>
          <w:tcPr>
            <w:tcW w:w="6663" w:type="dxa"/>
          </w:tcPr>
          <w:p w14:paraId="50D1DCD2" w14:textId="115B5350" w:rsidR="002F6B75" w:rsidRPr="00A369E1" w:rsidRDefault="00DD42A1" w:rsidP="003D1400">
            <w:pPr>
              <w:pStyle w:val="N1"/>
              <w:tabs>
                <w:tab w:val="clear" w:pos="522"/>
              </w:tabs>
              <w:spacing w:before="60" w:after="60" w:line="276" w:lineRule="auto"/>
              <w:ind w:firstLine="288"/>
              <w:rPr>
                <w:sz w:val="24"/>
                <w:szCs w:val="24"/>
              </w:rPr>
            </w:pPr>
            <w:r>
              <w:rPr>
                <w:sz w:val="24"/>
                <w:szCs w:val="24"/>
              </w:rPr>
              <w:t xml:space="preserve">(3) </w:t>
            </w:r>
            <w:r w:rsidR="002F6B75" w:rsidRPr="00A369E1">
              <w:rPr>
                <w:sz w:val="24"/>
                <w:szCs w:val="24"/>
              </w:rPr>
              <w:t>No person is liable under section (1)-</w:t>
            </w:r>
          </w:p>
          <w:p w14:paraId="1E11477F" w14:textId="0B561373" w:rsidR="002F6B75" w:rsidRPr="00A369E1" w:rsidRDefault="002F6B75" w:rsidP="00AD2096">
            <w:pPr>
              <w:pStyle w:val="N1"/>
              <w:numPr>
                <w:ilvl w:val="0"/>
                <w:numId w:val="253"/>
              </w:numPr>
              <w:tabs>
                <w:tab w:val="clear" w:pos="522"/>
              </w:tabs>
              <w:spacing w:before="60" w:after="60" w:line="276" w:lineRule="auto"/>
              <w:ind w:left="891" w:hanging="630"/>
              <w:rPr>
                <w:sz w:val="24"/>
                <w:szCs w:val="24"/>
              </w:rPr>
            </w:pPr>
            <w:r>
              <w:rPr>
                <w:sz w:val="24"/>
                <w:szCs w:val="24"/>
              </w:rPr>
              <w:t>w</w:t>
            </w:r>
            <w:r w:rsidRPr="00A369E1">
              <w:rPr>
                <w:sz w:val="24"/>
                <w:szCs w:val="24"/>
              </w:rPr>
              <w:t>here, as regards a misrepresentation in a prospectus made by an expert or based on a report, opinion, valuation, or statement made or prepared by an expert-</w:t>
            </w:r>
          </w:p>
          <w:p w14:paraId="17F0997F" w14:textId="060EEF96" w:rsidR="002F6B75" w:rsidRPr="00A369E1" w:rsidRDefault="002F6B75" w:rsidP="00C1196C">
            <w:pPr>
              <w:pStyle w:val="N1"/>
              <w:numPr>
                <w:ilvl w:val="0"/>
                <w:numId w:val="28"/>
              </w:numPr>
              <w:tabs>
                <w:tab w:val="clear" w:pos="522"/>
              </w:tabs>
              <w:spacing w:before="60" w:after="60" w:line="276" w:lineRule="auto"/>
              <w:ind w:hanging="738"/>
              <w:rPr>
                <w:sz w:val="24"/>
                <w:szCs w:val="24"/>
              </w:rPr>
            </w:pPr>
            <w:r>
              <w:rPr>
                <w:sz w:val="24"/>
                <w:szCs w:val="24"/>
              </w:rPr>
              <w:t>t</w:t>
            </w:r>
            <w:r w:rsidRPr="00A369E1">
              <w:rPr>
                <w:sz w:val="24"/>
                <w:szCs w:val="24"/>
              </w:rPr>
              <w:t>he misrepresentation fairly represented and was a correct and fair copy of, or extract from, the report, opinion, valuation, or statement of the expert; and</w:t>
            </w:r>
          </w:p>
          <w:p w14:paraId="043D661F" w14:textId="4F9C80A4" w:rsidR="002F6B75" w:rsidRPr="00A369E1" w:rsidRDefault="002F6B75" w:rsidP="00C1196C">
            <w:pPr>
              <w:pStyle w:val="N1"/>
              <w:numPr>
                <w:ilvl w:val="0"/>
                <w:numId w:val="28"/>
              </w:numPr>
              <w:tabs>
                <w:tab w:val="clear" w:pos="522"/>
              </w:tabs>
              <w:spacing w:before="60" w:after="60" w:line="276" w:lineRule="auto"/>
              <w:ind w:hanging="738"/>
              <w:rPr>
                <w:sz w:val="24"/>
                <w:szCs w:val="24"/>
              </w:rPr>
            </w:pPr>
            <w:r>
              <w:rPr>
                <w:sz w:val="24"/>
                <w:szCs w:val="24"/>
              </w:rPr>
              <w:t>t</w:t>
            </w:r>
            <w:r w:rsidRPr="00A369E1">
              <w:rPr>
                <w:sz w:val="24"/>
                <w:szCs w:val="24"/>
              </w:rPr>
              <w:t xml:space="preserve">hat person had reasonable grounds to believe and did believe, up to the time of the filing of the prospectus, that the expert making the statement or preparing the report, opinion, or valuation was competent to make it, had given his consent as required under section </w:t>
            </w:r>
            <w:r>
              <w:rPr>
                <w:sz w:val="24"/>
                <w:szCs w:val="24"/>
              </w:rPr>
              <w:t>62</w:t>
            </w:r>
            <w:r w:rsidRPr="00A369E1">
              <w:rPr>
                <w:sz w:val="24"/>
                <w:szCs w:val="24"/>
              </w:rPr>
              <w:t xml:space="preserve"> and had not withdrawn that consent before delivery of a copy of the prospectus for filing, nor had the expert, to the knowledge of the person, withdrawn that consent before the sale of any securities under the prospectus;</w:t>
            </w:r>
          </w:p>
          <w:p w14:paraId="42836397" w14:textId="3FCF3F77" w:rsidR="002F6B75" w:rsidRPr="00A369E1" w:rsidRDefault="002F6B75" w:rsidP="00AD2096">
            <w:pPr>
              <w:pStyle w:val="N1"/>
              <w:numPr>
                <w:ilvl w:val="0"/>
                <w:numId w:val="253"/>
              </w:numPr>
              <w:tabs>
                <w:tab w:val="clear" w:pos="522"/>
              </w:tabs>
              <w:spacing w:before="60" w:after="60" w:line="276" w:lineRule="auto"/>
              <w:ind w:left="891" w:hanging="630"/>
              <w:rPr>
                <w:sz w:val="24"/>
                <w:szCs w:val="24"/>
              </w:rPr>
            </w:pPr>
            <w:r>
              <w:rPr>
                <w:sz w:val="24"/>
                <w:szCs w:val="24"/>
              </w:rPr>
              <w:t>i</w:t>
            </w:r>
            <w:r w:rsidRPr="00A369E1">
              <w:rPr>
                <w:sz w:val="24"/>
                <w:szCs w:val="24"/>
              </w:rPr>
              <w:t>f the purchaser bringing the action knew of the misrepresentation at the time of the purchase; or</w:t>
            </w:r>
          </w:p>
          <w:p w14:paraId="4B9581C5" w14:textId="57196AF5" w:rsidR="002F6B75" w:rsidRPr="00D2135C" w:rsidRDefault="002F6B75" w:rsidP="00AD2096">
            <w:pPr>
              <w:pStyle w:val="N1"/>
              <w:numPr>
                <w:ilvl w:val="0"/>
                <w:numId w:val="253"/>
              </w:numPr>
              <w:tabs>
                <w:tab w:val="clear" w:pos="522"/>
              </w:tabs>
              <w:spacing w:before="60" w:after="60" w:line="276" w:lineRule="auto"/>
              <w:ind w:left="891" w:hanging="630"/>
              <w:rPr>
                <w:sz w:val="24"/>
                <w:szCs w:val="24"/>
              </w:rPr>
            </w:pPr>
            <w:r>
              <w:rPr>
                <w:sz w:val="24"/>
                <w:szCs w:val="24"/>
              </w:rPr>
              <w:t>i</w:t>
            </w:r>
            <w:r w:rsidRPr="00A369E1">
              <w:rPr>
                <w:sz w:val="24"/>
                <w:szCs w:val="24"/>
              </w:rPr>
              <w:t>f, as regards a misrepresentation purporting to be a statement made by a public official or contained in what purports to be a copy of, or extract from, a public official document, the misrepresentation was a correct and fair representation of the statement or a copy of, or extract from, the document.</w:t>
            </w:r>
          </w:p>
        </w:tc>
      </w:tr>
      <w:tr w:rsidR="002F6B75" w14:paraId="61A33C54" w14:textId="77777777" w:rsidTr="002F6B75">
        <w:trPr>
          <w:gridAfter w:val="1"/>
          <w:wAfter w:w="1617" w:type="dxa"/>
        </w:trPr>
        <w:tc>
          <w:tcPr>
            <w:tcW w:w="810" w:type="dxa"/>
          </w:tcPr>
          <w:p w14:paraId="4DF8248C" w14:textId="77777777" w:rsidR="002F6B75" w:rsidRDefault="002F6B75" w:rsidP="003D1400">
            <w:pPr>
              <w:spacing w:before="60" w:after="60" w:line="276" w:lineRule="auto"/>
              <w:jc w:val="right"/>
              <w:rPr>
                <w:sz w:val="24"/>
                <w:szCs w:val="24"/>
              </w:rPr>
            </w:pPr>
          </w:p>
        </w:tc>
        <w:tc>
          <w:tcPr>
            <w:tcW w:w="6663" w:type="dxa"/>
          </w:tcPr>
          <w:p w14:paraId="45B605A5" w14:textId="1742A143" w:rsidR="002F6B75" w:rsidRPr="00D2135C" w:rsidRDefault="00DD42A1" w:rsidP="003D1400">
            <w:pPr>
              <w:pStyle w:val="N1"/>
              <w:tabs>
                <w:tab w:val="clear" w:pos="522"/>
              </w:tabs>
              <w:spacing w:before="60" w:after="60" w:line="276" w:lineRule="auto"/>
              <w:ind w:firstLine="288"/>
              <w:rPr>
                <w:sz w:val="24"/>
                <w:szCs w:val="24"/>
              </w:rPr>
            </w:pPr>
            <w:r>
              <w:rPr>
                <w:sz w:val="24"/>
                <w:szCs w:val="24"/>
              </w:rPr>
              <w:t xml:space="preserve">(4) </w:t>
            </w:r>
            <w:r w:rsidR="002F6B75" w:rsidRPr="00A369E1">
              <w:rPr>
                <w:sz w:val="24"/>
                <w:szCs w:val="24"/>
              </w:rPr>
              <w:t>The liability of all persons referred to in subsection (1) is joint and several as between themselves with respect to the same cause of action.</w:t>
            </w:r>
          </w:p>
        </w:tc>
      </w:tr>
      <w:tr w:rsidR="002F6B75" w14:paraId="4956B237" w14:textId="77777777" w:rsidTr="002F6B75">
        <w:trPr>
          <w:gridAfter w:val="1"/>
          <w:wAfter w:w="1617" w:type="dxa"/>
        </w:trPr>
        <w:tc>
          <w:tcPr>
            <w:tcW w:w="810" w:type="dxa"/>
          </w:tcPr>
          <w:p w14:paraId="044A6E55" w14:textId="77777777" w:rsidR="002F6B75" w:rsidRDefault="002F6B75" w:rsidP="003D1400">
            <w:pPr>
              <w:spacing w:before="60" w:after="60" w:line="276" w:lineRule="auto"/>
              <w:jc w:val="right"/>
              <w:rPr>
                <w:sz w:val="24"/>
                <w:szCs w:val="24"/>
              </w:rPr>
            </w:pPr>
          </w:p>
        </w:tc>
        <w:tc>
          <w:tcPr>
            <w:tcW w:w="6663" w:type="dxa"/>
          </w:tcPr>
          <w:p w14:paraId="203684DC" w14:textId="5A4E5B1C" w:rsidR="002F6B75" w:rsidRPr="00D2135C" w:rsidRDefault="00DD42A1" w:rsidP="003D1400">
            <w:pPr>
              <w:pStyle w:val="N1"/>
              <w:tabs>
                <w:tab w:val="clear" w:pos="522"/>
              </w:tabs>
              <w:spacing w:before="60" w:after="60" w:line="276" w:lineRule="auto"/>
              <w:ind w:firstLine="288"/>
              <w:rPr>
                <w:sz w:val="24"/>
                <w:szCs w:val="24"/>
              </w:rPr>
            </w:pPr>
            <w:r>
              <w:rPr>
                <w:sz w:val="24"/>
                <w:szCs w:val="24"/>
              </w:rPr>
              <w:t xml:space="preserve">(5) </w:t>
            </w:r>
            <w:r w:rsidR="002F6B75" w:rsidRPr="00B81462">
              <w:rPr>
                <w:sz w:val="24"/>
                <w:szCs w:val="24"/>
              </w:rPr>
              <w:t>A person who is found liable to pay a sum in damages may recover a contribution, in whole or in part, from a person who is jointly and severally liable under this section to make the same payment in the same cause of action unless, in all the circumstances of the case, the court is satisfied that it would not be just and equitable.</w:t>
            </w:r>
          </w:p>
        </w:tc>
      </w:tr>
      <w:tr w:rsidR="002F6B75" w14:paraId="0C70561B" w14:textId="77777777" w:rsidTr="002F6B75">
        <w:trPr>
          <w:gridAfter w:val="1"/>
          <w:wAfter w:w="1617" w:type="dxa"/>
        </w:trPr>
        <w:tc>
          <w:tcPr>
            <w:tcW w:w="810" w:type="dxa"/>
          </w:tcPr>
          <w:p w14:paraId="12454FE2" w14:textId="77777777" w:rsidR="002F6B75" w:rsidRDefault="002F6B75" w:rsidP="003D1400">
            <w:pPr>
              <w:spacing w:before="60" w:after="60" w:line="276" w:lineRule="auto"/>
              <w:jc w:val="right"/>
              <w:rPr>
                <w:sz w:val="24"/>
                <w:szCs w:val="24"/>
              </w:rPr>
            </w:pPr>
          </w:p>
        </w:tc>
        <w:tc>
          <w:tcPr>
            <w:tcW w:w="6663" w:type="dxa"/>
          </w:tcPr>
          <w:p w14:paraId="57BF458B" w14:textId="4FB7CEDE" w:rsidR="002F6B75" w:rsidRPr="00D2135C" w:rsidRDefault="00DD42A1" w:rsidP="003D1400">
            <w:pPr>
              <w:pStyle w:val="N1"/>
              <w:tabs>
                <w:tab w:val="clear" w:pos="522"/>
              </w:tabs>
              <w:spacing w:before="60" w:after="60" w:line="276" w:lineRule="auto"/>
              <w:ind w:firstLine="288"/>
              <w:rPr>
                <w:sz w:val="24"/>
                <w:szCs w:val="24"/>
              </w:rPr>
            </w:pPr>
            <w:r>
              <w:rPr>
                <w:sz w:val="24"/>
                <w:szCs w:val="24"/>
              </w:rPr>
              <w:t xml:space="preserve">(6) </w:t>
            </w:r>
            <w:r w:rsidR="002F6B75" w:rsidRPr="00A369E1">
              <w:rPr>
                <w:sz w:val="24"/>
                <w:szCs w:val="24"/>
              </w:rPr>
              <w:t>Notwithstanding subsections (4) and (5), no underwriter is liable for more than the portion of the total public offering price represented by the distribution of securities underwritten by that underwriter at the time of making the purchase.</w:t>
            </w:r>
          </w:p>
        </w:tc>
      </w:tr>
      <w:tr w:rsidR="002F6B75" w14:paraId="76D80201" w14:textId="77777777" w:rsidTr="002F6B75">
        <w:trPr>
          <w:gridAfter w:val="1"/>
          <w:wAfter w:w="1617" w:type="dxa"/>
        </w:trPr>
        <w:tc>
          <w:tcPr>
            <w:tcW w:w="810" w:type="dxa"/>
          </w:tcPr>
          <w:p w14:paraId="14DFEBC2" w14:textId="77777777" w:rsidR="002F6B75" w:rsidRDefault="002F6B75" w:rsidP="003D1400">
            <w:pPr>
              <w:spacing w:before="60" w:after="60" w:line="276" w:lineRule="auto"/>
              <w:jc w:val="right"/>
              <w:rPr>
                <w:sz w:val="24"/>
                <w:szCs w:val="24"/>
              </w:rPr>
            </w:pPr>
          </w:p>
        </w:tc>
        <w:tc>
          <w:tcPr>
            <w:tcW w:w="6663" w:type="dxa"/>
          </w:tcPr>
          <w:p w14:paraId="35CAD7BC" w14:textId="18FCE323" w:rsidR="002F6B75" w:rsidRPr="00D2135C" w:rsidRDefault="00DD42A1" w:rsidP="003D1400">
            <w:pPr>
              <w:spacing w:before="60" w:after="60" w:line="276" w:lineRule="auto"/>
              <w:ind w:firstLine="288"/>
              <w:contextualSpacing/>
              <w:jc w:val="both"/>
              <w:rPr>
                <w:sz w:val="24"/>
                <w:szCs w:val="24"/>
              </w:rPr>
            </w:pPr>
            <w:r>
              <w:rPr>
                <w:sz w:val="24"/>
                <w:szCs w:val="24"/>
              </w:rPr>
              <w:t xml:space="preserve">(7) </w:t>
            </w:r>
            <w:r w:rsidR="002F6B75" w:rsidRPr="00A369E1">
              <w:rPr>
                <w:sz w:val="24"/>
                <w:szCs w:val="24"/>
              </w:rPr>
              <w:t>In an action brought under this section, the purchaser bringing such action need not prove that he was in fact influenced by the misrepresentation or that he relied on the misrepresentation in purchasing the security.</w:t>
            </w:r>
          </w:p>
        </w:tc>
      </w:tr>
      <w:tr w:rsidR="002F6B75" w14:paraId="7AA4120D" w14:textId="77777777" w:rsidTr="002F6B75">
        <w:trPr>
          <w:gridAfter w:val="1"/>
          <w:wAfter w:w="1617" w:type="dxa"/>
        </w:trPr>
        <w:tc>
          <w:tcPr>
            <w:tcW w:w="810" w:type="dxa"/>
          </w:tcPr>
          <w:p w14:paraId="31D03C66" w14:textId="01F84128" w:rsidR="002F6B75" w:rsidRPr="00B62F1D" w:rsidRDefault="002F6B75" w:rsidP="00221969">
            <w:pPr>
              <w:spacing w:before="60" w:after="60" w:line="276" w:lineRule="auto"/>
              <w:jc w:val="right"/>
              <w:rPr>
                <w:b/>
                <w:sz w:val="24"/>
                <w:szCs w:val="24"/>
              </w:rPr>
            </w:pPr>
            <w:r w:rsidRPr="00B62F1D">
              <w:rPr>
                <w:b/>
                <w:sz w:val="24"/>
                <w:szCs w:val="24"/>
              </w:rPr>
              <w:t>1</w:t>
            </w:r>
            <w:r>
              <w:rPr>
                <w:b/>
                <w:sz w:val="24"/>
                <w:szCs w:val="24"/>
              </w:rPr>
              <w:t>46</w:t>
            </w:r>
            <w:r w:rsidRPr="00B62F1D">
              <w:rPr>
                <w:b/>
                <w:sz w:val="24"/>
                <w:szCs w:val="24"/>
              </w:rPr>
              <w:t>.</w:t>
            </w:r>
          </w:p>
        </w:tc>
        <w:tc>
          <w:tcPr>
            <w:tcW w:w="6663" w:type="dxa"/>
          </w:tcPr>
          <w:p w14:paraId="72FE11E5" w14:textId="1E421589" w:rsidR="00DD42A1" w:rsidRDefault="0034257A" w:rsidP="00DB1589">
            <w:pPr>
              <w:pStyle w:val="N1"/>
              <w:tabs>
                <w:tab w:val="clear" w:pos="522"/>
              </w:tabs>
              <w:spacing w:before="60" w:after="60" w:line="276" w:lineRule="auto"/>
              <w:ind w:firstLine="288"/>
              <w:rPr>
                <w:sz w:val="24"/>
                <w:szCs w:val="24"/>
              </w:rPr>
            </w:pPr>
            <w:r w:rsidRPr="0034257A">
              <w:rPr>
                <w:b/>
                <w:bCs/>
                <w:sz w:val="24"/>
                <w:szCs w:val="24"/>
              </w:rPr>
              <w:t>Action by purchasers for rescission for misrepresentation in a prospectus</w:t>
            </w:r>
            <w:r>
              <w:rPr>
                <w:sz w:val="24"/>
                <w:szCs w:val="24"/>
              </w:rPr>
              <w:t>.</w:t>
            </w:r>
          </w:p>
          <w:p w14:paraId="3AEBBF25" w14:textId="64DDBDA9" w:rsidR="002F6B75" w:rsidRPr="00D2135C" w:rsidRDefault="0034257A" w:rsidP="00DB1589">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Subject to this section, a purchaser who, during the distribution period, purchases a security distributed under a prospectus that contains a misrepresentation has a right of action against the issuer or the underwriter that sold securities to such purchaser under such prospectus for the rescission of the sale and the repayment to such purchaser of the price that was paid in respect of the security, provided that if the purchaser elects to exercise a right of action for rescission against the issuer or underwriter under this section, such purchaser shall have no right of action for damages against such issuer or underwriter under section 1</w:t>
            </w:r>
            <w:r w:rsidR="002F6B75">
              <w:rPr>
                <w:sz w:val="24"/>
                <w:szCs w:val="24"/>
              </w:rPr>
              <w:t>45</w:t>
            </w:r>
            <w:r w:rsidR="002F6B75" w:rsidRPr="00A369E1">
              <w:rPr>
                <w:sz w:val="24"/>
                <w:szCs w:val="24"/>
              </w:rPr>
              <w:t>.</w:t>
            </w:r>
          </w:p>
        </w:tc>
        <w:bookmarkStart w:id="160" w:name="_Action_by_purchasers_1"/>
        <w:bookmarkEnd w:id="160"/>
      </w:tr>
      <w:tr w:rsidR="002F6B75" w14:paraId="3C6D6558" w14:textId="77777777" w:rsidTr="002F6B75">
        <w:trPr>
          <w:gridAfter w:val="1"/>
          <w:wAfter w:w="1617" w:type="dxa"/>
        </w:trPr>
        <w:tc>
          <w:tcPr>
            <w:tcW w:w="810" w:type="dxa"/>
          </w:tcPr>
          <w:p w14:paraId="06C84AB1" w14:textId="77777777" w:rsidR="002F6B75" w:rsidRDefault="002F6B75" w:rsidP="003D1400">
            <w:pPr>
              <w:spacing w:before="60" w:after="60" w:line="276" w:lineRule="auto"/>
              <w:rPr>
                <w:sz w:val="24"/>
                <w:szCs w:val="24"/>
              </w:rPr>
            </w:pPr>
          </w:p>
        </w:tc>
        <w:tc>
          <w:tcPr>
            <w:tcW w:w="6663" w:type="dxa"/>
          </w:tcPr>
          <w:p w14:paraId="31600301" w14:textId="191809B0" w:rsidR="002F6B75" w:rsidRPr="00D2135C" w:rsidRDefault="0034257A" w:rsidP="003D1400">
            <w:pPr>
              <w:pStyle w:val="N1"/>
              <w:tabs>
                <w:tab w:val="clear" w:pos="522"/>
              </w:tabs>
              <w:spacing w:before="60" w:after="60" w:line="276" w:lineRule="auto"/>
              <w:ind w:firstLine="288"/>
              <w:rPr>
                <w:sz w:val="24"/>
                <w:szCs w:val="24"/>
              </w:rPr>
            </w:pPr>
            <w:r>
              <w:rPr>
                <w:sz w:val="24"/>
                <w:szCs w:val="24"/>
              </w:rPr>
              <w:t xml:space="preserve">(2) </w:t>
            </w:r>
            <w:r w:rsidR="002F6B75" w:rsidRPr="00A369E1">
              <w:rPr>
                <w:sz w:val="24"/>
                <w:szCs w:val="24"/>
              </w:rPr>
              <w:t>In an action brought under this section, the purchaser bringing such action need not prove that he was in fact influenced by the misrepresentation or that he relied on the misrepresentation in purchasing the security</w:t>
            </w:r>
            <w:r w:rsidR="002F6B75">
              <w:rPr>
                <w:sz w:val="24"/>
                <w:szCs w:val="24"/>
              </w:rPr>
              <w:t>.</w:t>
            </w:r>
          </w:p>
        </w:tc>
      </w:tr>
      <w:tr w:rsidR="002F6B75" w14:paraId="67EDCAF4" w14:textId="77777777" w:rsidTr="002F6B75">
        <w:trPr>
          <w:gridAfter w:val="1"/>
          <w:wAfter w:w="1617" w:type="dxa"/>
        </w:trPr>
        <w:tc>
          <w:tcPr>
            <w:tcW w:w="810" w:type="dxa"/>
          </w:tcPr>
          <w:p w14:paraId="779D0F95" w14:textId="77777777" w:rsidR="002F6B75" w:rsidRDefault="002F6B75" w:rsidP="003D1400">
            <w:pPr>
              <w:spacing w:before="60" w:after="60" w:line="276" w:lineRule="auto"/>
              <w:rPr>
                <w:sz w:val="24"/>
                <w:szCs w:val="24"/>
              </w:rPr>
            </w:pPr>
          </w:p>
        </w:tc>
        <w:tc>
          <w:tcPr>
            <w:tcW w:w="6663" w:type="dxa"/>
          </w:tcPr>
          <w:p w14:paraId="41302337" w14:textId="1A121E1E" w:rsidR="002F6B75" w:rsidRPr="00D2135C" w:rsidRDefault="0034257A" w:rsidP="003D1400">
            <w:pPr>
              <w:spacing w:before="60" w:after="60" w:line="276" w:lineRule="auto"/>
              <w:ind w:firstLine="288"/>
              <w:contextualSpacing/>
              <w:jc w:val="both"/>
              <w:rPr>
                <w:sz w:val="24"/>
                <w:szCs w:val="24"/>
              </w:rPr>
            </w:pPr>
            <w:r>
              <w:rPr>
                <w:sz w:val="24"/>
                <w:szCs w:val="24"/>
              </w:rPr>
              <w:t xml:space="preserve">(3) </w:t>
            </w:r>
            <w:r w:rsidR="002F6B75" w:rsidRPr="000E41D8">
              <w:rPr>
                <w:sz w:val="24"/>
                <w:szCs w:val="24"/>
              </w:rPr>
              <w:t>The right of rescission under this section also applies to securities sold under a prospectus that offers them for subscription in consideration of the transfer or surrender of other securities, whether with or without the payment of cash by, or to the issuer, as though the issue price of the securities offered for subscription were the fair value, as ascertained by the Court, of the securities to be transferred or surrendered, plus the amount of cash, if any, to be paid by the issuer.</w:t>
            </w:r>
          </w:p>
        </w:tc>
      </w:tr>
      <w:tr w:rsidR="002F6B75" w14:paraId="4D650B29" w14:textId="77777777" w:rsidTr="002F6B75">
        <w:trPr>
          <w:gridAfter w:val="1"/>
          <w:wAfter w:w="1617" w:type="dxa"/>
        </w:trPr>
        <w:tc>
          <w:tcPr>
            <w:tcW w:w="810" w:type="dxa"/>
          </w:tcPr>
          <w:p w14:paraId="25763640" w14:textId="3AA20753" w:rsidR="002F6B75" w:rsidRPr="00B62F1D" w:rsidRDefault="002F6B75" w:rsidP="003D1400">
            <w:pPr>
              <w:spacing w:before="60" w:after="60" w:line="276" w:lineRule="auto"/>
              <w:jc w:val="right"/>
              <w:rPr>
                <w:b/>
                <w:sz w:val="24"/>
                <w:szCs w:val="24"/>
              </w:rPr>
            </w:pPr>
            <w:r>
              <w:rPr>
                <w:b/>
                <w:sz w:val="24"/>
                <w:szCs w:val="24"/>
              </w:rPr>
              <w:t>147.</w:t>
            </w:r>
          </w:p>
        </w:tc>
        <w:tc>
          <w:tcPr>
            <w:tcW w:w="6663" w:type="dxa"/>
          </w:tcPr>
          <w:p w14:paraId="33C6676B" w14:textId="6B5965A4" w:rsidR="0034257A" w:rsidRDefault="0034257A" w:rsidP="003D1400">
            <w:pPr>
              <w:pStyle w:val="N1"/>
              <w:tabs>
                <w:tab w:val="clear" w:pos="522"/>
                <w:tab w:val="left" w:pos="866"/>
              </w:tabs>
              <w:spacing w:before="60" w:after="60" w:line="276" w:lineRule="auto"/>
              <w:ind w:firstLine="345"/>
              <w:rPr>
                <w:sz w:val="24"/>
                <w:szCs w:val="24"/>
              </w:rPr>
            </w:pPr>
            <w:r>
              <w:rPr>
                <w:sz w:val="24"/>
                <w:szCs w:val="24"/>
              </w:rPr>
              <w:t>Due diligence defence.</w:t>
            </w:r>
          </w:p>
          <w:p w14:paraId="4CBC3F20" w14:textId="184F42E7" w:rsidR="002F6B75" w:rsidRPr="00A369E1" w:rsidRDefault="002F6B75" w:rsidP="003D1400">
            <w:pPr>
              <w:pStyle w:val="N1"/>
              <w:tabs>
                <w:tab w:val="clear" w:pos="522"/>
                <w:tab w:val="left" w:pos="866"/>
              </w:tabs>
              <w:spacing w:before="60" w:after="60" w:line="276" w:lineRule="auto"/>
              <w:ind w:firstLine="345"/>
              <w:rPr>
                <w:sz w:val="24"/>
                <w:szCs w:val="24"/>
              </w:rPr>
            </w:pPr>
            <w:r w:rsidRPr="00A369E1">
              <w:rPr>
                <w:sz w:val="24"/>
                <w:szCs w:val="24"/>
              </w:rPr>
              <w:t xml:space="preserve">A person is not liable under section </w:t>
            </w:r>
            <w:r w:rsidRPr="00936AF5">
              <w:rPr>
                <w:sz w:val="24"/>
                <w:szCs w:val="24"/>
              </w:rPr>
              <w:t>1</w:t>
            </w:r>
            <w:r>
              <w:rPr>
                <w:sz w:val="24"/>
                <w:szCs w:val="24"/>
              </w:rPr>
              <w:t>45</w:t>
            </w:r>
            <w:r w:rsidRPr="00936AF5">
              <w:rPr>
                <w:sz w:val="24"/>
                <w:szCs w:val="24"/>
              </w:rPr>
              <w:t xml:space="preserve"> or 1</w:t>
            </w:r>
            <w:r>
              <w:rPr>
                <w:sz w:val="24"/>
                <w:szCs w:val="24"/>
              </w:rPr>
              <w:t>46</w:t>
            </w:r>
            <w:r w:rsidRPr="00A369E1">
              <w:rPr>
                <w:sz w:val="24"/>
                <w:szCs w:val="24"/>
              </w:rPr>
              <w:t xml:space="preserve"> for a misrepresentation in a prospectus or offering document if the person proves that the person-</w:t>
            </w:r>
          </w:p>
          <w:p w14:paraId="6CCE7FFF" w14:textId="5504DFD4" w:rsidR="002F6B75" w:rsidRDefault="002F6B75" w:rsidP="00AD2096">
            <w:pPr>
              <w:pStyle w:val="N1"/>
              <w:numPr>
                <w:ilvl w:val="1"/>
                <w:numId w:val="142"/>
              </w:numPr>
              <w:tabs>
                <w:tab w:val="clear" w:pos="522"/>
              </w:tabs>
              <w:spacing w:before="60" w:after="60" w:line="276" w:lineRule="auto"/>
              <w:ind w:left="800" w:hanging="541"/>
              <w:rPr>
                <w:sz w:val="24"/>
                <w:szCs w:val="24"/>
              </w:rPr>
            </w:pPr>
            <w:r>
              <w:rPr>
                <w:sz w:val="24"/>
                <w:szCs w:val="24"/>
              </w:rPr>
              <w:t xml:space="preserve">   m</w:t>
            </w:r>
            <w:r w:rsidRPr="00A369E1">
              <w:rPr>
                <w:sz w:val="24"/>
                <w:szCs w:val="24"/>
              </w:rPr>
              <w:t>ade all inquiries that were reasonable in the circumstances; and</w:t>
            </w:r>
          </w:p>
          <w:p w14:paraId="3EAEEDEB" w14:textId="1B498D14" w:rsidR="002F6B75" w:rsidRPr="00E4089A" w:rsidRDefault="002F6B75" w:rsidP="00AD2096">
            <w:pPr>
              <w:pStyle w:val="N1"/>
              <w:numPr>
                <w:ilvl w:val="1"/>
                <w:numId w:val="142"/>
              </w:numPr>
              <w:tabs>
                <w:tab w:val="clear" w:pos="522"/>
              </w:tabs>
              <w:spacing w:before="60" w:after="60" w:line="276" w:lineRule="auto"/>
              <w:ind w:left="800" w:hanging="541"/>
              <w:rPr>
                <w:sz w:val="24"/>
                <w:szCs w:val="24"/>
              </w:rPr>
            </w:pPr>
            <w:r w:rsidRPr="00E4089A">
              <w:rPr>
                <w:sz w:val="24"/>
                <w:szCs w:val="24"/>
              </w:rPr>
              <w:t>after doing so, believed on reasonable grounds that the statement was not a misrepresentation.</w:t>
            </w:r>
          </w:p>
        </w:tc>
      </w:tr>
      <w:tr w:rsidR="002F6B75" w14:paraId="0C7E1A91" w14:textId="77777777" w:rsidTr="002F6B75">
        <w:trPr>
          <w:gridAfter w:val="1"/>
          <w:wAfter w:w="1617" w:type="dxa"/>
        </w:trPr>
        <w:tc>
          <w:tcPr>
            <w:tcW w:w="810" w:type="dxa"/>
          </w:tcPr>
          <w:p w14:paraId="168E9A08" w14:textId="4501F879" w:rsidR="002F6B75" w:rsidRPr="00B62F1D" w:rsidRDefault="002F6B75" w:rsidP="00221969">
            <w:pPr>
              <w:spacing w:before="60" w:after="60" w:line="276" w:lineRule="auto"/>
              <w:jc w:val="right"/>
              <w:rPr>
                <w:b/>
                <w:sz w:val="24"/>
                <w:szCs w:val="24"/>
              </w:rPr>
            </w:pPr>
            <w:r w:rsidRPr="00B62F1D">
              <w:rPr>
                <w:b/>
                <w:sz w:val="24"/>
                <w:szCs w:val="24"/>
              </w:rPr>
              <w:lastRenderedPageBreak/>
              <w:t>1</w:t>
            </w:r>
            <w:r>
              <w:rPr>
                <w:b/>
                <w:sz w:val="24"/>
                <w:szCs w:val="24"/>
              </w:rPr>
              <w:t>48</w:t>
            </w:r>
            <w:r w:rsidRPr="00B62F1D">
              <w:rPr>
                <w:b/>
                <w:sz w:val="24"/>
                <w:szCs w:val="24"/>
              </w:rPr>
              <w:t>.</w:t>
            </w:r>
          </w:p>
        </w:tc>
        <w:tc>
          <w:tcPr>
            <w:tcW w:w="6663" w:type="dxa"/>
          </w:tcPr>
          <w:p w14:paraId="2D08D990" w14:textId="43CABAAF" w:rsidR="0034257A" w:rsidRDefault="0034257A" w:rsidP="003D1400">
            <w:pPr>
              <w:pStyle w:val="N1"/>
              <w:tabs>
                <w:tab w:val="clear" w:pos="522"/>
              </w:tabs>
              <w:spacing w:before="60" w:after="60" w:line="276" w:lineRule="auto"/>
              <w:ind w:firstLine="288"/>
              <w:rPr>
                <w:sz w:val="24"/>
                <w:szCs w:val="24"/>
              </w:rPr>
            </w:pPr>
            <w:r w:rsidRPr="0034257A">
              <w:rPr>
                <w:b/>
                <w:bCs/>
                <w:sz w:val="24"/>
                <w:szCs w:val="24"/>
              </w:rPr>
              <w:t>Liability for misrepresentation in other offering document</w:t>
            </w:r>
            <w:r>
              <w:rPr>
                <w:sz w:val="24"/>
                <w:szCs w:val="24"/>
              </w:rPr>
              <w:t>.</w:t>
            </w:r>
          </w:p>
          <w:p w14:paraId="6259C041" w14:textId="0E0A1F23" w:rsidR="002F6B75" w:rsidRPr="00D2135C" w:rsidRDefault="0034257A"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Subject to this section, where an offering document, other than a prospectus, contains a misrepresentation, a purchaser who purchased a security offered by the offering document has a right of action for damages against the issuer and the selling security holder on whose behalf the distribution is made.</w:t>
            </w:r>
          </w:p>
        </w:tc>
        <w:bookmarkStart w:id="161" w:name="_Liability_for_misrepresentation_1"/>
        <w:bookmarkEnd w:id="161"/>
      </w:tr>
      <w:tr w:rsidR="002F6B75" w14:paraId="5D32919A" w14:textId="77777777" w:rsidTr="002F6B75">
        <w:trPr>
          <w:gridAfter w:val="1"/>
          <w:wAfter w:w="1617" w:type="dxa"/>
        </w:trPr>
        <w:tc>
          <w:tcPr>
            <w:tcW w:w="810" w:type="dxa"/>
          </w:tcPr>
          <w:p w14:paraId="04927829" w14:textId="77777777" w:rsidR="002F6B75" w:rsidRDefault="002F6B75" w:rsidP="003D1400">
            <w:pPr>
              <w:spacing w:before="60" w:after="60" w:line="276" w:lineRule="auto"/>
              <w:jc w:val="right"/>
              <w:rPr>
                <w:sz w:val="24"/>
                <w:szCs w:val="24"/>
              </w:rPr>
            </w:pPr>
          </w:p>
        </w:tc>
        <w:tc>
          <w:tcPr>
            <w:tcW w:w="6663" w:type="dxa"/>
          </w:tcPr>
          <w:p w14:paraId="7EE39AF2" w14:textId="51CBCAA9" w:rsidR="002F6B75" w:rsidRPr="00D2135C" w:rsidRDefault="0034257A" w:rsidP="003D1400">
            <w:pPr>
              <w:spacing w:before="60" w:after="60" w:line="276" w:lineRule="auto"/>
              <w:ind w:firstLine="288"/>
              <w:contextualSpacing/>
              <w:jc w:val="both"/>
              <w:rPr>
                <w:sz w:val="24"/>
                <w:szCs w:val="24"/>
              </w:rPr>
            </w:pPr>
            <w:r>
              <w:rPr>
                <w:sz w:val="24"/>
                <w:szCs w:val="24"/>
              </w:rPr>
              <w:t xml:space="preserve">(2) </w:t>
            </w:r>
            <w:r w:rsidR="002F6B75" w:rsidRPr="00A369E1">
              <w:rPr>
                <w:sz w:val="24"/>
                <w:szCs w:val="24"/>
              </w:rPr>
              <w:t>In this section, a purchaser who receives an offering document whether prior to or following the purchase of a security shall be deemed to have relied on the offering document in making his investment decision.</w:t>
            </w:r>
          </w:p>
        </w:tc>
      </w:tr>
      <w:tr w:rsidR="002F6B75" w14:paraId="58A2FE13" w14:textId="77777777" w:rsidTr="002F6B75">
        <w:trPr>
          <w:gridAfter w:val="1"/>
          <w:wAfter w:w="1617" w:type="dxa"/>
        </w:trPr>
        <w:tc>
          <w:tcPr>
            <w:tcW w:w="810" w:type="dxa"/>
          </w:tcPr>
          <w:p w14:paraId="5D0D501F" w14:textId="6F67920E" w:rsidR="002F6B75" w:rsidRPr="00B62F1D" w:rsidRDefault="002F6B75" w:rsidP="00221969">
            <w:pPr>
              <w:spacing w:before="60" w:after="60" w:line="276" w:lineRule="auto"/>
              <w:jc w:val="right"/>
              <w:rPr>
                <w:b/>
                <w:sz w:val="24"/>
                <w:szCs w:val="24"/>
              </w:rPr>
            </w:pPr>
            <w:r w:rsidRPr="00B62F1D">
              <w:rPr>
                <w:b/>
                <w:sz w:val="24"/>
                <w:szCs w:val="24"/>
              </w:rPr>
              <w:t>1</w:t>
            </w:r>
            <w:r>
              <w:rPr>
                <w:b/>
                <w:sz w:val="24"/>
                <w:szCs w:val="24"/>
              </w:rPr>
              <w:t>49</w:t>
            </w:r>
            <w:r w:rsidRPr="00B62F1D">
              <w:rPr>
                <w:b/>
                <w:sz w:val="24"/>
                <w:szCs w:val="24"/>
              </w:rPr>
              <w:t>.</w:t>
            </w:r>
          </w:p>
        </w:tc>
        <w:tc>
          <w:tcPr>
            <w:tcW w:w="6663" w:type="dxa"/>
          </w:tcPr>
          <w:p w14:paraId="6BECEFC1" w14:textId="22FB6EC4" w:rsidR="0034257A" w:rsidRDefault="0034257A" w:rsidP="003D1400">
            <w:pPr>
              <w:pStyle w:val="N1"/>
              <w:tabs>
                <w:tab w:val="clear" w:pos="522"/>
              </w:tabs>
              <w:spacing w:before="60" w:after="60" w:line="276" w:lineRule="auto"/>
              <w:ind w:firstLine="288"/>
              <w:rPr>
                <w:sz w:val="24"/>
                <w:szCs w:val="24"/>
              </w:rPr>
            </w:pPr>
            <w:r w:rsidRPr="0034257A">
              <w:rPr>
                <w:b/>
                <w:bCs/>
                <w:sz w:val="24"/>
                <w:szCs w:val="24"/>
              </w:rPr>
              <w:t>Civil liability for trading contrary to market misconduct</w:t>
            </w:r>
            <w:r>
              <w:rPr>
                <w:sz w:val="24"/>
                <w:szCs w:val="24"/>
              </w:rPr>
              <w:t>.</w:t>
            </w:r>
          </w:p>
          <w:p w14:paraId="26579145" w14:textId="24D9852D" w:rsidR="002F6B75" w:rsidRPr="00A369E1" w:rsidRDefault="0034257A"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Subject to this section, a purchaser of a security has -</w:t>
            </w:r>
          </w:p>
          <w:p w14:paraId="086CB84C" w14:textId="77777777" w:rsidR="002F6B75" w:rsidRPr="00A369E1" w:rsidRDefault="002F6B75" w:rsidP="00C1196C">
            <w:pPr>
              <w:pStyle w:val="N1"/>
              <w:numPr>
                <w:ilvl w:val="0"/>
                <w:numId w:val="77"/>
              </w:numPr>
              <w:tabs>
                <w:tab w:val="clear" w:pos="522"/>
              </w:tabs>
              <w:spacing w:before="60" w:after="60" w:line="276" w:lineRule="auto"/>
              <w:ind w:left="795" w:hanging="540"/>
              <w:rPr>
                <w:sz w:val="24"/>
                <w:szCs w:val="24"/>
              </w:rPr>
            </w:pPr>
            <w:r w:rsidRPr="00A369E1">
              <w:rPr>
                <w:sz w:val="24"/>
                <w:szCs w:val="24"/>
              </w:rPr>
              <w:t xml:space="preserve">a right of action for damages against the seller and such seller shall be liable for any losses or damages sustained; or </w:t>
            </w:r>
          </w:p>
          <w:p w14:paraId="4DE6DFE0" w14:textId="77777777" w:rsidR="002F6B75" w:rsidRPr="00A369E1" w:rsidRDefault="002F6B75" w:rsidP="00C1196C">
            <w:pPr>
              <w:pStyle w:val="N1"/>
              <w:numPr>
                <w:ilvl w:val="0"/>
                <w:numId w:val="77"/>
              </w:numPr>
              <w:tabs>
                <w:tab w:val="clear" w:pos="522"/>
              </w:tabs>
              <w:spacing w:before="60" w:after="60" w:line="276" w:lineRule="auto"/>
              <w:ind w:left="795" w:hanging="540"/>
              <w:rPr>
                <w:sz w:val="24"/>
                <w:szCs w:val="24"/>
              </w:rPr>
            </w:pPr>
            <w:r w:rsidRPr="00A369E1">
              <w:rPr>
                <w:sz w:val="24"/>
                <w:szCs w:val="24"/>
              </w:rPr>
              <w:t>a right of action for rescission against the seller for rescission of the transaction,</w:t>
            </w:r>
          </w:p>
          <w:p w14:paraId="20B7BCDB" w14:textId="6BCC39FC" w:rsidR="002F6B75" w:rsidRPr="00D2135C" w:rsidRDefault="002F6B75" w:rsidP="003D1400">
            <w:pPr>
              <w:pStyle w:val="N1"/>
              <w:tabs>
                <w:tab w:val="clear" w:pos="522"/>
              </w:tabs>
              <w:spacing w:before="60" w:after="60" w:line="276" w:lineRule="auto"/>
              <w:rPr>
                <w:sz w:val="24"/>
                <w:szCs w:val="24"/>
              </w:rPr>
            </w:pPr>
            <w:r w:rsidRPr="00A369E1">
              <w:rPr>
                <w:sz w:val="24"/>
                <w:szCs w:val="24"/>
              </w:rPr>
              <w:t xml:space="preserve">where the seller has made the sale to the purchaser contrary to </w:t>
            </w:r>
            <w:r>
              <w:rPr>
                <w:sz w:val="24"/>
                <w:szCs w:val="24"/>
              </w:rPr>
              <w:t xml:space="preserve">market misconduct under </w:t>
            </w:r>
            <w:r w:rsidRPr="00A369E1">
              <w:rPr>
                <w:sz w:val="24"/>
                <w:szCs w:val="24"/>
              </w:rPr>
              <w:t>Par</w:t>
            </w:r>
            <w:r>
              <w:rPr>
                <w:sz w:val="24"/>
                <w:szCs w:val="24"/>
              </w:rPr>
              <w:t>t X</w:t>
            </w:r>
            <w:r w:rsidRPr="00A369E1">
              <w:rPr>
                <w:sz w:val="24"/>
                <w:szCs w:val="24"/>
              </w:rPr>
              <w:t>.</w:t>
            </w:r>
          </w:p>
        </w:tc>
        <w:bookmarkStart w:id="162" w:name="_Civil_liability_for_3"/>
        <w:bookmarkEnd w:id="162"/>
      </w:tr>
      <w:tr w:rsidR="002F6B75" w14:paraId="79A80BD6" w14:textId="77777777" w:rsidTr="002F6B75">
        <w:trPr>
          <w:gridAfter w:val="1"/>
          <w:wAfter w:w="1617" w:type="dxa"/>
        </w:trPr>
        <w:tc>
          <w:tcPr>
            <w:tcW w:w="810" w:type="dxa"/>
          </w:tcPr>
          <w:p w14:paraId="60B4CD41" w14:textId="77777777" w:rsidR="002F6B75" w:rsidRDefault="002F6B75" w:rsidP="003D1400">
            <w:pPr>
              <w:spacing w:before="60" w:after="60" w:line="276" w:lineRule="auto"/>
              <w:jc w:val="right"/>
              <w:rPr>
                <w:sz w:val="24"/>
                <w:szCs w:val="24"/>
              </w:rPr>
            </w:pPr>
          </w:p>
        </w:tc>
        <w:tc>
          <w:tcPr>
            <w:tcW w:w="6663" w:type="dxa"/>
          </w:tcPr>
          <w:p w14:paraId="2A8A7656" w14:textId="6091C46F" w:rsidR="002F6B75" w:rsidRPr="00A369E1" w:rsidRDefault="002F6B75" w:rsidP="0034257A">
            <w:pPr>
              <w:pStyle w:val="N1"/>
              <w:numPr>
                <w:ilvl w:val="0"/>
                <w:numId w:val="274"/>
              </w:numPr>
              <w:tabs>
                <w:tab w:val="clear" w:pos="522"/>
              </w:tabs>
              <w:spacing w:before="60" w:after="60" w:line="276" w:lineRule="auto"/>
              <w:rPr>
                <w:sz w:val="24"/>
                <w:szCs w:val="24"/>
              </w:rPr>
            </w:pPr>
            <w:r w:rsidRPr="00A369E1">
              <w:rPr>
                <w:sz w:val="24"/>
                <w:szCs w:val="24"/>
              </w:rPr>
              <w:t>Subject to this section, a seller of security has-</w:t>
            </w:r>
          </w:p>
          <w:p w14:paraId="1CEA8AAD" w14:textId="77777777" w:rsidR="002F6B75" w:rsidRPr="00A369E1" w:rsidRDefault="002F6B75" w:rsidP="00C1196C">
            <w:pPr>
              <w:pStyle w:val="N1"/>
              <w:numPr>
                <w:ilvl w:val="0"/>
                <w:numId w:val="78"/>
              </w:numPr>
              <w:tabs>
                <w:tab w:val="clear" w:pos="522"/>
              </w:tabs>
              <w:spacing w:before="60" w:after="60" w:line="276" w:lineRule="auto"/>
              <w:ind w:left="801" w:hanging="540"/>
              <w:rPr>
                <w:sz w:val="24"/>
                <w:szCs w:val="24"/>
              </w:rPr>
            </w:pPr>
            <w:r w:rsidRPr="00A369E1">
              <w:rPr>
                <w:sz w:val="24"/>
                <w:szCs w:val="24"/>
              </w:rPr>
              <w:t>a right of action for damages against the purchaser and such purchaser shall be liable for any losses or damages sustained; or</w:t>
            </w:r>
          </w:p>
          <w:p w14:paraId="6CD6C29F" w14:textId="77777777" w:rsidR="002F6B75" w:rsidRPr="00A369E1" w:rsidRDefault="002F6B75" w:rsidP="00C1196C">
            <w:pPr>
              <w:pStyle w:val="N1"/>
              <w:numPr>
                <w:ilvl w:val="0"/>
                <w:numId w:val="78"/>
              </w:numPr>
              <w:tabs>
                <w:tab w:val="clear" w:pos="522"/>
              </w:tabs>
              <w:spacing w:before="60" w:after="60" w:line="276" w:lineRule="auto"/>
              <w:ind w:left="801" w:hanging="540"/>
              <w:rPr>
                <w:sz w:val="24"/>
                <w:szCs w:val="24"/>
              </w:rPr>
            </w:pPr>
            <w:r w:rsidRPr="00A369E1">
              <w:rPr>
                <w:sz w:val="24"/>
                <w:szCs w:val="24"/>
              </w:rPr>
              <w:t>a right of action for rescission against the purchaser for rescission of the transaction,</w:t>
            </w:r>
          </w:p>
          <w:p w14:paraId="28EE451C" w14:textId="4ADFFE84" w:rsidR="002F6B75" w:rsidRPr="00D2135C" w:rsidRDefault="002F6B75" w:rsidP="003D1400">
            <w:pPr>
              <w:pStyle w:val="N1"/>
              <w:tabs>
                <w:tab w:val="clear" w:pos="522"/>
              </w:tabs>
              <w:spacing w:before="60" w:after="60" w:line="276" w:lineRule="auto"/>
              <w:rPr>
                <w:sz w:val="24"/>
                <w:szCs w:val="24"/>
              </w:rPr>
            </w:pPr>
            <w:r w:rsidRPr="00A369E1">
              <w:rPr>
                <w:sz w:val="24"/>
                <w:szCs w:val="24"/>
              </w:rPr>
              <w:t>where the purchaser has made the purchase from</w:t>
            </w:r>
            <w:r>
              <w:rPr>
                <w:sz w:val="24"/>
                <w:szCs w:val="24"/>
              </w:rPr>
              <w:t xml:space="preserve"> the seller contrary to market misconduct under Part X</w:t>
            </w:r>
            <w:r w:rsidRPr="00A369E1">
              <w:rPr>
                <w:sz w:val="24"/>
                <w:szCs w:val="24"/>
              </w:rPr>
              <w:t>.</w:t>
            </w:r>
          </w:p>
        </w:tc>
      </w:tr>
      <w:tr w:rsidR="002F6B75" w14:paraId="6C4279AD" w14:textId="77777777" w:rsidTr="002F6B75">
        <w:trPr>
          <w:gridAfter w:val="1"/>
          <w:wAfter w:w="1617" w:type="dxa"/>
        </w:trPr>
        <w:tc>
          <w:tcPr>
            <w:tcW w:w="810" w:type="dxa"/>
          </w:tcPr>
          <w:p w14:paraId="5722880E" w14:textId="77777777" w:rsidR="002F6B75" w:rsidRDefault="002F6B75" w:rsidP="003D1400">
            <w:pPr>
              <w:spacing w:before="60" w:after="60" w:line="276" w:lineRule="auto"/>
              <w:jc w:val="right"/>
              <w:rPr>
                <w:sz w:val="24"/>
                <w:szCs w:val="24"/>
              </w:rPr>
            </w:pPr>
          </w:p>
        </w:tc>
        <w:tc>
          <w:tcPr>
            <w:tcW w:w="6663" w:type="dxa"/>
          </w:tcPr>
          <w:p w14:paraId="0AAFA983" w14:textId="6FEFC709" w:rsidR="002F6B75" w:rsidRPr="00D2135C" w:rsidRDefault="0034257A" w:rsidP="003D1400">
            <w:pPr>
              <w:pStyle w:val="N1"/>
              <w:tabs>
                <w:tab w:val="clear" w:pos="522"/>
              </w:tabs>
              <w:spacing w:before="60" w:after="60" w:line="276" w:lineRule="auto"/>
              <w:ind w:firstLine="288"/>
              <w:rPr>
                <w:sz w:val="24"/>
                <w:szCs w:val="24"/>
              </w:rPr>
            </w:pPr>
            <w:r>
              <w:rPr>
                <w:sz w:val="24"/>
                <w:szCs w:val="24"/>
              </w:rPr>
              <w:t xml:space="preserve">(3) </w:t>
            </w:r>
            <w:r w:rsidR="002F6B75">
              <w:rPr>
                <w:sz w:val="24"/>
                <w:szCs w:val="24"/>
              </w:rPr>
              <w:t>A</w:t>
            </w:r>
            <w:r w:rsidR="002F6B75" w:rsidRPr="00A369E1">
              <w:rPr>
                <w:sz w:val="24"/>
                <w:szCs w:val="24"/>
              </w:rPr>
              <w:t xml:space="preserve"> person may bring an action under subsection (1) or (2) in respect of a contravention referred to in subsection (1) or (2) even though the person against whom the action is brought has not been charged with or convicted of an offence by reason of the contravention.</w:t>
            </w:r>
          </w:p>
        </w:tc>
      </w:tr>
      <w:tr w:rsidR="002F6B75" w14:paraId="01EF4098" w14:textId="77777777" w:rsidTr="002F6B75">
        <w:trPr>
          <w:gridAfter w:val="1"/>
          <w:wAfter w:w="1617" w:type="dxa"/>
        </w:trPr>
        <w:tc>
          <w:tcPr>
            <w:tcW w:w="810" w:type="dxa"/>
          </w:tcPr>
          <w:p w14:paraId="2D4C2458" w14:textId="77777777" w:rsidR="002F6B75" w:rsidRDefault="002F6B75" w:rsidP="003D1400">
            <w:pPr>
              <w:spacing w:before="60" w:after="60" w:line="276" w:lineRule="auto"/>
              <w:jc w:val="right"/>
              <w:rPr>
                <w:sz w:val="24"/>
                <w:szCs w:val="24"/>
              </w:rPr>
            </w:pPr>
          </w:p>
        </w:tc>
        <w:tc>
          <w:tcPr>
            <w:tcW w:w="6663" w:type="dxa"/>
          </w:tcPr>
          <w:p w14:paraId="6F70F820" w14:textId="52B33FA2" w:rsidR="002F6B75" w:rsidRPr="00D2135C" w:rsidRDefault="0034257A" w:rsidP="00757FF9">
            <w:pPr>
              <w:pStyle w:val="N1"/>
              <w:tabs>
                <w:tab w:val="clear" w:pos="522"/>
              </w:tabs>
              <w:spacing w:before="60" w:after="60" w:line="276" w:lineRule="auto"/>
              <w:ind w:firstLine="288"/>
              <w:rPr>
                <w:sz w:val="24"/>
                <w:szCs w:val="24"/>
              </w:rPr>
            </w:pPr>
            <w:r>
              <w:rPr>
                <w:sz w:val="24"/>
                <w:szCs w:val="24"/>
              </w:rPr>
              <w:t xml:space="preserve">(4) </w:t>
            </w:r>
            <w:r w:rsidR="002F6B75" w:rsidRPr="00A369E1">
              <w:rPr>
                <w:sz w:val="24"/>
                <w:szCs w:val="24"/>
              </w:rPr>
              <w:t xml:space="preserve">Every person who is a senior officer or employee of a reporting issuer that trades contrary to </w:t>
            </w:r>
            <w:r w:rsidR="002F6B75">
              <w:rPr>
                <w:sz w:val="24"/>
                <w:szCs w:val="24"/>
              </w:rPr>
              <w:t>section 102</w:t>
            </w:r>
            <w:r w:rsidR="002F6B75" w:rsidRPr="00A369E1">
              <w:rPr>
                <w:sz w:val="24"/>
                <w:szCs w:val="24"/>
              </w:rPr>
              <w:t xml:space="preserve"> is accountable to the reporting issuer for any benefit or advantage received or receivable by the person or company as a result of the contravention of </w:t>
            </w:r>
            <w:r w:rsidR="002F6B75">
              <w:rPr>
                <w:sz w:val="24"/>
                <w:szCs w:val="24"/>
              </w:rPr>
              <w:t>section 102</w:t>
            </w:r>
            <w:r w:rsidR="002F6B75" w:rsidRPr="00A369E1">
              <w:rPr>
                <w:sz w:val="24"/>
                <w:szCs w:val="24"/>
              </w:rPr>
              <w:t>, unless the person proves that he reasonably believed that the inside information had been published.</w:t>
            </w:r>
          </w:p>
        </w:tc>
      </w:tr>
      <w:tr w:rsidR="002F6B75" w14:paraId="609CDA1B" w14:textId="77777777" w:rsidTr="002F6B75">
        <w:trPr>
          <w:gridAfter w:val="1"/>
          <w:wAfter w:w="1617" w:type="dxa"/>
        </w:trPr>
        <w:tc>
          <w:tcPr>
            <w:tcW w:w="810" w:type="dxa"/>
          </w:tcPr>
          <w:p w14:paraId="606B4365" w14:textId="77777777" w:rsidR="002F6B75" w:rsidRDefault="002F6B75" w:rsidP="003D1400">
            <w:pPr>
              <w:spacing w:before="60" w:after="60" w:line="276" w:lineRule="auto"/>
              <w:rPr>
                <w:sz w:val="24"/>
                <w:szCs w:val="24"/>
              </w:rPr>
            </w:pPr>
          </w:p>
        </w:tc>
        <w:tc>
          <w:tcPr>
            <w:tcW w:w="6663" w:type="dxa"/>
          </w:tcPr>
          <w:p w14:paraId="01A3C911" w14:textId="1F6764B9" w:rsidR="002F6B75" w:rsidRPr="00D2135C" w:rsidRDefault="0034257A" w:rsidP="00757FF9">
            <w:pPr>
              <w:spacing w:before="60" w:after="60" w:line="276" w:lineRule="auto"/>
              <w:ind w:firstLine="288"/>
              <w:contextualSpacing/>
              <w:jc w:val="both"/>
              <w:rPr>
                <w:sz w:val="24"/>
                <w:szCs w:val="24"/>
              </w:rPr>
            </w:pPr>
            <w:r>
              <w:rPr>
                <w:sz w:val="24"/>
                <w:szCs w:val="24"/>
              </w:rPr>
              <w:t xml:space="preserve">(5) </w:t>
            </w:r>
            <w:r w:rsidR="002F6B75" w:rsidRPr="00A369E1">
              <w:rPr>
                <w:sz w:val="24"/>
                <w:szCs w:val="24"/>
              </w:rPr>
              <w:t xml:space="preserve">No person shall be liable under this section if the person </w:t>
            </w:r>
            <w:r w:rsidR="002F6B75">
              <w:rPr>
                <w:sz w:val="24"/>
                <w:szCs w:val="24"/>
              </w:rPr>
              <w:t xml:space="preserve">who </w:t>
            </w:r>
            <w:r w:rsidR="002F6B75" w:rsidRPr="00A369E1">
              <w:rPr>
                <w:sz w:val="24"/>
                <w:szCs w:val="24"/>
              </w:rPr>
              <w:t>is bringing</w:t>
            </w:r>
            <w:r w:rsidR="002F6B75">
              <w:rPr>
                <w:sz w:val="24"/>
                <w:szCs w:val="24"/>
              </w:rPr>
              <w:t xml:space="preserve"> the action violated section 102</w:t>
            </w:r>
            <w:r w:rsidR="002F6B75" w:rsidRPr="00A369E1">
              <w:rPr>
                <w:sz w:val="24"/>
                <w:szCs w:val="24"/>
              </w:rPr>
              <w:t xml:space="preserve"> in respect of the trade that is </w:t>
            </w:r>
            <w:r w:rsidR="002F6B75">
              <w:rPr>
                <w:sz w:val="24"/>
                <w:szCs w:val="24"/>
              </w:rPr>
              <w:t xml:space="preserve">the </w:t>
            </w:r>
            <w:r w:rsidR="002F6B75" w:rsidRPr="00A369E1">
              <w:rPr>
                <w:sz w:val="24"/>
                <w:szCs w:val="24"/>
              </w:rPr>
              <w:t>subject of the action.</w:t>
            </w:r>
          </w:p>
        </w:tc>
      </w:tr>
      <w:tr w:rsidR="002F6B75" w14:paraId="3F04E699" w14:textId="77777777" w:rsidTr="002F6B75">
        <w:trPr>
          <w:gridAfter w:val="1"/>
          <w:wAfter w:w="1617" w:type="dxa"/>
        </w:trPr>
        <w:tc>
          <w:tcPr>
            <w:tcW w:w="810" w:type="dxa"/>
          </w:tcPr>
          <w:p w14:paraId="491671E7" w14:textId="7798E227" w:rsidR="002F6B75" w:rsidRPr="00B62F1D" w:rsidRDefault="002F6B75" w:rsidP="00221969">
            <w:pPr>
              <w:spacing w:before="60" w:after="60" w:line="276" w:lineRule="auto"/>
              <w:jc w:val="right"/>
              <w:rPr>
                <w:b/>
                <w:sz w:val="24"/>
                <w:szCs w:val="24"/>
              </w:rPr>
            </w:pPr>
            <w:r w:rsidRPr="00B62F1D">
              <w:rPr>
                <w:b/>
                <w:sz w:val="24"/>
                <w:szCs w:val="24"/>
              </w:rPr>
              <w:t>1</w:t>
            </w:r>
            <w:r>
              <w:rPr>
                <w:b/>
                <w:sz w:val="24"/>
                <w:szCs w:val="24"/>
              </w:rPr>
              <w:t>50</w:t>
            </w:r>
            <w:r w:rsidRPr="00B62F1D">
              <w:rPr>
                <w:b/>
                <w:sz w:val="24"/>
                <w:szCs w:val="24"/>
              </w:rPr>
              <w:t>.</w:t>
            </w:r>
          </w:p>
        </w:tc>
        <w:tc>
          <w:tcPr>
            <w:tcW w:w="6663" w:type="dxa"/>
          </w:tcPr>
          <w:p w14:paraId="2764B992" w14:textId="39C0B7E9" w:rsidR="0034257A" w:rsidRDefault="0034257A" w:rsidP="003D1400">
            <w:pPr>
              <w:pStyle w:val="N1"/>
              <w:tabs>
                <w:tab w:val="clear" w:pos="522"/>
              </w:tabs>
              <w:spacing w:before="60" w:after="60" w:line="276" w:lineRule="auto"/>
              <w:ind w:firstLine="288"/>
              <w:rPr>
                <w:sz w:val="24"/>
                <w:szCs w:val="24"/>
              </w:rPr>
            </w:pPr>
            <w:r w:rsidRPr="0034257A">
              <w:rPr>
                <w:b/>
                <w:bCs/>
                <w:sz w:val="24"/>
                <w:szCs w:val="24"/>
              </w:rPr>
              <w:t>Liability for damages</w:t>
            </w:r>
            <w:r>
              <w:rPr>
                <w:sz w:val="24"/>
                <w:szCs w:val="24"/>
              </w:rPr>
              <w:t>.</w:t>
            </w:r>
          </w:p>
          <w:p w14:paraId="08E199BE" w14:textId="322AD4EA" w:rsidR="002F6B75" w:rsidRPr="00A369E1" w:rsidRDefault="0034257A"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 xml:space="preserve">Subject to this section - </w:t>
            </w:r>
          </w:p>
          <w:p w14:paraId="51D3CE9C" w14:textId="284F3450" w:rsidR="002F6B75" w:rsidRPr="00A369E1" w:rsidRDefault="002F6B75" w:rsidP="00AD2096">
            <w:pPr>
              <w:pStyle w:val="N1"/>
              <w:numPr>
                <w:ilvl w:val="0"/>
                <w:numId w:val="167"/>
              </w:numPr>
              <w:tabs>
                <w:tab w:val="clear" w:pos="522"/>
              </w:tabs>
              <w:spacing w:before="60" w:after="60" w:line="276" w:lineRule="auto"/>
              <w:ind w:left="806" w:hanging="547"/>
              <w:rPr>
                <w:sz w:val="24"/>
                <w:szCs w:val="24"/>
              </w:rPr>
            </w:pPr>
            <w:r w:rsidRPr="00A369E1">
              <w:rPr>
                <w:sz w:val="24"/>
                <w:szCs w:val="24"/>
              </w:rPr>
              <w:t xml:space="preserve">a person who contravenes section </w:t>
            </w:r>
            <w:r>
              <w:rPr>
                <w:sz w:val="24"/>
                <w:szCs w:val="24"/>
              </w:rPr>
              <w:t>92</w:t>
            </w:r>
            <w:r w:rsidRPr="008200A1">
              <w:rPr>
                <w:sz w:val="24"/>
                <w:szCs w:val="24"/>
              </w:rPr>
              <w:t>,</w:t>
            </w:r>
            <w:r>
              <w:rPr>
                <w:sz w:val="24"/>
                <w:szCs w:val="24"/>
              </w:rPr>
              <w:t xml:space="preserve"> 93</w:t>
            </w:r>
            <w:r w:rsidRPr="008200A1">
              <w:rPr>
                <w:sz w:val="24"/>
                <w:szCs w:val="24"/>
              </w:rPr>
              <w:t>,</w:t>
            </w:r>
            <w:r>
              <w:rPr>
                <w:sz w:val="24"/>
                <w:szCs w:val="24"/>
              </w:rPr>
              <w:t xml:space="preserve"> 94</w:t>
            </w:r>
            <w:r w:rsidRPr="008200A1">
              <w:rPr>
                <w:sz w:val="24"/>
                <w:szCs w:val="24"/>
              </w:rPr>
              <w:t>,</w:t>
            </w:r>
            <w:r>
              <w:rPr>
                <w:sz w:val="24"/>
                <w:szCs w:val="24"/>
              </w:rPr>
              <w:t xml:space="preserve"> 95</w:t>
            </w:r>
            <w:r w:rsidRPr="008200A1">
              <w:rPr>
                <w:sz w:val="24"/>
                <w:szCs w:val="24"/>
              </w:rPr>
              <w:t>,</w:t>
            </w:r>
            <w:r>
              <w:rPr>
                <w:sz w:val="24"/>
                <w:szCs w:val="24"/>
              </w:rPr>
              <w:t xml:space="preserve"> 96, 97, 98, 99 or 100,</w:t>
            </w:r>
            <w:r w:rsidRPr="00A369E1">
              <w:rPr>
                <w:sz w:val="24"/>
                <w:szCs w:val="24"/>
              </w:rPr>
              <w:t xml:space="preserve"> whether or not he also incurs any other liability, shall be liable to pay compensation by way of damages to any other person as a result of the contravention, whether or not the loss arises from the other person having entered into a transaction or trading at a price affected by the contravention; and </w:t>
            </w:r>
          </w:p>
          <w:p w14:paraId="4885AA83" w14:textId="76BCE405" w:rsidR="002F6B75" w:rsidRPr="00D2135C" w:rsidRDefault="002F6B75" w:rsidP="00AD2096">
            <w:pPr>
              <w:pStyle w:val="N1"/>
              <w:numPr>
                <w:ilvl w:val="0"/>
                <w:numId w:val="167"/>
              </w:numPr>
              <w:tabs>
                <w:tab w:val="clear" w:pos="522"/>
              </w:tabs>
              <w:spacing w:before="60" w:after="60" w:line="276" w:lineRule="auto"/>
              <w:ind w:left="806" w:hanging="547"/>
              <w:rPr>
                <w:sz w:val="24"/>
                <w:szCs w:val="24"/>
              </w:rPr>
            </w:pPr>
            <w:r w:rsidRPr="00A369E1">
              <w:rPr>
                <w:sz w:val="24"/>
                <w:szCs w:val="24"/>
              </w:rPr>
              <w:t xml:space="preserve">each person who sustained a loss as a result of the contravention by a person of section </w:t>
            </w:r>
            <w:r>
              <w:rPr>
                <w:sz w:val="24"/>
                <w:szCs w:val="24"/>
              </w:rPr>
              <w:t>92</w:t>
            </w:r>
            <w:r w:rsidRPr="008200A1">
              <w:rPr>
                <w:sz w:val="24"/>
                <w:szCs w:val="24"/>
              </w:rPr>
              <w:t>,</w:t>
            </w:r>
            <w:r>
              <w:rPr>
                <w:sz w:val="24"/>
                <w:szCs w:val="24"/>
              </w:rPr>
              <w:t xml:space="preserve"> 93</w:t>
            </w:r>
            <w:r w:rsidRPr="008200A1">
              <w:rPr>
                <w:sz w:val="24"/>
                <w:szCs w:val="24"/>
              </w:rPr>
              <w:t>,</w:t>
            </w:r>
            <w:r>
              <w:rPr>
                <w:sz w:val="24"/>
                <w:szCs w:val="24"/>
              </w:rPr>
              <w:t xml:space="preserve"> 94</w:t>
            </w:r>
            <w:r w:rsidRPr="008200A1">
              <w:rPr>
                <w:sz w:val="24"/>
                <w:szCs w:val="24"/>
              </w:rPr>
              <w:t>,</w:t>
            </w:r>
            <w:r>
              <w:rPr>
                <w:sz w:val="24"/>
                <w:szCs w:val="24"/>
              </w:rPr>
              <w:t xml:space="preserve"> 95</w:t>
            </w:r>
            <w:r w:rsidRPr="008200A1">
              <w:rPr>
                <w:sz w:val="24"/>
                <w:szCs w:val="24"/>
              </w:rPr>
              <w:t>,</w:t>
            </w:r>
            <w:r>
              <w:rPr>
                <w:sz w:val="24"/>
                <w:szCs w:val="24"/>
              </w:rPr>
              <w:t xml:space="preserve"> 96,97, 98,</w:t>
            </w:r>
            <w:r w:rsidRPr="008200A1">
              <w:rPr>
                <w:sz w:val="24"/>
                <w:szCs w:val="24"/>
              </w:rPr>
              <w:t xml:space="preserve"> or </w:t>
            </w:r>
            <w:r>
              <w:rPr>
                <w:sz w:val="24"/>
                <w:szCs w:val="24"/>
              </w:rPr>
              <w:t>100</w:t>
            </w:r>
            <w:r w:rsidRPr="00A369E1">
              <w:rPr>
                <w:sz w:val="24"/>
                <w:szCs w:val="24"/>
              </w:rPr>
              <w:t xml:space="preserve"> whether or not the loss arises from the other person having entered into a transaction, has a right of action under paragraph (a) against the contravening person.</w:t>
            </w:r>
          </w:p>
        </w:tc>
      </w:tr>
      <w:tr w:rsidR="002F6B75" w14:paraId="730BBA03" w14:textId="77777777" w:rsidTr="002F6B75">
        <w:trPr>
          <w:gridAfter w:val="1"/>
          <w:wAfter w:w="1617" w:type="dxa"/>
        </w:trPr>
        <w:tc>
          <w:tcPr>
            <w:tcW w:w="810" w:type="dxa"/>
          </w:tcPr>
          <w:p w14:paraId="5335D15C" w14:textId="77777777" w:rsidR="002F6B75" w:rsidRDefault="002F6B75" w:rsidP="003D1400">
            <w:pPr>
              <w:spacing w:before="60" w:after="60" w:line="276" w:lineRule="auto"/>
              <w:jc w:val="right"/>
              <w:rPr>
                <w:sz w:val="24"/>
                <w:szCs w:val="24"/>
              </w:rPr>
            </w:pPr>
          </w:p>
        </w:tc>
        <w:tc>
          <w:tcPr>
            <w:tcW w:w="6663" w:type="dxa"/>
          </w:tcPr>
          <w:p w14:paraId="69923458" w14:textId="57F57919" w:rsidR="002F6B75" w:rsidRPr="00D2135C" w:rsidRDefault="0034257A" w:rsidP="003D1400">
            <w:pPr>
              <w:pStyle w:val="N1"/>
              <w:tabs>
                <w:tab w:val="clear" w:pos="522"/>
              </w:tabs>
              <w:spacing w:before="60" w:after="60" w:line="276" w:lineRule="auto"/>
              <w:ind w:firstLine="288"/>
              <w:rPr>
                <w:sz w:val="24"/>
                <w:szCs w:val="24"/>
              </w:rPr>
            </w:pPr>
            <w:r>
              <w:rPr>
                <w:sz w:val="24"/>
                <w:szCs w:val="24"/>
              </w:rPr>
              <w:t xml:space="preserve">(2) </w:t>
            </w:r>
            <w:r w:rsidR="002F6B75" w:rsidRPr="00A369E1">
              <w:rPr>
                <w:sz w:val="24"/>
                <w:szCs w:val="24"/>
              </w:rPr>
              <w:t>A person may bring an action under subsection (1) even though the person against whom the action is brought has not been charged with or convicted of an offence by reason of the contravention.</w:t>
            </w:r>
          </w:p>
        </w:tc>
      </w:tr>
      <w:tr w:rsidR="002F6B75" w14:paraId="7B323232" w14:textId="77777777" w:rsidTr="002F6B75">
        <w:trPr>
          <w:gridAfter w:val="1"/>
          <w:wAfter w:w="1617" w:type="dxa"/>
        </w:trPr>
        <w:tc>
          <w:tcPr>
            <w:tcW w:w="810" w:type="dxa"/>
          </w:tcPr>
          <w:p w14:paraId="4D25AE0A" w14:textId="73DD7B08" w:rsidR="002F6B75" w:rsidRPr="00B62F1D" w:rsidRDefault="002F6B75" w:rsidP="00221969">
            <w:pPr>
              <w:spacing w:before="60" w:after="60" w:line="276" w:lineRule="auto"/>
              <w:jc w:val="right"/>
              <w:rPr>
                <w:b/>
                <w:sz w:val="24"/>
                <w:szCs w:val="24"/>
              </w:rPr>
            </w:pPr>
            <w:r w:rsidRPr="00B62F1D">
              <w:rPr>
                <w:b/>
                <w:sz w:val="24"/>
                <w:szCs w:val="24"/>
              </w:rPr>
              <w:t>1</w:t>
            </w:r>
            <w:r>
              <w:rPr>
                <w:b/>
                <w:sz w:val="24"/>
                <w:szCs w:val="24"/>
              </w:rPr>
              <w:t>51</w:t>
            </w:r>
            <w:r w:rsidRPr="00B62F1D">
              <w:rPr>
                <w:b/>
                <w:sz w:val="24"/>
                <w:szCs w:val="24"/>
              </w:rPr>
              <w:t>.</w:t>
            </w:r>
          </w:p>
        </w:tc>
        <w:tc>
          <w:tcPr>
            <w:tcW w:w="6663" w:type="dxa"/>
          </w:tcPr>
          <w:p w14:paraId="398240D8" w14:textId="71B36400" w:rsidR="0034257A" w:rsidRDefault="0034257A" w:rsidP="003D1400">
            <w:pPr>
              <w:pStyle w:val="N1"/>
              <w:tabs>
                <w:tab w:val="clear" w:pos="522"/>
              </w:tabs>
              <w:spacing w:before="60" w:after="60" w:line="276" w:lineRule="auto"/>
              <w:ind w:firstLine="288"/>
              <w:rPr>
                <w:sz w:val="24"/>
                <w:szCs w:val="24"/>
              </w:rPr>
            </w:pPr>
            <w:r w:rsidRPr="0034257A">
              <w:rPr>
                <w:b/>
                <w:bCs/>
                <w:sz w:val="24"/>
                <w:szCs w:val="24"/>
              </w:rPr>
              <w:t>Commission may seek leave to appear or intervene in an action</w:t>
            </w:r>
            <w:r>
              <w:rPr>
                <w:sz w:val="24"/>
                <w:szCs w:val="24"/>
              </w:rPr>
              <w:t>.</w:t>
            </w:r>
          </w:p>
          <w:p w14:paraId="0C5A49F3" w14:textId="755DDA35" w:rsidR="002F6B75" w:rsidRPr="00A369E1" w:rsidRDefault="0034257A"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The Commission may apply to a judge of the High Court for leave to bring an action under this Part in the name and on behalf of an issuer or security holder and the judge may grant leave on any terms that he considers proper if the judge is satisfied that-</w:t>
            </w:r>
          </w:p>
          <w:p w14:paraId="7ED39543" w14:textId="41497109" w:rsidR="002F6B75" w:rsidRPr="00A369E1" w:rsidRDefault="002F6B75" w:rsidP="00C1196C">
            <w:pPr>
              <w:pStyle w:val="N1"/>
              <w:numPr>
                <w:ilvl w:val="0"/>
                <w:numId w:val="79"/>
              </w:numPr>
              <w:tabs>
                <w:tab w:val="clear" w:pos="522"/>
              </w:tabs>
              <w:spacing w:before="60" w:after="60" w:line="276" w:lineRule="auto"/>
              <w:ind w:left="801" w:hanging="540"/>
              <w:rPr>
                <w:sz w:val="24"/>
                <w:szCs w:val="24"/>
              </w:rPr>
            </w:pPr>
            <w:r>
              <w:rPr>
                <w:sz w:val="24"/>
                <w:szCs w:val="24"/>
              </w:rPr>
              <w:t>t</w:t>
            </w:r>
            <w:r w:rsidRPr="00A369E1">
              <w:rPr>
                <w:sz w:val="24"/>
                <w:szCs w:val="24"/>
              </w:rPr>
              <w:t>he Commission has reasonable grounds for believing that a cause of action exists under this Part;</w:t>
            </w:r>
          </w:p>
          <w:p w14:paraId="16122F11" w14:textId="1B416FAE" w:rsidR="002F6B75" w:rsidRPr="00A369E1" w:rsidRDefault="002F6B75" w:rsidP="00C1196C">
            <w:pPr>
              <w:pStyle w:val="N1"/>
              <w:numPr>
                <w:ilvl w:val="0"/>
                <w:numId w:val="79"/>
              </w:numPr>
              <w:tabs>
                <w:tab w:val="clear" w:pos="522"/>
              </w:tabs>
              <w:spacing w:before="60" w:after="60" w:line="276" w:lineRule="auto"/>
              <w:ind w:left="801" w:hanging="540"/>
              <w:rPr>
                <w:sz w:val="24"/>
                <w:szCs w:val="24"/>
              </w:rPr>
            </w:pPr>
            <w:r>
              <w:rPr>
                <w:sz w:val="24"/>
                <w:szCs w:val="24"/>
              </w:rPr>
              <w:t>t</w:t>
            </w:r>
            <w:r w:rsidRPr="00A369E1">
              <w:rPr>
                <w:sz w:val="24"/>
                <w:szCs w:val="24"/>
              </w:rPr>
              <w:t xml:space="preserve">he issuer or security holder has failed or is unable to commence an action; and </w:t>
            </w:r>
          </w:p>
          <w:p w14:paraId="478B3BA3" w14:textId="31B76A23" w:rsidR="002F6B75" w:rsidRPr="00D2135C" w:rsidRDefault="002F6B75" w:rsidP="00C1196C">
            <w:pPr>
              <w:pStyle w:val="N1"/>
              <w:numPr>
                <w:ilvl w:val="0"/>
                <w:numId w:val="79"/>
              </w:numPr>
              <w:tabs>
                <w:tab w:val="clear" w:pos="522"/>
              </w:tabs>
              <w:spacing w:before="60" w:after="60" w:line="276" w:lineRule="auto"/>
              <w:ind w:left="801" w:hanging="540"/>
              <w:rPr>
                <w:sz w:val="24"/>
                <w:szCs w:val="24"/>
              </w:rPr>
            </w:pPr>
            <w:r>
              <w:rPr>
                <w:sz w:val="24"/>
                <w:szCs w:val="24"/>
              </w:rPr>
              <w:t>t</w:t>
            </w:r>
            <w:r w:rsidRPr="00A369E1">
              <w:rPr>
                <w:sz w:val="24"/>
                <w:szCs w:val="24"/>
              </w:rPr>
              <w:t xml:space="preserve">he Commission has given sixty </w:t>
            </w:r>
            <w:r>
              <w:rPr>
                <w:sz w:val="24"/>
                <w:szCs w:val="24"/>
              </w:rPr>
              <w:t>business days</w:t>
            </w:r>
            <w:r w:rsidRPr="00A369E1">
              <w:rPr>
                <w:sz w:val="24"/>
                <w:szCs w:val="24"/>
              </w:rPr>
              <w:t xml:space="preserve"> written notice to the issuer or security holder who has refused or failed to commence an action.</w:t>
            </w:r>
          </w:p>
        </w:tc>
        <w:bookmarkStart w:id="163" w:name="_Commission_may_seek_1"/>
        <w:bookmarkEnd w:id="163"/>
      </w:tr>
      <w:tr w:rsidR="002F6B75" w14:paraId="0D98BA3F" w14:textId="77777777" w:rsidTr="002F6B75">
        <w:trPr>
          <w:gridAfter w:val="1"/>
          <w:wAfter w:w="1617" w:type="dxa"/>
        </w:trPr>
        <w:tc>
          <w:tcPr>
            <w:tcW w:w="810" w:type="dxa"/>
          </w:tcPr>
          <w:p w14:paraId="1DC375CC" w14:textId="77777777" w:rsidR="002F6B75" w:rsidRDefault="002F6B75" w:rsidP="003D1400">
            <w:pPr>
              <w:spacing w:before="60" w:after="60" w:line="276" w:lineRule="auto"/>
              <w:jc w:val="right"/>
              <w:rPr>
                <w:sz w:val="24"/>
                <w:szCs w:val="24"/>
              </w:rPr>
            </w:pPr>
          </w:p>
        </w:tc>
        <w:tc>
          <w:tcPr>
            <w:tcW w:w="6663" w:type="dxa"/>
          </w:tcPr>
          <w:p w14:paraId="605DF2B8" w14:textId="15829355" w:rsidR="002F6B75" w:rsidRPr="00D2135C" w:rsidRDefault="0034257A" w:rsidP="003D1400">
            <w:pPr>
              <w:pStyle w:val="N1"/>
              <w:tabs>
                <w:tab w:val="clear" w:pos="522"/>
              </w:tabs>
              <w:spacing w:before="60" w:after="60" w:line="276" w:lineRule="auto"/>
              <w:ind w:firstLine="288"/>
              <w:rPr>
                <w:sz w:val="24"/>
                <w:szCs w:val="24"/>
              </w:rPr>
            </w:pPr>
            <w:r>
              <w:rPr>
                <w:sz w:val="24"/>
                <w:szCs w:val="24"/>
              </w:rPr>
              <w:t xml:space="preserve">(2) </w:t>
            </w:r>
            <w:r w:rsidR="002F6B75" w:rsidRPr="00A369E1">
              <w:rPr>
                <w:sz w:val="24"/>
                <w:szCs w:val="24"/>
              </w:rPr>
              <w:t>The Commission may apply to a judge of the High Court for leave to appear or intervene in an action under this Part and the judge may grant leave on such terms as he considers appropriate.</w:t>
            </w:r>
          </w:p>
        </w:tc>
      </w:tr>
      <w:tr w:rsidR="002F6B75" w14:paraId="11D74A7F" w14:textId="77777777" w:rsidTr="002F6B75">
        <w:trPr>
          <w:gridAfter w:val="1"/>
          <w:wAfter w:w="1617" w:type="dxa"/>
        </w:trPr>
        <w:tc>
          <w:tcPr>
            <w:tcW w:w="810" w:type="dxa"/>
          </w:tcPr>
          <w:p w14:paraId="3C1A4A3C" w14:textId="77777777" w:rsidR="002F6B75" w:rsidRDefault="002F6B75" w:rsidP="003D1400">
            <w:pPr>
              <w:spacing w:before="60" w:after="60" w:line="276" w:lineRule="auto"/>
              <w:jc w:val="right"/>
              <w:rPr>
                <w:sz w:val="24"/>
                <w:szCs w:val="24"/>
              </w:rPr>
            </w:pPr>
          </w:p>
        </w:tc>
        <w:tc>
          <w:tcPr>
            <w:tcW w:w="6663" w:type="dxa"/>
          </w:tcPr>
          <w:p w14:paraId="4530346E" w14:textId="26D9D0B7" w:rsidR="002F6B75" w:rsidRPr="006F0713" w:rsidRDefault="0034257A" w:rsidP="003D1400">
            <w:pPr>
              <w:pStyle w:val="N1"/>
              <w:tabs>
                <w:tab w:val="clear" w:pos="522"/>
              </w:tabs>
              <w:spacing w:before="60" w:after="60" w:line="276" w:lineRule="auto"/>
              <w:ind w:firstLine="288"/>
              <w:rPr>
                <w:sz w:val="24"/>
                <w:szCs w:val="24"/>
              </w:rPr>
            </w:pPr>
            <w:r>
              <w:rPr>
                <w:sz w:val="24"/>
                <w:szCs w:val="24"/>
              </w:rPr>
              <w:t xml:space="preserve">(3) </w:t>
            </w:r>
            <w:r w:rsidR="002F6B75" w:rsidRPr="006F0713">
              <w:rPr>
                <w:sz w:val="24"/>
                <w:szCs w:val="24"/>
              </w:rPr>
              <w:t xml:space="preserve">The Commission may publish a summary of the terms of any settlement of an action commenced or intervened in by publishing in the </w:t>
            </w:r>
            <w:r w:rsidR="002F6B75" w:rsidRPr="00AB1608">
              <w:rPr>
                <w:i/>
                <w:sz w:val="24"/>
                <w:szCs w:val="24"/>
              </w:rPr>
              <w:t>Gazette</w:t>
            </w:r>
            <w:r w:rsidR="002F6B75" w:rsidRPr="006F0713">
              <w:rPr>
                <w:sz w:val="24"/>
                <w:szCs w:val="24"/>
              </w:rPr>
              <w:t xml:space="preserve"> and </w:t>
            </w:r>
          </w:p>
          <w:p w14:paraId="62FE561B" w14:textId="49671014" w:rsidR="002F6B75" w:rsidRDefault="002F6B75" w:rsidP="00AD2096">
            <w:pPr>
              <w:pStyle w:val="N1"/>
              <w:numPr>
                <w:ilvl w:val="0"/>
                <w:numId w:val="191"/>
              </w:numPr>
              <w:tabs>
                <w:tab w:val="clear" w:pos="522"/>
              </w:tabs>
              <w:spacing w:before="60" w:after="60" w:line="276" w:lineRule="auto"/>
              <w:ind w:left="801" w:hanging="540"/>
              <w:rPr>
                <w:sz w:val="24"/>
                <w:szCs w:val="24"/>
              </w:rPr>
            </w:pPr>
            <w:r w:rsidRPr="00A369E1">
              <w:rPr>
                <w:sz w:val="24"/>
                <w:szCs w:val="24"/>
              </w:rPr>
              <w:t xml:space="preserve">publishing in a newspaper of general circulation in each member </w:t>
            </w:r>
            <w:r>
              <w:rPr>
                <w:sz w:val="24"/>
                <w:szCs w:val="24"/>
              </w:rPr>
              <w:t>country of the Currency Union; or</w:t>
            </w:r>
          </w:p>
          <w:p w14:paraId="7CFA0E44" w14:textId="74457126" w:rsidR="002F6B75" w:rsidRPr="00D2135C" w:rsidRDefault="002F6B75" w:rsidP="00AD2096">
            <w:pPr>
              <w:pStyle w:val="N1"/>
              <w:numPr>
                <w:ilvl w:val="0"/>
                <w:numId w:val="191"/>
              </w:numPr>
              <w:tabs>
                <w:tab w:val="clear" w:pos="522"/>
              </w:tabs>
              <w:spacing w:before="60" w:after="60" w:line="276" w:lineRule="auto"/>
              <w:ind w:left="801" w:hanging="540"/>
              <w:rPr>
                <w:sz w:val="24"/>
                <w:szCs w:val="24"/>
              </w:rPr>
            </w:pPr>
            <w:r w:rsidRPr="00A369E1">
              <w:rPr>
                <w:sz w:val="24"/>
                <w:szCs w:val="24"/>
              </w:rPr>
              <w:t xml:space="preserve">posting on the website of the Commission and issuing a notice in  a </w:t>
            </w:r>
            <w:r>
              <w:rPr>
                <w:sz w:val="24"/>
                <w:szCs w:val="24"/>
              </w:rPr>
              <w:t>n</w:t>
            </w:r>
            <w:r w:rsidRPr="00A369E1">
              <w:rPr>
                <w:sz w:val="24"/>
                <w:szCs w:val="24"/>
              </w:rPr>
              <w:t xml:space="preserve">ewspaper of general circulation in each member </w:t>
            </w:r>
            <w:r>
              <w:rPr>
                <w:sz w:val="24"/>
                <w:szCs w:val="24"/>
              </w:rPr>
              <w:t>country</w:t>
            </w:r>
            <w:r w:rsidRPr="00A369E1">
              <w:rPr>
                <w:sz w:val="24"/>
                <w:szCs w:val="24"/>
              </w:rPr>
              <w:t xml:space="preserve"> notifying the public of such posting.</w:t>
            </w:r>
          </w:p>
        </w:tc>
      </w:tr>
      <w:tr w:rsidR="002F6B75" w14:paraId="3CB87E0E" w14:textId="77777777" w:rsidTr="002F6B75">
        <w:trPr>
          <w:gridAfter w:val="1"/>
          <w:wAfter w:w="1617" w:type="dxa"/>
        </w:trPr>
        <w:tc>
          <w:tcPr>
            <w:tcW w:w="810" w:type="dxa"/>
          </w:tcPr>
          <w:p w14:paraId="1BFF3EA5" w14:textId="4B7483A2" w:rsidR="002F6B75" w:rsidRPr="006F0713" w:rsidRDefault="002F6B75" w:rsidP="00221969">
            <w:pPr>
              <w:spacing w:before="60" w:after="60" w:line="276" w:lineRule="auto"/>
              <w:jc w:val="right"/>
              <w:rPr>
                <w:b/>
                <w:sz w:val="24"/>
                <w:szCs w:val="24"/>
              </w:rPr>
            </w:pPr>
            <w:r w:rsidRPr="006F0713">
              <w:rPr>
                <w:b/>
                <w:sz w:val="24"/>
                <w:szCs w:val="24"/>
              </w:rPr>
              <w:t>1</w:t>
            </w:r>
            <w:r>
              <w:rPr>
                <w:b/>
                <w:sz w:val="24"/>
                <w:szCs w:val="24"/>
              </w:rPr>
              <w:t>52</w:t>
            </w:r>
            <w:r w:rsidRPr="006F0713">
              <w:rPr>
                <w:b/>
                <w:sz w:val="24"/>
                <w:szCs w:val="24"/>
              </w:rPr>
              <w:t>.</w:t>
            </w:r>
          </w:p>
        </w:tc>
        <w:tc>
          <w:tcPr>
            <w:tcW w:w="6663" w:type="dxa"/>
          </w:tcPr>
          <w:p w14:paraId="5381B68F" w14:textId="58D44DE2" w:rsidR="0034257A" w:rsidRDefault="0034257A" w:rsidP="003D1400">
            <w:pPr>
              <w:spacing w:before="60" w:after="60" w:line="276" w:lineRule="auto"/>
              <w:ind w:firstLine="288"/>
              <w:contextualSpacing/>
              <w:jc w:val="both"/>
              <w:rPr>
                <w:sz w:val="24"/>
                <w:szCs w:val="24"/>
              </w:rPr>
            </w:pPr>
            <w:r w:rsidRPr="0034257A">
              <w:rPr>
                <w:b/>
                <w:bCs/>
                <w:sz w:val="24"/>
                <w:szCs w:val="24"/>
              </w:rPr>
              <w:t>Non-derogation of rights</w:t>
            </w:r>
            <w:r>
              <w:rPr>
                <w:sz w:val="24"/>
                <w:szCs w:val="24"/>
              </w:rPr>
              <w:t>.</w:t>
            </w:r>
          </w:p>
          <w:p w14:paraId="63BCAB18" w14:textId="77777777" w:rsidR="0034257A" w:rsidRDefault="0034257A" w:rsidP="003D1400">
            <w:pPr>
              <w:spacing w:before="60" w:after="60" w:line="276" w:lineRule="auto"/>
              <w:ind w:firstLine="288"/>
              <w:contextualSpacing/>
              <w:jc w:val="both"/>
              <w:rPr>
                <w:sz w:val="24"/>
                <w:szCs w:val="24"/>
              </w:rPr>
            </w:pPr>
          </w:p>
          <w:p w14:paraId="365B8729" w14:textId="0610F488" w:rsidR="002F6B75" w:rsidRPr="00D2135C" w:rsidRDefault="002F6B75" w:rsidP="003D1400">
            <w:pPr>
              <w:spacing w:before="60" w:after="60" w:line="276" w:lineRule="auto"/>
              <w:ind w:firstLine="288"/>
              <w:contextualSpacing/>
              <w:jc w:val="both"/>
              <w:rPr>
                <w:sz w:val="24"/>
                <w:szCs w:val="24"/>
              </w:rPr>
            </w:pPr>
            <w:r w:rsidRPr="00A369E1">
              <w:rPr>
                <w:sz w:val="24"/>
                <w:szCs w:val="24"/>
              </w:rPr>
              <w:t xml:space="preserve">The right of action for damages conferred by this Part shall not </w:t>
            </w:r>
            <w:r>
              <w:rPr>
                <w:sz w:val="24"/>
                <w:szCs w:val="24"/>
              </w:rPr>
              <w:t>affect a</w:t>
            </w:r>
            <w:r w:rsidRPr="00A369E1">
              <w:rPr>
                <w:sz w:val="24"/>
                <w:szCs w:val="24"/>
              </w:rPr>
              <w:t>ny other right a person may have.</w:t>
            </w:r>
          </w:p>
        </w:tc>
        <w:bookmarkStart w:id="164" w:name="_Non-derogation_of_rights"/>
        <w:bookmarkEnd w:id="164"/>
      </w:tr>
      <w:tr w:rsidR="002F6B75" w14:paraId="0528FB1C" w14:textId="77777777" w:rsidTr="002F6B75">
        <w:tc>
          <w:tcPr>
            <w:tcW w:w="810" w:type="dxa"/>
          </w:tcPr>
          <w:p w14:paraId="1B3529F6" w14:textId="77777777" w:rsidR="002F6B75" w:rsidRDefault="002F6B75" w:rsidP="003D1400">
            <w:pPr>
              <w:spacing w:before="60" w:after="60" w:line="276" w:lineRule="auto"/>
              <w:jc w:val="right"/>
              <w:rPr>
                <w:sz w:val="24"/>
                <w:szCs w:val="24"/>
              </w:rPr>
            </w:pPr>
          </w:p>
        </w:tc>
        <w:tc>
          <w:tcPr>
            <w:tcW w:w="6663" w:type="dxa"/>
          </w:tcPr>
          <w:p w14:paraId="49E46FF3" w14:textId="77777777" w:rsidR="002F6B75" w:rsidRDefault="002F6B75" w:rsidP="003D1400">
            <w:pPr>
              <w:pStyle w:val="Heading1"/>
              <w:spacing w:before="60" w:after="60"/>
              <w:rPr>
                <w:sz w:val="24"/>
              </w:rPr>
            </w:pPr>
          </w:p>
          <w:p w14:paraId="0F3FC7E7" w14:textId="39760880" w:rsidR="002F6B75" w:rsidRPr="006F0713" w:rsidRDefault="002F6B75" w:rsidP="003D1400">
            <w:pPr>
              <w:pStyle w:val="Heading1"/>
              <w:spacing w:before="60" w:after="60"/>
              <w:rPr>
                <w:sz w:val="24"/>
              </w:rPr>
            </w:pPr>
            <w:r w:rsidRPr="006F0713">
              <w:rPr>
                <w:sz w:val="24"/>
              </w:rPr>
              <w:t>PART X</w:t>
            </w:r>
            <w:r>
              <w:rPr>
                <w:sz w:val="24"/>
              </w:rPr>
              <w:t>I</w:t>
            </w:r>
            <w:r w:rsidRPr="006F0713">
              <w:rPr>
                <w:sz w:val="24"/>
              </w:rPr>
              <w:t>V</w:t>
            </w:r>
          </w:p>
          <w:p w14:paraId="0D599112" w14:textId="5A7C7526" w:rsidR="002F6B75" w:rsidRPr="00D2135C" w:rsidRDefault="002F6B75" w:rsidP="003D1400">
            <w:pPr>
              <w:pStyle w:val="Heading1"/>
              <w:spacing w:before="60" w:after="60"/>
            </w:pPr>
            <w:bookmarkStart w:id="165" w:name="_GENERAL_PROVISIONS"/>
            <w:bookmarkEnd w:id="165"/>
            <w:r>
              <w:rPr>
                <w:sz w:val="24"/>
              </w:rPr>
              <w:t>MISCELLANEOUS</w:t>
            </w:r>
            <w:r w:rsidRPr="006F0713">
              <w:rPr>
                <w:sz w:val="24"/>
              </w:rPr>
              <w:t xml:space="preserve"> PROVISIONS</w:t>
            </w:r>
          </w:p>
        </w:tc>
        <w:tc>
          <w:tcPr>
            <w:tcW w:w="1617" w:type="dxa"/>
          </w:tcPr>
          <w:p w14:paraId="401F205A" w14:textId="77777777" w:rsidR="002F6B75" w:rsidRPr="00431706" w:rsidRDefault="002F6B75" w:rsidP="003D1400">
            <w:pPr>
              <w:pStyle w:val="Heading2"/>
              <w:spacing w:before="60" w:after="60" w:line="240" w:lineRule="auto"/>
              <w:rPr>
                <w:sz w:val="18"/>
                <w:szCs w:val="18"/>
              </w:rPr>
            </w:pPr>
          </w:p>
        </w:tc>
      </w:tr>
      <w:tr w:rsidR="002F6B75" w14:paraId="0961ADA2" w14:textId="77777777" w:rsidTr="002F6B75">
        <w:trPr>
          <w:gridAfter w:val="1"/>
          <w:wAfter w:w="1617" w:type="dxa"/>
        </w:trPr>
        <w:tc>
          <w:tcPr>
            <w:tcW w:w="810" w:type="dxa"/>
          </w:tcPr>
          <w:p w14:paraId="04FF1F20" w14:textId="04BB331D" w:rsidR="002F6B75" w:rsidRPr="006F0713" w:rsidRDefault="002F6B75" w:rsidP="00165D62">
            <w:pPr>
              <w:spacing w:before="60" w:after="60" w:line="276" w:lineRule="auto"/>
              <w:jc w:val="right"/>
              <w:rPr>
                <w:b/>
                <w:sz w:val="24"/>
                <w:szCs w:val="24"/>
              </w:rPr>
            </w:pPr>
            <w:r w:rsidRPr="006F0713">
              <w:rPr>
                <w:b/>
                <w:sz w:val="24"/>
                <w:szCs w:val="24"/>
              </w:rPr>
              <w:t>1</w:t>
            </w:r>
            <w:r>
              <w:rPr>
                <w:b/>
                <w:sz w:val="24"/>
                <w:szCs w:val="24"/>
              </w:rPr>
              <w:t>53</w:t>
            </w:r>
            <w:r w:rsidRPr="006F0713">
              <w:rPr>
                <w:b/>
                <w:sz w:val="24"/>
                <w:szCs w:val="24"/>
              </w:rPr>
              <w:t>.</w:t>
            </w:r>
          </w:p>
        </w:tc>
        <w:tc>
          <w:tcPr>
            <w:tcW w:w="6663" w:type="dxa"/>
          </w:tcPr>
          <w:p w14:paraId="12F823A1" w14:textId="14625724" w:rsidR="0034257A" w:rsidRDefault="00BD237C" w:rsidP="003D1400">
            <w:pPr>
              <w:pStyle w:val="N1"/>
              <w:tabs>
                <w:tab w:val="clear" w:pos="522"/>
              </w:tabs>
              <w:spacing w:before="60" w:after="60" w:line="276" w:lineRule="auto"/>
              <w:ind w:firstLine="288"/>
              <w:rPr>
                <w:sz w:val="24"/>
                <w:szCs w:val="24"/>
              </w:rPr>
            </w:pPr>
            <w:r w:rsidRPr="00BD237C">
              <w:rPr>
                <w:b/>
                <w:bCs/>
                <w:sz w:val="24"/>
                <w:szCs w:val="24"/>
              </w:rPr>
              <w:t>Guidelines</w:t>
            </w:r>
            <w:r>
              <w:rPr>
                <w:sz w:val="24"/>
                <w:szCs w:val="24"/>
              </w:rPr>
              <w:t>.</w:t>
            </w:r>
          </w:p>
          <w:p w14:paraId="43CAEF6B" w14:textId="42592205" w:rsidR="002F6B75" w:rsidRPr="00A369E1" w:rsidRDefault="00BD237C"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The Commission may issue guidelines on any matter it considers necessary to-</w:t>
            </w:r>
          </w:p>
          <w:p w14:paraId="5B4FBBDA" w14:textId="77777777" w:rsidR="002F6B75" w:rsidRPr="00A369E1" w:rsidRDefault="002F6B75" w:rsidP="00C1196C">
            <w:pPr>
              <w:pStyle w:val="N1"/>
              <w:numPr>
                <w:ilvl w:val="0"/>
                <w:numId w:val="80"/>
              </w:numPr>
              <w:tabs>
                <w:tab w:val="clear" w:pos="522"/>
              </w:tabs>
              <w:spacing w:before="60" w:after="60" w:line="276" w:lineRule="auto"/>
              <w:ind w:left="801" w:hanging="540"/>
              <w:rPr>
                <w:sz w:val="24"/>
                <w:szCs w:val="24"/>
              </w:rPr>
            </w:pPr>
            <w:r w:rsidRPr="00A369E1">
              <w:rPr>
                <w:sz w:val="24"/>
                <w:szCs w:val="24"/>
              </w:rPr>
              <w:t xml:space="preserve">give effect to </w:t>
            </w:r>
            <w:r>
              <w:rPr>
                <w:sz w:val="24"/>
                <w:szCs w:val="24"/>
              </w:rPr>
              <w:t>securities laws</w:t>
            </w:r>
            <w:r w:rsidRPr="00A369E1">
              <w:rPr>
                <w:sz w:val="24"/>
                <w:szCs w:val="24"/>
              </w:rPr>
              <w:t>;</w:t>
            </w:r>
          </w:p>
          <w:p w14:paraId="1CE68E30" w14:textId="77777777" w:rsidR="002F6B75" w:rsidRPr="00A369E1" w:rsidRDefault="002F6B75" w:rsidP="00C1196C">
            <w:pPr>
              <w:pStyle w:val="N1"/>
              <w:numPr>
                <w:ilvl w:val="0"/>
                <w:numId w:val="80"/>
              </w:numPr>
              <w:tabs>
                <w:tab w:val="clear" w:pos="522"/>
              </w:tabs>
              <w:spacing w:before="60" w:after="60" w:line="276" w:lineRule="auto"/>
              <w:ind w:left="801" w:hanging="540"/>
              <w:rPr>
                <w:sz w:val="24"/>
                <w:szCs w:val="24"/>
              </w:rPr>
            </w:pPr>
            <w:r w:rsidRPr="00A369E1">
              <w:rPr>
                <w:sz w:val="24"/>
                <w:szCs w:val="24"/>
              </w:rPr>
              <w:t>enable the Commission to perform its functions</w:t>
            </w:r>
          </w:p>
          <w:p w14:paraId="53E981CE" w14:textId="77777777" w:rsidR="002F6B75" w:rsidRPr="00A369E1" w:rsidRDefault="002F6B75" w:rsidP="00C1196C">
            <w:pPr>
              <w:pStyle w:val="N1"/>
              <w:numPr>
                <w:ilvl w:val="0"/>
                <w:numId w:val="80"/>
              </w:numPr>
              <w:tabs>
                <w:tab w:val="clear" w:pos="522"/>
              </w:tabs>
              <w:spacing w:before="60" w:after="60" w:line="276" w:lineRule="auto"/>
              <w:ind w:left="801" w:hanging="540"/>
              <w:rPr>
                <w:sz w:val="24"/>
                <w:szCs w:val="24"/>
              </w:rPr>
            </w:pPr>
            <w:r w:rsidRPr="00A369E1">
              <w:rPr>
                <w:sz w:val="24"/>
                <w:szCs w:val="24"/>
              </w:rPr>
              <w:t>aid compliance with any other written law which may be administered or supervised by the Commission which may be</w:t>
            </w:r>
            <w:r>
              <w:rPr>
                <w:sz w:val="24"/>
                <w:szCs w:val="24"/>
              </w:rPr>
              <w:t xml:space="preserve"> in force from time to time; or</w:t>
            </w:r>
          </w:p>
          <w:p w14:paraId="6E394AFB" w14:textId="2DA7BF21" w:rsidR="002F6B75" w:rsidRPr="00D2135C" w:rsidRDefault="002F6B75" w:rsidP="00C1196C">
            <w:pPr>
              <w:pStyle w:val="N1"/>
              <w:numPr>
                <w:ilvl w:val="0"/>
                <w:numId w:val="80"/>
              </w:numPr>
              <w:tabs>
                <w:tab w:val="clear" w:pos="522"/>
              </w:tabs>
              <w:spacing w:before="60" w:after="60" w:line="276" w:lineRule="auto"/>
              <w:ind w:left="801" w:hanging="540"/>
              <w:rPr>
                <w:sz w:val="24"/>
                <w:szCs w:val="24"/>
              </w:rPr>
            </w:pPr>
            <w:r w:rsidRPr="00A369E1">
              <w:rPr>
                <w:sz w:val="24"/>
                <w:szCs w:val="24"/>
              </w:rPr>
              <w:t>regulate the market conduct of market participants.</w:t>
            </w:r>
          </w:p>
        </w:tc>
        <w:bookmarkStart w:id="166" w:name="_Guidelines"/>
        <w:bookmarkEnd w:id="166"/>
      </w:tr>
      <w:tr w:rsidR="002F6B75" w14:paraId="0168B1F0" w14:textId="77777777" w:rsidTr="002F6B75">
        <w:trPr>
          <w:gridAfter w:val="1"/>
          <w:wAfter w:w="1617" w:type="dxa"/>
        </w:trPr>
        <w:tc>
          <w:tcPr>
            <w:tcW w:w="810" w:type="dxa"/>
          </w:tcPr>
          <w:p w14:paraId="09BEFE1D" w14:textId="77777777" w:rsidR="002F6B75" w:rsidRDefault="002F6B75" w:rsidP="003D1400">
            <w:pPr>
              <w:spacing w:before="60" w:after="60" w:line="276" w:lineRule="auto"/>
              <w:jc w:val="right"/>
              <w:rPr>
                <w:sz w:val="24"/>
                <w:szCs w:val="24"/>
              </w:rPr>
            </w:pPr>
          </w:p>
        </w:tc>
        <w:tc>
          <w:tcPr>
            <w:tcW w:w="6663" w:type="dxa"/>
          </w:tcPr>
          <w:p w14:paraId="20180A92" w14:textId="0DA80D13" w:rsidR="002F6B75" w:rsidRPr="00D2135C" w:rsidRDefault="00BD237C" w:rsidP="003D1400">
            <w:pPr>
              <w:pStyle w:val="N1"/>
              <w:tabs>
                <w:tab w:val="clear" w:pos="522"/>
              </w:tabs>
              <w:spacing w:before="60" w:after="60" w:line="276" w:lineRule="auto"/>
              <w:ind w:firstLine="288"/>
              <w:rPr>
                <w:sz w:val="24"/>
                <w:szCs w:val="24"/>
              </w:rPr>
            </w:pPr>
            <w:r>
              <w:rPr>
                <w:sz w:val="24"/>
                <w:szCs w:val="24"/>
              </w:rPr>
              <w:t xml:space="preserve">(2) </w:t>
            </w:r>
            <w:r w:rsidR="002F6B75">
              <w:rPr>
                <w:sz w:val="24"/>
                <w:szCs w:val="24"/>
              </w:rPr>
              <w:t>A guideline</w:t>
            </w:r>
            <w:r w:rsidR="002F6B75" w:rsidRPr="00A369E1">
              <w:rPr>
                <w:sz w:val="24"/>
                <w:szCs w:val="24"/>
              </w:rPr>
              <w:t xml:space="preserve"> issued under this section shall not be regarded as a statutory instrument.</w:t>
            </w:r>
          </w:p>
        </w:tc>
      </w:tr>
      <w:tr w:rsidR="002F6B75" w14:paraId="56C1A4CB" w14:textId="77777777" w:rsidTr="002F6B75">
        <w:trPr>
          <w:gridAfter w:val="1"/>
          <w:wAfter w:w="1617" w:type="dxa"/>
        </w:trPr>
        <w:tc>
          <w:tcPr>
            <w:tcW w:w="810" w:type="dxa"/>
          </w:tcPr>
          <w:p w14:paraId="173F44A9" w14:textId="77777777" w:rsidR="002F6B75" w:rsidRDefault="002F6B75" w:rsidP="003D1400">
            <w:pPr>
              <w:spacing w:before="60" w:after="60" w:line="276" w:lineRule="auto"/>
              <w:jc w:val="right"/>
              <w:rPr>
                <w:sz w:val="24"/>
                <w:szCs w:val="24"/>
              </w:rPr>
            </w:pPr>
          </w:p>
        </w:tc>
        <w:tc>
          <w:tcPr>
            <w:tcW w:w="6663" w:type="dxa"/>
          </w:tcPr>
          <w:p w14:paraId="50411D7C" w14:textId="0D2A60A3" w:rsidR="002F6B75" w:rsidRPr="00D2135C" w:rsidRDefault="00BD237C" w:rsidP="00775940">
            <w:pPr>
              <w:spacing w:before="60" w:after="60" w:line="276" w:lineRule="auto"/>
              <w:ind w:firstLine="288"/>
              <w:contextualSpacing/>
              <w:jc w:val="both"/>
              <w:rPr>
                <w:sz w:val="24"/>
                <w:szCs w:val="24"/>
              </w:rPr>
            </w:pPr>
            <w:r>
              <w:rPr>
                <w:sz w:val="24"/>
                <w:szCs w:val="24"/>
              </w:rPr>
              <w:t xml:space="preserve">(3) </w:t>
            </w:r>
            <w:r w:rsidR="002F6B75" w:rsidRPr="00A369E1">
              <w:rPr>
                <w:sz w:val="24"/>
                <w:szCs w:val="24"/>
              </w:rPr>
              <w:t xml:space="preserve">Contravention of a guideline referred to in subsection (1) shall not constitute an offence, but this shall not prevent the Commission from taking action under </w:t>
            </w:r>
            <w:r w:rsidR="002F6B75">
              <w:rPr>
                <w:sz w:val="24"/>
                <w:szCs w:val="24"/>
              </w:rPr>
              <w:t>Part XII</w:t>
            </w:r>
            <w:r w:rsidR="002F6B75" w:rsidRPr="00A369E1">
              <w:rPr>
                <w:sz w:val="24"/>
                <w:szCs w:val="24"/>
              </w:rPr>
              <w:t>.</w:t>
            </w:r>
          </w:p>
        </w:tc>
      </w:tr>
      <w:tr w:rsidR="002F6B75" w14:paraId="65FDD17B" w14:textId="77777777" w:rsidTr="002F6B75">
        <w:trPr>
          <w:gridAfter w:val="1"/>
          <w:wAfter w:w="1617" w:type="dxa"/>
        </w:trPr>
        <w:tc>
          <w:tcPr>
            <w:tcW w:w="810" w:type="dxa"/>
          </w:tcPr>
          <w:p w14:paraId="38023323" w14:textId="4065AFB4" w:rsidR="002F6B75" w:rsidRPr="006F0713" w:rsidRDefault="002F6B75" w:rsidP="003D1400">
            <w:pPr>
              <w:spacing w:before="60" w:after="60" w:line="276" w:lineRule="auto"/>
              <w:jc w:val="right"/>
              <w:rPr>
                <w:b/>
                <w:sz w:val="24"/>
                <w:szCs w:val="24"/>
              </w:rPr>
            </w:pPr>
            <w:r w:rsidRPr="006F0713">
              <w:rPr>
                <w:b/>
                <w:sz w:val="24"/>
                <w:szCs w:val="24"/>
              </w:rPr>
              <w:t>1</w:t>
            </w:r>
            <w:r>
              <w:rPr>
                <w:b/>
                <w:sz w:val="24"/>
                <w:szCs w:val="24"/>
              </w:rPr>
              <w:t>54</w:t>
            </w:r>
            <w:r w:rsidRPr="006F0713">
              <w:rPr>
                <w:b/>
                <w:sz w:val="24"/>
                <w:szCs w:val="24"/>
              </w:rPr>
              <w:t>.</w:t>
            </w:r>
          </w:p>
        </w:tc>
        <w:tc>
          <w:tcPr>
            <w:tcW w:w="6663" w:type="dxa"/>
          </w:tcPr>
          <w:p w14:paraId="5C1952C2" w14:textId="27FA1798" w:rsidR="00BD237C" w:rsidRDefault="00BD237C" w:rsidP="009E48FD">
            <w:pPr>
              <w:pStyle w:val="N1"/>
              <w:tabs>
                <w:tab w:val="clear" w:pos="522"/>
              </w:tabs>
              <w:spacing w:before="60" w:after="60" w:line="276" w:lineRule="auto"/>
              <w:ind w:firstLine="288"/>
              <w:rPr>
                <w:sz w:val="24"/>
                <w:szCs w:val="24"/>
              </w:rPr>
            </w:pPr>
            <w:r w:rsidRPr="00BD237C">
              <w:rPr>
                <w:b/>
                <w:bCs/>
                <w:sz w:val="24"/>
                <w:szCs w:val="24"/>
              </w:rPr>
              <w:t>Consultation on proposed guidelines</w:t>
            </w:r>
            <w:r>
              <w:rPr>
                <w:sz w:val="24"/>
                <w:szCs w:val="24"/>
              </w:rPr>
              <w:t>.</w:t>
            </w:r>
          </w:p>
          <w:p w14:paraId="4718D716" w14:textId="3E587F78" w:rsidR="002F6B75" w:rsidRPr="00D2135C" w:rsidRDefault="00BD237C" w:rsidP="009E48FD">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 xml:space="preserve">Before making or amending guidelines referred to in section </w:t>
            </w:r>
            <w:r w:rsidR="002F6B75" w:rsidRPr="00B344BB">
              <w:rPr>
                <w:sz w:val="24"/>
                <w:szCs w:val="24"/>
              </w:rPr>
              <w:t>1</w:t>
            </w:r>
            <w:r w:rsidR="002F6B75">
              <w:rPr>
                <w:sz w:val="24"/>
                <w:szCs w:val="24"/>
              </w:rPr>
              <w:t>53</w:t>
            </w:r>
            <w:r w:rsidR="002F6B75" w:rsidRPr="00A369E1">
              <w:rPr>
                <w:sz w:val="24"/>
                <w:szCs w:val="24"/>
              </w:rPr>
              <w:t xml:space="preserve">, the </w:t>
            </w:r>
            <w:r w:rsidR="002F6B75">
              <w:rPr>
                <w:sz w:val="24"/>
                <w:szCs w:val="24"/>
              </w:rPr>
              <w:t xml:space="preserve">Commission shall publish draft guidelines or draft amendments </w:t>
            </w:r>
            <w:r w:rsidR="002F6B75" w:rsidRPr="00A369E1">
              <w:rPr>
                <w:sz w:val="24"/>
                <w:szCs w:val="24"/>
              </w:rPr>
              <w:t>and shall consult with relevant stakeholders</w:t>
            </w:r>
            <w:r w:rsidR="002F6B75">
              <w:rPr>
                <w:sz w:val="24"/>
                <w:szCs w:val="24"/>
              </w:rPr>
              <w:t>.</w:t>
            </w:r>
            <w:r w:rsidR="002F6B75" w:rsidRPr="00A369E1">
              <w:rPr>
                <w:sz w:val="24"/>
                <w:szCs w:val="24"/>
              </w:rPr>
              <w:t xml:space="preserve"> </w:t>
            </w:r>
          </w:p>
        </w:tc>
        <w:bookmarkStart w:id="167" w:name="_Consultation_on_proposed_1"/>
        <w:bookmarkEnd w:id="167"/>
      </w:tr>
      <w:tr w:rsidR="002F6B75" w14:paraId="7FF9021B" w14:textId="77777777" w:rsidTr="002F6B75">
        <w:trPr>
          <w:gridAfter w:val="1"/>
          <w:wAfter w:w="1617" w:type="dxa"/>
        </w:trPr>
        <w:tc>
          <w:tcPr>
            <w:tcW w:w="810" w:type="dxa"/>
          </w:tcPr>
          <w:p w14:paraId="213CC4E2" w14:textId="77777777" w:rsidR="002F6B75" w:rsidRDefault="002F6B75" w:rsidP="003D1400">
            <w:pPr>
              <w:spacing w:before="60" w:after="60" w:line="276" w:lineRule="auto"/>
              <w:jc w:val="right"/>
              <w:rPr>
                <w:sz w:val="24"/>
                <w:szCs w:val="24"/>
              </w:rPr>
            </w:pPr>
          </w:p>
        </w:tc>
        <w:tc>
          <w:tcPr>
            <w:tcW w:w="6663" w:type="dxa"/>
          </w:tcPr>
          <w:p w14:paraId="1A1F60D9" w14:textId="5ED5FBBC" w:rsidR="002F6B75" w:rsidRPr="00D2135C" w:rsidRDefault="00BD237C" w:rsidP="003D1400">
            <w:pPr>
              <w:spacing w:before="60" w:after="60" w:line="276" w:lineRule="auto"/>
              <w:ind w:firstLine="288"/>
              <w:contextualSpacing/>
              <w:jc w:val="both"/>
              <w:rPr>
                <w:sz w:val="24"/>
                <w:szCs w:val="24"/>
              </w:rPr>
            </w:pPr>
            <w:r>
              <w:rPr>
                <w:sz w:val="24"/>
                <w:szCs w:val="24"/>
              </w:rPr>
              <w:t xml:space="preserve">(2) </w:t>
            </w:r>
            <w:r w:rsidR="002F6B75" w:rsidRPr="00A369E1">
              <w:rPr>
                <w:sz w:val="24"/>
                <w:szCs w:val="24"/>
              </w:rPr>
              <w:t>Where, in the opinion of the Commission, any matter proposed to be dealt with in guidelines or by an amendment has become urgent, the Commiss</w:t>
            </w:r>
            <w:r w:rsidR="002F6B75">
              <w:rPr>
                <w:sz w:val="24"/>
                <w:szCs w:val="24"/>
              </w:rPr>
              <w:t>ion shall proceed to issue the guidelines or amendments</w:t>
            </w:r>
            <w:r w:rsidR="002F6B75" w:rsidRPr="00A369E1">
              <w:rPr>
                <w:sz w:val="24"/>
                <w:szCs w:val="24"/>
              </w:rPr>
              <w:t>, without following the process referr</w:t>
            </w:r>
            <w:r w:rsidR="002F6B75">
              <w:rPr>
                <w:sz w:val="24"/>
                <w:szCs w:val="24"/>
              </w:rPr>
              <w:t>ed to in subsection (1), which g</w:t>
            </w:r>
            <w:r w:rsidR="002F6B75" w:rsidRPr="00A369E1">
              <w:rPr>
                <w:sz w:val="24"/>
                <w:szCs w:val="24"/>
              </w:rPr>
              <w:t>uidelines shall be effective for n</w:t>
            </w:r>
            <w:r w:rsidR="002F6B75">
              <w:rPr>
                <w:sz w:val="24"/>
                <w:szCs w:val="24"/>
              </w:rPr>
              <w:t>inety business days, unless replaced by g</w:t>
            </w:r>
            <w:r w:rsidR="002F6B75" w:rsidRPr="00A369E1">
              <w:rPr>
                <w:sz w:val="24"/>
                <w:szCs w:val="24"/>
              </w:rPr>
              <w:t xml:space="preserve">uidelines </w:t>
            </w:r>
            <w:r w:rsidR="002F6B75">
              <w:rPr>
                <w:sz w:val="24"/>
                <w:szCs w:val="24"/>
              </w:rPr>
              <w:t xml:space="preserve">made </w:t>
            </w:r>
            <w:r w:rsidR="002F6B75" w:rsidRPr="00A369E1">
              <w:rPr>
                <w:sz w:val="24"/>
                <w:szCs w:val="24"/>
              </w:rPr>
              <w:t>pursuant to subsection (1).</w:t>
            </w:r>
          </w:p>
        </w:tc>
      </w:tr>
      <w:tr w:rsidR="002F6B75" w14:paraId="5103AEE0" w14:textId="77777777" w:rsidTr="002F6B75">
        <w:trPr>
          <w:gridAfter w:val="1"/>
          <w:wAfter w:w="1617" w:type="dxa"/>
        </w:trPr>
        <w:tc>
          <w:tcPr>
            <w:tcW w:w="810" w:type="dxa"/>
          </w:tcPr>
          <w:p w14:paraId="3B8AD680" w14:textId="09EF8DD7" w:rsidR="002F6B75" w:rsidRPr="006F0713" w:rsidRDefault="002F6B75" w:rsidP="00165D62">
            <w:pPr>
              <w:spacing w:before="60" w:after="60" w:line="276" w:lineRule="auto"/>
              <w:jc w:val="right"/>
              <w:rPr>
                <w:b/>
                <w:sz w:val="24"/>
                <w:szCs w:val="24"/>
              </w:rPr>
            </w:pPr>
            <w:r w:rsidRPr="006F0713">
              <w:rPr>
                <w:b/>
                <w:sz w:val="24"/>
                <w:szCs w:val="24"/>
              </w:rPr>
              <w:t>1</w:t>
            </w:r>
            <w:r>
              <w:rPr>
                <w:b/>
                <w:sz w:val="24"/>
                <w:szCs w:val="24"/>
              </w:rPr>
              <w:t>55</w:t>
            </w:r>
            <w:r w:rsidRPr="006F0713">
              <w:rPr>
                <w:b/>
                <w:sz w:val="24"/>
                <w:szCs w:val="24"/>
              </w:rPr>
              <w:t>.</w:t>
            </w:r>
          </w:p>
        </w:tc>
        <w:tc>
          <w:tcPr>
            <w:tcW w:w="6663" w:type="dxa"/>
          </w:tcPr>
          <w:p w14:paraId="49A00789" w14:textId="439B3FFF" w:rsidR="00BD237C" w:rsidRDefault="00BD237C" w:rsidP="003D1400">
            <w:pPr>
              <w:spacing w:before="60" w:after="60" w:line="276" w:lineRule="auto"/>
              <w:ind w:firstLine="288"/>
              <w:jc w:val="both"/>
              <w:rPr>
                <w:sz w:val="24"/>
                <w:szCs w:val="24"/>
              </w:rPr>
            </w:pPr>
            <w:r w:rsidRPr="00BD237C">
              <w:rPr>
                <w:b/>
                <w:bCs/>
                <w:sz w:val="24"/>
                <w:szCs w:val="24"/>
              </w:rPr>
              <w:t>Regulations</w:t>
            </w:r>
            <w:r>
              <w:rPr>
                <w:sz w:val="24"/>
                <w:szCs w:val="24"/>
              </w:rPr>
              <w:t>.</w:t>
            </w:r>
          </w:p>
          <w:p w14:paraId="2273B7B1" w14:textId="583BE88F" w:rsidR="002F6B75" w:rsidRPr="00D2135C" w:rsidRDefault="00BD237C" w:rsidP="003D1400">
            <w:pPr>
              <w:spacing w:before="60" w:after="60" w:line="276" w:lineRule="auto"/>
              <w:ind w:firstLine="288"/>
              <w:jc w:val="both"/>
              <w:rPr>
                <w:sz w:val="24"/>
                <w:szCs w:val="24"/>
              </w:rPr>
            </w:pPr>
            <w:r>
              <w:rPr>
                <w:sz w:val="24"/>
                <w:szCs w:val="24"/>
              </w:rPr>
              <w:t xml:space="preserve">(1) </w:t>
            </w:r>
            <w:r w:rsidR="002F6B75" w:rsidRPr="006F0713">
              <w:rPr>
                <w:sz w:val="24"/>
                <w:szCs w:val="24"/>
              </w:rPr>
              <w:t>In addition to any specific provisions elsewhere in securities laws the Minister may, on the recommendation of the Commission, make regulations necessary or expedient for carrying out the purposes of securities laws and giving effect to the functions and responsibilities of the Commission.</w:t>
            </w:r>
          </w:p>
        </w:tc>
        <w:bookmarkStart w:id="168" w:name="_Regulations"/>
        <w:bookmarkEnd w:id="168"/>
      </w:tr>
      <w:tr w:rsidR="002F6B75" w14:paraId="70A5782E" w14:textId="77777777" w:rsidTr="002F6B75">
        <w:trPr>
          <w:gridAfter w:val="1"/>
          <w:wAfter w:w="1617" w:type="dxa"/>
        </w:trPr>
        <w:tc>
          <w:tcPr>
            <w:tcW w:w="810" w:type="dxa"/>
          </w:tcPr>
          <w:p w14:paraId="755680E1" w14:textId="77777777" w:rsidR="002F6B75" w:rsidRDefault="002F6B75" w:rsidP="003D1400">
            <w:pPr>
              <w:spacing w:before="60" w:after="60" w:line="276" w:lineRule="auto"/>
              <w:jc w:val="right"/>
              <w:rPr>
                <w:sz w:val="24"/>
                <w:szCs w:val="24"/>
              </w:rPr>
            </w:pPr>
          </w:p>
        </w:tc>
        <w:tc>
          <w:tcPr>
            <w:tcW w:w="6663" w:type="dxa"/>
          </w:tcPr>
          <w:p w14:paraId="218509AF" w14:textId="49ECFF0E" w:rsidR="002F6B75" w:rsidRPr="006F0713" w:rsidRDefault="00BD237C" w:rsidP="003D1400">
            <w:pPr>
              <w:spacing w:before="60" w:after="60" w:line="276" w:lineRule="auto"/>
              <w:ind w:firstLine="288"/>
              <w:jc w:val="both"/>
              <w:rPr>
                <w:b/>
                <w:i/>
                <w:sz w:val="24"/>
                <w:szCs w:val="24"/>
              </w:rPr>
            </w:pPr>
            <w:r>
              <w:rPr>
                <w:sz w:val="24"/>
                <w:szCs w:val="24"/>
              </w:rPr>
              <w:t xml:space="preserve">(2) </w:t>
            </w:r>
            <w:r w:rsidR="002F6B75" w:rsidRPr="006F0713">
              <w:rPr>
                <w:sz w:val="24"/>
                <w:szCs w:val="24"/>
              </w:rPr>
              <w:t>Without limiting subsection (1) the Minister may make regulations-</w:t>
            </w:r>
          </w:p>
          <w:p w14:paraId="07D13859" w14:textId="69D83675" w:rsidR="002F6B75" w:rsidRPr="00A369E1" w:rsidRDefault="002F6B75" w:rsidP="00C1196C">
            <w:pPr>
              <w:pStyle w:val="ListParagraph"/>
              <w:numPr>
                <w:ilvl w:val="1"/>
                <w:numId w:val="81"/>
              </w:numPr>
              <w:spacing w:before="60" w:after="60" w:line="276" w:lineRule="auto"/>
              <w:ind w:hanging="558"/>
              <w:jc w:val="both"/>
              <w:rPr>
                <w:sz w:val="24"/>
                <w:szCs w:val="24"/>
                <w:lang w:val="en-029"/>
              </w:rPr>
            </w:pPr>
            <w:r>
              <w:rPr>
                <w:sz w:val="24"/>
                <w:szCs w:val="24"/>
                <w:lang w:val="en-029"/>
              </w:rPr>
              <w:t>r</w:t>
            </w:r>
            <w:r w:rsidRPr="00A369E1">
              <w:rPr>
                <w:sz w:val="24"/>
                <w:szCs w:val="24"/>
                <w:lang w:val="en-029"/>
              </w:rPr>
              <w:t>egarding any matter in relation to which the Commission may make a rule;</w:t>
            </w:r>
          </w:p>
          <w:p w14:paraId="006B6389" w14:textId="725FC020" w:rsidR="002F6B75" w:rsidRPr="00A369E1" w:rsidRDefault="002F6B75" w:rsidP="00C1196C">
            <w:pPr>
              <w:pStyle w:val="ListParagraph"/>
              <w:numPr>
                <w:ilvl w:val="1"/>
                <w:numId w:val="81"/>
              </w:numPr>
              <w:spacing w:before="60" w:after="60" w:line="276" w:lineRule="auto"/>
              <w:ind w:hanging="558"/>
              <w:jc w:val="both"/>
              <w:rPr>
                <w:sz w:val="24"/>
                <w:szCs w:val="24"/>
                <w:lang w:val="en-029"/>
              </w:rPr>
            </w:pPr>
            <w:r>
              <w:rPr>
                <w:sz w:val="24"/>
                <w:szCs w:val="24"/>
                <w:lang w:val="en-029"/>
              </w:rPr>
              <w:t>s</w:t>
            </w:r>
            <w:r w:rsidRPr="00A369E1">
              <w:rPr>
                <w:sz w:val="24"/>
                <w:szCs w:val="24"/>
                <w:lang w:val="en-029"/>
              </w:rPr>
              <w:t>pecifying a provision of the regulations the contravention of which constitutes an offence;</w:t>
            </w:r>
          </w:p>
          <w:p w14:paraId="32D630E6" w14:textId="6D4D89C5" w:rsidR="002F6B75" w:rsidRPr="00A369E1" w:rsidRDefault="002F6B75" w:rsidP="00C1196C">
            <w:pPr>
              <w:pStyle w:val="ListParagraph"/>
              <w:numPr>
                <w:ilvl w:val="1"/>
                <w:numId w:val="81"/>
              </w:numPr>
              <w:spacing w:before="60" w:after="60" w:line="276" w:lineRule="auto"/>
              <w:ind w:hanging="558"/>
              <w:jc w:val="both"/>
              <w:rPr>
                <w:sz w:val="24"/>
                <w:szCs w:val="24"/>
                <w:lang w:val="en-029"/>
              </w:rPr>
            </w:pPr>
            <w:r>
              <w:rPr>
                <w:sz w:val="24"/>
                <w:szCs w:val="24"/>
                <w:lang w:val="en-029"/>
              </w:rPr>
              <w:t>g</w:t>
            </w:r>
            <w:r w:rsidRPr="00A369E1">
              <w:rPr>
                <w:sz w:val="24"/>
                <w:szCs w:val="24"/>
                <w:lang w:val="en-029"/>
              </w:rPr>
              <w:t xml:space="preserve">overning the procedures that are to be followed by the Commission in making and repealing </w:t>
            </w:r>
            <w:r w:rsidRPr="00802410">
              <w:rPr>
                <w:sz w:val="24"/>
                <w:szCs w:val="24"/>
                <w:lang w:val="en-029"/>
              </w:rPr>
              <w:t>rules</w:t>
            </w:r>
            <w:r w:rsidRPr="00A369E1">
              <w:rPr>
                <w:sz w:val="24"/>
                <w:szCs w:val="24"/>
                <w:lang w:val="en-029"/>
              </w:rPr>
              <w:t xml:space="preserve"> made by the Commission; and</w:t>
            </w:r>
          </w:p>
          <w:p w14:paraId="653FC702" w14:textId="0C0DB147" w:rsidR="002F6B75" w:rsidRPr="00A55ED1" w:rsidRDefault="002F6B75" w:rsidP="00C1196C">
            <w:pPr>
              <w:pStyle w:val="ListParagraph"/>
              <w:numPr>
                <w:ilvl w:val="1"/>
                <w:numId w:val="81"/>
              </w:numPr>
              <w:spacing w:before="60" w:after="60" w:line="276" w:lineRule="auto"/>
              <w:contextualSpacing/>
              <w:jc w:val="both"/>
              <w:rPr>
                <w:sz w:val="24"/>
                <w:szCs w:val="24"/>
              </w:rPr>
            </w:pPr>
            <w:r w:rsidRPr="00A55ED1">
              <w:rPr>
                <w:sz w:val="24"/>
                <w:szCs w:val="24"/>
                <w:lang w:val="en-029"/>
              </w:rPr>
              <w:t>repealing or amending a rule made by the Commission.</w:t>
            </w:r>
          </w:p>
        </w:tc>
      </w:tr>
      <w:tr w:rsidR="002F6B75" w14:paraId="15B0A5F0" w14:textId="77777777" w:rsidTr="002F6B75">
        <w:trPr>
          <w:gridAfter w:val="1"/>
          <w:wAfter w:w="1617" w:type="dxa"/>
        </w:trPr>
        <w:tc>
          <w:tcPr>
            <w:tcW w:w="810" w:type="dxa"/>
          </w:tcPr>
          <w:p w14:paraId="2FD477AC" w14:textId="65FBA500" w:rsidR="002F6B75" w:rsidRPr="00DC5AD5" w:rsidRDefault="002F6B75" w:rsidP="00165D62">
            <w:pPr>
              <w:spacing w:before="60" w:after="60" w:line="276" w:lineRule="auto"/>
              <w:jc w:val="right"/>
              <w:rPr>
                <w:b/>
                <w:sz w:val="24"/>
                <w:szCs w:val="24"/>
              </w:rPr>
            </w:pPr>
            <w:r w:rsidRPr="00DC5AD5">
              <w:rPr>
                <w:b/>
                <w:sz w:val="24"/>
                <w:szCs w:val="24"/>
              </w:rPr>
              <w:t>1</w:t>
            </w:r>
            <w:r>
              <w:rPr>
                <w:b/>
                <w:sz w:val="24"/>
                <w:szCs w:val="24"/>
              </w:rPr>
              <w:t>56</w:t>
            </w:r>
            <w:r w:rsidRPr="00DC5AD5">
              <w:rPr>
                <w:b/>
                <w:sz w:val="24"/>
                <w:szCs w:val="24"/>
              </w:rPr>
              <w:t>.</w:t>
            </w:r>
          </w:p>
        </w:tc>
        <w:tc>
          <w:tcPr>
            <w:tcW w:w="6663" w:type="dxa"/>
          </w:tcPr>
          <w:p w14:paraId="3E047FFC" w14:textId="618DDC42" w:rsidR="00BD237C" w:rsidRDefault="00BD237C" w:rsidP="003D1400">
            <w:pPr>
              <w:spacing w:before="60" w:after="60" w:line="276" w:lineRule="auto"/>
              <w:ind w:firstLine="288"/>
              <w:jc w:val="both"/>
              <w:rPr>
                <w:sz w:val="24"/>
                <w:szCs w:val="24"/>
                <w:lang w:val="en-029"/>
              </w:rPr>
            </w:pPr>
            <w:r w:rsidRPr="00BD237C">
              <w:rPr>
                <w:b/>
                <w:bCs/>
                <w:sz w:val="24"/>
                <w:szCs w:val="24"/>
                <w:lang w:val="en-029"/>
              </w:rPr>
              <w:t>Publication of proposed regulations</w:t>
            </w:r>
            <w:r>
              <w:rPr>
                <w:sz w:val="24"/>
                <w:szCs w:val="24"/>
                <w:lang w:val="en-029"/>
              </w:rPr>
              <w:t>.</w:t>
            </w:r>
          </w:p>
          <w:p w14:paraId="053E9FCD" w14:textId="36906E9A" w:rsidR="002F6B75" w:rsidRPr="006F0713" w:rsidRDefault="00BD237C" w:rsidP="003D1400">
            <w:pPr>
              <w:spacing w:before="60" w:after="60" w:line="276" w:lineRule="auto"/>
              <w:ind w:firstLine="288"/>
              <w:jc w:val="both"/>
              <w:rPr>
                <w:sz w:val="24"/>
                <w:szCs w:val="24"/>
                <w:lang w:val="en-029"/>
              </w:rPr>
            </w:pPr>
            <w:r>
              <w:rPr>
                <w:sz w:val="24"/>
                <w:szCs w:val="24"/>
                <w:lang w:val="en-029"/>
              </w:rPr>
              <w:t xml:space="preserve">(1) </w:t>
            </w:r>
            <w:r w:rsidR="002F6B75" w:rsidRPr="006F0713">
              <w:rPr>
                <w:sz w:val="24"/>
                <w:szCs w:val="24"/>
                <w:lang w:val="en-029"/>
              </w:rPr>
              <w:t xml:space="preserve">The Commission shall publish in accordance with subsection (2), at least thirty </w:t>
            </w:r>
            <w:r w:rsidR="002F6B75">
              <w:rPr>
                <w:sz w:val="24"/>
                <w:szCs w:val="24"/>
                <w:lang w:val="en-029"/>
              </w:rPr>
              <w:t xml:space="preserve">business </w:t>
            </w:r>
            <w:r w:rsidR="002F6B75" w:rsidRPr="006F0713">
              <w:rPr>
                <w:sz w:val="24"/>
                <w:szCs w:val="24"/>
                <w:lang w:val="en-029"/>
              </w:rPr>
              <w:t>days before the proposed effective date thereof—</w:t>
            </w:r>
          </w:p>
          <w:p w14:paraId="4E851C4A" w14:textId="77777777" w:rsidR="002F6B75" w:rsidRPr="00A369E1" w:rsidRDefault="002F6B75" w:rsidP="00C1196C">
            <w:pPr>
              <w:pStyle w:val="ListParagraph"/>
              <w:numPr>
                <w:ilvl w:val="1"/>
                <w:numId w:val="82"/>
              </w:numPr>
              <w:spacing w:before="60" w:after="60" w:line="276" w:lineRule="auto"/>
              <w:ind w:hanging="648"/>
              <w:jc w:val="both"/>
              <w:rPr>
                <w:sz w:val="24"/>
                <w:szCs w:val="24"/>
                <w:lang w:val="en-029"/>
              </w:rPr>
            </w:pPr>
            <w:r w:rsidRPr="00A369E1">
              <w:rPr>
                <w:sz w:val="24"/>
                <w:szCs w:val="24"/>
                <w:lang w:val="en-029"/>
              </w:rPr>
              <w:t>a copy of any regulations that it proposes to recommend to the Minister;</w:t>
            </w:r>
          </w:p>
          <w:p w14:paraId="639B3226" w14:textId="77777777" w:rsidR="002F6B75" w:rsidRPr="00A369E1" w:rsidRDefault="002F6B75" w:rsidP="00C1196C">
            <w:pPr>
              <w:pStyle w:val="ListParagraph"/>
              <w:numPr>
                <w:ilvl w:val="1"/>
                <w:numId w:val="82"/>
              </w:numPr>
              <w:spacing w:before="60" w:after="60" w:line="276" w:lineRule="auto"/>
              <w:ind w:hanging="648"/>
              <w:jc w:val="both"/>
              <w:rPr>
                <w:sz w:val="24"/>
                <w:szCs w:val="24"/>
                <w:lang w:val="en-029"/>
              </w:rPr>
            </w:pPr>
            <w:r w:rsidRPr="00A369E1">
              <w:rPr>
                <w:sz w:val="24"/>
                <w:szCs w:val="24"/>
                <w:lang w:val="en-029"/>
              </w:rPr>
              <w:t>a concise statement of the substance and purpose of the proposed regulations; and</w:t>
            </w:r>
          </w:p>
          <w:p w14:paraId="6634B4D5" w14:textId="2B4AC00D" w:rsidR="002F6B75" w:rsidRPr="00D2135C" w:rsidRDefault="002F6B75" w:rsidP="00C1196C">
            <w:pPr>
              <w:pStyle w:val="ListParagraph"/>
              <w:numPr>
                <w:ilvl w:val="1"/>
                <w:numId w:val="82"/>
              </w:numPr>
              <w:spacing w:before="60" w:after="60" w:line="276" w:lineRule="auto"/>
              <w:ind w:hanging="648"/>
              <w:jc w:val="both"/>
              <w:rPr>
                <w:sz w:val="24"/>
                <w:szCs w:val="24"/>
              </w:rPr>
            </w:pPr>
            <w:r w:rsidRPr="00A369E1">
              <w:rPr>
                <w:sz w:val="24"/>
                <w:szCs w:val="24"/>
                <w:lang w:val="en-029"/>
              </w:rPr>
              <w:t>a reference to the authority under which the regulation is proposed.</w:t>
            </w:r>
          </w:p>
        </w:tc>
        <w:bookmarkStart w:id="169" w:name="_Publication_of_proposed"/>
        <w:bookmarkEnd w:id="169"/>
      </w:tr>
      <w:tr w:rsidR="002F6B75" w14:paraId="169AB4E0" w14:textId="77777777" w:rsidTr="002F6B75">
        <w:trPr>
          <w:gridAfter w:val="1"/>
          <w:wAfter w:w="1617" w:type="dxa"/>
        </w:trPr>
        <w:tc>
          <w:tcPr>
            <w:tcW w:w="810" w:type="dxa"/>
          </w:tcPr>
          <w:p w14:paraId="45305432" w14:textId="77777777" w:rsidR="002F6B75" w:rsidRDefault="002F6B75" w:rsidP="003D1400">
            <w:pPr>
              <w:spacing w:before="60" w:after="60" w:line="276" w:lineRule="auto"/>
              <w:rPr>
                <w:sz w:val="24"/>
                <w:szCs w:val="24"/>
              </w:rPr>
            </w:pPr>
          </w:p>
        </w:tc>
        <w:tc>
          <w:tcPr>
            <w:tcW w:w="6663" w:type="dxa"/>
          </w:tcPr>
          <w:p w14:paraId="76A7BA17" w14:textId="14207608" w:rsidR="002F6B75" w:rsidRPr="006F0713" w:rsidRDefault="00BD237C" w:rsidP="003D1400">
            <w:pPr>
              <w:spacing w:before="60" w:after="60" w:line="276" w:lineRule="auto"/>
              <w:ind w:firstLine="432"/>
              <w:jc w:val="both"/>
              <w:rPr>
                <w:sz w:val="24"/>
                <w:szCs w:val="24"/>
                <w:lang w:val="en-029"/>
              </w:rPr>
            </w:pPr>
            <w:r>
              <w:rPr>
                <w:sz w:val="24"/>
                <w:szCs w:val="24"/>
                <w:lang w:val="en-029"/>
              </w:rPr>
              <w:t xml:space="preserve">(2) </w:t>
            </w:r>
            <w:r w:rsidR="002F6B75" w:rsidRPr="006F0713">
              <w:rPr>
                <w:sz w:val="24"/>
                <w:szCs w:val="24"/>
                <w:lang w:val="en-029"/>
              </w:rPr>
              <w:t xml:space="preserve">The Commission shall satisfy the requirements of subsection (1) by publishing in the </w:t>
            </w:r>
            <w:r w:rsidR="002F6B75" w:rsidRPr="006F0713">
              <w:rPr>
                <w:i/>
                <w:iCs/>
                <w:sz w:val="24"/>
                <w:szCs w:val="24"/>
                <w:lang w:val="en-029"/>
              </w:rPr>
              <w:t xml:space="preserve">Gazette </w:t>
            </w:r>
            <w:r w:rsidR="002F6B75" w:rsidRPr="006F0713">
              <w:rPr>
                <w:sz w:val="24"/>
                <w:szCs w:val="24"/>
                <w:lang w:val="en-029"/>
              </w:rPr>
              <w:t>and—</w:t>
            </w:r>
          </w:p>
          <w:p w14:paraId="1B9B06F5" w14:textId="12E09C60" w:rsidR="002F6B75" w:rsidRPr="00A369E1" w:rsidRDefault="002F6B75" w:rsidP="00C1196C">
            <w:pPr>
              <w:pStyle w:val="ListParagraph"/>
              <w:numPr>
                <w:ilvl w:val="1"/>
                <w:numId w:val="83"/>
              </w:numPr>
              <w:spacing w:before="60" w:after="60" w:line="276" w:lineRule="auto"/>
              <w:ind w:hanging="648"/>
              <w:jc w:val="both"/>
              <w:rPr>
                <w:sz w:val="24"/>
                <w:szCs w:val="24"/>
                <w:lang w:val="en-029"/>
              </w:rPr>
            </w:pPr>
            <w:r w:rsidRPr="00A369E1">
              <w:rPr>
                <w:sz w:val="24"/>
                <w:szCs w:val="24"/>
                <w:lang w:val="en-029"/>
              </w:rPr>
              <w:t>publishing in a newspaper of general circu</w:t>
            </w:r>
            <w:r>
              <w:rPr>
                <w:sz w:val="24"/>
                <w:szCs w:val="24"/>
                <w:lang w:val="en-029"/>
              </w:rPr>
              <w:t>lation in each member country</w:t>
            </w:r>
            <w:r w:rsidRPr="00A369E1">
              <w:rPr>
                <w:sz w:val="24"/>
                <w:szCs w:val="24"/>
                <w:lang w:val="en-029"/>
              </w:rPr>
              <w:t>; or</w:t>
            </w:r>
          </w:p>
          <w:p w14:paraId="22DE8AE4" w14:textId="05AFC65C" w:rsidR="002F6B75" w:rsidRPr="00D2135C" w:rsidRDefault="002F6B75" w:rsidP="00C1196C">
            <w:pPr>
              <w:pStyle w:val="ListParagraph"/>
              <w:numPr>
                <w:ilvl w:val="1"/>
                <w:numId w:val="83"/>
              </w:numPr>
              <w:spacing w:before="60" w:after="60" w:line="276" w:lineRule="auto"/>
              <w:ind w:hanging="648"/>
              <w:jc w:val="both"/>
              <w:rPr>
                <w:sz w:val="24"/>
                <w:szCs w:val="24"/>
              </w:rPr>
            </w:pPr>
            <w:r w:rsidRPr="00A369E1">
              <w:rPr>
                <w:sz w:val="24"/>
                <w:szCs w:val="24"/>
                <w:lang w:val="en-029"/>
              </w:rPr>
              <w:t xml:space="preserve">posting on the website of the Commission and issuing a notice in a newspaper of general circulation in each member </w:t>
            </w:r>
            <w:r>
              <w:rPr>
                <w:sz w:val="24"/>
                <w:szCs w:val="24"/>
                <w:lang w:val="en-029"/>
              </w:rPr>
              <w:t>country</w:t>
            </w:r>
            <w:r w:rsidRPr="00A369E1">
              <w:rPr>
                <w:sz w:val="24"/>
                <w:szCs w:val="24"/>
                <w:lang w:val="en-029"/>
              </w:rPr>
              <w:t xml:space="preserve"> notifying the public of such posting.</w:t>
            </w:r>
          </w:p>
        </w:tc>
      </w:tr>
      <w:tr w:rsidR="002F6B75" w14:paraId="116985A5" w14:textId="77777777" w:rsidTr="002F6B75">
        <w:trPr>
          <w:gridAfter w:val="1"/>
          <w:wAfter w:w="1617" w:type="dxa"/>
        </w:trPr>
        <w:tc>
          <w:tcPr>
            <w:tcW w:w="810" w:type="dxa"/>
          </w:tcPr>
          <w:p w14:paraId="29BD9A00" w14:textId="77777777" w:rsidR="002F6B75" w:rsidRDefault="002F6B75" w:rsidP="003D1400">
            <w:pPr>
              <w:spacing w:before="60" w:after="60" w:line="276" w:lineRule="auto"/>
              <w:rPr>
                <w:sz w:val="24"/>
                <w:szCs w:val="24"/>
              </w:rPr>
            </w:pPr>
          </w:p>
        </w:tc>
        <w:tc>
          <w:tcPr>
            <w:tcW w:w="6663" w:type="dxa"/>
          </w:tcPr>
          <w:p w14:paraId="7DFCA482" w14:textId="6A741735" w:rsidR="002F6B75" w:rsidRPr="00D2135C" w:rsidRDefault="00BD237C" w:rsidP="003D1400">
            <w:pPr>
              <w:spacing w:before="60" w:after="60" w:line="276" w:lineRule="auto"/>
              <w:ind w:firstLine="288"/>
              <w:jc w:val="both"/>
              <w:rPr>
                <w:sz w:val="24"/>
                <w:szCs w:val="24"/>
              </w:rPr>
            </w:pPr>
            <w:r>
              <w:rPr>
                <w:sz w:val="24"/>
                <w:szCs w:val="24"/>
                <w:lang w:val="en-029"/>
              </w:rPr>
              <w:t xml:space="preserve">(3) </w:t>
            </w:r>
            <w:r w:rsidR="002F6B75" w:rsidRPr="006F0713">
              <w:rPr>
                <w:sz w:val="24"/>
                <w:szCs w:val="24"/>
                <w:lang w:val="en-029"/>
              </w:rPr>
              <w:t>After a proposed regulation is published in accordance with subsection (2), the Commission shall afford a reasonable opportunity to interested persons to make representations with respect to the proposed regulation.</w:t>
            </w:r>
          </w:p>
        </w:tc>
      </w:tr>
      <w:tr w:rsidR="002F6B75" w14:paraId="32850827" w14:textId="77777777" w:rsidTr="002F6B75">
        <w:trPr>
          <w:gridAfter w:val="1"/>
          <w:wAfter w:w="1617" w:type="dxa"/>
        </w:trPr>
        <w:tc>
          <w:tcPr>
            <w:tcW w:w="810" w:type="dxa"/>
          </w:tcPr>
          <w:p w14:paraId="33859445" w14:textId="77777777" w:rsidR="002F6B75" w:rsidRDefault="002F6B75" w:rsidP="003D1400">
            <w:pPr>
              <w:spacing w:before="60" w:after="60" w:line="276" w:lineRule="auto"/>
              <w:rPr>
                <w:sz w:val="24"/>
                <w:szCs w:val="24"/>
              </w:rPr>
            </w:pPr>
          </w:p>
        </w:tc>
        <w:tc>
          <w:tcPr>
            <w:tcW w:w="6663" w:type="dxa"/>
          </w:tcPr>
          <w:p w14:paraId="60794F99" w14:textId="1109BD77" w:rsidR="002F6B75" w:rsidRPr="00BD237C" w:rsidRDefault="00BD237C" w:rsidP="00BD237C">
            <w:pPr>
              <w:spacing w:before="60" w:after="60" w:line="276" w:lineRule="auto"/>
              <w:ind w:left="288"/>
              <w:jc w:val="both"/>
              <w:rPr>
                <w:sz w:val="24"/>
                <w:szCs w:val="24"/>
                <w:lang w:val="en-029"/>
              </w:rPr>
            </w:pPr>
            <w:r>
              <w:rPr>
                <w:sz w:val="24"/>
                <w:szCs w:val="24"/>
                <w:lang w:val="en-029"/>
              </w:rPr>
              <w:t xml:space="preserve">(4) </w:t>
            </w:r>
            <w:r w:rsidR="002F6B75" w:rsidRPr="00BD237C">
              <w:rPr>
                <w:sz w:val="24"/>
                <w:szCs w:val="24"/>
                <w:lang w:val="en-029"/>
              </w:rPr>
              <w:t>The Commission is not required to comply with subsections (1), (2) and (3) if—</w:t>
            </w:r>
          </w:p>
          <w:p w14:paraId="28EF9BEA" w14:textId="495C5981" w:rsidR="002F6B75" w:rsidRPr="00A369E1" w:rsidRDefault="002F6B75" w:rsidP="00C1196C">
            <w:pPr>
              <w:pStyle w:val="ListParagraph"/>
              <w:numPr>
                <w:ilvl w:val="1"/>
                <w:numId w:val="84"/>
              </w:numPr>
              <w:spacing w:before="60" w:after="60" w:line="276" w:lineRule="auto"/>
              <w:ind w:hanging="648"/>
              <w:jc w:val="both"/>
              <w:rPr>
                <w:sz w:val="24"/>
                <w:szCs w:val="24"/>
                <w:lang w:val="en-029"/>
              </w:rPr>
            </w:pPr>
            <w:r>
              <w:rPr>
                <w:sz w:val="24"/>
                <w:szCs w:val="24"/>
                <w:lang w:val="en-029"/>
              </w:rPr>
              <w:t>every</w:t>
            </w:r>
            <w:r w:rsidRPr="00A369E1">
              <w:rPr>
                <w:sz w:val="24"/>
                <w:szCs w:val="24"/>
                <w:lang w:val="en-029"/>
              </w:rPr>
              <w:t xml:space="preserve"> person who will be subject to the regulation</w:t>
            </w:r>
            <w:r>
              <w:rPr>
                <w:sz w:val="24"/>
                <w:szCs w:val="24"/>
                <w:lang w:val="en-029"/>
              </w:rPr>
              <w:t>s</w:t>
            </w:r>
            <w:r w:rsidRPr="00A369E1">
              <w:rPr>
                <w:sz w:val="24"/>
                <w:szCs w:val="24"/>
                <w:lang w:val="en-029"/>
              </w:rPr>
              <w:t xml:space="preserve"> </w:t>
            </w:r>
            <w:r>
              <w:rPr>
                <w:sz w:val="24"/>
                <w:szCs w:val="24"/>
                <w:lang w:val="en-029"/>
              </w:rPr>
              <w:t>is</w:t>
            </w:r>
            <w:r w:rsidRPr="00A369E1">
              <w:rPr>
                <w:sz w:val="24"/>
                <w:szCs w:val="24"/>
                <w:lang w:val="en-029"/>
              </w:rPr>
              <w:t xml:space="preserve"> named and the </w:t>
            </w:r>
            <w:r>
              <w:rPr>
                <w:sz w:val="24"/>
                <w:szCs w:val="24"/>
                <w:lang w:val="en-029"/>
              </w:rPr>
              <w:t>documents</w:t>
            </w:r>
            <w:r w:rsidRPr="00A369E1">
              <w:rPr>
                <w:sz w:val="24"/>
                <w:szCs w:val="24"/>
                <w:lang w:val="en-029"/>
              </w:rPr>
              <w:t xml:space="preserve"> required by subsection (1)</w:t>
            </w:r>
            <w:r w:rsidRPr="00A369E1">
              <w:rPr>
                <w:i/>
                <w:iCs/>
                <w:sz w:val="24"/>
                <w:szCs w:val="24"/>
                <w:lang w:val="en-029"/>
              </w:rPr>
              <w:t xml:space="preserve">(a) </w:t>
            </w:r>
            <w:r w:rsidRPr="00A369E1">
              <w:rPr>
                <w:sz w:val="24"/>
                <w:szCs w:val="24"/>
                <w:lang w:val="en-029"/>
              </w:rPr>
              <w:t xml:space="preserve">to </w:t>
            </w:r>
            <w:r w:rsidRPr="00A369E1">
              <w:rPr>
                <w:i/>
                <w:iCs/>
                <w:sz w:val="24"/>
                <w:szCs w:val="24"/>
                <w:lang w:val="en-029"/>
              </w:rPr>
              <w:t xml:space="preserve">(c) </w:t>
            </w:r>
            <w:r w:rsidRPr="004F55E3">
              <w:rPr>
                <w:iCs/>
                <w:sz w:val="24"/>
                <w:szCs w:val="24"/>
                <w:lang w:val="en-029"/>
              </w:rPr>
              <w:t>are</w:t>
            </w:r>
            <w:r w:rsidRPr="00A369E1">
              <w:rPr>
                <w:sz w:val="24"/>
                <w:szCs w:val="24"/>
                <w:lang w:val="en-029"/>
              </w:rPr>
              <w:t xml:space="preserve"> sent to each of them;</w:t>
            </w:r>
          </w:p>
          <w:p w14:paraId="0B3D391A" w14:textId="24C85DEB" w:rsidR="002F6B75" w:rsidRPr="00A369E1" w:rsidRDefault="002F6B75" w:rsidP="00C1196C">
            <w:pPr>
              <w:pStyle w:val="ListParagraph"/>
              <w:numPr>
                <w:ilvl w:val="1"/>
                <w:numId w:val="84"/>
              </w:numPr>
              <w:spacing w:before="60" w:after="60" w:line="276" w:lineRule="auto"/>
              <w:ind w:hanging="648"/>
              <w:jc w:val="both"/>
              <w:rPr>
                <w:sz w:val="24"/>
                <w:szCs w:val="24"/>
                <w:lang w:val="en-029"/>
              </w:rPr>
            </w:pPr>
            <w:r w:rsidRPr="00A369E1">
              <w:rPr>
                <w:sz w:val="24"/>
                <w:szCs w:val="24"/>
                <w:lang w:val="en-029"/>
              </w:rPr>
              <w:t>the regulation</w:t>
            </w:r>
            <w:r>
              <w:rPr>
                <w:sz w:val="24"/>
                <w:szCs w:val="24"/>
                <w:lang w:val="en-029"/>
              </w:rPr>
              <w:t>s</w:t>
            </w:r>
            <w:r w:rsidRPr="00A369E1">
              <w:rPr>
                <w:sz w:val="24"/>
                <w:szCs w:val="24"/>
                <w:lang w:val="en-029"/>
              </w:rPr>
              <w:t xml:space="preserve"> only grant an exemption or relieve a restriction and </w:t>
            </w:r>
            <w:r>
              <w:rPr>
                <w:sz w:val="24"/>
                <w:szCs w:val="24"/>
                <w:lang w:val="en-029"/>
              </w:rPr>
              <w:t>are</w:t>
            </w:r>
            <w:r w:rsidRPr="00A369E1">
              <w:rPr>
                <w:sz w:val="24"/>
                <w:szCs w:val="24"/>
                <w:lang w:val="en-029"/>
              </w:rPr>
              <w:t xml:space="preserve"> not likely to have a substantial impact on the interests of persons other than those who benefit under it;</w:t>
            </w:r>
          </w:p>
          <w:p w14:paraId="46C44CCC" w14:textId="72C5F8B9" w:rsidR="002F6B75" w:rsidRPr="00A369E1" w:rsidRDefault="002F6B75" w:rsidP="00C1196C">
            <w:pPr>
              <w:pStyle w:val="ListParagraph"/>
              <w:numPr>
                <w:ilvl w:val="1"/>
                <w:numId w:val="84"/>
              </w:numPr>
              <w:spacing w:before="60" w:after="60" w:line="276" w:lineRule="auto"/>
              <w:ind w:hanging="648"/>
              <w:jc w:val="both"/>
              <w:rPr>
                <w:sz w:val="24"/>
                <w:szCs w:val="24"/>
                <w:lang w:val="en-029"/>
              </w:rPr>
            </w:pPr>
            <w:r w:rsidRPr="00A369E1">
              <w:rPr>
                <w:sz w:val="24"/>
                <w:szCs w:val="24"/>
                <w:lang w:val="en-029"/>
              </w:rPr>
              <w:t>the regulation</w:t>
            </w:r>
            <w:r>
              <w:rPr>
                <w:sz w:val="24"/>
                <w:szCs w:val="24"/>
                <w:lang w:val="en-029"/>
              </w:rPr>
              <w:t>s</w:t>
            </w:r>
            <w:r w:rsidRPr="00A369E1">
              <w:rPr>
                <w:sz w:val="24"/>
                <w:szCs w:val="24"/>
                <w:lang w:val="en-029"/>
              </w:rPr>
              <w:t xml:space="preserve"> m</w:t>
            </w:r>
            <w:r>
              <w:rPr>
                <w:sz w:val="24"/>
                <w:szCs w:val="24"/>
                <w:lang w:val="en-029"/>
              </w:rPr>
              <w:t>ake</w:t>
            </w:r>
            <w:r w:rsidRPr="00A369E1">
              <w:rPr>
                <w:sz w:val="24"/>
                <w:szCs w:val="24"/>
                <w:lang w:val="en-029"/>
              </w:rPr>
              <w:t xml:space="preserve"> no material substantive change in an existing regulation; </w:t>
            </w:r>
          </w:p>
          <w:p w14:paraId="317F51F3" w14:textId="6AD1D945" w:rsidR="002F6B75" w:rsidRPr="00122D43" w:rsidRDefault="002F6B75" w:rsidP="00C1196C">
            <w:pPr>
              <w:pStyle w:val="ListParagraph"/>
              <w:numPr>
                <w:ilvl w:val="1"/>
                <w:numId w:val="84"/>
              </w:numPr>
              <w:spacing w:before="60" w:after="60" w:line="276" w:lineRule="auto"/>
              <w:ind w:hanging="648"/>
              <w:jc w:val="both"/>
              <w:rPr>
                <w:sz w:val="24"/>
                <w:szCs w:val="24"/>
              </w:rPr>
            </w:pPr>
            <w:r w:rsidRPr="00A369E1">
              <w:rPr>
                <w:sz w:val="24"/>
                <w:szCs w:val="24"/>
                <w:lang w:val="en-029"/>
              </w:rPr>
              <w:t>the Commission for good cause finds that compliance with subsections (1), (2) and (3) is impracticable or unnecessary and publishes the finding and a concise s</w:t>
            </w:r>
            <w:r>
              <w:rPr>
                <w:sz w:val="24"/>
                <w:szCs w:val="24"/>
                <w:lang w:val="en-029"/>
              </w:rPr>
              <w:t>tatement of the reasons for it; or</w:t>
            </w:r>
          </w:p>
          <w:p w14:paraId="60548BCC" w14:textId="15ED0D97" w:rsidR="002F6B75" w:rsidRPr="00D2135C" w:rsidRDefault="002F6B75" w:rsidP="00C1196C">
            <w:pPr>
              <w:pStyle w:val="ListParagraph"/>
              <w:numPr>
                <w:ilvl w:val="1"/>
                <w:numId w:val="84"/>
              </w:numPr>
              <w:spacing w:before="60" w:after="60" w:line="276" w:lineRule="auto"/>
              <w:ind w:hanging="648"/>
              <w:jc w:val="both"/>
              <w:rPr>
                <w:sz w:val="24"/>
                <w:szCs w:val="24"/>
              </w:rPr>
            </w:pPr>
            <w:r w:rsidRPr="00A369E1">
              <w:rPr>
                <w:sz w:val="24"/>
                <w:szCs w:val="24"/>
                <w:lang w:val="en-029"/>
              </w:rPr>
              <w:t>the Commission, make regulations where the Commission believes that there is an urgent need for the proposed rule and that the delay involved in complying with subsections (1), (2) and (3) would be prejudicial to the public interest</w:t>
            </w:r>
            <w:r>
              <w:rPr>
                <w:sz w:val="24"/>
                <w:szCs w:val="24"/>
                <w:lang w:val="en-029"/>
              </w:rPr>
              <w:t>;</w:t>
            </w:r>
          </w:p>
        </w:tc>
      </w:tr>
      <w:tr w:rsidR="002F6B75" w14:paraId="0944B04F" w14:textId="77777777" w:rsidTr="002F6B75">
        <w:trPr>
          <w:gridAfter w:val="1"/>
          <w:wAfter w:w="1617" w:type="dxa"/>
        </w:trPr>
        <w:tc>
          <w:tcPr>
            <w:tcW w:w="810" w:type="dxa"/>
          </w:tcPr>
          <w:p w14:paraId="43791642" w14:textId="77777777" w:rsidR="002F6B75" w:rsidRDefault="002F6B75" w:rsidP="003D1400">
            <w:pPr>
              <w:spacing w:before="60" w:after="60" w:line="276" w:lineRule="auto"/>
              <w:jc w:val="right"/>
              <w:rPr>
                <w:sz w:val="24"/>
                <w:szCs w:val="24"/>
              </w:rPr>
            </w:pPr>
          </w:p>
        </w:tc>
        <w:tc>
          <w:tcPr>
            <w:tcW w:w="6663" w:type="dxa"/>
          </w:tcPr>
          <w:p w14:paraId="1BE41191" w14:textId="5AF59FDB" w:rsidR="002F6B75" w:rsidRPr="00D2135C" w:rsidRDefault="00BD237C" w:rsidP="003D1400">
            <w:pPr>
              <w:spacing w:before="60" w:after="60" w:line="276" w:lineRule="auto"/>
              <w:ind w:firstLine="288"/>
              <w:jc w:val="both"/>
              <w:rPr>
                <w:sz w:val="24"/>
                <w:szCs w:val="24"/>
              </w:rPr>
            </w:pPr>
            <w:r>
              <w:rPr>
                <w:sz w:val="24"/>
                <w:szCs w:val="24"/>
                <w:lang w:val="en-029"/>
              </w:rPr>
              <w:t xml:space="preserve">(5) </w:t>
            </w:r>
            <w:r w:rsidR="002F6B75">
              <w:rPr>
                <w:sz w:val="24"/>
                <w:szCs w:val="24"/>
                <w:lang w:val="en-029"/>
              </w:rPr>
              <w:t>A</w:t>
            </w:r>
            <w:r w:rsidR="002F6B75" w:rsidRPr="006F0713">
              <w:rPr>
                <w:sz w:val="24"/>
                <w:szCs w:val="24"/>
                <w:lang w:val="en-029"/>
              </w:rPr>
              <w:t xml:space="preserve"> person may petition the Commission to recommend the maki</w:t>
            </w:r>
            <w:r w:rsidR="002F6B75">
              <w:rPr>
                <w:sz w:val="24"/>
                <w:szCs w:val="24"/>
                <w:lang w:val="en-029"/>
              </w:rPr>
              <w:t xml:space="preserve">ng, amendment or revocation of </w:t>
            </w:r>
            <w:r w:rsidR="002F6B75" w:rsidRPr="006F0713">
              <w:rPr>
                <w:sz w:val="24"/>
                <w:szCs w:val="24"/>
                <w:lang w:val="en-029"/>
              </w:rPr>
              <w:t>regulations.</w:t>
            </w:r>
          </w:p>
        </w:tc>
      </w:tr>
      <w:tr w:rsidR="002F6B75" w14:paraId="6ACDA2CF" w14:textId="77777777" w:rsidTr="002F6B75">
        <w:trPr>
          <w:gridAfter w:val="1"/>
          <w:wAfter w:w="1617" w:type="dxa"/>
        </w:trPr>
        <w:tc>
          <w:tcPr>
            <w:tcW w:w="810" w:type="dxa"/>
          </w:tcPr>
          <w:p w14:paraId="0091ACF2" w14:textId="6E28CB7B" w:rsidR="002F6B75" w:rsidRPr="00DC5AD5" w:rsidRDefault="002F6B75" w:rsidP="00165D62">
            <w:pPr>
              <w:spacing w:before="60" w:after="60" w:line="276" w:lineRule="auto"/>
              <w:jc w:val="right"/>
              <w:rPr>
                <w:b/>
                <w:sz w:val="24"/>
                <w:szCs w:val="24"/>
              </w:rPr>
            </w:pPr>
            <w:r w:rsidRPr="00DC5AD5">
              <w:rPr>
                <w:b/>
                <w:sz w:val="24"/>
                <w:szCs w:val="24"/>
              </w:rPr>
              <w:t>1</w:t>
            </w:r>
            <w:r>
              <w:rPr>
                <w:b/>
                <w:sz w:val="24"/>
                <w:szCs w:val="24"/>
              </w:rPr>
              <w:t>57</w:t>
            </w:r>
            <w:r w:rsidRPr="00DC5AD5">
              <w:rPr>
                <w:b/>
                <w:sz w:val="24"/>
                <w:szCs w:val="24"/>
              </w:rPr>
              <w:t>.</w:t>
            </w:r>
          </w:p>
        </w:tc>
        <w:tc>
          <w:tcPr>
            <w:tcW w:w="6663" w:type="dxa"/>
          </w:tcPr>
          <w:p w14:paraId="4B05094D" w14:textId="2B0A6067" w:rsidR="00BD237C" w:rsidRDefault="00BD237C" w:rsidP="003D1400">
            <w:pPr>
              <w:pStyle w:val="N1"/>
              <w:tabs>
                <w:tab w:val="clear" w:pos="522"/>
              </w:tabs>
              <w:spacing w:before="60" w:after="60" w:line="276" w:lineRule="auto"/>
              <w:ind w:firstLine="288"/>
              <w:rPr>
                <w:sz w:val="24"/>
                <w:szCs w:val="24"/>
              </w:rPr>
            </w:pPr>
            <w:r w:rsidRPr="00BD237C">
              <w:rPr>
                <w:b/>
                <w:bCs/>
                <w:sz w:val="24"/>
                <w:szCs w:val="24"/>
              </w:rPr>
              <w:t>Rules</w:t>
            </w:r>
            <w:r>
              <w:rPr>
                <w:sz w:val="24"/>
                <w:szCs w:val="24"/>
              </w:rPr>
              <w:t>.</w:t>
            </w:r>
          </w:p>
          <w:p w14:paraId="11B802D8" w14:textId="1634BF2A" w:rsidR="002F6B75" w:rsidRPr="00D2135C" w:rsidRDefault="00BD237C"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In carrying out the purpose of securities laws and its functions and responsibilities under securities laws, the Commission may make rules providing for such matters as may be necessary or expedient for giving effect to such purposes, functions and responsibilities.</w:t>
            </w:r>
          </w:p>
        </w:tc>
        <w:bookmarkStart w:id="170" w:name="_Rules"/>
        <w:bookmarkEnd w:id="170"/>
      </w:tr>
      <w:tr w:rsidR="002F6B75" w14:paraId="092835AB" w14:textId="77777777" w:rsidTr="002F6B75">
        <w:trPr>
          <w:gridAfter w:val="1"/>
          <w:wAfter w:w="1617" w:type="dxa"/>
        </w:trPr>
        <w:tc>
          <w:tcPr>
            <w:tcW w:w="810" w:type="dxa"/>
          </w:tcPr>
          <w:p w14:paraId="735C64B5" w14:textId="77777777" w:rsidR="002F6B75" w:rsidRDefault="002F6B75" w:rsidP="003D1400">
            <w:pPr>
              <w:spacing w:before="60" w:after="60" w:line="276" w:lineRule="auto"/>
              <w:jc w:val="right"/>
              <w:rPr>
                <w:sz w:val="24"/>
                <w:szCs w:val="24"/>
              </w:rPr>
            </w:pPr>
          </w:p>
        </w:tc>
        <w:tc>
          <w:tcPr>
            <w:tcW w:w="6663" w:type="dxa"/>
          </w:tcPr>
          <w:p w14:paraId="3699A0B5" w14:textId="53AFF253" w:rsidR="002F6B75" w:rsidRPr="00A369E1" w:rsidRDefault="00BD237C" w:rsidP="003D1400">
            <w:pPr>
              <w:pStyle w:val="N1"/>
              <w:tabs>
                <w:tab w:val="clear" w:pos="522"/>
              </w:tabs>
              <w:spacing w:before="60" w:after="60" w:line="276" w:lineRule="auto"/>
              <w:ind w:firstLine="288"/>
              <w:rPr>
                <w:sz w:val="24"/>
                <w:szCs w:val="24"/>
              </w:rPr>
            </w:pPr>
            <w:r>
              <w:rPr>
                <w:sz w:val="24"/>
                <w:szCs w:val="24"/>
              </w:rPr>
              <w:t xml:space="preserve">(2) </w:t>
            </w:r>
            <w:r w:rsidR="002F6B75" w:rsidRPr="00A369E1">
              <w:rPr>
                <w:sz w:val="24"/>
                <w:szCs w:val="24"/>
              </w:rPr>
              <w:t>Without limiting subsection (1), rules may vary the application of securities laws generally or with respect to their application to-</w:t>
            </w:r>
          </w:p>
          <w:p w14:paraId="3EB70DD4" w14:textId="77777777" w:rsidR="002F6B75" w:rsidRPr="00A369E1" w:rsidRDefault="002F6B75" w:rsidP="00C1196C">
            <w:pPr>
              <w:pStyle w:val="N1"/>
              <w:numPr>
                <w:ilvl w:val="0"/>
                <w:numId w:val="85"/>
              </w:numPr>
              <w:tabs>
                <w:tab w:val="clear" w:pos="522"/>
              </w:tabs>
              <w:spacing w:before="60" w:after="60" w:line="276" w:lineRule="auto"/>
              <w:ind w:firstLine="162"/>
              <w:rPr>
                <w:sz w:val="24"/>
                <w:szCs w:val="24"/>
              </w:rPr>
            </w:pPr>
            <w:r w:rsidRPr="00A369E1">
              <w:rPr>
                <w:sz w:val="24"/>
                <w:szCs w:val="24"/>
              </w:rPr>
              <w:t xml:space="preserve">a person or class of persons; </w:t>
            </w:r>
          </w:p>
          <w:p w14:paraId="0F9A6233" w14:textId="77777777" w:rsidR="002F6B75" w:rsidRPr="00A369E1" w:rsidRDefault="002F6B75" w:rsidP="00C1196C">
            <w:pPr>
              <w:pStyle w:val="N1"/>
              <w:numPr>
                <w:ilvl w:val="0"/>
                <w:numId w:val="85"/>
              </w:numPr>
              <w:tabs>
                <w:tab w:val="clear" w:pos="522"/>
              </w:tabs>
              <w:spacing w:before="60" w:after="60" w:line="276" w:lineRule="auto"/>
              <w:ind w:firstLine="162"/>
              <w:rPr>
                <w:sz w:val="24"/>
                <w:szCs w:val="24"/>
              </w:rPr>
            </w:pPr>
            <w:r w:rsidRPr="00A369E1">
              <w:rPr>
                <w:sz w:val="24"/>
                <w:szCs w:val="24"/>
              </w:rPr>
              <w:t>a security or class of securities; or</w:t>
            </w:r>
          </w:p>
          <w:p w14:paraId="4F7035C6" w14:textId="137057FC" w:rsidR="002F6B75" w:rsidRPr="00D2135C" w:rsidRDefault="002F6B75" w:rsidP="00C1196C">
            <w:pPr>
              <w:pStyle w:val="N1"/>
              <w:numPr>
                <w:ilvl w:val="0"/>
                <w:numId w:val="85"/>
              </w:numPr>
              <w:tabs>
                <w:tab w:val="clear" w:pos="522"/>
              </w:tabs>
              <w:spacing w:before="60" w:after="60" w:line="276" w:lineRule="auto"/>
              <w:ind w:firstLine="162"/>
              <w:rPr>
                <w:sz w:val="24"/>
                <w:szCs w:val="24"/>
              </w:rPr>
            </w:pPr>
            <w:r w:rsidRPr="00A369E1">
              <w:rPr>
                <w:sz w:val="24"/>
                <w:szCs w:val="24"/>
              </w:rPr>
              <w:t>a trade or class of trades.</w:t>
            </w:r>
          </w:p>
        </w:tc>
      </w:tr>
      <w:tr w:rsidR="002F6B75" w14:paraId="40629C1A" w14:textId="77777777" w:rsidTr="002F6B75">
        <w:trPr>
          <w:gridAfter w:val="1"/>
          <w:wAfter w:w="1617" w:type="dxa"/>
        </w:trPr>
        <w:tc>
          <w:tcPr>
            <w:tcW w:w="810" w:type="dxa"/>
          </w:tcPr>
          <w:p w14:paraId="57B46CE6" w14:textId="6A52C8A8" w:rsidR="002F6B75" w:rsidRPr="00DC5AD5" w:rsidRDefault="002F6B75" w:rsidP="00165D62">
            <w:pPr>
              <w:spacing w:before="60" w:after="60" w:line="276" w:lineRule="auto"/>
              <w:jc w:val="right"/>
              <w:rPr>
                <w:b/>
                <w:sz w:val="24"/>
                <w:szCs w:val="24"/>
              </w:rPr>
            </w:pPr>
            <w:r w:rsidRPr="00DC5AD5">
              <w:rPr>
                <w:b/>
                <w:sz w:val="24"/>
                <w:szCs w:val="24"/>
              </w:rPr>
              <w:t>1</w:t>
            </w:r>
            <w:r>
              <w:rPr>
                <w:b/>
                <w:sz w:val="24"/>
                <w:szCs w:val="24"/>
              </w:rPr>
              <w:t>58</w:t>
            </w:r>
            <w:r w:rsidRPr="00DC5AD5">
              <w:rPr>
                <w:b/>
                <w:sz w:val="24"/>
                <w:szCs w:val="24"/>
              </w:rPr>
              <w:t>.</w:t>
            </w:r>
          </w:p>
        </w:tc>
        <w:tc>
          <w:tcPr>
            <w:tcW w:w="6663" w:type="dxa"/>
          </w:tcPr>
          <w:p w14:paraId="4CAB9CCB" w14:textId="496CEA2E" w:rsidR="00BD237C" w:rsidRDefault="00BD237C" w:rsidP="003D1400">
            <w:pPr>
              <w:pStyle w:val="N1"/>
              <w:tabs>
                <w:tab w:val="clear" w:pos="522"/>
              </w:tabs>
              <w:spacing w:before="60" w:after="60" w:line="276" w:lineRule="auto"/>
              <w:ind w:firstLine="288"/>
              <w:rPr>
                <w:sz w:val="24"/>
                <w:szCs w:val="24"/>
              </w:rPr>
            </w:pPr>
            <w:r w:rsidRPr="00BD237C">
              <w:rPr>
                <w:b/>
                <w:bCs/>
                <w:sz w:val="24"/>
                <w:szCs w:val="24"/>
              </w:rPr>
              <w:t>Rule making process</w:t>
            </w:r>
            <w:r>
              <w:rPr>
                <w:sz w:val="24"/>
                <w:szCs w:val="24"/>
              </w:rPr>
              <w:t>.</w:t>
            </w:r>
          </w:p>
          <w:p w14:paraId="46413C4B" w14:textId="2504C157" w:rsidR="002F6B75" w:rsidRPr="00A369E1" w:rsidRDefault="00BD237C"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 xml:space="preserve">The Commission shall publish, in accordance with subsection (2), at least thirty </w:t>
            </w:r>
            <w:r w:rsidR="002F6B75">
              <w:rPr>
                <w:sz w:val="24"/>
                <w:szCs w:val="24"/>
              </w:rPr>
              <w:t xml:space="preserve">business </w:t>
            </w:r>
            <w:r w:rsidR="002F6B75" w:rsidRPr="00A369E1">
              <w:rPr>
                <w:sz w:val="24"/>
                <w:szCs w:val="24"/>
              </w:rPr>
              <w:t>days bef</w:t>
            </w:r>
            <w:r w:rsidR="002F6B75">
              <w:rPr>
                <w:sz w:val="24"/>
                <w:szCs w:val="24"/>
              </w:rPr>
              <w:t>ore the proposed effective date</w:t>
            </w:r>
            <w:r w:rsidR="002F6B75" w:rsidRPr="00A369E1">
              <w:rPr>
                <w:sz w:val="24"/>
                <w:szCs w:val="24"/>
              </w:rPr>
              <w:t>-</w:t>
            </w:r>
          </w:p>
          <w:p w14:paraId="4FB2E841" w14:textId="2666EF4B" w:rsidR="002F6B75" w:rsidRPr="00A369E1" w:rsidRDefault="002F6B75" w:rsidP="00C1196C">
            <w:pPr>
              <w:pStyle w:val="N1"/>
              <w:numPr>
                <w:ilvl w:val="0"/>
                <w:numId w:val="86"/>
              </w:numPr>
              <w:tabs>
                <w:tab w:val="clear" w:pos="522"/>
              </w:tabs>
              <w:spacing w:before="60" w:after="60" w:line="276" w:lineRule="auto"/>
              <w:ind w:left="1422" w:hanging="540"/>
              <w:rPr>
                <w:sz w:val="24"/>
                <w:szCs w:val="24"/>
              </w:rPr>
            </w:pPr>
            <w:r w:rsidRPr="00A369E1">
              <w:rPr>
                <w:sz w:val="24"/>
                <w:szCs w:val="24"/>
              </w:rPr>
              <w:t>a copy of any rul</w:t>
            </w:r>
            <w:r>
              <w:rPr>
                <w:sz w:val="24"/>
                <w:szCs w:val="24"/>
              </w:rPr>
              <w:t xml:space="preserve">e that it proposes to make; </w:t>
            </w:r>
          </w:p>
          <w:p w14:paraId="1D84EBBE" w14:textId="109A11E3" w:rsidR="002F6B75" w:rsidRDefault="002F6B75" w:rsidP="00C1196C">
            <w:pPr>
              <w:pStyle w:val="N1"/>
              <w:numPr>
                <w:ilvl w:val="0"/>
                <w:numId w:val="86"/>
              </w:numPr>
              <w:tabs>
                <w:tab w:val="clear" w:pos="522"/>
              </w:tabs>
              <w:spacing w:before="60" w:after="60" w:line="276" w:lineRule="auto"/>
              <w:ind w:left="1422" w:hanging="540"/>
              <w:rPr>
                <w:sz w:val="24"/>
                <w:szCs w:val="24"/>
              </w:rPr>
            </w:pPr>
            <w:r w:rsidRPr="00A369E1">
              <w:rPr>
                <w:sz w:val="24"/>
                <w:szCs w:val="24"/>
              </w:rPr>
              <w:t>a concise statement of the substance a</w:t>
            </w:r>
            <w:r>
              <w:rPr>
                <w:sz w:val="24"/>
                <w:szCs w:val="24"/>
              </w:rPr>
              <w:t>nd purpose of the proposed rule; and</w:t>
            </w:r>
          </w:p>
          <w:p w14:paraId="28AE0B39" w14:textId="45653000" w:rsidR="002F6B75" w:rsidRPr="00D2135C" w:rsidRDefault="002F6B75" w:rsidP="00C1196C">
            <w:pPr>
              <w:pStyle w:val="N1"/>
              <w:numPr>
                <w:ilvl w:val="0"/>
                <w:numId w:val="86"/>
              </w:numPr>
              <w:tabs>
                <w:tab w:val="clear" w:pos="522"/>
              </w:tabs>
              <w:spacing w:before="60" w:after="60" w:line="276" w:lineRule="auto"/>
              <w:ind w:left="1422" w:hanging="540"/>
              <w:rPr>
                <w:sz w:val="24"/>
                <w:szCs w:val="24"/>
              </w:rPr>
            </w:pPr>
            <w:r>
              <w:rPr>
                <w:sz w:val="24"/>
                <w:szCs w:val="24"/>
              </w:rPr>
              <w:t>a reference to the authority under which the rule is made.</w:t>
            </w:r>
          </w:p>
        </w:tc>
        <w:bookmarkStart w:id="171" w:name="_Rule-making_process_1"/>
        <w:bookmarkEnd w:id="171"/>
      </w:tr>
      <w:tr w:rsidR="002F6B75" w14:paraId="311F5793" w14:textId="77777777" w:rsidTr="002F6B75">
        <w:trPr>
          <w:gridAfter w:val="1"/>
          <w:wAfter w:w="1617" w:type="dxa"/>
        </w:trPr>
        <w:tc>
          <w:tcPr>
            <w:tcW w:w="810" w:type="dxa"/>
          </w:tcPr>
          <w:p w14:paraId="76ABCE00" w14:textId="77777777" w:rsidR="002F6B75" w:rsidRDefault="002F6B75" w:rsidP="003D1400">
            <w:pPr>
              <w:spacing w:before="60" w:after="60" w:line="276" w:lineRule="auto"/>
              <w:rPr>
                <w:sz w:val="24"/>
                <w:szCs w:val="24"/>
              </w:rPr>
            </w:pPr>
          </w:p>
        </w:tc>
        <w:tc>
          <w:tcPr>
            <w:tcW w:w="6663" w:type="dxa"/>
          </w:tcPr>
          <w:p w14:paraId="5DAF6A13" w14:textId="611B69AF" w:rsidR="002F6B75" w:rsidRPr="00A369E1" w:rsidRDefault="00BD237C" w:rsidP="003D1400">
            <w:pPr>
              <w:pStyle w:val="N1"/>
              <w:tabs>
                <w:tab w:val="clear" w:pos="522"/>
              </w:tabs>
              <w:spacing w:before="60" w:after="60" w:line="276" w:lineRule="auto"/>
              <w:ind w:left="-101" w:firstLine="288"/>
              <w:rPr>
                <w:sz w:val="24"/>
                <w:szCs w:val="24"/>
              </w:rPr>
            </w:pPr>
            <w:r>
              <w:rPr>
                <w:sz w:val="24"/>
                <w:szCs w:val="24"/>
              </w:rPr>
              <w:t xml:space="preserve">(2) </w:t>
            </w:r>
            <w:r w:rsidR="002F6B75" w:rsidRPr="00A369E1">
              <w:rPr>
                <w:sz w:val="24"/>
                <w:szCs w:val="24"/>
              </w:rPr>
              <w:t xml:space="preserve">The Commission shall satisfy the requirements of subsection (1) by publishing in the Gazette and- </w:t>
            </w:r>
          </w:p>
          <w:p w14:paraId="2D854A52" w14:textId="56E2BCAF" w:rsidR="002F6B75" w:rsidRPr="00A369E1" w:rsidRDefault="002F6B75" w:rsidP="00AD2096">
            <w:pPr>
              <w:pStyle w:val="N1"/>
              <w:numPr>
                <w:ilvl w:val="1"/>
                <w:numId w:val="190"/>
              </w:numPr>
              <w:tabs>
                <w:tab w:val="clear" w:pos="522"/>
              </w:tabs>
              <w:spacing w:before="60" w:after="60" w:line="276" w:lineRule="auto"/>
              <w:ind w:left="1431" w:hanging="540"/>
              <w:rPr>
                <w:sz w:val="24"/>
                <w:szCs w:val="24"/>
              </w:rPr>
            </w:pPr>
            <w:r>
              <w:rPr>
                <w:sz w:val="24"/>
                <w:szCs w:val="24"/>
              </w:rPr>
              <w:t xml:space="preserve">   </w:t>
            </w:r>
            <w:r w:rsidRPr="00A369E1">
              <w:rPr>
                <w:sz w:val="24"/>
                <w:szCs w:val="24"/>
              </w:rPr>
              <w:t xml:space="preserve">publishing in a newspaper of general circulation </w:t>
            </w:r>
            <w:r>
              <w:rPr>
                <w:sz w:val="24"/>
                <w:szCs w:val="24"/>
              </w:rPr>
              <w:t>in each member country</w:t>
            </w:r>
            <w:r w:rsidRPr="00A369E1">
              <w:rPr>
                <w:sz w:val="24"/>
                <w:szCs w:val="24"/>
              </w:rPr>
              <w:t>; or</w:t>
            </w:r>
          </w:p>
          <w:p w14:paraId="129D3C81" w14:textId="28C3B6B8" w:rsidR="002F6B75" w:rsidRPr="00D2135C" w:rsidRDefault="002F6B75" w:rsidP="00AD2096">
            <w:pPr>
              <w:pStyle w:val="N1"/>
              <w:numPr>
                <w:ilvl w:val="1"/>
                <w:numId w:val="190"/>
              </w:numPr>
              <w:tabs>
                <w:tab w:val="clear" w:pos="522"/>
              </w:tabs>
              <w:spacing w:before="60" w:after="60" w:line="276" w:lineRule="auto"/>
              <w:ind w:left="1431" w:hanging="540"/>
              <w:rPr>
                <w:sz w:val="24"/>
                <w:szCs w:val="24"/>
              </w:rPr>
            </w:pPr>
            <w:r>
              <w:rPr>
                <w:sz w:val="24"/>
                <w:szCs w:val="24"/>
              </w:rPr>
              <w:t xml:space="preserve">   </w:t>
            </w:r>
            <w:r w:rsidRPr="00A369E1">
              <w:rPr>
                <w:sz w:val="24"/>
                <w:szCs w:val="24"/>
              </w:rPr>
              <w:t>posting on the website of the Commission and issuing a notice in a newspaper o</w:t>
            </w:r>
            <w:r>
              <w:rPr>
                <w:sz w:val="24"/>
                <w:szCs w:val="24"/>
              </w:rPr>
              <w:t>f general circulation in each m</w:t>
            </w:r>
            <w:r w:rsidRPr="00A369E1">
              <w:rPr>
                <w:sz w:val="24"/>
                <w:szCs w:val="24"/>
              </w:rPr>
              <w:t xml:space="preserve">ember </w:t>
            </w:r>
            <w:r>
              <w:rPr>
                <w:sz w:val="24"/>
                <w:szCs w:val="24"/>
              </w:rPr>
              <w:t>country</w:t>
            </w:r>
            <w:r w:rsidRPr="00A369E1">
              <w:rPr>
                <w:sz w:val="24"/>
                <w:szCs w:val="24"/>
              </w:rPr>
              <w:t xml:space="preserve"> notifying the public of such posting.</w:t>
            </w:r>
          </w:p>
        </w:tc>
      </w:tr>
      <w:tr w:rsidR="002F6B75" w14:paraId="0206E4AC" w14:textId="77777777" w:rsidTr="002F6B75">
        <w:trPr>
          <w:gridAfter w:val="1"/>
          <w:wAfter w:w="1617" w:type="dxa"/>
        </w:trPr>
        <w:tc>
          <w:tcPr>
            <w:tcW w:w="810" w:type="dxa"/>
          </w:tcPr>
          <w:p w14:paraId="72885438" w14:textId="77777777" w:rsidR="002F6B75" w:rsidRDefault="002F6B75" w:rsidP="003D1400">
            <w:pPr>
              <w:spacing w:before="60" w:after="60" w:line="276" w:lineRule="auto"/>
              <w:rPr>
                <w:sz w:val="24"/>
                <w:szCs w:val="24"/>
              </w:rPr>
            </w:pPr>
          </w:p>
        </w:tc>
        <w:tc>
          <w:tcPr>
            <w:tcW w:w="6663" w:type="dxa"/>
          </w:tcPr>
          <w:p w14:paraId="599FC4B7" w14:textId="20DBBD4C" w:rsidR="002F6B75" w:rsidRPr="00D2135C" w:rsidRDefault="00BD237C" w:rsidP="003D1400">
            <w:pPr>
              <w:pStyle w:val="N1"/>
              <w:tabs>
                <w:tab w:val="clear" w:pos="522"/>
              </w:tabs>
              <w:spacing w:before="60" w:after="60" w:line="276" w:lineRule="auto"/>
              <w:ind w:firstLine="288"/>
              <w:rPr>
                <w:sz w:val="24"/>
                <w:szCs w:val="24"/>
              </w:rPr>
            </w:pPr>
            <w:r>
              <w:rPr>
                <w:sz w:val="24"/>
                <w:szCs w:val="24"/>
              </w:rPr>
              <w:t xml:space="preserve">(3) </w:t>
            </w:r>
            <w:r w:rsidR="002F6B75" w:rsidRPr="00A369E1">
              <w:rPr>
                <w:sz w:val="24"/>
                <w:szCs w:val="24"/>
              </w:rPr>
              <w:t>After a proposed rule is published in accordance with subsection (2), the Commission shall afford a reasonable opportunity to make written representations with respect to the proposed rule.</w:t>
            </w:r>
          </w:p>
        </w:tc>
      </w:tr>
      <w:tr w:rsidR="002F6B75" w14:paraId="15842548" w14:textId="77777777" w:rsidTr="002F6B75">
        <w:trPr>
          <w:gridAfter w:val="1"/>
          <w:wAfter w:w="1617" w:type="dxa"/>
        </w:trPr>
        <w:tc>
          <w:tcPr>
            <w:tcW w:w="810" w:type="dxa"/>
          </w:tcPr>
          <w:p w14:paraId="67B9FBCF" w14:textId="77777777" w:rsidR="002F6B75" w:rsidRDefault="002F6B75" w:rsidP="003D1400">
            <w:pPr>
              <w:spacing w:before="60" w:after="60" w:line="276" w:lineRule="auto"/>
              <w:rPr>
                <w:sz w:val="24"/>
                <w:szCs w:val="24"/>
              </w:rPr>
            </w:pPr>
          </w:p>
        </w:tc>
        <w:tc>
          <w:tcPr>
            <w:tcW w:w="6663" w:type="dxa"/>
          </w:tcPr>
          <w:p w14:paraId="036470AD" w14:textId="21B0EF12" w:rsidR="002F6B75" w:rsidRPr="00D2135C" w:rsidRDefault="00BD237C" w:rsidP="003D1400">
            <w:pPr>
              <w:pStyle w:val="N1"/>
              <w:tabs>
                <w:tab w:val="clear" w:pos="522"/>
              </w:tabs>
              <w:spacing w:before="60" w:after="60" w:line="276" w:lineRule="auto"/>
              <w:ind w:firstLine="288"/>
              <w:rPr>
                <w:sz w:val="24"/>
                <w:szCs w:val="24"/>
              </w:rPr>
            </w:pPr>
            <w:r>
              <w:rPr>
                <w:sz w:val="24"/>
                <w:szCs w:val="24"/>
              </w:rPr>
              <w:t xml:space="preserve">(4) </w:t>
            </w:r>
            <w:r w:rsidR="002F6B75" w:rsidRPr="00DC5AD5">
              <w:rPr>
                <w:sz w:val="24"/>
                <w:szCs w:val="24"/>
              </w:rPr>
              <w:t>The Commission shall publish each final rule, with any amendments that the Commission deems appropriate to make as a result of the public comment process under this section, as prescribed on or before its effective date.</w:t>
            </w:r>
          </w:p>
        </w:tc>
      </w:tr>
      <w:tr w:rsidR="002F6B75" w14:paraId="1D6F46F5" w14:textId="77777777" w:rsidTr="002F6B75">
        <w:trPr>
          <w:gridAfter w:val="1"/>
          <w:wAfter w:w="1617" w:type="dxa"/>
        </w:trPr>
        <w:tc>
          <w:tcPr>
            <w:tcW w:w="810" w:type="dxa"/>
          </w:tcPr>
          <w:p w14:paraId="6C1A24DE" w14:textId="77777777" w:rsidR="002F6B75" w:rsidRDefault="002F6B75" w:rsidP="003D1400">
            <w:pPr>
              <w:spacing w:before="60" w:after="60" w:line="276" w:lineRule="auto"/>
              <w:rPr>
                <w:sz w:val="24"/>
                <w:szCs w:val="24"/>
              </w:rPr>
            </w:pPr>
          </w:p>
        </w:tc>
        <w:tc>
          <w:tcPr>
            <w:tcW w:w="6663" w:type="dxa"/>
          </w:tcPr>
          <w:p w14:paraId="28618956" w14:textId="43DC54E4" w:rsidR="002F6B75" w:rsidRPr="00A369E1" w:rsidRDefault="00BD237C" w:rsidP="003D1400">
            <w:pPr>
              <w:pStyle w:val="N1"/>
              <w:tabs>
                <w:tab w:val="clear" w:pos="522"/>
              </w:tabs>
              <w:spacing w:before="60" w:after="60" w:line="276" w:lineRule="auto"/>
              <w:ind w:firstLine="288"/>
              <w:rPr>
                <w:sz w:val="24"/>
                <w:szCs w:val="24"/>
              </w:rPr>
            </w:pPr>
            <w:r>
              <w:rPr>
                <w:sz w:val="24"/>
                <w:szCs w:val="24"/>
              </w:rPr>
              <w:t xml:space="preserve">(5) </w:t>
            </w:r>
            <w:r w:rsidR="002F6B75" w:rsidRPr="00A369E1">
              <w:rPr>
                <w:sz w:val="24"/>
                <w:szCs w:val="24"/>
              </w:rPr>
              <w:t>The Commission is not required to co</w:t>
            </w:r>
            <w:r w:rsidR="002F6B75">
              <w:rPr>
                <w:sz w:val="24"/>
                <w:szCs w:val="24"/>
              </w:rPr>
              <w:t>mply with subsections (1), (2) and (3</w:t>
            </w:r>
            <w:r w:rsidR="002F6B75" w:rsidRPr="00A369E1">
              <w:rPr>
                <w:sz w:val="24"/>
                <w:szCs w:val="24"/>
              </w:rPr>
              <w:t>) if –</w:t>
            </w:r>
          </w:p>
          <w:p w14:paraId="40DE6C0D" w14:textId="206219CD" w:rsidR="002F6B75" w:rsidRPr="00A369E1" w:rsidRDefault="002F6B75" w:rsidP="00C1196C">
            <w:pPr>
              <w:pStyle w:val="N1"/>
              <w:numPr>
                <w:ilvl w:val="0"/>
                <w:numId w:val="87"/>
              </w:numPr>
              <w:tabs>
                <w:tab w:val="clear" w:pos="522"/>
              </w:tabs>
              <w:spacing w:before="60" w:after="60" w:line="276" w:lineRule="auto"/>
              <w:ind w:left="1422" w:hanging="540"/>
              <w:rPr>
                <w:sz w:val="24"/>
                <w:szCs w:val="24"/>
              </w:rPr>
            </w:pPr>
            <w:r>
              <w:rPr>
                <w:sz w:val="24"/>
                <w:szCs w:val="24"/>
              </w:rPr>
              <w:t>every person</w:t>
            </w:r>
            <w:r w:rsidRPr="00A369E1">
              <w:rPr>
                <w:sz w:val="24"/>
                <w:szCs w:val="24"/>
              </w:rPr>
              <w:t xml:space="preserve"> who will be subject to the rule </w:t>
            </w:r>
            <w:r>
              <w:rPr>
                <w:sz w:val="24"/>
                <w:szCs w:val="24"/>
              </w:rPr>
              <w:t>is</w:t>
            </w:r>
            <w:r w:rsidRPr="00A369E1">
              <w:rPr>
                <w:sz w:val="24"/>
                <w:szCs w:val="24"/>
              </w:rPr>
              <w:t xml:space="preserve"> named and the </w:t>
            </w:r>
            <w:r>
              <w:rPr>
                <w:sz w:val="24"/>
                <w:szCs w:val="24"/>
              </w:rPr>
              <w:t>documents</w:t>
            </w:r>
            <w:r w:rsidRPr="00A369E1">
              <w:rPr>
                <w:sz w:val="24"/>
                <w:szCs w:val="24"/>
              </w:rPr>
              <w:t xml:space="preserve"> required by subsections (1) (a) </w:t>
            </w:r>
            <w:r>
              <w:rPr>
                <w:sz w:val="24"/>
                <w:szCs w:val="24"/>
              </w:rPr>
              <w:t>to</w:t>
            </w:r>
            <w:r w:rsidRPr="00A369E1">
              <w:rPr>
                <w:sz w:val="24"/>
                <w:szCs w:val="24"/>
              </w:rPr>
              <w:t xml:space="preserve"> (</w:t>
            </w:r>
            <w:r>
              <w:rPr>
                <w:sz w:val="24"/>
                <w:szCs w:val="24"/>
              </w:rPr>
              <w:t>c</w:t>
            </w:r>
            <w:r w:rsidRPr="00A369E1">
              <w:rPr>
                <w:sz w:val="24"/>
                <w:szCs w:val="24"/>
              </w:rPr>
              <w:t xml:space="preserve">) </w:t>
            </w:r>
            <w:r>
              <w:rPr>
                <w:sz w:val="24"/>
                <w:szCs w:val="24"/>
              </w:rPr>
              <w:t>are</w:t>
            </w:r>
            <w:r w:rsidRPr="00A369E1">
              <w:rPr>
                <w:sz w:val="24"/>
                <w:szCs w:val="24"/>
              </w:rPr>
              <w:t xml:space="preserve"> sent to </w:t>
            </w:r>
            <w:r>
              <w:rPr>
                <w:sz w:val="24"/>
                <w:szCs w:val="24"/>
              </w:rPr>
              <w:t>every such person</w:t>
            </w:r>
            <w:r w:rsidRPr="00A369E1">
              <w:rPr>
                <w:sz w:val="24"/>
                <w:szCs w:val="24"/>
              </w:rPr>
              <w:t>;</w:t>
            </w:r>
          </w:p>
          <w:p w14:paraId="2FE41753" w14:textId="77777777" w:rsidR="002F6B75" w:rsidRPr="00A369E1" w:rsidRDefault="002F6B75" w:rsidP="00C1196C">
            <w:pPr>
              <w:pStyle w:val="N1"/>
              <w:numPr>
                <w:ilvl w:val="0"/>
                <w:numId w:val="87"/>
              </w:numPr>
              <w:tabs>
                <w:tab w:val="clear" w:pos="522"/>
              </w:tabs>
              <w:spacing w:before="60" w:after="60" w:line="276" w:lineRule="auto"/>
              <w:ind w:left="1422" w:hanging="540"/>
              <w:rPr>
                <w:sz w:val="24"/>
                <w:szCs w:val="24"/>
              </w:rPr>
            </w:pPr>
            <w:r w:rsidRPr="00A369E1">
              <w:rPr>
                <w:sz w:val="24"/>
                <w:szCs w:val="24"/>
              </w:rPr>
              <w:t>the rule only grants an exemption or relieves a restriction and is not likely to have substantial impact on the interests of persons other than those who benefit under it;</w:t>
            </w:r>
          </w:p>
          <w:p w14:paraId="5C5F9481" w14:textId="77777777" w:rsidR="002F6B75" w:rsidRPr="00A369E1" w:rsidRDefault="002F6B75" w:rsidP="00C1196C">
            <w:pPr>
              <w:pStyle w:val="N1"/>
              <w:numPr>
                <w:ilvl w:val="0"/>
                <w:numId w:val="87"/>
              </w:numPr>
              <w:tabs>
                <w:tab w:val="clear" w:pos="522"/>
              </w:tabs>
              <w:spacing w:before="60" w:after="60" w:line="276" w:lineRule="auto"/>
              <w:ind w:left="1422" w:hanging="540"/>
              <w:rPr>
                <w:sz w:val="24"/>
                <w:szCs w:val="24"/>
              </w:rPr>
            </w:pPr>
            <w:r w:rsidRPr="00A369E1">
              <w:rPr>
                <w:sz w:val="24"/>
                <w:szCs w:val="24"/>
              </w:rPr>
              <w:t>the rule makes no material substantive change in an existing rule;</w:t>
            </w:r>
          </w:p>
          <w:p w14:paraId="59D11265" w14:textId="3D42EB03" w:rsidR="002F6B75" w:rsidRPr="00A369E1" w:rsidRDefault="002F6B75" w:rsidP="00C1196C">
            <w:pPr>
              <w:pStyle w:val="N1"/>
              <w:numPr>
                <w:ilvl w:val="0"/>
                <w:numId w:val="87"/>
              </w:numPr>
              <w:tabs>
                <w:tab w:val="clear" w:pos="522"/>
              </w:tabs>
              <w:spacing w:before="60" w:after="60" w:line="276" w:lineRule="auto"/>
              <w:ind w:left="1422" w:hanging="540"/>
              <w:rPr>
                <w:sz w:val="24"/>
                <w:szCs w:val="24"/>
              </w:rPr>
            </w:pPr>
            <w:r w:rsidRPr="00A369E1">
              <w:rPr>
                <w:sz w:val="24"/>
                <w:szCs w:val="24"/>
              </w:rPr>
              <w:t>the Commission for good cause finds that compliance with subsections (1)</w:t>
            </w:r>
            <w:r>
              <w:rPr>
                <w:sz w:val="24"/>
                <w:szCs w:val="24"/>
              </w:rPr>
              <w:t>, (2) a</w:t>
            </w:r>
            <w:r w:rsidRPr="00A369E1">
              <w:rPr>
                <w:sz w:val="24"/>
                <w:szCs w:val="24"/>
              </w:rPr>
              <w:t>nd (</w:t>
            </w:r>
            <w:r>
              <w:rPr>
                <w:sz w:val="24"/>
                <w:szCs w:val="24"/>
              </w:rPr>
              <w:t>3</w:t>
            </w:r>
            <w:r w:rsidRPr="00A369E1">
              <w:rPr>
                <w:sz w:val="24"/>
                <w:szCs w:val="24"/>
              </w:rPr>
              <w:t xml:space="preserve">) is impracticable or unnecessary and publishes the finding and a concise </w:t>
            </w:r>
            <w:r>
              <w:rPr>
                <w:sz w:val="24"/>
                <w:szCs w:val="24"/>
              </w:rPr>
              <w:t>statement of the reasons for it;</w:t>
            </w:r>
            <w:r w:rsidRPr="00A369E1">
              <w:rPr>
                <w:sz w:val="24"/>
                <w:szCs w:val="24"/>
              </w:rPr>
              <w:t xml:space="preserve"> or</w:t>
            </w:r>
          </w:p>
          <w:p w14:paraId="5DB38877" w14:textId="313E738C" w:rsidR="002F6B75" w:rsidRPr="00D2135C" w:rsidRDefault="002F6B75" w:rsidP="00C1196C">
            <w:pPr>
              <w:pStyle w:val="N1"/>
              <w:numPr>
                <w:ilvl w:val="0"/>
                <w:numId w:val="87"/>
              </w:numPr>
              <w:tabs>
                <w:tab w:val="clear" w:pos="522"/>
              </w:tabs>
              <w:spacing w:before="60" w:after="60" w:line="276" w:lineRule="auto"/>
              <w:ind w:left="1422" w:hanging="540"/>
              <w:rPr>
                <w:sz w:val="24"/>
                <w:szCs w:val="24"/>
              </w:rPr>
            </w:pPr>
            <w:r w:rsidRPr="00A369E1">
              <w:rPr>
                <w:sz w:val="24"/>
                <w:szCs w:val="24"/>
              </w:rPr>
              <w:t>the Commission believes that there is an urgent need for the proposed rule and that the delay involved in complying with subsections (1) and (2) would be prejudicial to the public interest.</w:t>
            </w:r>
          </w:p>
        </w:tc>
      </w:tr>
      <w:tr w:rsidR="002F6B75" w14:paraId="008E8912" w14:textId="77777777" w:rsidTr="002F6B75">
        <w:trPr>
          <w:gridAfter w:val="1"/>
          <w:wAfter w:w="1617" w:type="dxa"/>
        </w:trPr>
        <w:tc>
          <w:tcPr>
            <w:tcW w:w="810" w:type="dxa"/>
          </w:tcPr>
          <w:p w14:paraId="78346684" w14:textId="77777777" w:rsidR="002F6B75" w:rsidRDefault="002F6B75" w:rsidP="003D1400">
            <w:pPr>
              <w:spacing w:before="60" w:after="60" w:line="276" w:lineRule="auto"/>
              <w:rPr>
                <w:sz w:val="24"/>
                <w:szCs w:val="24"/>
              </w:rPr>
            </w:pPr>
          </w:p>
        </w:tc>
        <w:tc>
          <w:tcPr>
            <w:tcW w:w="6663" w:type="dxa"/>
          </w:tcPr>
          <w:p w14:paraId="4EE1B86A" w14:textId="5971811D" w:rsidR="002F6B75" w:rsidRPr="00A369E1" w:rsidRDefault="00BD237C" w:rsidP="003D1400">
            <w:pPr>
              <w:pStyle w:val="N1"/>
              <w:tabs>
                <w:tab w:val="clear" w:pos="522"/>
              </w:tabs>
              <w:spacing w:before="60" w:after="60" w:line="276" w:lineRule="auto"/>
              <w:ind w:firstLine="288"/>
              <w:rPr>
                <w:sz w:val="24"/>
                <w:szCs w:val="24"/>
              </w:rPr>
            </w:pPr>
            <w:r>
              <w:rPr>
                <w:sz w:val="24"/>
                <w:szCs w:val="24"/>
              </w:rPr>
              <w:t xml:space="preserve">(6) </w:t>
            </w:r>
            <w:r w:rsidR="002F6B75">
              <w:rPr>
                <w:sz w:val="24"/>
                <w:szCs w:val="24"/>
              </w:rPr>
              <w:t>Where</w:t>
            </w:r>
            <w:r w:rsidR="002F6B75" w:rsidRPr="00A369E1">
              <w:rPr>
                <w:sz w:val="24"/>
                <w:szCs w:val="24"/>
              </w:rPr>
              <w:t xml:space="preserve"> the Commission alters or revokes a rule, it </w:t>
            </w:r>
            <w:r w:rsidR="002F6B75">
              <w:rPr>
                <w:sz w:val="24"/>
                <w:szCs w:val="24"/>
              </w:rPr>
              <w:t>shall</w:t>
            </w:r>
            <w:r w:rsidR="002F6B75" w:rsidRPr="00A369E1">
              <w:rPr>
                <w:sz w:val="24"/>
                <w:szCs w:val="24"/>
              </w:rPr>
              <w:t>-</w:t>
            </w:r>
          </w:p>
          <w:p w14:paraId="30A80520" w14:textId="77777777" w:rsidR="002F6B75" w:rsidRDefault="002F6B75" w:rsidP="00C1196C">
            <w:pPr>
              <w:pStyle w:val="N1"/>
              <w:numPr>
                <w:ilvl w:val="0"/>
                <w:numId w:val="88"/>
              </w:numPr>
              <w:tabs>
                <w:tab w:val="clear" w:pos="522"/>
              </w:tabs>
              <w:spacing w:before="60" w:after="60" w:line="276" w:lineRule="auto"/>
              <w:ind w:left="1512" w:hanging="630"/>
              <w:rPr>
                <w:sz w:val="24"/>
                <w:szCs w:val="24"/>
              </w:rPr>
            </w:pPr>
            <w:r>
              <w:rPr>
                <w:sz w:val="24"/>
                <w:szCs w:val="24"/>
              </w:rPr>
              <w:t>p</w:t>
            </w:r>
            <w:r w:rsidRPr="00A369E1">
              <w:rPr>
                <w:sz w:val="24"/>
                <w:szCs w:val="24"/>
              </w:rPr>
              <w:t>ublish notice of the alteration or revocation; and</w:t>
            </w:r>
          </w:p>
          <w:p w14:paraId="7D7C9584" w14:textId="009A6499" w:rsidR="002F6B75" w:rsidRPr="00DC5AD5" w:rsidRDefault="002F6B75" w:rsidP="00C1196C">
            <w:pPr>
              <w:pStyle w:val="N1"/>
              <w:numPr>
                <w:ilvl w:val="0"/>
                <w:numId w:val="88"/>
              </w:numPr>
              <w:tabs>
                <w:tab w:val="clear" w:pos="522"/>
              </w:tabs>
              <w:spacing w:before="60" w:after="60" w:line="276" w:lineRule="auto"/>
              <w:ind w:left="1512" w:hanging="630"/>
              <w:rPr>
                <w:sz w:val="24"/>
                <w:szCs w:val="24"/>
              </w:rPr>
            </w:pPr>
            <w:r>
              <w:rPr>
                <w:sz w:val="24"/>
                <w:szCs w:val="24"/>
              </w:rPr>
              <w:t>i</w:t>
            </w:r>
            <w:r w:rsidRPr="00DC5AD5">
              <w:rPr>
                <w:sz w:val="24"/>
                <w:szCs w:val="24"/>
              </w:rPr>
              <w:t xml:space="preserve">nclude in such </w:t>
            </w:r>
            <w:r>
              <w:rPr>
                <w:sz w:val="24"/>
                <w:szCs w:val="24"/>
              </w:rPr>
              <w:t xml:space="preserve">a </w:t>
            </w:r>
            <w:r w:rsidRPr="00DC5AD5">
              <w:rPr>
                <w:sz w:val="24"/>
                <w:szCs w:val="24"/>
              </w:rPr>
              <w:t>notice details of the alteration or revocation.</w:t>
            </w:r>
          </w:p>
        </w:tc>
      </w:tr>
      <w:tr w:rsidR="002F6B75" w14:paraId="6F031202" w14:textId="77777777" w:rsidTr="002F6B75">
        <w:trPr>
          <w:gridAfter w:val="1"/>
          <w:wAfter w:w="1617" w:type="dxa"/>
        </w:trPr>
        <w:tc>
          <w:tcPr>
            <w:tcW w:w="810" w:type="dxa"/>
          </w:tcPr>
          <w:p w14:paraId="75FB3746" w14:textId="6D04EF03" w:rsidR="002F6B75" w:rsidRPr="00DC5AD5" w:rsidRDefault="002F6B75" w:rsidP="00165D62">
            <w:pPr>
              <w:spacing w:before="60" w:after="60" w:line="276" w:lineRule="auto"/>
              <w:jc w:val="right"/>
              <w:rPr>
                <w:b/>
                <w:sz w:val="24"/>
                <w:szCs w:val="24"/>
              </w:rPr>
            </w:pPr>
            <w:r>
              <w:rPr>
                <w:b/>
                <w:sz w:val="24"/>
                <w:szCs w:val="24"/>
              </w:rPr>
              <w:t>159</w:t>
            </w:r>
            <w:r w:rsidRPr="00DC5AD5">
              <w:rPr>
                <w:b/>
                <w:sz w:val="24"/>
                <w:szCs w:val="24"/>
              </w:rPr>
              <w:t>.</w:t>
            </w:r>
          </w:p>
        </w:tc>
        <w:tc>
          <w:tcPr>
            <w:tcW w:w="6663" w:type="dxa"/>
          </w:tcPr>
          <w:p w14:paraId="3F117FB1" w14:textId="77777777" w:rsidR="00BD237C" w:rsidRDefault="00BD237C" w:rsidP="003D1400">
            <w:pPr>
              <w:spacing w:before="60" w:after="60" w:line="276" w:lineRule="auto"/>
              <w:ind w:firstLine="288"/>
              <w:contextualSpacing/>
              <w:jc w:val="both"/>
              <w:rPr>
                <w:sz w:val="24"/>
                <w:szCs w:val="24"/>
              </w:rPr>
            </w:pPr>
            <w:r w:rsidRPr="00BD237C">
              <w:rPr>
                <w:b/>
                <w:bCs/>
                <w:sz w:val="24"/>
                <w:szCs w:val="24"/>
              </w:rPr>
              <w:t>Regulation prevails over rule</w:t>
            </w:r>
            <w:r>
              <w:rPr>
                <w:sz w:val="24"/>
                <w:szCs w:val="24"/>
              </w:rPr>
              <w:t>.</w:t>
            </w:r>
          </w:p>
          <w:p w14:paraId="0347B4EC" w14:textId="77777777" w:rsidR="00BD237C" w:rsidRDefault="00BD237C" w:rsidP="003D1400">
            <w:pPr>
              <w:spacing w:before="60" w:after="60" w:line="276" w:lineRule="auto"/>
              <w:ind w:firstLine="288"/>
              <w:contextualSpacing/>
              <w:jc w:val="both"/>
              <w:rPr>
                <w:sz w:val="24"/>
                <w:szCs w:val="24"/>
              </w:rPr>
            </w:pPr>
          </w:p>
          <w:p w14:paraId="5C9B1855" w14:textId="77777777" w:rsidR="002F6B75" w:rsidRDefault="002F6B75" w:rsidP="003D1400">
            <w:pPr>
              <w:spacing w:before="60" w:after="60" w:line="276" w:lineRule="auto"/>
              <w:ind w:firstLine="288"/>
              <w:contextualSpacing/>
              <w:jc w:val="both"/>
              <w:rPr>
                <w:sz w:val="24"/>
                <w:szCs w:val="24"/>
              </w:rPr>
            </w:pPr>
            <w:r>
              <w:rPr>
                <w:sz w:val="24"/>
                <w:szCs w:val="24"/>
              </w:rPr>
              <w:t>Where</w:t>
            </w:r>
            <w:r w:rsidRPr="00A369E1">
              <w:rPr>
                <w:sz w:val="24"/>
                <w:szCs w:val="24"/>
              </w:rPr>
              <w:t xml:space="preserve"> a rule made by the Commission conflicts with regulations made by the Minister, the regulation</w:t>
            </w:r>
            <w:r>
              <w:rPr>
                <w:sz w:val="24"/>
                <w:szCs w:val="24"/>
              </w:rPr>
              <w:t>s</w:t>
            </w:r>
            <w:r w:rsidRPr="00A369E1">
              <w:rPr>
                <w:sz w:val="24"/>
                <w:szCs w:val="24"/>
              </w:rPr>
              <w:t xml:space="preserve"> made by the Minister </w:t>
            </w:r>
            <w:r>
              <w:rPr>
                <w:sz w:val="24"/>
                <w:szCs w:val="24"/>
              </w:rPr>
              <w:t xml:space="preserve">shall </w:t>
            </w:r>
            <w:r w:rsidRPr="00A369E1">
              <w:rPr>
                <w:sz w:val="24"/>
                <w:szCs w:val="24"/>
              </w:rPr>
              <w:t>prevail.</w:t>
            </w:r>
          </w:p>
          <w:p w14:paraId="10B8E053" w14:textId="38DBA022" w:rsidR="003714D4" w:rsidRPr="00D2135C" w:rsidRDefault="003714D4" w:rsidP="003D1400">
            <w:pPr>
              <w:spacing w:before="60" w:after="60" w:line="276" w:lineRule="auto"/>
              <w:ind w:firstLine="288"/>
              <w:contextualSpacing/>
              <w:jc w:val="both"/>
              <w:rPr>
                <w:sz w:val="24"/>
                <w:szCs w:val="24"/>
              </w:rPr>
            </w:pPr>
          </w:p>
        </w:tc>
        <w:bookmarkStart w:id="172" w:name="_Regulation_prevails_over"/>
        <w:bookmarkEnd w:id="172"/>
      </w:tr>
      <w:tr w:rsidR="002F6B75" w14:paraId="52A7ACA2" w14:textId="77777777" w:rsidTr="002F6B75">
        <w:trPr>
          <w:gridAfter w:val="1"/>
          <w:wAfter w:w="1617" w:type="dxa"/>
        </w:trPr>
        <w:tc>
          <w:tcPr>
            <w:tcW w:w="810" w:type="dxa"/>
          </w:tcPr>
          <w:p w14:paraId="4A1D8C30" w14:textId="68EE4F77" w:rsidR="002F6B75" w:rsidRPr="00DC5AD5" w:rsidRDefault="002F6B75" w:rsidP="00165D62">
            <w:pPr>
              <w:spacing w:before="60" w:after="60" w:line="276" w:lineRule="auto"/>
              <w:jc w:val="right"/>
              <w:rPr>
                <w:b/>
                <w:sz w:val="24"/>
                <w:szCs w:val="24"/>
              </w:rPr>
            </w:pPr>
            <w:r w:rsidRPr="00DC5AD5">
              <w:rPr>
                <w:b/>
                <w:sz w:val="24"/>
                <w:szCs w:val="24"/>
              </w:rPr>
              <w:t>1</w:t>
            </w:r>
            <w:r>
              <w:rPr>
                <w:b/>
                <w:sz w:val="24"/>
                <w:szCs w:val="24"/>
              </w:rPr>
              <w:t>60</w:t>
            </w:r>
            <w:r w:rsidRPr="00DC5AD5">
              <w:rPr>
                <w:b/>
                <w:sz w:val="24"/>
                <w:szCs w:val="24"/>
              </w:rPr>
              <w:t>.</w:t>
            </w:r>
          </w:p>
        </w:tc>
        <w:tc>
          <w:tcPr>
            <w:tcW w:w="6663" w:type="dxa"/>
          </w:tcPr>
          <w:p w14:paraId="7A368616" w14:textId="3A5CFFEC" w:rsidR="006756D6" w:rsidRPr="003714D4" w:rsidRDefault="003714D4" w:rsidP="00376921">
            <w:pPr>
              <w:spacing w:before="60" w:after="60" w:line="276" w:lineRule="auto"/>
              <w:ind w:firstLine="288"/>
              <w:contextualSpacing/>
              <w:jc w:val="both"/>
              <w:rPr>
                <w:b/>
                <w:bCs/>
                <w:sz w:val="24"/>
                <w:szCs w:val="24"/>
              </w:rPr>
            </w:pPr>
            <w:r w:rsidRPr="003714D4">
              <w:rPr>
                <w:b/>
                <w:bCs/>
                <w:sz w:val="24"/>
                <w:szCs w:val="24"/>
              </w:rPr>
              <w:t>Power to vary Commission rules</w:t>
            </w:r>
          </w:p>
          <w:p w14:paraId="6220ED61" w14:textId="77777777" w:rsidR="003714D4" w:rsidRDefault="003714D4" w:rsidP="00376921">
            <w:pPr>
              <w:spacing w:before="60" w:after="60" w:line="276" w:lineRule="auto"/>
              <w:ind w:firstLine="288"/>
              <w:contextualSpacing/>
              <w:jc w:val="both"/>
              <w:rPr>
                <w:sz w:val="24"/>
                <w:szCs w:val="24"/>
              </w:rPr>
            </w:pPr>
          </w:p>
          <w:p w14:paraId="0D122685" w14:textId="77777777" w:rsidR="002F6B75" w:rsidRDefault="002F6B75" w:rsidP="00376921">
            <w:pPr>
              <w:spacing w:before="60" w:after="60" w:line="276" w:lineRule="auto"/>
              <w:ind w:firstLine="288"/>
              <w:contextualSpacing/>
              <w:jc w:val="both"/>
              <w:rPr>
                <w:sz w:val="24"/>
                <w:szCs w:val="24"/>
              </w:rPr>
            </w:pPr>
            <w:r w:rsidRPr="00A369E1">
              <w:rPr>
                <w:sz w:val="24"/>
                <w:szCs w:val="24"/>
              </w:rPr>
              <w:t xml:space="preserve">If the Commission considers it not prejudicial to the public interest to do so, the Commission may by order vary a rule made under section </w:t>
            </w:r>
            <w:r w:rsidRPr="00B344BB">
              <w:rPr>
                <w:sz w:val="24"/>
                <w:szCs w:val="24"/>
              </w:rPr>
              <w:t>1</w:t>
            </w:r>
            <w:r>
              <w:rPr>
                <w:sz w:val="24"/>
                <w:szCs w:val="24"/>
              </w:rPr>
              <w:t>57</w:t>
            </w:r>
            <w:r w:rsidRPr="00B344BB">
              <w:rPr>
                <w:sz w:val="24"/>
                <w:szCs w:val="24"/>
              </w:rPr>
              <w:t xml:space="preserve"> </w:t>
            </w:r>
            <w:r w:rsidRPr="00A369E1">
              <w:rPr>
                <w:sz w:val="24"/>
                <w:szCs w:val="24"/>
              </w:rPr>
              <w:t>as it applies to a person, trade, or security, or a class of persons, trades or securities.</w:t>
            </w:r>
          </w:p>
          <w:p w14:paraId="5FEF67B5" w14:textId="58854E1A" w:rsidR="003714D4" w:rsidRPr="00D2135C" w:rsidRDefault="003714D4" w:rsidP="00376921">
            <w:pPr>
              <w:spacing w:before="60" w:after="60" w:line="276" w:lineRule="auto"/>
              <w:ind w:firstLine="288"/>
              <w:contextualSpacing/>
              <w:jc w:val="both"/>
              <w:rPr>
                <w:sz w:val="24"/>
                <w:szCs w:val="24"/>
              </w:rPr>
            </w:pPr>
          </w:p>
        </w:tc>
        <w:bookmarkStart w:id="173" w:name="_Power_to_vary"/>
        <w:bookmarkEnd w:id="173"/>
      </w:tr>
      <w:tr w:rsidR="002F6B75" w14:paraId="753EE03D" w14:textId="77777777" w:rsidTr="002F6B75">
        <w:trPr>
          <w:gridAfter w:val="1"/>
          <w:wAfter w:w="1617" w:type="dxa"/>
        </w:trPr>
        <w:tc>
          <w:tcPr>
            <w:tcW w:w="810" w:type="dxa"/>
          </w:tcPr>
          <w:p w14:paraId="4F829E36" w14:textId="4A9C5A10" w:rsidR="002F6B75" w:rsidRPr="00DC5AD5" w:rsidRDefault="002F6B75" w:rsidP="00165D62">
            <w:pPr>
              <w:spacing w:before="60" w:after="60" w:line="276" w:lineRule="auto"/>
              <w:jc w:val="right"/>
              <w:rPr>
                <w:b/>
                <w:sz w:val="24"/>
                <w:szCs w:val="24"/>
              </w:rPr>
            </w:pPr>
            <w:r w:rsidRPr="00DC5AD5">
              <w:rPr>
                <w:b/>
                <w:sz w:val="24"/>
                <w:szCs w:val="24"/>
              </w:rPr>
              <w:lastRenderedPageBreak/>
              <w:t>1</w:t>
            </w:r>
            <w:r>
              <w:rPr>
                <w:b/>
                <w:sz w:val="24"/>
                <w:szCs w:val="24"/>
              </w:rPr>
              <w:t>61.</w:t>
            </w:r>
          </w:p>
        </w:tc>
        <w:tc>
          <w:tcPr>
            <w:tcW w:w="6663" w:type="dxa"/>
          </w:tcPr>
          <w:p w14:paraId="3564DBF6" w14:textId="49122795" w:rsidR="003714D4" w:rsidRDefault="003714D4" w:rsidP="00376921">
            <w:pPr>
              <w:spacing w:before="60" w:after="60" w:line="276" w:lineRule="auto"/>
              <w:ind w:firstLine="288"/>
              <w:contextualSpacing/>
              <w:jc w:val="both"/>
              <w:rPr>
                <w:sz w:val="24"/>
                <w:szCs w:val="24"/>
              </w:rPr>
            </w:pPr>
            <w:r w:rsidRPr="003714D4">
              <w:rPr>
                <w:b/>
                <w:bCs/>
                <w:sz w:val="24"/>
                <w:szCs w:val="24"/>
              </w:rPr>
              <w:t>Power to remove exemption contained in Commission rules</w:t>
            </w:r>
            <w:r>
              <w:rPr>
                <w:sz w:val="24"/>
                <w:szCs w:val="24"/>
              </w:rPr>
              <w:t>.</w:t>
            </w:r>
          </w:p>
          <w:p w14:paraId="2CC98D2A" w14:textId="77777777" w:rsidR="002F6B75" w:rsidRDefault="002F6B75" w:rsidP="00376921">
            <w:pPr>
              <w:spacing w:before="60" w:after="60" w:line="276" w:lineRule="auto"/>
              <w:ind w:firstLine="288"/>
              <w:contextualSpacing/>
              <w:jc w:val="both"/>
              <w:rPr>
                <w:sz w:val="24"/>
                <w:szCs w:val="24"/>
              </w:rPr>
            </w:pPr>
            <w:r w:rsidRPr="00A369E1">
              <w:rPr>
                <w:sz w:val="24"/>
                <w:szCs w:val="24"/>
              </w:rPr>
              <w:t xml:space="preserve">If the Commission considers it in the public interest to do so, the Commission may order that an exemption in a rule made under section </w:t>
            </w:r>
            <w:r>
              <w:rPr>
                <w:sz w:val="24"/>
                <w:szCs w:val="24"/>
              </w:rPr>
              <w:t>157</w:t>
            </w:r>
            <w:r w:rsidRPr="00A369E1">
              <w:rPr>
                <w:sz w:val="24"/>
                <w:szCs w:val="24"/>
              </w:rPr>
              <w:t xml:space="preserve"> does not apply to a person, trade or security, or a class of persons, trade or securities.</w:t>
            </w:r>
          </w:p>
          <w:p w14:paraId="4EC4B1DF" w14:textId="25E3BCAA" w:rsidR="003714D4" w:rsidRPr="00D2135C" w:rsidRDefault="003714D4" w:rsidP="00376921">
            <w:pPr>
              <w:spacing w:before="60" w:after="60" w:line="276" w:lineRule="auto"/>
              <w:ind w:firstLine="288"/>
              <w:contextualSpacing/>
              <w:jc w:val="both"/>
              <w:rPr>
                <w:sz w:val="24"/>
                <w:szCs w:val="24"/>
              </w:rPr>
            </w:pPr>
          </w:p>
        </w:tc>
        <w:bookmarkStart w:id="174" w:name="_Power_to_remove"/>
        <w:bookmarkEnd w:id="174"/>
      </w:tr>
      <w:tr w:rsidR="002F6B75" w14:paraId="67BEDF35" w14:textId="77777777" w:rsidTr="002F6B75">
        <w:trPr>
          <w:gridAfter w:val="1"/>
          <w:wAfter w:w="1617" w:type="dxa"/>
        </w:trPr>
        <w:tc>
          <w:tcPr>
            <w:tcW w:w="810" w:type="dxa"/>
          </w:tcPr>
          <w:p w14:paraId="24FE3609" w14:textId="5D929B31" w:rsidR="002F6B75" w:rsidRPr="00DC5AD5" w:rsidRDefault="002F6B75" w:rsidP="003D1400">
            <w:pPr>
              <w:spacing w:before="60" w:after="60" w:line="276" w:lineRule="auto"/>
              <w:jc w:val="right"/>
              <w:rPr>
                <w:b/>
                <w:sz w:val="24"/>
                <w:szCs w:val="24"/>
              </w:rPr>
            </w:pPr>
            <w:r w:rsidRPr="00DC5AD5">
              <w:rPr>
                <w:b/>
                <w:sz w:val="24"/>
                <w:szCs w:val="24"/>
              </w:rPr>
              <w:t>1</w:t>
            </w:r>
            <w:r>
              <w:rPr>
                <w:b/>
                <w:sz w:val="24"/>
                <w:szCs w:val="24"/>
              </w:rPr>
              <w:t>62</w:t>
            </w:r>
            <w:r w:rsidRPr="00DC5AD5">
              <w:rPr>
                <w:b/>
                <w:sz w:val="24"/>
                <w:szCs w:val="24"/>
              </w:rPr>
              <w:t>.</w:t>
            </w:r>
          </w:p>
        </w:tc>
        <w:tc>
          <w:tcPr>
            <w:tcW w:w="6663" w:type="dxa"/>
          </w:tcPr>
          <w:p w14:paraId="54784B0B" w14:textId="7E3D2351" w:rsidR="003714D4" w:rsidRDefault="003714D4" w:rsidP="003D1400">
            <w:pPr>
              <w:spacing w:before="60" w:after="60" w:line="276" w:lineRule="auto"/>
              <w:ind w:firstLine="288"/>
              <w:contextualSpacing/>
              <w:jc w:val="both"/>
              <w:rPr>
                <w:sz w:val="24"/>
                <w:szCs w:val="24"/>
              </w:rPr>
            </w:pPr>
            <w:r w:rsidRPr="003714D4">
              <w:rPr>
                <w:b/>
                <w:bCs/>
                <w:sz w:val="24"/>
                <w:szCs w:val="24"/>
              </w:rPr>
              <w:t>Forms</w:t>
            </w:r>
            <w:r>
              <w:rPr>
                <w:sz w:val="24"/>
                <w:szCs w:val="24"/>
              </w:rPr>
              <w:t>.</w:t>
            </w:r>
          </w:p>
          <w:p w14:paraId="0A80D443" w14:textId="77777777" w:rsidR="003714D4" w:rsidRDefault="003714D4" w:rsidP="003D1400">
            <w:pPr>
              <w:spacing w:before="60" w:after="60" w:line="276" w:lineRule="auto"/>
              <w:ind w:firstLine="288"/>
              <w:contextualSpacing/>
              <w:jc w:val="both"/>
              <w:rPr>
                <w:sz w:val="24"/>
                <w:szCs w:val="24"/>
              </w:rPr>
            </w:pPr>
          </w:p>
          <w:p w14:paraId="08D58F50" w14:textId="0C5C8573" w:rsidR="002F6B75" w:rsidRPr="00D2135C" w:rsidRDefault="002F6B75" w:rsidP="003D1400">
            <w:pPr>
              <w:spacing w:before="60" w:after="60" w:line="276" w:lineRule="auto"/>
              <w:ind w:firstLine="288"/>
              <w:contextualSpacing/>
              <w:jc w:val="both"/>
              <w:rPr>
                <w:sz w:val="24"/>
                <w:szCs w:val="24"/>
              </w:rPr>
            </w:pPr>
            <w:r w:rsidRPr="00A369E1">
              <w:rPr>
                <w:sz w:val="24"/>
                <w:szCs w:val="24"/>
              </w:rPr>
              <w:t xml:space="preserve">The Commission may </w:t>
            </w:r>
            <w:r>
              <w:rPr>
                <w:sz w:val="24"/>
                <w:szCs w:val="24"/>
              </w:rPr>
              <w:t>specify forms that may be used under securities laws and shall publish these forms on its website.</w:t>
            </w:r>
          </w:p>
        </w:tc>
        <w:bookmarkStart w:id="175" w:name="_Forms"/>
        <w:bookmarkEnd w:id="175"/>
      </w:tr>
      <w:tr w:rsidR="002F6B75" w14:paraId="14019D9E" w14:textId="77777777" w:rsidTr="002F6B75">
        <w:trPr>
          <w:gridAfter w:val="1"/>
          <w:wAfter w:w="1617" w:type="dxa"/>
        </w:trPr>
        <w:tc>
          <w:tcPr>
            <w:tcW w:w="810" w:type="dxa"/>
          </w:tcPr>
          <w:p w14:paraId="00ABAB95" w14:textId="74406C0E" w:rsidR="002F6B75" w:rsidRPr="00DC5AD5" w:rsidRDefault="002F6B75" w:rsidP="00165D62">
            <w:pPr>
              <w:spacing w:before="60" w:after="60" w:line="276" w:lineRule="auto"/>
              <w:jc w:val="right"/>
              <w:rPr>
                <w:b/>
                <w:sz w:val="24"/>
                <w:szCs w:val="24"/>
              </w:rPr>
            </w:pPr>
            <w:r w:rsidRPr="00DC5AD5">
              <w:rPr>
                <w:b/>
                <w:sz w:val="24"/>
                <w:szCs w:val="24"/>
              </w:rPr>
              <w:t>1</w:t>
            </w:r>
            <w:r>
              <w:rPr>
                <w:b/>
                <w:sz w:val="24"/>
                <w:szCs w:val="24"/>
              </w:rPr>
              <w:t>63</w:t>
            </w:r>
            <w:r w:rsidRPr="00DC5AD5">
              <w:rPr>
                <w:b/>
                <w:sz w:val="24"/>
                <w:szCs w:val="24"/>
              </w:rPr>
              <w:t>.</w:t>
            </w:r>
          </w:p>
        </w:tc>
        <w:tc>
          <w:tcPr>
            <w:tcW w:w="6663" w:type="dxa"/>
          </w:tcPr>
          <w:p w14:paraId="5C2CA951" w14:textId="1F1F5730" w:rsidR="003714D4" w:rsidRDefault="003714D4" w:rsidP="003D1400">
            <w:pPr>
              <w:pStyle w:val="N1"/>
              <w:tabs>
                <w:tab w:val="clear" w:pos="522"/>
                <w:tab w:val="left" w:pos="882"/>
              </w:tabs>
              <w:spacing w:before="60" w:after="60" w:line="276" w:lineRule="auto"/>
              <w:rPr>
                <w:sz w:val="24"/>
                <w:szCs w:val="24"/>
                <w:lang w:val="en-029"/>
              </w:rPr>
            </w:pPr>
            <w:r w:rsidRPr="003714D4">
              <w:rPr>
                <w:b/>
                <w:bCs/>
                <w:sz w:val="24"/>
                <w:szCs w:val="24"/>
                <w:lang w:val="en-029"/>
              </w:rPr>
              <w:t>Appointment of receiver or receiver manager</w:t>
            </w:r>
            <w:r>
              <w:rPr>
                <w:sz w:val="24"/>
                <w:szCs w:val="24"/>
                <w:lang w:val="en-029"/>
              </w:rPr>
              <w:t>.</w:t>
            </w:r>
          </w:p>
          <w:p w14:paraId="2115671B" w14:textId="0DF47BDB" w:rsidR="002F6B75" w:rsidRPr="00A369E1" w:rsidRDefault="003714D4" w:rsidP="003D1400">
            <w:pPr>
              <w:pStyle w:val="N1"/>
              <w:tabs>
                <w:tab w:val="clear" w:pos="522"/>
                <w:tab w:val="left" w:pos="882"/>
              </w:tabs>
              <w:spacing w:before="60" w:after="60" w:line="276" w:lineRule="auto"/>
              <w:rPr>
                <w:sz w:val="24"/>
                <w:szCs w:val="24"/>
                <w:lang w:val="en-029"/>
              </w:rPr>
            </w:pPr>
            <w:r>
              <w:rPr>
                <w:sz w:val="24"/>
                <w:szCs w:val="24"/>
                <w:lang w:val="en-029"/>
              </w:rPr>
              <w:t xml:space="preserve">(1) </w:t>
            </w:r>
            <w:r w:rsidR="002F6B75" w:rsidRPr="00A369E1">
              <w:rPr>
                <w:sz w:val="24"/>
                <w:szCs w:val="24"/>
                <w:lang w:val="en-029"/>
              </w:rPr>
              <w:t>Where the Commission considers that it is in the public interest or necessary for the protection of investors to prevent—</w:t>
            </w:r>
          </w:p>
          <w:p w14:paraId="4D213406" w14:textId="5BBFC014" w:rsidR="002F6B75" w:rsidRPr="00A369E1" w:rsidRDefault="002F6B75" w:rsidP="00C1196C">
            <w:pPr>
              <w:pStyle w:val="N1"/>
              <w:numPr>
                <w:ilvl w:val="0"/>
                <w:numId w:val="89"/>
              </w:numPr>
              <w:tabs>
                <w:tab w:val="clear" w:pos="522"/>
              </w:tabs>
              <w:spacing w:before="60" w:after="60" w:line="276" w:lineRule="auto"/>
              <w:ind w:left="1431" w:hanging="900"/>
              <w:rPr>
                <w:sz w:val="24"/>
                <w:szCs w:val="24"/>
                <w:lang w:val="en-029"/>
              </w:rPr>
            </w:pPr>
            <w:r w:rsidRPr="00A369E1">
              <w:rPr>
                <w:sz w:val="24"/>
                <w:szCs w:val="24"/>
                <w:lang w:val="en-029"/>
              </w:rPr>
              <w:t>a person who is or has been in breach of</w:t>
            </w:r>
            <w:r>
              <w:rPr>
                <w:sz w:val="24"/>
                <w:szCs w:val="24"/>
                <w:lang w:val="en-029"/>
              </w:rPr>
              <w:t>,</w:t>
            </w:r>
            <w:r w:rsidRPr="00A369E1">
              <w:rPr>
                <w:sz w:val="24"/>
                <w:szCs w:val="24"/>
                <w:lang w:val="en-029"/>
              </w:rPr>
              <w:t xml:space="preserve"> or has contravened </w:t>
            </w:r>
            <w:r>
              <w:rPr>
                <w:sz w:val="24"/>
                <w:szCs w:val="24"/>
                <w:lang w:val="en-029"/>
              </w:rPr>
              <w:t>securities laws</w:t>
            </w:r>
            <w:r w:rsidRPr="00A369E1">
              <w:rPr>
                <w:sz w:val="24"/>
                <w:szCs w:val="24"/>
                <w:lang w:val="en-029"/>
              </w:rPr>
              <w:t xml:space="preserve">; or </w:t>
            </w:r>
          </w:p>
          <w:p w14:paraId="0DD5B362" w14:textId="60DAA2C3" w:rsidR="002F6B75" w:rsidRPr="00A369E1" w:rsidRDefault="002F6B75" w:rsidP="00C1196C">
            <w:pPr>
              <w:pStyle w:val="N1"/>
              <w:numPr>
                <w:ilvl w:val="0"/>
                <w:numId w:val="89"/>
              </w:numPr>
              <w:tabs>
                <w:tab w:val="clear" w:pos="522"/>
              </w:tabs>
              <w:spacing w:before="60" w:after="60" w:line="276" w:lineRule="auto"/>
              <w:ind w:left="1431" w:hanging="900"/>
              <w:rPr>
                <w:sz w:val="24"/>
                <w:szCs w:val="24"/>
                <w:lang w:val="en-029"/>
              </w:rPr>
            </w:pPr>
            <w:r>
              <w:rPr>
                <w:sz w:val="24"/>
                <w:szCs w:val="24"/>
                <w:lang w:val="en-029"/>
              </w:rPr>
              <w:t xml:space="preserve">a </w:t>
            </w:r>
            <w:r w:rsidRPr="00A369E1">
              <w:rPr>
                <w:sz w:val="24"/>
                <w:szCs w:val="24"/>
                <w:lang w:val="en-029"/>
              </w:rPr>
              <w:t>licensee whose licen</w:t>
            </w:r>
            <w:r>
              <w:rPr>
                <w:sz w:val="24"/>
                <w:szCs w:val="24"/>
                <w:lang w:val="en-029"/>
              </w:rPr>
              <w:t>ce</w:t>
            </w:r>
            <w:r w:rsidRPr="00A369E1">
              <w:rPr>
                <w:sz w:val="24"/>
                <w:szCs w:val="24"/>
                <w:lang w:val="en-029"/>
              </w:rPr>
              <w:t xml:space="preserve"> under </w:t>
            </w:r>
            <w:r>
              <w:rPr>
                <w:sz w:val="24"/>
                <w:szCs w:val="24"/>
                <w:lang w:val="en-029"/>
              </w:rPr>
              <w:t xml:space="preserve">securities laws </w:t>
            </w:r>
            <w:r w:rsidRPr="00A369E1">
              <w:rPr>
                <w:sz w:val="24"/>
                <w:szCs w:val="24"/>
                <w:lang w:val="en-029"/>
              </w:rPr>
              <w:t xml:space="preserve">has been suspended or revoked, </w:t>
            </w:r>
          </w:p>
          <w:p w14:paraId="03A4F1D7" w14:textId="580271D0" w:rsidR="002F6B75" w:rsidRPr="00D2135C" w:rsidRDefault="002F6B75" w:rsidP="003D1400">
            <w:pPr>
              <w:pStyle w:val="N1"/>
              <w:spacing w:before="60" w:after="60" w:line="276" w:lineRule="auto"/>
              <w:rPr>
                <w:sz w:val="24"/>
                <w:szCs w:val="24"/>
              </w:rPr>
            </w:pPr>
            <w:r w:rsidRPr="00A369E1">
              <w:rPr>
                <w:sz w:val="24"/>
                <w:szCs w:val="24"/>
                <w:lang w:val="en-029"/>
              </w:rPr>
              <w:t xml:space="preserve">from dealing with property under his or its control or direction, the Commission may apply to the High Court </w:t>
            </w:r>
            <w:r>
              <w:rPr>
                <w:sz w:val="24"/>
                <w:szCs w:val="24"/>
                <w:lang w:val="en-029"/>
              </w:rPr>
              <w:t>for an order under subsection (2).</w:t>
            </w:r>
          </w:p>
        </w:tc>
        <w:bookmarkStart w:id="176" w:name="_Appointment_of_receiver_1"/>
        <w:bookmarkEnd w:id="176"/>
      </w:tr>
      <w:tr w:rsidR="002F6B75" w14:paraId="440FBFAF" w14:textId="77777777" w:rsidTr="002F6B75">
        <w:trPr>
          <w:gridAfter w:val="1"/>
          <w:wAfter w:w="1617" w:type="dxa"/>
        </w:trPr>
        <w:tc>
          <w:tcPr>
            <w:tcW w:w="810" w:type="dxa"/>
          </w:tcPr>
          <w:p w14:paraId="6F931E5F" w14:textId="77777777" w:rsidR="002F6B75" w:rsidRDefault="002F6B75" w:rsidP="003D1400">
            <w:pPr>
              <w:spacing w:before="60" w:after="60" w:line="276" w:lineRule="auto"/>
              <w:jc w:val="right"/>
              <w:rPr>
                <w:sz w:val="24"/>
                <w:szCs w:val="24"/>
              </w:rPr>
            </w:pPr>
          </w:p>
        </w:tc>
        <w:tc>
          <w:tcPr>
            <w:tcW w:w="6663" w:type="dxa"/>
          </w:tcPr>
          <w:p w14:paraId="14C96468" w14:textId="36410015" w:rsidR="002F6B75" w:rsidRPr="00D2135C" w:rsidRDefault="003714D4" w:rsidP="003D1400">
            <w:pPr>
              <w:pStyle w:val="N1"/>
              <w:tabs>
                <w:tab w:val="clear" w:pos="522"/>
                <w:tab w:val="left" w:pos="882"/>
              </w:tabs>
              <w:spacing w:before="60" w:after="60" w:line="276" w:lineRule="auto"/>
              <w:ind w:firstLine="288"/>
              <w:rPr>
                <w:sz w:val="24"/>
                <w:szCs w:val="24"/>
              </w:rPr>
            </w:pPr>
            <w:r>
              <w:rPr>
                <w:sz w:val="24"/>
                <w:szCs w:val="24"/>
                <w:lang w:val="en-029"/>
              </w:rPr>
              <w:t xml:space="preserve">(2) </w:t>
            </w:r>
            <w:r w:rsidR="002F6B75">
              <w:rPr>
                <w:sz w:val="24"/>
                <w:szCs w:val="24"/>
                <w:lang w:val="en-029"/>
              </w:rPr>
              <w:t>T</w:t>
            </w:r>
            <w:r w:rsidR="002F6B75" w:rsidRPr="00A369E1">
              <w:rPr>
                <w:sz w:val="24"/>
                <w:szCs w:val="24"/>
                <w:lang w:val="en-029"/>
              </w:rPr>
              <w:t xml:space="preserve">he High Court may appoint a receiver or receiver-manager </w:t>
            </w:r>
            <w:r w:rsidR="002F6B75">
              <w:rPr>
                <w:sz w:val="24"/>
                <w:szCs w:val="24"/>
                <w:lang w:val="en-029"/>
              </w:rPr>
              <w:t>for the person or regulated person referred to under subsection (1) i</w:t>
            </w:r>
            <w:r w:rsidR="002F6B75" w:rsidRPr="00A369E1">
              <w:rPr>
                <w:sz w:val="24"/>
                <w:szCs w:val="24"/>
                <w:lang w:val="en-029"/>
              </w:rPr>
              <w:t xml:space="preserve">f it is satisfied that </w:t>
            </w:r>
            <w:r w:rsidR="002F6B75">
              <w:rPr>
                <w:sz w:val="24"/>
                <w:szCs w:val="24"/>
                <w:lang w:val="en-029"/>
              </w:rPr>
              <w:t xml:space="preserve">such order </w:t>
            </w:r>
            <w:r w:rsidR="002F6B75" w:rsidRPr="00A369E1">
              <w:rPr>
                <w:sz w:val="24"/>
                <w:szCs w:val="24"/>
                <w:lang w:val="en-029"/>
              </w:rPr>
              <w:t xml:space="preserve">is in the interests of </w:t>
            </w:r>
            <w:r w:rsidR="002F6B75">
              <w:rPr>
                <w:sz w:val="24"/>
                <w:szCs w:val="24"/>
                <w:lang w:val="en-029"/>
              </w:rPr>
              <w:t xml:space="preserve">the customers, creditors, </w:t>
            </w:r>
            <w:r w:rsidR="002F6B75" w:rsidRPr="00A369E1">
              <w:rPr>
                <w:sz w:val="24"/>
                <w:szCs w:val="24"/>
                <w:lang w:val="en-029"/>
              </w:rPr>
              <w:t xml:space="preserve">investors or </w:t>
            </w:r>
            <w:r w:rsidR="002F6B75">
              <w:rPr>
                <w:sz w:val="24"/>
                <w:szCs w:val="24"/>
                <w:lang w:val="en-029"/>
              </w:rPr>
              <w:t>other affected parties.</w:t>
            </w:r>
          </w:p>
        </w:tc>
      </w:tr>
      <w:tr w:rsidR="002F6B75" w14:paraId="44275610" w14:textId="77777777" w:rsidTr="002F6B75">
        <w:trPr>
          <w:gridAfter w:val="1"/>
          <w:wAfter w:w="1617" w:type="dxa"/>
        </w:trPr>
        <w:tc>
          <w:tcPr>
            <w:tcW w:w="810" w:type="dxa"/>
          </w:tcPr>
          <w:p w14:paraId="6ED3C444" w14:textId="77777777" w:rsidR="002F6B75" w:rsidRDefault="002F6B75" w:rsidP="003D1400">
            <w:pPr>
              <w:spacing w:before="60" w:after="60" w:line="276" w:lineRule="auto"/>
              <w:jc w:val="right"/>
              <w:rPr>
                <w:sz w:val="24"/>
                <w:szCs w:val="24"/>
              </w:rPr>
            </w:pPr>
          </w:p>
        </w:tc>
        <w:tc>
          <w:tcPr>
            <w:tcW w:w="6663" w:type="dxa"/>
          </w:tcPr>
          <w:p w14:paraId="7B41EF33" w14:textId="0F114FB1" w:rsidR="002F6B75" w:rsidRPr="00D2135C" w:rsidRDefault="003714D4" w:rsidP="00CF14B7">
            <w:pPr>
              <w:pStyle w:val="N1"/>
              <w:tabs>
                <w:tab w:val="clear" w:pos="522"/>
                <w:tab w:val="left" w:pos="882"/>
              </w:tabs>
              <w:spacing w:before="60" w:after="60" w:line="276" w:lineRule="auto"/>
              <w:ind w:firstLine="288"/>
              <w:rPr>
                <w:sz w:val="24"/>
                <w:szCs w:val="24"/>
              </w:rPr>
            </w:pPr>
            <w:r>
              <w:rPr>
                <w:sz w:val="24"/>
                <w:szCs w:val="24"/>
                <w:lang w:val="en-029"/>
              </w:rPr>
              <w:t xml:space="preserve">(3) </w:t>
            </w:r>
            <w:r w:rsidR="002F6B75" w:rsidRPr="001347E4">
              <w:rPr>
                <w:sz w:val="24"/>
                <w:szCs w:val="24"/>
                <w:lang w:val="en-029"/>
              </w:rPr>
              <w:t xml:space="preserve">Where the Commission intends to apply to the High Court to appoint a receiver or receiver-manager in respect of the property of a </w:t>
            </w:r>
            <w:r w:rsidR="002F6B75">
              <w:rPr>
                <w:sz w:val="24"/>
                <w:szCs w:val="24"/>
                <w:lang w:val="en-029"/>
              </w:rPr>
              <w:t xml:space="preserve">licensee that is a </w:t>
            </w:r>
            <w:r w:rsidR="002F6B75" w:rsidRPr="001347E4">
              <w:rPr>
                <w:sz w:val="24"/>
                <w:szCs w:val="24"/>
                <w:lang w:val="en-029"/>
              </w:rPr>
              <w:t xml:space="preserve">financial </w:t>
            </w:r>
            <w:r w:rsidR="002F6B75">
              <w:rPr>
                <w:sz w:val="24"/>
                <w:szCs w:val="24"/>
                <w:lang w:val="en-029"/>
              </w:rPr>
              <w:t xml:space="preserve">institution regulated by the </w:t>
            </w:r>
            <w:r w:rsidR="002F6B75" w:rsidRPr="001347E4">
              <w:rPr>
                <w:sz w:val="24"/>
                <w:szCs w:val="24"/>
                <w:lang w:val="en-029"/>
              </w:rPr>
              <w:t>Eastern Caribbean Central Bank</w:t>
            </w:r>
            <w:r w:rsidR="002F6B75">
              <w:rPr>
                <w:sz w:val="24"/>
                <w:szCs w:val="24"/>
                <w:lang w:val="en-029"/>
              </w:rPr>
              <w:t>,</w:t>
            </w:r>
            <w:r w:rsidR="002F6B75" w:rsidRPr="001347E4">
              <w:rPr>
                <w:sz w:val="24"/>
                <w:szCs w:val="24"/>
                <w:lang w:val="en-029"/>
              </w:rPr>
              <w:t xml:space="preserve">  the Commission shall, before making the application, consult with the Eastern Caribbean Central Bank with regard to the proposed application.</w:t>
            </w:r>
          </w:p>
        </w:tc>
      </w:tr>
      <w:tr w:rsidR="002F6B75" w14:paraId="198781F9" w14:textId="77777777" w:rsidTr="002F6B75">
        <w:trPr>
          <w:gridAfter w:val="1"/>
          <w:wAfter w:w="1617" w:type="dxa"/>
        </w:trPr>
        <w:tc>
          <w:tcPr>
            <w:tcW w:w="810" w:type="dxa"/>
          </w:tcPr>
          <w:p w14:paraId="643577A6" w14:textId="77777777" w:rsidR="002F6B75" w:rsidRDefault="002F6B75" w:rsidP="003D1400">
            <w:pPr>
              <w:spacing w:before="60" w:after="60" w:line="276" w:lineRule="auto"/>
              <w:jc w:val="right"/>
              <w:rPr>
                <w:sz w:val="24"/>
                <w:szCs w:val="24"/>
              </w:rPr>
            </w:pPr>
          </w:p>
        </w:tc>
        <w:tc>
          <w:tcPr>
            <w:tcW w:w="6663" w:type="dxa"/>
          </w:tcPr>
          <w:p w14:paraId="06CCFDD8" w14:textId="6AC5D084" w:rsidR="002F6B75" w:rsidRPr="00D2135C" w:rsidRDefault="003714D4" w:rsidP="003D1400">
            <w:pPr>
              <w:pStyle w:val="N1"/>
              <w:tabs>
                <w:tab w:val="clear" w:pos="522"/>
                <w:tab w:val="left" w:pos="882"/>
              </w:tabs>
              <w:spacing w:before="60" w:after="60" w:line="276" w:lineRule="auto"/>
              <w:ind w:firstLine="288"/>
              <w:rPr>
                <w:sz w:val="24"/>
                <w:szCs w:val="24"/>
              </w:rPr>
            </w:pPr>
            <w:r>
              <w:rPr>
                <w:sz w:val="24"/>
                <w:szCs w:val="24"/>
                <w:lang w:val="en-029"/>
              </w:rPr>
              <w:t xml:space="preserve">(4) </w:t>
            </w:r>
            <w:r w:rsidR="002F6B75" w:rsidRPr="004428AE">
              <w:rPr>
                <w:sz w:val="24"/>
                <w:szCs w:val="24"/>
                <w:lang w:val="en-029"/>
              </w:rPr>
              <w:t xml:space="preserve">The High Court may make an order under subsection (1) on an </w:t>
            </w:r>
            <w:r w:rsidR="002F6B75" w:rsidRPr="004428AE">
              <w:rPr>
                <w:i/>
                <w:iCs/>
                <w:sz w:val="24"/>
                <w:szCs w:val="24"/>
                <w:lang w:val="en-029"/>
              </w:rPr>
              <w:t xml:space="preserve">ex parte </w:t>
            </w:r>
            <w:r w:rsidR="002F6B75" w:rsidRPr="004428AE">
              <w:rPr>
                <w:sz w:val="24"/>
                <w:szCs w:val="24"/>
                <w:lang w:val="en-029"/>
              </w:rPr>
              <w:t xml:space="preserve">application by the Commission for a period not exceeding fifteen </w:t>
            </w:r>
            <w:r w:rsidR="002F6B75">
              <w:rPr>
                <w:sz w:val="24"/>
                <w:szCs w:val="24"/>
                <w:lang w:val="en-029"/>
              </w:rPr>
              <w:t xml:space="preserve">business </w:t>
            </w:r>
            <w:r w:rsidR="002F6B75" w:rsidRPr="004428AE">
              <w:rPr>
                <w:sz w:val="24"/>
                <w:szCs w:val="24"/>
                <w:lang w:val="en-029"/>
              </w:rPr>
              <w:t>days.</w:t>
            </w:r>
          </w:p>
        </w:tc>
      </w:tr>
      <w:tr w:rsidR="002F6B75" w14:paraId="0CFEB02D" w14:textId="77777777" w:rsidTr="002F6B75">
        <w:trPr>
          <w:gridAfter w:val="1"/>
          <w:wAfter w:w="1617" w:type="dxa"/>
        </w:trPr>
        <w:tc>
          <w:tcPr>
            <w:tcW w:w="810" w:type="dxa"/>
          </w:tcPr>
          <w:p w14:paraId="36E2FE6E" w14:textId="77777777" w:rsidR="002F6B75" w:rsidRDefault="002F6B75" w:rsidP="003D1400">
            <w:pPr>
              <w:spacing w:before="60" w:after="60" w:line="276" w:lineRule="auto"/>
              <w:jc w:val="right"/>
              <w:rPr>
                <w:sz w:val="24"/>
                <w:szCs w:val="24"/>
              </w:rPr>
            </w:pPr>
          </w:p>
        </w:tc>
        <w:tc>
          <w:tcPr>
            <w:tcW w:w="6663" w:type="dxa"/>
          </w:tcPr>
          <w:p w14:paraId="7C9E96C2" w14:textId="3DAECCDC" w:rsidR="002F6B75" w:rsidRPr="00D2135C" w:rsidRDefault="003714D4" w:rsidP="003D1400">
            <w:pPr>
              <w:pStyle w:val="N1"/>
              <w:tabs>
                <w:tab w:val="clear" w:pos="522"/>
                <w:tab w:val="left" w:pos="882"/>
              </w:tabs>
              <w:spacing w:before="60" w:after="60" w:line="276" w:lineRule="auto"/>
              <w:ind w:firstLine="288"/>
              <w:rPr>
                <w:sz w:val="24"/>
                <w:szCs w:val="24"/>
              </w:rPr>
            </w:pPr>
            <w:r>
              <w:rPr>
                <w:sz w:val="24"/>
                <w:szCs w:val="24"/>
                <w:lang w:val="en-029"/>
              </w:rPr>
              <w:t xml:space="preserve">(5) </w:t>
            </w:r>
            <w:r w:rsidR="002F6B75" w:rsidRPr="004428AE">
              <w:rPr>
                <w:sz w:val="24"/>
                <w:szCs w:val="24"/>
                <w:lang w:val="en-029"/>
              </w:rPr>
              <w:t>The High Court may order a receiver or receiver</w:t>
            </w:r>
            <w:r w:rsidR="002F6B75">
              <w:rPr>
                <w:sz w:val="24"/>
                <w:szCs w:val="24"/>
                <w:lang w:val="en-029"/>
              </w:rPr>
              <w:t>-</w:t>
            </w:r>
            <w:r w:rsidR="002F6B75" w:rsidRPr="004428AE">
              <w:rPr>
                <w:sz w:val="24"/>
                <w:szCs w:val="24"/>
                <w:lang w:val="en-029"/>
              </w:rPr>
              <w:t>manager appointed under this section to receive such remuneration to cover its charges and expenses from the person, or regulated person referred to in subsection (1)</w:t>
            </w:r>
            <w:r w:rsidR="002F6B75">
              <w:rPr>
                <w:sz w:val="24"/>
                <w:szCs w:val="24"/>
                <w:lang w:val="en-029"/>
              </w:rPr>
              <w:t>, and</w:t>
            </w:r>
            <w:r w:rsidR="002F6B75" w:rsidRPr="004428AE">
              <w:rPr>
                <w:sz w:val="24"/>
                <w:szCs w:val="24"/>
                <w:lang w:val="en-029"/>
              </w:rPr>
              <w:t xml:space="preserve"> such remuneration shall be in such order of priority, in relation to existing charges</w:t>
            </w:r>
            <w:r w:rsidR="002F6B75">
              <w:rPr>
                <w:sz w:val="24"/>
                <w:szCs w:val="24"/>
                <w:lang w:val="en-029"/>
              </w:rPr>
              <w:t>,</w:t>
            </w:r>
            <w:r w:rsidR="002F6B75" w:rsidRPr="004428AE">
              <w:rPr>
                <w:sz w:val="24"/>
                <w:szCs w:val="24"/>
                <w:lang w:val="en-029"/>
              </w:rPr>
              <w:t xml:space="preserve"> as the High Court sees fit.</w:t>
            </w:r>
          </w:p>
        </w:tc>
      </w:tr>
      <w:tr w:rsidR="002F6B75" w14:paraId="6A216BB9" w14:textId="77777777" w:rsidTr="002F6B75">
        <w:trPr>
          <w:gridAfter w:val="1"/>
          <w:wAfter w:w="1617" w:type="dxa"/>
        </w:trPr>
        <w:tc>
          <w:tcPr>
            <w:tcW w:w="810" w:type="dxa"/>
          </w:tcPr>
          <w:p w14:paraId="1F57785F" w14:textId="77777777" w:rsidR="002F6B75" w:rsidRDefault="002F6B75" w:rsidP="003D1400">
            <w:pPr>
              <w:spacing w:before="60" w:after="60" w:line="276" w:lineRule="auto"/>
              <w:jc w:val="right"/>
              <w:rPr>
                <w:sz w:val="24"/>
                <w:szCs w:val="24"/>
              </w:rPr>
            </w:pPr>
          </w:p>
        </w:tc>
        <w:tc>
          <w:tcPr>
            <w:tcW w:w="6663" w:type="dxa"/>
          </w:tcPr>
          <w:p w14:paraId="689ED6B5" w14:textId="19B838D3" w:rsidR="002F6B75" w:rsidRDefault="003714D4" w:rsidP="003D1400">
            <w:pPr>
              <w:pStyle w:val="N1"/>
              <w:tabs>
                <w:tab w:val="clear" w:pos="522"/>
                <w:tab w:val="left" w:pos="882"/>
              </w:tabs>
              <w:spacing w:before="60" w:after="60" w:line="276" w:lineRule="auto"/>
              <w:ind w:firstLine="288"/>
              <w:rPr>
                <w:sz w:val="24"/>
                <w:szCs w:val="24"/>
                <w:lang w:val="en-029"/>
              </w:rPr>
            </w:pPr>
            <w:r>
              <w:rPr>
                <w:sz w:val="24"/>
                <w:szCs w:val="24"/>
                <w:lang w:val="en-029"/>
              </w:rPr>
              <w:t xml:space="preserve">(6) </w:t>
            </w:r>
            <w:r w:rsidR="002F6B75" w:rsidRPr="004428AE">
              <w:rPr>
                <w:sz w:val="24"/>
                <w:szCs w:val="24"/>
                <w:lang w:val="en-029"/>
              </w:rPr>
              <w:t>The receiver or receiver-manager shall</w:t>
            </w:r>
            <w:r w:rsidR="002F6B75">
              <w:rPr>
                <w:sz w:val="24"/>
                <w:szCs w:val="24"/>
                <w:lang w:val="en-029"/>
              </w:rPr>
              <w:t>-</w:t>
            </w:r>
          </w:p>
          <w:p w14:paraId="711B939C" w14:textId="28A8F595" w:rsidR="002F6B75" w:rsidRDefault="002F6B75" w:rsidP="00AD2096">
            <w:pPr>
              <w:pStyle w:val="N1"/>
              <w:numPr>
                <w:ilvl w:val="3"/>
                <w:numId w:val="214"/>
              </w:numPr>
              <w:tabs>
                <w:tab w:val="clear" w:pos="522"/>
                <w:tab w:val="left" w:pos="882"/>
              </w:tabs>
              <w:spacing w:before="60" w:after="60" w:line="276" w:lineRule="auto"/>
              <w:rPr>
                <w:sz w:val="24"/>
                <w:szCs w:val="24"/>
                <w:lang w:val="en-029"/>
              </w:rPr>
            </w:pPr>
            <w:r w:rsidRPr="004428AE">
              <w:rPr>
                <w:sz w:val="24"/>
                <w:szCs w:val="24"/>
                <w:lang w:val="en-029"/>
              </w:rPr>
              <w:t xml:space="preserve">conduct its duties with the greatest economy compatible with efficiency and as soon as possible after its appointment; </w:t>
            </w:r>
            <w:r>
              <w:rPr>
                <w:sz w:val="24"/>
                <w:szCs w:val="24"/>
                <w:lang w:val="en-029"/>
              </w:rPr>
              <w:t>and</w:t>
            </w:r>
          </w:p>
          <w:p w14:paraId="2C86B1E4" w14:textId="23438A41" w:rsidR="002F6B75" w:rsidRPr="00D2135C" w:rsidRDefault="002F6B75" w:rsidP="00AD2096">
            <w:pPr>
              <w:pStyle w:val="N1"/>
              <w:numPr>
                <w:ilvl w:val="3"/>
                <w:numId w:val="214"/>
              </w:numPr>
              <w:tabs>
                <w:tab w:val="clear" w:pos="522"/>
                <w:tab w:val="left" w:pos="882"/>
              </w:tabs>
              <w:spacing w:before="60" w:after="60" w:line="276" w:lineRule="auto"/>
              <w:rPr>
                <w:sz w:val="24"/>
                <w:szCs w:val="24"/>
              </w:rPr>
            </w:pPr>
            <w:r w:rsidRPr="004428AE">
              <w:rPr>
                <w:sz w:val="24"/>
                <w:szCs w:val="24"/>
                <w:lang w:val="en-029"/>
              </w:rPr>
              <w:t xml:space="preserve">file with the High Court, </w:t>
            </w:r>
            <w:r>
              <w:rPr>
                <w:sz w:val="24"/>
                <w:szCs w:val="24"/>
                <w:lang w:val="en-029"/>
              </w:rPr>
              <w:t xml:space="preserve">and </w:t>
            </w:r>
            <w:r w:rsidRPr="004428AE">
              <w:rPr>
                <w:sz w:val="24"/>
                <w:szCs w:val="24"/>
                <w:lang w:val="en-029"/>
              </w:rPr>
              <w:t>with a copy to the Commission, a report stating its recommended course of action in the circumstances.</w:t>
            </w:r>
          </w:p>
        </w:tc>
      </w:tr>
      <w:tr w:rsidR="002F6B75" w14:paraId="6A118A22" w14:textId="77777777" w:rsidTr="002F6B75">
        <w:trPr>
          <w:gridAfter w:val="1"/>
          <w:wAfter w:w="1617" w:type="dxa"/>
        </w:trPr>
        <w:tc>
          <w:tcPr>
            <w:tcW w:w="810" w:type="dxa"/>
          </w:tcPr>
          <w:p w14:paraId="40C6F967" w14:textId="77777777" w:rsidR="002F6B75" w:rsidRDefault="002F6B75" w:rsidP="003D1400">
            <w:pPr>
              <w:spacing w:before="60" w:after="60" w:line="276" w:lineRule="auto"/>
              <w:jc w:val="right"/>
              <w:rPr>
                <w:sz w:val="24"/>
                <w:szCs w:val="24"/>
              </w:rPr>
            </w:pPr>
          </w:p>
        </w:tc>
        <w:tc>
          <w:tcPr>
            <w:tcW w:w="6663" w:type="dxa"/>
          </w:tcPr>
          <w:p w14:paraId="2DFFF5A5" w14:textId="1DE4C86C" w:rsidR="002F6B75" w:rsidRPr="00D2135C" w:rsidRDefault="003714D4" w:rsidP="003D1400">
            <w:pPr>
              <w:pStyle w:val="N1"/>
              <w:tabs>
                <w:tab w:val="clear" w:pos="522"/>
                <w:tab w:val="left" w:pos="882"/>
              </w:tabs>
              <w:spacing w:before="60" w:after="60" w:line="276" w:lineRule="auto"/>
              <w:ind w:firstLine="288"/>
              <w:rPr>
                <w:sz w:val="24"/>
                <w:szCs w:val="24"/>
              </w:rPr>
            </w:pPr>
            <w:r>
              <w:rPr>
                <w:sz w:val="24"/>
                <w:szCs w:val="24"/>
                <w:lang w:val="en-029"/>
              </w:rPr>
              <w:t xml:space="preserve">(7) </w:t>
            </w:r>
            <w:r w:rsidR="002F6B75" w:rsidRPr="004428AE">
              <w:rPr>
                <w:sz w:val="24"/>
                <w:szCs w:val="24"/>
                <w:lang w:val="en-029"/>
              </w:rPr>
              <w:t>The receiver or receiver-manager, the Commission or any interested person may at any time apply to the High Court for the cancellation of an order</w:t>
            </w:r>
            <w:r w:rsidR="002F6B75">
              <w:rPr>
                <w:sz w:val="24"/>
                <w:szCs w:val="24"/>
                <w:lang w:val="en-029"/>
              </w:rPr>
              <w:t xml:space="preserve"> made under subsection (1) or (4</w:t>
            </w:r>
            <w:r w:rsidR="002F6B75" w:rsidRPr="004428AE">
              <w:rPr>
                <w:sz w:val="24"/>
                <w:szCs w:val="24"/>
                <w:lang w:val="en-029"/>
              </w:rPr>
              <w:t>).</w:t>
            </w:r>
          </w:p>
        </w:tc>
      </w:tr>
      <w:tr w:rsidR="002F6B75" w14:paraId="2F9B3359" w14:textId="77777777" w:rsidTr="002F6B75">
        <w:trPr>
          <w:gridAfter w:val="1"/>
          <w:wAfter w:w="1617" w:type="dxa"/>
        </w:trPr>
        <w:tc>
          <w:tcPr>
            <w:tcW w:w="810" w:type="dxa"/>
          </w:tcPr>
          <w:p w14:paraId="3EAB4DF5" w14:textId="77777777" w:rsidR="002F6B75" w:rsidRDefault="002F6B75" w:rsidP="003D1400">
            <w:pPr>
              <w:spacing w:before="60" w:after="60" w:line="276" w:lineRule="auto"/>
              <w:jc w:val="right"/>
              <w:rPr>
                <w:sz w:val="24"/>
                <w:szCs w:val="24"/>
              </w:rPr>
            </w:pPr>
          </w:p>
        </w:tc>
        <w:tc>
          <w:tcPr>
            <w:tcW w:w="6663" w:type="dxa"/>
          </w:tcPr>
          <w:p w14:paraId="757CC56F" w14:textId="5C48F05E" w:rsidR="002F6B75" w:rsidRPr="00D2135C" w:rsidRDefault="003714D4" w:rsidP="003D1400">
            <w:pPr>
              <w:spacing w:before="60" w:after="60" w:line="276" w:lineRule="auto"/>
              <w:ind w:firstLine="288"/>
              <w:contextualSpacing/>
              <w:jc w:val="both"/>
              <w:rPr>
                <w:sz w:val="24"/>
                <w:szCs w:val="24"/>
              </w:rPr>
            </w:pPr>
            <w:r>
              <w:rPr>
                <w:sz w:val="24"/>
                <w:szCs w:val="24"/>
                <w:lang w:val="en-029"/>
              </w:rPr>
              <w:t xml:space="preserve">(8) </w:t>
            </w:r>
            <w:r w:rsidR="002F6B75" w:rsidRPr="00A369E1">
              <w:rPr>
                <w:sz w:val="24"/>
                <w:szCs w:val="24"/>
                <w:lang w:val="en-029"/>
              </w:rPr>
              <w:t>The provisions of the Companies Act relating to a receiver or  receiver-manager shall apply to a receiver or receiver-manager appointed under this section.</w:t>
            </w:r>
          </w:p>
        </w:tc>
      </w:tr>
      <w:tr w:rsidR="002F6B75" w14:paraId="3CCE1017" w14:textId="77777777" w:rsidTr="002F6B75">
        <w:trPr>
          <w:gridAfter w:val="1"/>
          <w:wAfter w:w="1617" w:type="dxa"/>
        </w:trPr>
        <w:tc>
          <w:tcPr>
            <w:tcW w:w="810" w:type="dxa"/>
          </w:tcPr>
          <w:p w14:paraId="62A0AA96" w14:textId="3FB7D0B4" w:rsidR="002F6B75" w:rsidRPr="004428AE" w:rsidRDefault="002F6B75" w:rsidP="00165D62">
            <w:pPr>
              <w:spacing w:before="60" w:after="60" w:line="276" w:lineRule="auto"/>
              <w:jc w:val="right"/>
              <w:rPr>
                <w:b/>
                <w:sz w:val="24"/>
                <w:szCs w:val="24"/>
              </w:rPr>
            </w:pPr>
            <w:r w:rsidRPr="004428AE">
              <w:rPr>
                <w:b/>
                <w:sz w:val="24"/>
                <w:szCs w:val="24"/>
              </w:rPr>
              <w:t>1</w:t>
            </w:r>
            <w:r>
              <w:rPr>
                <w:b/>
                <w:sz w:val="24"/>
                <w:szCs w:val="24"/>
              </w:rPr>
              <w:t>64</w:t>
            </w:r>
            <w:r w:rsidRPr="004428AE">
              <w:rPr>
                <w:b/>
                <w:sz w:val="24"/>
                <w:szCs w:val="24"/>
              </w:rPr>
              <w:t>.</w:t>
            </w:r>
          </w:p>
        </w:tc>
        <w:tc>
          <w:tcPr>
            <w:tcW w:w="6663" w:type="dxa"/>
          </w:tcPr>
          <w:p w14:paraId="5C6310DD" w14:textId="591A5BC6" w:rsidR="003714D4" w:rsidRDefault="003714D4" w:rsidP="003D1400">
            <w:pPr>
              <w:pStyle w:val="N1"/>
              <w:tabs>
                <w:tab w:val="clear" w:pos="522"/>
                <w:tab w:val="left" w:pos="-18"/>
              </w:tabs>
              <w:spacing w:before="60" w:after="60" w:line="276" w:lineRule="auto"/>
              <w:ind w:firstLine="288"/>
              <w:rPr>
                <w:sz w:val="24"/>
                <w:szCs w:val="24"/>
                <w:lang w:val="en-029"/>
              </w:rPr>
            </w:pPr>
            <w:r w:rsidRPr="003714D4">
              <w:rPr>
                <w:b/>
                <w:bCs/>
                <w:sz w:val="24"/>
                <w:szCs w:val="24"/>
                <w:lang w:val="en-029"/>
              </w:rPr>
              <w:t>Appointment of liquidator</w:t>
            </w:r>
            <w:r>
              <w:rPr>
                <w:sz w:val="24"/>
                <w:szCs w:val="24"/>
                <w:lang w:val="en-029"/>
              </w:rPr>
              <w:t>.</w:t>
            </w:r>
          </w:p>
          <w:p w14:paraId="1C6CE5C1" w14:textId="0162D2E0" w:rsidR="002F6B75" w:rsidRPr="00D2135C" w:rsidRDefault="003714D4" w:rsidP="003D1400">
            <w:pPr>
              <w:pStyle w:val="N1"/>
              <w:tabs>
                <w:tab w:val="clear" w:pos="522"/>
                <w:tab w:val="left" w:pos="-18"/>
              </w:tabs>
              <w:spacing w:before="60" w:after="60" w:line="276" w:lineRule="auto"/>
              <w:ind w:firstLine="288"/>
              <w:rPr>
                <w:sz w:val="24"/>
                <w:szCs w:val="24"/>
              </w:rPr>
            </w:pPr>
            <w:r>
              <w:rPr>
                <w:sz w:val="24"/>
                <w:szCs w:val="24"/>
                <w:lang w:val="en-029"/>
              </w:rPr>
              <w:t xml:space="preserve">(1) </w:t>
            </w:r>
            <w:r w:rsidR="002F6B75" w:rsidRPr="00A369E1">
              <w:rPr>
                <w:sz w:val="24"/>
                <w:szCs w:val="24"/>
                <w:lang w:val="en-029"/>
              </w:rPr>
              <w:t>The High Court may order the winding up of a licensee or self-regulatory organisation</w:t>
            </w:r>
            <w:r w:rsidR="002F6B75">
              <w:rPr>
                <w:sz w:val="24"/>
                <w:szCs w:val="24"/>
                <w:lang w:val="en-029"/>
              </w:rPr>
              <w:t>,</w:t>
            </w:r>
            <w:r w:rsidR="002F6B75" w:rsidRPr="00A369E1">
              <w:rPr>
                <w:sz w:val="24"/>
                <w:szCs w:val="24"/>
                <w:lang w:val="en-029"/>
              </w:rPr>
              <w:t xml:space="preserve"> and appoint a liquidator in accordance with the Companies Act</w:t>
            </w:r>
            <w:r w:rsidR="002F6B75">
              <w:rPr>
                <w:sz w:val="24"/>
                <w:szCs w:val="24"/>
                <w:lang w:val="en-029"/>
              </w:rPr>
              <w:t>,</w:t>
            </w:r>
            <w:r w:rsidR="002F6B75" w:rsidRPr="00A369E1">
              <w:rPr>
                <w:sz w:val="24"/>
                <w:szCs w:val="24"/>
                <w:lang w:val="en-029"/>
              </w:rPr>
              <w:t xml:space="preserve"> subject to the modification that the licensee or self-regulatory organisation may also be ordered to be wound up on the petition of the Commission.</w:t>
            </w:r>
          </w:p>
        </w:tc>
        <w:bookmarkStart w:id="177" w:name="_Appointment_of_liquidator"/>
        <w:bookmarkEnd w:id="177"/>
      </w:tr>
      <w:tr w:rsidR="002F6B75" w14:paraId="3C4E0FFA" w14:textId="77777777" w:rsidTr="002F6B75">
        <w:trPr>
          <w:gridAfter w:val="1"/>
          <w:wAfter w:w="1617" w:type="dxa"/>
        </w:trPr>
        <w:tc>
          <w:tcPr>
            <w:tcW w:w="810" w:type="dxa"/>
          </w:tcPr>
          <w:p w14:paraId="5DB4C3ED" w14:textId="77777777" w:rsidR="002F6B75" w:rsidRDefault="002F6B75" w:rsidP="003D1400">
            <w:pPr>
              <w:spacing w:before="60" w:after="60" w:line="276" w:lineRule="auto"/>
              <w:rPr>
                <w:sz w:val="24"/>
                <w:szCs w:val="24"/>
              </w:rPr>
            </w:pPr>
          </w:p>
        </w:tc>
        <w:tc>
          <w:tcPr>
            <w:tcW w:w="6663" w:type="dxa"/>
          </w:tcPr>
          <w:p w14:paraId="30C4A6B6" w14:textId="7AD184ED" w:rsidR="002F6B75" w:rsidRPr="00D2135C" w:rsidRDefault="003714D4" w:rsidP="003D1400">
            <w:pPr>
              <w:pStyle w:val="N1"/>
              <w:tabs>
                <w:tab w:val="clear" w:pos="522"/>
                <w:tab w:val="left" w:pos="-18"/>
              </w:tabs>
              <w:spacing w:before="60" w:after="60" w:line="276" w:lineRule="auto"/>
              <w:ind w:firstLine="288"/>
              <w:rPr>
                <w:sz w:val="24"/>
                <w:szCs w:val="24"/>
              </w:rPr>
            </w:pPr>
            <w:r>
              <w:rPr>
                <w:sz w:val="24"/>
                <w:szCs w:val="24"/>
                <w:lang w:val="en-029"/>
              </w:rPr>
              <w:t xml:space="preserve">(2) </w:t>
            </w:r>
            <w:r w:rsidR="002F6B75" w:rsidRPr="004428AE">
              <w:rPr>
                <w:sz w:val="24"/>
                <w:szCs w:val="24"/>
                <w:lang w:val="en-029"/>
              </w:rPr>
              <w:t xml:space="preserve">A petition </w:t>
            </w:r>
            <w:r w:rsidR="002F6B75">
              <w:rPr>
                <w:sz w:val="24"/>
                <w:szCs w:val="24"/>
                <w:lang w:val="en-029"/>
              </w:rPr>
              <w:t xml:space="preserve">made by the Commission </w:t>
            </w:r>
            <w:r w:rsidR="002F6B75" w:rsidRPr="004428AE">
              <w:rPr>
                <w:sz w:val="24"/>
                <w:szCs w:val="24"/>
                <w:lang w:val="en-029"/>
              </w:rPr>
              <w:t>under subsection (1) shall not be presented except with leave of the High Court.</w:t>
            </w:r>
          </w:p>
        </w:tc>
      </w:tr>
      <w:tr w:rsidR="002F6B75" w14:paraId="2EF5F6F8" w14:textId="77777777" w:rsidTr="002F6B75">
        <w:trPr>
          <w:gridAfter w:val="1"/>
          <w:wAfter w:w="1617" w:type="dxa"/>
        </w:trPr>
        <w:tc>
          <w:tcPr>
            <w:tcW w:w="810" w:type="dxa"/>
          </w:tcPr>
          <w:p w14:paraId="329BEC10" w14:textId="77777777" w:rsidR="002F6B75" w:rsidRDefault="002F6B75" w:rsidP="003D1400">
            <w:pPr>
              <w:spacing w:before="60" w:after="60" w:line="276" w:lineRule="auto"/>
              <w:rPr>
                <w:sz w:val="24"/>
                <w:szCs w:val="24"/>
              </w:rPr>
            </w:pPr>
          </w:p>
        </w:tc>
        <w:tc>
          <w:tcPr>
            <w:tcW w:w="6663" w:type="dxa"/>
          </w:tcPr>
          <w:p w14:paraId="0F155C7F" w14:textId="326B66EC" w:rsidR="002F6B75" w:rsidRPr="004428AE" w:rsidRDefault="003714D4" w:rsidP="003D1400">
            <w:pPr>
              <w:pStyle w:val="N1"/>
              <w:tabs>
                <w:tab w:val="clear" w:pos="522"/>
                <w:tab w:val="left" w:pos="-18"/>
              </w:tabs>
              <w:spacing w:before="60" w:after="60" w:line="276" w:lineRule="auto"/>
              <w:ind w:firstLine="288"/>
              <w:rPr>
                <w:sz w:val="24"/>
                <w:szCs w:val="24"/>
                <w:lang w:val="en-029"/>
              </w:rPr>
            </w:pPr>
            <w:r>
              <w:rPr>
                <w:sz w:val="24"/>
                <w:szCs w:val="24"/>
                <w:lang w:val="en-029"/>
              </w:rPr>
              <w:t xml:space="preserve">(3) </w:t>
            </w:r>
            <w:r w:rsidR="002F6B75" w:rsidRPr="004428AE">
              <w:rPr>
                <w:sz w:val="24"/>
                <w:szCs w:val="24"/>
                <w:lang w:val="en-029"/>
              </w:rPr>
              <w:t>In any case where a petition is made by the Commission to the High Court for the winding up of a licensee or self-regulatory organisation—</w:t>
            </w:r>
          </w:p>
          <w:p w14:paraId="418A29B6" w14:textId="221F4FD3" w:rsidR="002F6B75" w:rsidRPr="00A369E1" w:rsidRDefault="002F6B75" w:rsidP="00C1196C">
            <w:pPr>
              <w:pStyle w:val="N1"/>
              <w:numPr>
                <w:ilvl w:val="1"/>
                <w:numId w:val="90"/>
              </w:numPr>
              <w:spacing w:before="60" w:after="60" w:line="276" w:lineRule="auto"/>
              <w:ind w:left="1602" w:hanging="532"/>
              <w:rPr>
                <w:sz w:val="24"/>
                <w:szCs w:val="24"/>
                <w:lang w:val="en-029"/>
              </w:rPr>
            </w:pPr>
            <w:r>
              <w:rPr>
                <w:sz w:val="24"/>
                <w:szCs w:val="24"/>
                <w:lang w:val="en-029"/>
              </w:rPr>
              <w:t xml:space="preserve">the licensee or </w:t>
            </w:r>
            <w:r w:rsidRPr="00A369E1">
              <w:rPr>
                <w:sz w:val="24"/>
                <w:szCs w:val="24"/>
                <w:lang w:val="en-029"/>
              </w:rPr>
              <w:t xml:space="preserve">self-regulatory organisation shall remain in suspension and shall not carry on business during the pendency of the petition unless it is authorised to do so by the High Court and except in accordance with conditions, if any, as may be specified by the High Court; </w:t>
            </w:r>
          </w:p>
          <w:p w14:paraId="6C6F0015" w14:textId="7B866151" w:rsidR="002F6B75" w:rsidRPr="00A369E1" w:rsidRDefault="002F6B75" w:rsidP="00C1196C">
            <w:pPr>
              <w:pStyle w:val="N1"/>
              <w:numPr>
                <w:ilvl w:val="1"/>
                <w:numId w:val="90"/>
              </w:numPr>
              <w:spacing w:before="60" w:after="60" w:line="276" w:lineRule="auto"/>
              <w:ind w:left="1602" w:hanging="532"/>
              <w:rPr>
                <w:sz w:val="24"/>
                <w:szCs w:val="24"/>
                <w:lang w:val="en-029"/>
              </w:rPr>
            </w:pPr>
            <w:r w:rsidRPr="00A369E1">
              <w:rPr>
                <w:sz w:val="24"/>
                <w:szCs w:val="24"/>
                <w:lang w:val="en-029"/>
              </w:rPr>
              <w:t>the High Court, may permit the licensee or the self-regulatory organisation to resume business either unconditionally or subject to such conditions as the High Court may consider necessary in the public</w:t>
            </w:r>
            <w:r>
              <w:rPr>
                <w:sz w:val="24"/>
                <w:szCs w:val="24"/>
                <w:lang w:val="en-029"/>
              </w:rPr>
              <w:t xml:space="preserve"> interest</w:t>
            </w:r>
            <w:r w:rsidRPr="00A369E1">
              <w:rPr>
                <w:sz w:val="24"/>
                <w:szCs w:val="24"/>
                <w:lang w:val="en-029"/>
              </w:rPr>
              <w:t xml:space="preserve"> </w:t>
            </w:r>
            <w:r>
              <w:rPr>
                <w:sz w:val="24"/>
                <w:szCs w:val="24"/>
                <w:lang w:val="en-029"/>
              </w:rPr>
              <w:t xml:space="preserve">of the clients, investors and other creditors of the licensee or self-regulatory organisation </w:t>
            </w:r>
            <w:r w:rsidRPr="00A369E1">
              <w:rPr>
                <w:sz w:val="24"/>
                <w:szCs w:val="24"/>
                <w:lang w:val="en-029"/>
              </w:rPr>
              <w:t xml:space="preserve">if after such inquiry as it may consider necessary, </w:t>
            </w:r>
            <w:r>
              <w:rPr>
                <w:sz w:val="24"/>
                <w:szCs w:val="24"/>
                <w:lang w:val="en-029"/>
              </w:rPr>
              <w:t xml:space="preserve">it is of the opinion, </w:t>
            </w:r>
            <w:r w:rsidRPr="00A369E1">
              <w:rPr>
                <w:sz w:val="24"/>
                <w:szCs w:val="24"/>
                <w:lang w:val="en-029"/>
              </w:rPr>
              <w:t>that the licensee or self-regulatory organisation—</w:t>
            </w:r>
          </w:p>
          <w:p w14:paraId="79632514" w14:textId="77777777" w:rsidR="002F6B75" w:rsidRPr="00A369E1" w:rsidRDefault="002F6B75" w:rsidP="00C1196C">
            <w:pPr>
              <w:pStyle w:val="N1"/>
              <w:numPr>
                <w:ilvl w:val="0"/>
                <w:numId w:val="91"/>
              </w:numPr>
              <w:spacing w:before="60" w:after="60" w:line="276" w:lineRule="auto"/>
              <w:ind w:left="2142" w:firstLine="288"/>
              <w:rPr>
                <w:sz w:val="24"/>
                <w:szCs w:val="24"/>
                <w:lang w:val="en-029"/>
              </w:rPr>
            </w:pPr>
            <w:r w:rsidRPr="00A369E1">
              <w:rPr>
                <w:sz w:val="24"/>
                <w:szCs w:val="24"/>
                <w:lang w:val="en-029"/>
              </w:rPr>
              <w:t>is not insolvent;</w:t>
            </w:r>
          </w:p>
          <w:p w14:paraId="6B926F6B" w14:textId="77777777" w:rsidR="002F6B75" w:rsidRPr="00A369E1" w:rsidRDefault="002F6B75" w:rsidP="00C1196C">
            <w:pPr>
              <w:pStyle w:val="N1"/>
              <w:numPr>
                <w:ilvl w:val="0"/>
                <w:numId w:val="91"/>
              </w:numPr>
              <w:spacing w:before="60" w:after="60" w:line="276" w:lineRule="auto"/>
              <w:ind w:left="2870" w:hanging="440"/>
              <w:rPr>
                <w:sz w:val="24"/>
                <w:szCs w:val="24"/>
                <w:lang w:val="en-029"/>
              </w:rPr>
            </w:pPr>
            <w:r w:rsidRPr="00A369E1">
              <w:rPr>
                <w:sz w:val="24"/>
                <w:szCs w:val="24"/>
                <w:lang w:val="en-029"/>
              </w:rPr>
              <w:t>is able to meet the requirements for licensing under this Act; and</w:t>
            </w:r>
          </w:p>
          <w:p w14:paraId="6BC93F26" w14:textId="09CFA426" w:rsidR="002F6B75" w:rsidRPr="00A369E1" w:rsidRDefault="002F6B75" w:rsidP="00C1196C">
            <w:pPr>
              <w:pStyle w:val="N1"/>
              <w:numPr>
                <w:ilvl w:val="0"/>
                <w:numId w:val="91"/>
              </w:numPr>
              <w:spacing w:before="60" w:after="60" w:line="276" w:lineRule="auto"/>
              <w:ind w:left="2870" w:hanging="440"/>
              <w:rPr>
                <w:sz w:val="24"/>
                <w:szCs w:val="24"/>
                <w:lang w:val="en-029"/>
              </w:rPr>
            </w:pPr>
            <w:r w:rsidRPr="00A369E1">
              <w:rPr>
                <w:sz w:val="24"/>
                <w:szCs w:val="24"/>
                <w:lang w:val="en-029"/>
              </w:rPr>
              <w:t>its continuation in business is not likely to involve a loss to its</w:t>
            </w:r>
            <w:r>
              <w:rPr>
                <w:sz w:val="24"/>
                <w:szCs w:val="24"/>
                <w:lang w:val="en-029"/>
              </w:rPr>
              <w:t xml:space="preserve"> clients, investors or members; and</w:t>
            </w:r>
          </w:p>
          <w:p w14:paraId="20504BBD" w14:textId="6405BE9E" w:rsidR="002F6B75" w:rsidRPr="00D2135C" w:rsidRDefault="002F6B75" w:rsidP="00AD2096">
            <w:pPr>
              <w:pStyle w:val="N1"/>
              <w:numPr>
                <w:ilvl w:val="0"/>
                <w:numId w:val="147"/>
              </w:numPr>
              <w:spacing w:before="60" w:after="60" w:line="276" w:lineRule="auto"/>
              <w:ind w:left="1430"/>
              <w:rPr>
                <w:sz w:val="24"/>
                <w:szCs w:val="24"/>
              </w:rPr>
            </w:pPr>
            <w:r w:rsidRPr="00A369E1">
              <w:rPr>
                <w:sz w:val="24"/>
                <w:szCs w:val="24"/>
                <w:lang w:val="en-029"/>
              </w:rPr>
              <w:t xml:space="preserve">if the conditions of paragraph (b) are not fulfilled, the High Court </w:t>
            </w:r>
            <w:r>
              <w:rPr>
                <w:sz w:val="24"/>
                <w:szCs w:val="24"/>
                <w:lang w:val="en-029"/>
              </w:rPr>
              <w:t>may</w:t>
            </w:r>
            <w:r w:rsidRPr="00A369E1">
              <w:rPr>
                <w:sz w:val="24"/>
                <w:szCs w:val="24"/>
                <w:lang w:val="en-029"/>
              </w:rPr>
              <w:t xml:space="preserve"> order that the registrant or self-regulatory organisation be wound up.</w:t>
            </w:r>
          </w:p>
        </w:tc>
      </w:tr>
      <w:tr w:rsidR="002F6B75" w14:paraId="1AE3BC2D" w14:textId="77777777" w:rsidTr="002F6B75">
        <w:trPr>
          <w:gridAfter w:val="1"/>
          <w:wAfter w:w="1617" w:type="dxa"/>
        </w:trPr>
        <w:tc>
          <w:tcPr>
            <w:tcW w:w="810" w:type="dxa"/>
          </w:tcPr>
          <w:p w14:paraId="3F9B1E24" w14:textId="77777777" w:rsidR="002F6B75" w:rsidRDefault="002F6B75" w:rsidP="003D1400">
            <w:pPr>
              <w:spacing w:before="60" w:after="60" w:line="276" w:lineRule="auto"/>
              <w:rPr>
                <w:sz w:val="24"/>
                <w:szCs w:val="24"/>
              </w:rPr>
            </w:pPr>
          </w:p>
        </w:tc>
        <w:tc>
          <w:tcPr>
            <w:tcW w:w="6663" w:type="dxa"/>
          </w:tcPr>
          <w:p w14:paraId="7FB868BC" w14:textId="59A54358" w:rsidR="002F6B75" w:rsidRPr="00D2135C" w:rsidRDefault="003714D4" w:rsidP="00D2054F">
            <w:pPr>
              <w:pStyle w:val="N1"/>
              <w:tabs>
                <w:tab w:val="clear" w:pos="522"/>
                <w:tab w:val="left" w:pos="-18"/>
              </w:tabs>
              <w:spacing w:before="60" w:after="60" w:line="276" w:lineRule="auto"/>
              <w:ind w:firstLine="288"/>
              <w:rPr>
                <w:sz w:val="24"/>
                <w:szCs w:val="24"/>
              </w:rPr>
            </w:pPr>
            <w:r>
              <w:rPr>
                <w:sz w:val="24"/>
                <w:szCs w:val="24"/>
                <w:lang w:val="en-029"/>
              </w:rPr>
              <w:t xml:space="preserve">(4) </w:t>
            </w:r>
            <w:r w:rsidR="002F6B75">
              <w:rPr>
                <w:sz w:val="24"/>
                <w:szCs w:val="24"/>
                <w:lang w:val="en-029"/>
              </w:rPr>
              <w:t>Notwithstanding the provisions of any other law, where</w:t>
            </w:r>
            <w:r w:rsidR="002F6B75" w:rsidRPr="00A369E1">
              <w:rPr>
                <w:sz w:val="24"/>
                <w:szCs w:val="24"/>
                <w:lang w:val="en-029"/>
              </w:rPr>
              <w:t xml:space="preserve"> an order of the High Court is made, for the winding up of any licensee or self-regulatory organisation or for the appointment of a receiver or receiver-manager</w:t>
            </w:r>
            <w:r w:rsidR="002F6B75">
              <w:rPr>
                <w:sz w:val="24"/>
                <w:szCs w:val="24"/>
                <w:lang w:val="en-029"/>
              </w:rPr>
              <w:t xml:space="preserve">, </w:t>
            </w:r>
            <w:r w:rsidR="002F6B75" w:rsidRPr="00A369E1">
              <w:rPr>
                <w:sz w:val="24"/>
                <w:szCs w:val="24"/>
                <w:lang w:val="en-029"/>
              </w:rPr>
              <w:t xml:space="preserve">whether in pursuance of any petition made under this section or otherwise, such person as may be nominated by the Commission </w:t>
            </w:r>
            <w:r w:rsidR="002F6B75">
              <w:rPr>
                <w:sz w:val="24"/>
                <w:szCs w:val="24"/>
                <w:lang w:val="en-029"/>
              </w:rPr>
              <w:t>may</w:t>
            </w:r>
            <w:r w:rsidR="002F6B75" w:rsidRPr="00A369E1">
              <w:rPr>
                <w:sz w:val="24"/>
                <w:szCs w:val="24"/>
                <w:lang w:val="en-029"/>
              </w:rPr>
              <w:t xml:space="preserve"> be appointed as liquidator, receiver or receiver-manager, as the case may be.</w:t>
            </w:r>
          </w:p>
        </w:tc>
      </w:tr>
      <w:tr w:rsidR="002F6B75" w14:paraId="4D5F190B" w14:textId="77777777" w:rsidTr="002F6B75">
        <w:trPr>
          <w:gridAfter w:val="1"/>
          <w:wAfter w:w="1617" w:type="dxa"/>
        </w:trPr>
        <w:tc>
          <w:tcPr>
            <w:tcW w:w="810" w:type="dxa"/>
          </w:tcPr>
          <w:p w14:paraId="30D07E12" w14:textId="77777777" w:rsidR="002F6B75" w:rsidRDefault="002F6B75" w:rsidP="003D1400">
            <w:pPr>
              <w:spacing w:before="60" w:after="60" w:line="276" w:lineRule="auto"/>
              <w:rPr>
                <w:sz w:val="24"/>
                <w:szCs w:val="24"/>
              </w:rPr>
            </w:pPr>
          </w:p>
        </w:tc>
        <w:tc>
          <w:tcPr>
            <w:tcW w:w="6663" w:type="dxa"/>
          </w:tcPr>
          <w:p w14:paraId="7F1FFD7A" w14:textId="3992988E" w:rsidR="002F6B75" w:rsidRPr="00D2135C" w:rsidRDefault="00211BF1" w:rsidP="003D1400">
            <w:pPr>
              <w:spacing w:before="60" w:after="60" w:line="276" w:lineRule="auto"/>
              <w:ind w:firstLine="288"/>
              <w:contextualSpacing/>
              <w:jc w:val="both"/>
              <w:rPr>
                <w:sz w:val="24"/>
                <w:szCs w:val="24"/>
              </w:rPr>
            </w:pPr>
            <w:r>
              <w:rPr>
                <w:sz w:val="24"/>
                <w:szCs w:val="24"/>
                <w:lang w:val="en-029"/>
              </w:rPr>
              <w:t xml:space="preserve">(5) </w:t>
            </w:r>
            <w:r w:rsidR="002F6B75">
              <w:rPr>
                <w:sz w:val="24"/>
                <w:szCs w:val="24"/>
                <w:lang w:val="en-029"/>
              </w:rPr>
              <w:t>No</w:t>
            </w:r>
            <w:r w:rsidR="002F6B75" w:rsidRPr="004428AE">
              <w:rPr>
                <w:sz w:val="24"/>
                <w:szCs w:val="24"/>
                <w:lang w:val="en-029"/>
              </w:rPr>
              <w:t xml:space="preserve"> licensee or self-regulatory organisation shall pass a resolution for a voluntary winding up or commence a voluntary winding up without first </w:t>
            </w:r>
            <w:r w:rsidR="002F6B75">
              <w:rPr>
                <w:sz w:val="24"/>
                <w:szCs w:val="24"/>
                <w:lang w:val="en-029"/>
              </w:rPr>
              <w:t xml:space="preserve">obtaining </w:t>
            </w:r>
            <w:r w:rsidR="002F6B75" w:rsidRPr="004428AE">
              <w:rPr>
                <w:sz w:val="24"/>
                <w:szCs w:val="24"/>
                <w:lang w:val="en-029"/>
              </w:rPr>
              <w:t>written approval of the Commission</w:t>
            </w:r>
            <w:r w:rsidR="002F6B75">
              <w:rPr>
                <w:sz w:val="24"/>
                <w:szCs w:val="24"/>
                <w:lang w:val="en-029"/>
              </w:rPr>
              <w:t xml:space="preserve">, upon an application in writing accompanied by such documents and information as may be required by the </w:t>
            </w:r>
            <w:r w:rsidR="002F6B75" w:rsidRPr="004428AE">
              <w:rPr>
                <w:sz w:val="24"/>
                <w:szCs w:val="24"/>
                <w:lang w:val="en-029"/>
              </w:rPr>
              <w:t>Commission.</w:t>
            </w:r>
          </w:p>
        </w:tc>
      </w:tr>
      <w:tr w:rsidR="002F6B75" w14:paraId="4ADDB4A8" w14:textId="77777777" w:rsidTr="002F6B75">
        <w:trPr>
          <w:gridAfter w:val="1"/>
          <w:wAfter w:w="1617" w:type="dxa"/>
        </w:trPr>
        <w:tc>
          <w:tcPr>
            <w:tcW w:w="810" w:type="dxa"/>
          </w:tcPr>
          <w:p w14:paraId="249BC1CA" w14:textId="77777777" w:rsidR="002F6B75" w:rsidRDefault="002F6B75" w:rsidP="003D1400">
            <w:pPr>
              <w:spacing w:before="60" w:after="60" w:line="276" w:lineRule="auto"/>
              <w:rPr>
                <w:sz w:val="24"/>
                <w:szCs w:val="24"/>
              </w:rPr>
            </w:pPr>
          </w:p>
        </w:tc>
        <w:tc>
          <w:tcPr>
            <w:tcW w:w="6663" w:type="dxa"/>
          </w:tcPr>
          <w:p w14:paraId="61D561EB" w14:textId="6C10A797" w:rsidR="002F6B75" w:rsidRDefault="00211BF1" w:rsidP="003D1400">
            <w:pPr>
              <w:pStyle w:val="N1"/>
              <w:spacing w:before="60" w:after="60" w:line="276" w:lineRule="auto"/>
              <w:ind w:firstLine="288"/>
              <w:rPr>
                <w:sz w:val="24"/>
                <w:szCs w:val="24"/>
                <w:lang w:val="en-029"/>
              </w:rPr>
            </w:pPr>
            <w:r>
              <w:rPr>
                <w:sz w:val="24"/>
                <w:szCs w:val="24"/>
                <w:lang w:val="en-029"/>
              </w:rPr>
              <w:t xml:space="preserve">(6) </w:t>
            </w:r>
            <w:r w:rsidR="002F6B75" w:rsidRPr="00A369E1">
              <w:rPr>
                <w:sz w:val="24"/>
                <w:szCs w:val="24"/>
                <w:lang w:val="en-029"/>
              </w:rPr>
              <w:t xml:space="preserve">The Commission shall not </w:t>
            </w:r>
            <w:r w:rsidR="002F6B75">
              <w:rPr>
                <w:sz w:val="24"/>
                <w:szCs w:val="24"/>
                <w:lang w:val="en-029"/>
              </w:rPr>
              <w:t>grant</w:t>
            </w:r>
            <w:r w:rsidR="002F6B75" w:rsidRPr="00A369E1">
              <w:rPr>
                <w:sz w:val="24"/>
                <w:szCs w:val="24"/>
                <w:lang w:val="en-029"/>
              </w:rPr>
              <w:t xml:space="preserve"> the approval referred to in subsection (5)</w:t>
            </w:r>
            <w:r w:rsidR="002F6B75">
              <w:rPr>
                <w:sz w:val="24"/>
                <w:szCs w:val="24"/>
                <w:lang w:val="en-029"/>
              </w:rPr>
              <w:t>,</w:t>
            </w:r>
            <w:r w:rsidR="002F6B75" w:rsidRPr="00A369E1">
              <w:rPr>
                <w:sz w:val="24"/>
                <w:szCs w:val="24"/>
                <w:lang w:val="en-029"/>
              </w:rPr>
              <w:t xml:space="preserve"> unless it is satisfied that</w:t>
            </w:r>
            <w:r w:rsidR="002F6B75">
              <w:rPr>
                <w:sz w:val="24"/>
                <w:szCs w:val="24"/>
                <w:lang w:val="en-029"/>
              </w:rPr>
              <w:t>-</w:t>
            </w:r>
          </w:p>
          <w:p w14:paraId="3239070C" w14:textId="5D643B23" w:rsidR="002F6B75" w:rsidRDefault="002F6B75" w:rsidP="00AD2096">
            <w:pPr>
              <w:pStyle w:val="N1"/>
              <w:numPr>
                <w:ilvl w:val="1"/>
                <w:numId w:val="235"/>
              </w:numPr>
              <w:spacing w:before="60" w:after="60" w:line="276" w:lineRule="auto"/>
              <w:rPr>
                <w:sz w:val="24"/>
                <w:szCs w:val="24"/>
                <w:lang w:val="en-029"/>
              </w:rPr>
            </w:pPr>
            <w:r w:rsidRPr="00A369E1">
              <w:rPr>
                <w:sz w:val="24"/>
                <w:szCs w:val="24"/>
                <w:lang w:val="en-029"/>
              </w:rPr>
              <w:t>the voluntary winding up will be affected in a manner that would not pose undue risks to customers, investors or members of the licensee or self-regulatory organisation</w:t>
            </w:r>
            <w:r>
              <w:rPr>
                <w:sz w:val="24"/>
                <w:szCs w:val="24"/>
                <w:lang w:val="en-029"/>
              </w:rPr>
              <w:t>;</w:t>
            </w:r>
            <w:r w:rsidRPr="00A369E1">
              <w:rPr>
                <w:sz w:val="24"/>
                <w:szCs w:val="24"/>
                <w:lang w:val="en-029"/>
              </w:rPr>
              <w:t xml:space="preserve"> or </w:t>
            </w:r>
          </w:p>
          <w:p w14:paraId="16082318" w14:textId="5872411E" w:rsidR="002F6B75" w:rsidRPr="00D2135C" w:rsidRDefault="002F6B75" w:rsidP="00AD2096">
            <w:pPr>
              <w:pStyle w:val="N1"/>
              <w:numPr>
                <w:ilvl w:val="1"/>
                <w:numId w:val="235"/>
              </w:numPr>
              <w:spacing w:before="60" w:after="60" w:line="276" w:lineRule="auto"/>
              <w:rPr>
                <w:sz w:val="24"/>
                <w:szCs w:val="24"/>
              </w:rPr>
            </w:pPr>
            <w:r w:rsidRPr="00A369E1">
              <w:rPr>
                <w:sz w:val="24"/>
                <w:szCs w:val="24"/>
                <w:lang w:val="en-029"/>
              </w:rPr>
              <w:t>adversely affect public confidence in the securities industry in the Currency Union, and such approval may be subject to such terms and conditions as the Commission determines.</w:t>
            </w:r>
          </w:p>
        </w:tc>
      </w:tr>
      <w:tr w:rsidR="002F6B75" w14:paraId="1076804E" w14:textId="77777777" w:rsidTr="002F6B75">
        <w:trPr>
          <w:gridAfter w:val="1"/>
          <w:wAfter w:w="1617" w:type="dxa"/>
        </w:trPr>
        <w:tc>
          <w:tcPr>
            <w:tcW w:w="810" w:type="dxa"/>
          </w:tcPr>
          <w:p w14:paraId="4A98058F" w14:textId="77777777" w:rsidR="002F6B75" w:rsidRDefault="002F6B75" w:rsidP="003D1400">
            <w:pPr>
              <w:spacing w:before="60" w:after="60" w:line="276" w:lineRule="auto"/>
              <w:rPr>
                <w:sz w:val="24"/>
                <w:szCs w:val="24"/>
              </w:rPr>
            </w:pPr>
          </w:p>
        </w:tc>
        <w:tc>
          <w:tcPr>
            <w:tcW w:w="6663" w:type="dxa"/>
          </w:tcPr>
          <w:p w14:paraId="17779510" w14:textId="3D3F7B85" w:rsidR="002F6B75" w:rsidRPr="00D2135C" w:rsidRDefault="00211BF1" w:rsidP="001C5847">
            <w:pPr>
              <w:pStyle w:val="N1"/>
              <w:spacing w:before="60" w:after="60" w:line="276" w:lineRule="auto"/>
              <w:ind w:firstLine="288"/>
              <w:rPr>
                <w:sz w:val="24"/>
                <w:szCs w:val="24"/>
              </w:rPr>
            </w:pPr>
            <w:r>
              <w:rPr>
                <w:sz w:val="24"/>
                <w:szCs w:val="24"/>
                <w:lang w:val="en-029"/>
              </w:rPr>
              <w:t xml:space="preserve">(7) </w:t>
            </w:r>
            <w:r w:rsidR="002F6B75" w:rsidRPr="00A369E1">
              <w:rPr>
                <w:sz w:val="24"/>
                <w:szCs w:val="24"/>
                <w:lang w:val="en-029"/>
              </w:rPr>
              <w:t>Where the Commission intends to apply to the High Court to appoint a liquidator in respect of the property of a financial institution</w:t>
            </w:r>
            <w:r w:rsidR="002F6B75">
              <w:rPr>
                <w:sz w:val="24"/>
                <w:szCs w:val="24"/>
                <w:lang w:val="en-029"/>
              </w:rPr>
              <w:t xml:space="preserve"> that is licenced by the</w:t>
            </w:r>
            <w:r w:rsidR="002F6B75" w:rsidRPr="001347E4">
              <w:rPr>
                <w:sz w:val="24"/>
                <w:szCs w:val="24"/>
                <w:lang w:val="en-029"/>
              </w:rPr>
              <w:t xml:space="preserve"> Eastern Caribbean Central Bank</w:t>
            </w:r>
            <w:r w:rsidR="002F6B75" w:rsidRPr="00A369E1">
              <w:rPr>
                <w:sz w:val="24"/>
                <w:szCs w:val="24"/>
                <w:lang w:val="en-029"/>
              </w:rPr>
              <w:t xml:space="preserve">, the Commission shall, before making the application, consult with the </w:t>
            </w:r>
            <w:r w:rsidR="002F6B75" w:rsidRPr="001347E4">
              <w:rPr>
                <w:sz w:val="24"/>
                <w:szCs w:val="24"/>
                <w:lang w:val="en-029"/>
              </w:rPr>
              <w:t>Eastern Caribbean Central Bank</w:t>
            </w:r>
            <w:r w:rsidR="002F6B75" w:rsidRPr="00A369E1">
              <w:rPr>
                <w:sz w:val="24"/>
                <w:szCs w:val="24"/>
                <w:lang w:val="en-029"/>
              </w:rPr>
              <w:t xml:space="preserve"> with regard to the proposed application.</w:t>
            </w:r>
          </w:p>
        </w:tc>
      </w:tr>
      <w:tr w:rsidR="002F6B75" w14:paraId="22BC8261" w14:textId="77777777" w:rsidTr="002F6B75">
        <w:trPr>
          <w:gridAfter w:val="1"/>
          <w:wAfter w:w="1617" w:type="dxa"/>
        </w:trPr>
        <w:tc>
          <w:tcPr>
            <w:tcW w:w="810" w:type="dxa"/>
          </w:tcPr>
          <w:p w14:paraId="663AE7AD" w14:textId="77777777" w:rsidR="002F6B75" w:rsidRDefault="002F6B75" w:rsidP="003D1400">
            <w:pPr>
              <w:spacing w:before="60" w:after="60" w:line="276" w:lineRule="auto"/>
              <w:rPr>
                <w:sz w:val="24"/>
                <w:szCs w:val="24"/>
              </w:rPr>
            </w:pPr>
          </w:p>
        </w:tc>
        <w:tc>
          <w:tcPr>
            <w:tcW w:w="6663" w:type="dxa"/>
          </w:tcPr>
          <w:p w14:paraId="543A754C" w14:textId="29A56E13" w:rsidR="002F6B75" w:rsidRPr="00D2135C" w:rsidRDefault="00211BF1" w:rsidP="003D1400">
            <w:pPr>
              <w:pStyle w:val="N1"/>
              <w:spacing w:before="60" w:after="60" w:line="276" w:lineRule="auto"/>
              <w:ind w:firstLine="288"/>
              <w:rPr>
                <w:sz w:val="24"/>
                <w:szCs w:val="24"/>
              </w:rPr>
            </w:pPr>
            <w:r>
              <w:rPr>
                <w:sz w:val="24"/>
                <w:szCs w:val="24"/>
                <w:lang w:val="en-029"/>
              </w:rPr>
              <w:t xml:space="preserve">(8) </w:t>
            </w:r>
            <w:r w:rsidR="002F6B75" w:rsidRPr="00A369E1">
              <w:rPr>
                <w:sz w:val="24"/>
                <w:szCs w:val="24"/>
                <w:lang w:val="en-029"/>
              </w:rPr>
              <w:t>The provisions of the Companies Act relating to a liquidator shall apply to a liquidator appointed under this section.</w:t>
            </w:r>
          </w:p>
        </w:tc>
      </w:tr>
      <w:tr w:rsidR="002F6B75" w14:paraId="19F18C01" w14:textId="77777777" w:rsidTr="002F6B75">
        <w:trPr>
          <w:gridAfter w:val="1"/>
          <w:wAfter w:w="1617" w:type="dxa"/>
        </w:trPr>
        <w:tc>
          <w:tcPr>
            <w:tcW w:w="810" w:type="dxa"/>
          </w:tcPr>
          <w:p w14:paraId="3B797EB3" w14:textId="17E393EB" w:rsidR="002F6B75" w:rsidRPr="00F743C1" w:rsidRDefault="002F6B75" w:rsidP="003D1400">
            <w:pPr>
              <w:spacing w:before="60" w:after="60" w:line="276" w:lineRule="auto"/>
              <w:jc w:val="right"/>
              <w:rPr>
                <w:b/>
                <w:sz w:val="24"/>
                <w:szCs w:val="24"/>
              </w:rPr>
            </w:pPr>
            <w:r w:rsidRPr="00F743C1">
              <w:rPr>
                <w:b/>
                <w:sz w:val="24"/>
                <w:szCs w:val="24"/>
              </w:rPr>
              <w:t>1</w:t>
            </w:r>
            <w:r>
              <w:rPr>
                <w:b/>
                <w:sz w:val="24"/>
                <w:szCs w:val="24"/>
              </w:rPr>
              <w:t>65</w:t>
            </w:r>
            <w:r w:rsidRPr="00F743C1">
              <w:rPr>
                <w:b/>
                <w:sz w:val="24"/>
                <w:szCs w:val="24"/>
              </w:rPr>
              <w:t>.</w:t>
            </w:r>
          </w:p>
        </w:tc>
        <w:tc>
          <w:tcPr>
            <w:tcW w:w="6663" w:type="dxa"/>
          </w:tcPr>
          <w:p w14:paraId="09FA62CB" w14:textId="3D3B1704" w:rsidR="00211BF1" w:rsidRDefault="00211BF1" w:rsidP="003D1400">
            <w:pPr>
              <w:spacing w:before="60" w:after="60" w:line="276" w:lineRule="auto"/>
              <w:ind w:firstLine="288"/>
              <w:jc w:val="both"/>
              <w:rPr>
                <w:bCs/>
                <w:sz w:val="24"/>
                <w:szCs w:val="24"/>
                <w:lang w:val="en-029"/>
              </w:rPr>
            </w:pPr>
            <w:r w:rsidRPr="00211BF1">
              <w:rPr>
                <w:b/>
                <w:sz w:val="24"/>
                <w:szCs w:val="24"/>
                <w:lang w:val="en-029"/>
              </w:rPr>
              <w:t>Lien</w:t>
            </w:r>
            <w:r>
              <w:rPr>
                <w:bCs/>
                <w:sz w:val="24"/>
                <w:szCs w:val="24"/>
                <w:lang w:val="en-029"/>
              </w:rPr>
              <w:t>.</w:t>
            </w:r>
          </w:p>
          <w:p w14:paraId="63F20675" w14:textId="555DC925" w:rsidR="002F6B75" w:rsidRPr="00F743C1" w:rsidRDefault="002F6B75" w:rsidP="003D1400">
            <w:pPr>
              <w:spacing w:before="60" w:after="60" w:line="276" w:lineRule="auto"/>
              <w:ind w:firstLine="288"/>
              <w:jc w:val="both"/>
              <w:rPr>
                <w:bCs/>
                <w:sz w:val="24"/>
                <w:szCs w:val="24"/>
                <w:lang w:val="en-029"/>
              </w:rPr>
            </w:pPr>
            <w:r w:rsidRPr="00F743C1">
              <w:rPr>
                <w:bCs/>
                <w:sz w:val="24"/>
                <w:szCs w:val="24"/>
                <w:lang w:val="en-029"/>
              </w:rPr>
              <w:t>Where the person in possession of any document required to be produced under the security laws claims a lien on the document-</w:t>
            </w:r>
          </w:p>
          <w:p w14:paraId="56EEAA91" w14:textId="77777777" w:rsidR="002F6B75" w:rsidRPr="00A369E1" w:rsidRDefault="002F6B75" w:rsidP="00C1196C">
            <w:pPr>
              <w:pStyle w:val="ListParagraph"/>
              <w:numPr>
                <w:ilvl w:val="1"/>
                <w:numId w:val="70"/>
              </w:numPr>
              <w:spacing w:before="60" w:after="60" w:line="276" w:lineRule="auto"/>
              <w:ind w:left="1422" w:hanging="450"/>
              <w:jc w:val="both"/>
              <w:rPr>
                <w:bCs/>
                <w:sz w:val="24"/>
                <w:szCs w:val="24"/>
                <w:lang w:val="en-029"/>
              </w:rPr>
            </w:pPr>
            <w:r w:rsidRPr="00A369E1">
              <w:rPr>
                <w:bCs/>
                <w:sz w:val="24"/>
                <w:szCs w:val="24"/>
                <w:lang w:val="en-029"/>
              </w:rPr>
              <w:t>the requirement to produce the document shall not be affected by the lien;</w:t>
            </w:r>
          </w:p>
          <w:p w14:paraId="1D126461" w14:textId="7304C05A" w:rsidR="002F6B75" w:rsidRDefault="002F6B75" w:rsidP="00C1196C">
            <w:pPr>
              <w:pStyle w:val="ListParagraph"/>
              <w:numPr>
                <w:ilvl w:val="1"/>
                <w:numId w:val="70"/>
              </w:numPr>
              <w:spacing w:before="60" w:after="60" w:line="276" w:lineRule="auto"/>
              <w:ind w:left="1422" w:hanging="450"/>
              <w:jc w:val="both"/>
              <w:rPr>
                <w:bCs/>
                <w:sz w:val="24"/>
                <w:szCs w:val="24"/>
                <w:lang w:val="en-029"/>
              </w:rPr>
            </w:pPr>
            <w:r w:rsidRPr="00A369E1">
              <w:rPr>
                <w:bCs/>
                <w:sz w:val="24"/>
                <w:szCs w:val="24"/>
                <w:lang w:val="en-029"/>
              </w:rPr>
              <w:t xml:space="preserve">no fees shall be payable for or in respect of the production; and </w:t>
            </w:r>
          </w:p>
          <w:p w14:paraId="446C6A98" w14:textId="6F285755" w:rsidR="002F6B75" w:rsidRPr="00952712" w:rsidRDefault="002F6B75" w:rsidP="00C1196C">
            <w:pPr>
              <w:pStyle w:val="ListParagraph"/>
              <w:numPr>
                <w:ilvl w:val="1"/>
                <w:numId w:val="70"/>
              </w:numPr>
              <w:spacing w:before="60" w:after="60" w:line="276" w:lineRule="auto"/>
              <w:ind w:left="1422" w:hanging="450"/>
              <w:jc w:val="both"/>
              <w:rPr>
                <w:bCs/>
                <w:sz w:val="24"/>
                <w:szCs w:val="24"/>
                <w:lang w:val="en-029"/>
              </w:rPr>
            </w:pPr>
            <w:r w:rsidRPr="00952712">
              <w:rPr>
                <w:bCs/>
                <w:sz w:val="24"/>
                <w:szCs w:val="24"/>
                <w:lang w:val="en-029"/>
              </w:rPr>
              <w:t>no production shall be without prejudice to the lien.</w:t>
            </w:r>
          </w:p>
        </w:tc>
        <w:bookmarkStart w:id="178" w:name="_Lien"/>
        <w:bookmarkEnd w:id="178"/>
      </w:tr>
      <w:tr w:rsidR="002F6B75" w14:paraId="77CCB3AB" w14:textId="77777777" w:rsidTr="002F6B75">
        <w:trPr>
          <w:gridAfter w:val="1"/>
          <w:wAfter w:w="1617" w:type="dxa"/>
        </w:trPr>
        <w:tc>
          <w:tcPr>
            <w:tcW w:w="810" w:type="dxa"/>
          </w:tcPr>
          <w:p w14:paraId="6EA46C8C" w14:textId="256A7B8D" w:rsidR="002F6B75" w:rsidRPr="00F743C1" w:rsidRDefault="002F6B75" w:rsidP="00165D62">
            <w:pPr>
              <w:spacing w:before="60" w:after="60" w:line="276" w:lineRule="auto"/>
              <w:jc w:val="right"/>
              <w:rPr>
                <w:b/>
                <w:sz w:val="24"/>
                <w:szCs w:val="24"/>
              </w:rPr>
            </w:pPr>
            <w:r w:rsidRPr="00F743C1">
              <w:rPr>
                <w:b/>
                <w:sz w:val="24"/>
                <w:szCs w:val="24"/>
              </w:rPr>
              <w:t>1</w:t>
            </w:r>
            <w:r>
              <w:rPr>
                <w:b/>
                <w:sz w:val="24"/>
                <w:szCs w:val="24"/>
              </w:rPr>
              <w:t>66</w:t>
            </w:r>
            <w:r w:rsidRPr="00F743C1">
              <w:rPr>
                <w:b/>
                <w:sz w:val="24"/>
                <w:szCs w:val="24"/>
              </w:rPr>
              <w:t>.</w:t>
            </w:r>
          </w:p>
        </w:tc>
        <w:tc>
          <w:tcPr>
            <w:tcW w:w="6663" w:type="dxa"/>
          </w:tcPr>
          <w:p w14:paraId="4C279100" w14:textId="6DE79882" w:rsidR="00211BF1" w:rsidRDefault="00211BF1" w:rsidP="003D1400">
            <w:pPr>
              <w:spacing w:before="60" w:after="60" w:line="276" w:lineRule="auto"/>
              <w:ind w:firstLine="288"/>
              <w:contextualSpacing/>
              <w:jc w:val="both"/>
              <w:rPr>
                <w:sz w:val="24"/>
                <w:szCs w:val="24"/>
                <w:lang w:val="en-029"/>
              </w:rPr>
            </w:pPr>
            <w:r w:rsidRPr="00211BF1">
              <w:rPr>
                <w:b/>
                <w:bCs/>
                <w:sz w:val="24"/>
                <w:szCs w:val="24"/>
                <w:lang w:val="en-029"/>
              </w:rPr>
              <w:t>Secrecy</w:t>
            </w:r>
            <w:r>
              <w:rPr>
                <w:sz w:val="24"/>
                <w:szCs w:val="24"/>
                <w:lang w:val="en-029"/>
              </w:rPr>
              <w:t>.</w:t>
            </w:r>
          </w:p>
          <w:p w14:paraId="0CAF617D" w14:textId="77777777" w:rsidR="002F6B75" w:rsidRDefault="002F6B75" w:rsidP="003D1400">
            <w:pPr>
              <w:spacing w:before="60" w:after="60" w:line="276" w:lineRule="auto"/>
              <w:ind w:firstLine="288"/>
              <w:contextualSpacing/>
              <w:jc w:val="both"/>
              <w:rPr>
                <w:sz w:val="24"/>
                <w:szCs w:val="24"/>
                <w:lang w:val="en-029"/>
              </w:rPr>
            </w:pPr>
            <w:r w:rsidRPr="00A369E1">
              <w:rPr>
                <w:sz w:val="24"/>
                <w:szCs w:val="24"/>
                <w:lang w:val="en-029"/>
              </w:rPr>
              <w:t>An order under securit</w:t>
            </w:r>
            <w:r>
              <w:rPr>
                <w:sz w:val="24"/>
                <w:szCs w:val="24"/>
                <w:lang w:val="en-029"/>
              </w:rPr>
              <w:t>ies</w:t>
            </w:r>
            <w:r w:rsidRPr="00A369E1">
              <w:rPr>
                <w:sz w:val="24"/>
                <w:szCs w:val="24"/>
                <w:lang w:val="en-029"/>
              </w:rPr>
              <w:t xml:space="preserve"> laws shall have effect notwithstanding any obligations as to secrecy or other restrictions upon the disclosure of information imposed by any written</w:t>
            </w:r>
            <w:r>
              <w:rPr>
                <w:sz w:val="24"/>
                <w:szCs w:val="24"/>
                <w:lang w:val="en-029"/>
              </w:rPr>
              <w:t xml:space="preserve"> law or any requirement imposed</w:t>
            </w:r>
            <w:r w:rsidRPr="00A369E1">
              <w:rPr>
                <w:sz w:val="24"/>
                <w:szCs w:val="24"/>
                <w:lang w:val="en-029"/>
              </w:rPr>
              <w:t>, any rule of law, any contract or any rule of professional conduct.</w:t>
            </w:r>
          </w:p>
          <w:p w14:paraId="56C6666C" w14:textId="47BF305E" w:rsidR="00211BF1" w:rsidRPr="00D2135C" w:rsidRDefault="00211BF1" w:rsidP="003D1400">
            <w:pPr>
              <w:spacing w:before="60" w:after="60" w:line="276" w:lineRule="auto"/>
              <w:ind w:firstLine="288"/>
              <w:contextualSpacing/>
              <w:jc w:val="both"/>
              <w:rPr>
                <w:sz w:val="24"/>
                <w:szCs w:val="24"/>
              </w:rPr>
            </w:pPr>
          </w:p>
        </w:tc>
        <w:bookmarkStart w:id="179" w:name="_Secrecy"/>
        <w:bookmarkEnd w:id="179"/>
      </w:tr>
      <w:tr w:rsidR="002F6B75" w14:paraId="597EB8E8" w14:textId="77777777" w:rsidTr="002F6B75">
        <w:trPr>
          <w:gridAfter w:val="1"/>
          <w:wAfter w:w="1617" w:type="dxa"/>
        </w:trPr>
        <w:tc>
          <w:tcPr>
            <w:tcW w:w="810" w:type="dxa"/>
          </w:tcPr>
          <w:p w14:paraId="22137ED2" w14:textId="1E8AE00C" w:rsidR="002F6B75" w:rsidRPr="00F743C1" w:rsidRDefault="002F6B75" w:rsidP="00165D62">
            <w:pPr>
              <w:spacing w:before="60" w:after="60" w:line="276" w:lineRule="auto"/>
              <w:jc w:val="right"/>
              <w:rPr>
                <w:b/>
                <w:sz w:val="24"/>
                <w:szCs w:val="24"/>
              </w:rPr>
            </w:pPr>
            <w:r w:rsidRPr="00F743C1">
              <w:rPr>
                <w:b/>
                <w:sz w:val="24"/>
                <w:szCs w:val="24"/>
              </w:rPr>
              <w:t>1</w:t>
            </w:r>
            <w:r>
              <w:rPr>
                <w:b/>
                <w:sz w:val="24"/>
                <w:szCs w:val="24"/>
              </w:rPr>
              <w:t>67</w:t>
            </w:r>
            <w:r w:rsidRPr="00F743C1">
              <w:rPr>
                <w:b/>
                <w:sz w:val="24"/>
                <w:szCs w:val="24"/>
              </w:rPr>
              <w:t>.</w:t>
            </w:r>
          </w:p>
        </w:tc>
        <w:tc>
          <w:tcPr>
            <w:tcW w:w="6663" w:type="dxa"/>
          </w:tcPr>
          <w:p w14:paraId="73D8F01F" w14:textId="7ED4E0C0" w:rsidR="00211BF1" w:rsidRDefault="00211BF1" w:rsidP="00AA61C7">
            <w:pPr>
              <w:spacing w:before="60" w:after="60" w:line="276" w:lineRule="auto"/>
              <w:ind w:firstLine="288"/>
              <w:contextualSpacing/>
              <w:jc w:val="both"/>
              <w:rPr>
                <w:sz w:val="24"/>
                <w:szCs w:val="24"/>
              </w:rPr>
            </w:pPr>
            <w:r w:rsidRPr="00211BF1">
              <w:rPr>
                <w:b/>
                <w:bCs/>
                <w:sz w:val="24"/>
                <w:szCs w:val="24"/>
              </w:rPr>
              <w:t>International identification</w:t>
            </w:r>
            <w:r>
              <w:rPr>
                <w:sz w:val="24"/>
                <w:szCs w:val="24"/>
              </w:rPr>
              <w:t>.</w:t>
            </w:r>
          </w:p>
          <w:p w14:paraId="71A7F954" w14:textId="77777777" w:rsidR="00211BF1" w:rsidRDefault="00211BF1" w:rsidP="00AA61C7">
            <w:pPr>
              <w:spacing w:before="60" w:after="60" w:line="276" w:lineRule="auto"/>
              <w:ind w:firstLine="288"/>
              <w:contextualSpacing/>
              <w:jc w:val="both"/>
              <w:rPr>
                <w:sz w:val="24"/>
                <w:szCs w:val="24"/>
              </w:rPr>
            </w:pPr>
          </w:p>
          <w:p w14:paraId="310E10D0" w14:textId="3F3BBBFF" w:rsidR="002F6B75" w:rsidRPr="00D2135C" w:rsidRDefault="002F6B75" w:rsidP="00AA61C7">
            <w:pPr>
              <w:spacing w:before="60" w:after="60" w:line="276" w:lineRule="auto"/>
              <w:ind w:firstLine="288"/>
              <w:contextualSpacing/>
              <w:jc w:val="both"/>
              <w:rPr>
                <w:sz w:val="24"/>
                <w:szCs w:val="24"/>
              </w:rPr>
            </w:pPr>
            <w:r>
              <w:rPr>
                <w:sz w:val="24"/>
                <w:szCs w:val="24"/>
              </w:rPr>
              <w:t xml:space="preserve">A licensed </w:t>
            </w:r>
            <w:r w:rsidRPr="00A369E1">
              <w:rPr>
                <w:sz w:val="24"/>
                <w:szCs w:val="24"/>
              </w:rPr>
              <w:t>Depository is authorised</w:t>
            </w:r>
            <w:r w:rsidRPr="00A369E1">
              <w:rPr>
                <w:b/>
                <w:sz w:val="24"/>
                <w:szCs w:val="24"/>
              </w:rPr>
              <w:t xml:space="preserve"> </w:t>
            </w:r>
            <w:r w:rsidRPr="00A369E1">
              <w:rPr>
                <w:sz w:val="24"/>
                <w:szCs w:val="24"/>
              </w:rPr>
              <w:t xml:space="preserve">to issue international identification numbers for any securities listed on any </w:t>
            </w:r>
            <w:r>
              <w:rPr>
                <w:sz w:val="24"/>
                <w:szCs w:val="24"/>
              </w:rPr>
              <w:t>market place</w:t>
            </w:r>
            <w:r w:rsidRPr="00A369E1">
              <w:rPr>
                <w:sz w:val="24"/>
                <w:szCs w:val="24"/>
              </w:rPr>
              <w:t xml:space="preserve"> licensed under </w:t>
            </w:r>
            <w:r>
              <w:rPr>
                <w:sz w:val="24"/>
                <w:szCs w:val="24"/>
              </w:rPr>
              <w:t>securities laws</w:t>
            </w:r>
            <w:r w:rsidRPr="00A369E1">
              <w:rPr>
                <w:sz w:val="24"/>
                <w:szCs w:val="24"/>
              </w:rPr>
              <w:t>.</w:t>
            </w:r>
          </w:p>
        </w:tc>
        <w:bookmarkStart w:id="180" w:name="_International_identification_number"/>
        <w:bookmarkEnd w:id="180"/>
      </w:tr>
      <w:tr w:rsidR="002F6B75" w14:paraId="464B4813" w14:textId="77777777" w:rsidTr="002F6B75">
        <w:trPr>
          <w:gridAfter w:val="1"/>
          <w:wAfter w:w="1617" w:type="dxa"/>
        </w:trPr>
        <w:tc>
          <w:tcPr>
            <w:tcW w:w="810" w:type="dxa"/>
          </w:tcPr>
          <w:p w14:paraId="41BA81A1" w14:textId="53CA60E9" w:rsidR="002F6B75" w:rsidRPr="00F743C1" w:rsidRDefault="002F6B75" w:rsidP="00165D62">
            <w:pPr>
              <w:spacing w:before="60" w:after="60" w:line="276" w:lineRule="auto"/>
              <w:jc w:val="right"/>
              <w:rPr>
                <w:b/>
                <w:sz w:val="24"/>
                <w:szCs w:val="24"/>
              </w:rPr>
            </w:pPr>
            <w:r w:rsidRPr="00F743C1">
              <w:rPr>
                <w:b/>
                <w:sz w:val="24"/>
                <w:szCs w:val="24"/>
              </w:rPr>
              <w:lastRenderedPageBreak/>
              <w:t>1</w:t>
            </w:r>
            <w:r>
              <w:rPr>
                <w:b/>
                <w:sz w:val="24"/>
                <w:szCs w:val="24"/>
              </w:rPr>
              <w:t>68</w:t>
            </w:r>
            <w:r w:rsidRPr="00F743C1">
              <w:rPr>
                <w:b/>
                <w:sz w:val="24"/>
                <w:szCs w:val="24"/>
              </w:rPr>
              <w:t>.</w:t>
            </w:r>
          </w:p>
        </w:tc>
        <w:tc>
          <w:tcPr>
            <w:tcW w:w="6663" w:type="dxa"/>
          </w:tcPr>
          <w:p w14:paraId="45D14AA1" w14:textId="0766470F" w:rsidR="00211BF1" w:rsidRDefault="00211BF1" w:rsidP="003D1400">
            <w:pPr>
              <w:pStyle w:val="N1"/>
              <w:tabs>
                <w:tab w:val="clear" w:pos="522"/>
              </w:tabs>
              <w:spacing w:before="60" w:after="60" w:line="276" w:lineRule="auto"/>
              <w:ind w:firstLine="288"/>
              <w:rPr>
                <w:sz w:val="24"/>
                <w:szCs w:val="24"/>
              </w:rPr>
            </w:pPr>
            <w:r w:rsidRPr="00211BF1">
              <w:rPr>
                <w:b/>
                <w:bCs/>
                <w:sz w:val="24"/>
                <w:szCs w:val="24"/>
              </w:rPr>
              <w:t>Filing of documents and public availability</w:t>
            </w:r>
            <w:r>
              <w:rPr>
                <w:sz w:val="24"/>
                <w:szCs w:val="24"/>
              </w:rPr>
              <w:t>.</w:t>
            </w:r>
          </w:p>
          <w:p w14:paraId="7D344702" w14:textId="2F157D36" w:rsidR="002F6B75" w:rsidRPr="00D2135C" w:rsidRDefault="00211BF1"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All documents or information required to be filed with, delivered to or provided to the Commission shall be submitted to the Commission in the prescribed manner.</w:t>
            </w:r>
          </w:p>
        </w:tc>
        <w:bookmarkStart w:id="181" w:name="_Filling_of_documents"/>
        <w:bookmarkEnd w:id="181"/>
      </w:tr>
      <w:tr w:rsidR="002F6B75" w14:paraId="389D9227" w14:textId="77777777" w:rsidTr="002F6B75">
        <w:trPr>
          <w:gridAfter w:val="1"/>
          <w:wAfter w:w="1617" w:type="dxa"/>
        </w:trPr>
        <w:tc>
          <w:tcPr>
            <w:tcW w:w="810" w:type="dxa"/>
          </w:tcPr>
          <w:p w14:paraId="4AF1FA5F" w14:textId="77777777" w:rsidR="002F6B75" w:rsidRDefault="002F6B75" w:rsidP="003D1400">
            <w:pPr>
              <w:spacing w:before="60" w:after="60" w:line="276" w:lineRule="auto"/>
              <w:jc w:val="right"/>
              <w:rPr>
                <w:sz w:val="24"/>
                <w:szCs w:val="24"/>
              </w:rPr>
            </w:pPr>
          </w:p>
        </w:tc>
        <w:tc>
          <w:tcPr>
            <w:tcW w:w="6663" w:type="dxa"/>
          </w:tcPr>
          <w:p w14:paraId="4F85C762" w14:textId="41148209" w:rsidR="002F6B75" w:rsidRPr="00F743C1" w:rsidRDefault="00211BF1" w:rsidP="003D1400">
            <w:pPr>
              <w:pStyle w:val="N1"/>
              <w:tabs>
                <w:tab w:val="clear" w:pos="522"/>
              </w:tabs>
              <w:spacing w:before="60" w:after="60" w:line="276" w:lineRule="auto"/>
              <w:rPr>
                <w:sz w:val="24"/>
                <w:szCs w:val="24"/>
              </w:rPr>
            </w:pPr>
            <w:r>
              <w:rPr>
                <w:sz w:val="24"/>
                <w:szCs w:val="24"/>
              </w:rPr>
              <w:t xml:space="preserve">(2) </w:t>
            </w:r>
            <w:r w:rsidR="002F6B75" w:rsidRPr="00F743C1">
              <w:rPr>
                <w:sz w:val="24"/>
                <w:szCs w:val="24"/>
              </w:rPr>
              <w:t>Subject to subsection (3), the Commission-</w:t>
            </w:r>
          </w:p>
          <w:p w14:paraId="5A3EC89A" w14:textId="77777777" w:rsidR="002F6B75" w:rsidRPr="00A369E1" w:rsidRDefault="002F6B75" w:rsidP="00C1196C">
            <w:pPr>
              <w:pStyle w:val="N1"/>
              <w:numPr>
                <w:ilvl w:val="0"/>
                <w:numId w:val="92"/>
              </w:numPr>
              <w:tabs>
                <w:tab w:val="clear" w:pos="522"/>
              </w:tabs>
              <w:spacing w:before="60" w:after="60" w:line="276" w:lineRule="auto"/>
              <w:ind w:left="615"/>
              <w:rPr>
                <w:sz w:val="24"/>
                <w:szCs w:val="24"/>
              </w:rPr>
            </w:pPr>
            <w:r w:rsidRPr="00A369E1">
              <w:rPr>
                <w:sz w:val="24"/>
                <w:szCs w:val="24"/>
              </w:rPr>
              <w:t xml:space="preserve">shall make all documents or information required to be filed with it available for public inspection; and </w:t>
            </w:r>
          </w:p>
          <w:p w14:paraId="7AD06CDE" w14:textId="69B00F7E" w:rsidR="002F6B75" w:rsidRPr="00D2135C" w:rsidRDefault="002F6B75" w:rsidP="00C1196C">
            <w:pPr>
              <w:pStyle w:val="N1"/>
              <w:numPr>
                <w:ilvl w:val="0"/>
                <w:numId w:val="92"/>
              </w:numPr>
              <w:tabs>
                <w:tab w:val="clear" w:pos="522"/>
              </w:tabs>
              <w:spacing w:before="60" w:after="60" w:line="276" w:lineRule="auto"/>
              <w:ind w:left="615"/>
              <w:rPr>
                <w:sz w:val="24"/>
                <w:szCs w:val="24"/>
              </w:rPr>
            </w:pPr>
            <w:r w:rsidRPr="00A369E1">
              <w:rPr>
                <w:sz w:val="24"/>
                <w:szCs w:val="24"/>
              </w:rPr>
              <w:t>may make all documents or information filed with it available to the public by posting such documents to the website of the Commission.</w:t>
            </w:r>
          </w:p>
        </w:tc>
      </w:tr>
      <w:tr w:rsidR="002F6B75" w14:paraId="326B66A4" w14:textId="77777777" w:rsidTr="002F6B75">
        <w:trPr>
          <w:gridAfter w:val="1"/>
          <w:wAfter w:w="1617" w:type="dxa"/>
        </w:trPr>
        <w:tc>
          <w:tcPr>
            <w:tcW w:w="810" w:type="dxa"/>
          </w:tcPr>
          <w:p w14:paraId="3456CA70" w14:textId="77777777" w:rsidR="002F6B75" w:rsidRDefault="002F6B75" w:rsidP="003D1400">
            <w:pPr>
              <w:spacing w:before="60" w:after="60" w:line="276" w:lineRule="auto"/>
              <w:jc w:val="right"/>
              <w:rPr>
                <w:sz w:val="24"/>
                <w:szCs w:val="24"/>
              </w:rPr>
            </w:pPr>
          </w:p>
        </w:tc>
        <w:tc>
          <w:tcPr>
            <w:tcW w:w="6663" w:type="dxa"/>
          </w:tcPr>
          <w:p w14:paraId="2345DA30" w14:textId="3DD459F9" w:rsidR="002F6B75" w:rsidRPr="00A369E1" w:rsidRDefault="00211BF1" w:rsidP="003D1400">
            <w:pPr>
              <w:pStyle w:val="N1"/>
              <w:tabs>
                <w:tab w:val="clear" w:pos="522"/>
              </w:tabs>
              <w:spacing w:before="60" w:after="60" w:line="276" w:lineRule="auto"/>
              <w:rPr>
                <w:sz w:val="24"/>
                <w:szCs w:val="24"/>
              </w:rPr>
            </w:pPr>
            <w:r>
              <w:rPr>
                <w:sz w:val="24"/>
                <w:szCs w:val="24"/>
              </w:rPr>
              <w:t xml:space="preserve">(3) </w:t>
            </w:r>
            <w:r w:rsidR="002F6B75" w:rsidRPr="00A369E1">
              <w:rPr>
                <w:sz w:val="24"/>
                <w:szCs w:val="24"/>
              </w:rPr>
              <w:t>The Commission may hold in confidence all or part of a document or information referred to in subsection (1) if it considers that-</w:t>
            </w:r>
          </w:p>
          <w:p w14:paraId="49D02573" w14:textId="0D3CE5C4" w:rsidR="002F6B75" w:rsidRPr="00A369E1" w:rsidRDefault="002F6B75" w:rsidP="00C1196C">
            <w:pPr>
              <w:pStyle w:val="N1"/>
              <w:numPr>
                <w:ilvl w:val="0"/>
                <w:numId w:val="93"/>
              </w:numPr>
              <w:tabs>
                <w:tab w:val="clear" w:pos="522"/>
              </w:tabs>
              <w:spacing w:before="60" w:after="60" w:line="276" w:lineRule="auto"/>
              <w:ind w:left="615"/>
              <w:rPr>
                <w:sz w:val="24"/>
                <w:szCs w:val="24"/>
              </w:rPr>
            </w:pPr>
            <w:r>
              <w:rPr>
                <w:sz w:val="24"/>
                <w:szCs w:val="24"/>
              </w:rPr>
              <w:t>a</w:t>
            </w:r>
            <w:r w:rsidRPr="00A369E1">
              <w:rPr>
                <w:sz w:val="24"/>
                <w:szCs w:val="24"/>
              </w:rPr>
              <w:t xml:space="preserve"> person whose information appears in the document or information would be unduly prejudiced by disclosure of the information; and </w:t>
            </w:r>
          </w:p>
          <w:p w14:paraId="38B988F0" w14:textId="4342D364" w:rsidR="002F6B75" w:rsidRPr="00D2135C" w:rsidRDefault="002F6B75" w:rsidP="00C1196C">
            <w:pPr>
              <w:pStyle w:val="N1"/>
              <w:numPr>
                <w:ilvl w:val="0"/>
                <w:numId w:val="93"/>
              </w:numPr>
              <w:tabs>
                <w:tab w:val="clear" w:pos="522"/>
              </w:tabs>
              <w:spacing w:before="60" w:after="60" w:line="276" w:lineRule="auto"/>
              <w:ind w:left="615"/>
              <w:rPr>
                <w:sz w:val="24"/>
                <w:szCs w:val="24"/>
              </w:rPr>
            </w:pPr>
            <w:r>
              <w:rPr>
                <w:sz w:val="24"/>
                <w:szCs w:val="24"/>
              </w:rPr>
              <w:t>t</w:t>
            </w:r>
            <w:r w:rsidRPr="00A369E1">
              <w:rPr>
                <w:sz w:val="24"/>
                <w:szCs w:val="24"/>
              </w:rPr>
              <w:t>he person’s privacy interest outweighs the public interest in having the information disclosed.</w:t>
            </w:r>
          </w:p>
        </w:tc>
      </w:tr>
      <w:tr w:rsidR="002F6B75" w14:paraId="16B0E846" w14:textId="77777777" w:rsidTr="002F6B75">
        <w:trPr>
          <w:gridAfter w:val="1"/>
          <w:wAfter w:w="1617" w:type="dxa"/>
        </w:trPr>
        <w:tc>
          <w:tcPr>
            <w:tcW w:w="810" w:type="dxa"/>
          </w:tcPr>
          <w:p w14:paraId="62AFC0E8" w14:textId="77777777" w:rsidR="002F6B75" w:rsidRDefault="002F6B75" w:rsidP="003D1400">
            <w:pPr>
              <w:spacing w:before="60" w:after="60" w:line="276" w:lineRule="auto"/>
              <w:rPr>
                <w:sz w:val="24"/>
                <w:szCs w:val="24"/>
              </w:rPr>
            </w:pPr>
          </w:p>
        </w:tc>
        <w:tc>
          <w:tcPr>
            <w:tcW w:w="6663" w:type="dxa"/>
          </w:tcPr>
          <w:p w14:paraId="0DE24B25" w14:textId="6104CA52" w:rsidR="002F6B75" w:rsidRPr="00D2135C" w:rsidRDefault="00211BF1" w:rsidP="003D1400">
            <w:pPr>
              <w:spacing w:before="60" w:after="60" w:line="276" w:lineRule="auto"/>
              <w:ind w:firstLine="288"/>
              <w:contextualSpacing/>
              <w:jc w:val="both"/>
              <w:rPr>
                <w:sz w:val="24"/>
                <w:szCs w:val="24"/>
              </w:rPr>
            </w:pPr>
            <w:r>
              <w:rPr>
                <w:sz w:val="24"/>
                <w:szCs w:val="24"/>
              </w:rPr>
              <w:t xml:space="preserve">(4) </w:t>
            </w:r>
            <w:r w:rsidR="002F6B75" w:rsidRPr="00A369E1">
              <w:rPr>
                <w:sz w:val="24"/>
                <w:szCs w:val="24"/>
              </w:rPr>
              <w:t>Where a document or information is not expressly required to be filed but is required to be delivered or provided to the Commission by securities laws, the document or information shall not be disclosed under subsection (2)</w:t>
            </w:r>
            <w:r w:rsidR="002F6B75">
              <w:rPr>
                <w:sz w:val="24"/>
                <w:szCs w:val="24"/>
              </w:rPr>
              <w:t>,</w:t>
            </w:r>
            <w:r w:rsidR="002F6B75" w:rsidRPr="00A369E1">
              <w:rPr>
                <w:sz w:val="24"/>
                <w:szCs w:val="24"/>
              </w:rPr>
              <w:t xml:space="preserve"> unless the Commission determines that such disclosure is in the public interest.</w:t>
            </w:r>
          </w:p>
        </w:tc>
      </w:tr>
      <w:tr w:rsidR="002F6B75" w14:paraId="5D46FAC1" w14:textId="77777777" w:rsidTr="002F6B75">
        <w:trPr>
          <w:gridAfter w:val="1"/>
          <w:wAfter w:w="1617" w:type="dxa"/>
        </w:trPr>
        <w:tc>
          <w:tcPr>
            <w:tcW w:w="810" w:type="dxa"/>
          </w:tcPr>
          <w:p w14:paraId="19902C37" w14:textId="29EC3FFB" w:rsidR="002F6B75" w:rsidRPr="00F743C1" w:rsidRDefault="002F6B75" w:rsidP="00165D62">
            <w:pPr>
              <w:spacing w:before="60" w:after="60" w:line="276" w:lineRule="auto"/>
              <w:rPr>
                <w:b/>
                <w:sz w:val="24"/>
                <w:szCs w:val="24"/>
              </w:rPr>
            </w:pPr>
            <w:r>
              <w:rPr>
                <w:b/>
                <w:sz w:val="24"/>
                <w:szCs w:val="24"/>
              </w:rPr>
              <w:t>169.</w:t>
            </w:r>
          </w:p>
        </w:tc>
        <w:tc>
          <w:tcPr>
            <w:tcW w:w="6663" w:type="dxa"/>
          </w:tcPr>
          <w:p w14:paraId="549CDA20" w14:textId="6D33A22D" w:rsidR="00211BF1" w:rsidRDefault="00211BF1" w:rsidP="003D1400">
            <w:pPr>
              <w:pStyle w:val="N1"/>
              <w:tabs>
                <w:tab w:val="clear" w:pos="522"/>
              </w:tabs>
              <w:spacing w:before="60" w:after="60" w:line="276" w:lineRule="auto"/>
              <w:ind w:firstLine="288"/>
              <w:rPr>
                <w:sz w:val="24"/>
                <w:szCs w:val="24"/>
                <w:lang w:val="en-029"/>
              </w:rPr>
            </w:pPr>
            <w:r w:rsidRPr="00211BF1">
              <w:rPr>
                <w:b/>
                <w:bCs/>
                <w:sz w:val="24"/>
                <w:szCs w:val="24"/>
                <w:lang w:val="en-029"/>
              </w:rPr>
              <w:t>Extension of period for providing information</w:t>
            </w:r>
            <w:r>
              <w:rPr>
                <w:sz w:val="24"/>
                <w:szCs w:val="24"/>
                <w:lang w:val="en-029"/>
              </w:rPr>
              <w:t>.</w:t>
            </w:r>
          </w:p>
          <w:p w14:paraId="65482680" w14:textId="0BB5B2E6" w:rsidR="002F6B75" w:rsidRPr="00A369E1" w:rsidRDefault="002F6B75" w:rsidP="003D1400">
            <w:pPr>
              <w:pStyle w:val="N1"/>
              <w:tabs>
                <w:tab w:val="clear" w:pos="522"/>
              </w:tabs>
              <w:spacing w:before="60" w:after="60" w:line="276" w:lineRule="auto"/>
              <w:ind w:firstLine="288"/>
              <w:rPr>
                <w:sz w:val="24"/>
                <w:szCs w:val="24"/>
                <w:lang w:val="en-029"/>
              </w:rPr>
            </w:pPr>
            <w:r>
              <w:rPr>
                <w:sz w:val="24"/>
                <w:szCs w:val="24"/>
                <w:lang w:val="en-029"/>
              </w:rPr>
              <w:t>At the request of a person or an affiliate, the Commission may extend, any period within which the person or affiliate is, in accordance with the provisions of securities laws, obliged to furnish any document or information.</w:t>
            </w:r>
          </w:p>
        </w:tc>
      </w:tr>
      <w:tr w:rsidR="002F6B75" w14:paraId="1E6FE31F" w14:textId="77777777" w:rsidTr="002F6B75">
        <w:trPr>
          <w:gridAfter w:val="1"/>
          <w:wAfter w:w="1617" w:type="dxa"/>
        </w:trPr>
        <w:tc>
          <w:tcPr>
            <w:tcW w:w="810" w:type="dxa"/>
          </w:tcPr>
          <w:p w14:paraId="32C14208" w14:textId="5E7100EF" w:rsidR="002F6B75" w:rsidRPr="00F743C1" w:rsidRDefault="002F6B75" w:rsidP="00165D62">
            <w:pPr>
              <w:spacing w:before="60" w:after="60" w:line="276" w:lineRule="auto"/>
              <w:rPr>
                <w:b/>
                <w:sz w:val="24"/>
                <w:szCs w:val="24"/>
              </w:rPr>
            </w:pPr>
            <w:r w:rsidRPr="00F743C1">
              <w:rPr>
                <w:b/>
                <w:sz w:val="24"/>
                <w:szCs w:val="24"/>
              </w:rPr>
              <w:t>1</w:t>
            </w:r>
            <w:r>
              <w:rPr>
                <w:b/>
                <w:sz w:val="24"/>
                <w:szCs w:val="24"/>
              </w:rPr>
              <w:t>70</w:t>
            </w:r>
            <w:r w:rsidRPr="00F743C1">
              <w:rPr>
                <w:b/>
                <w:sz w:val="24"/>
                <w:szCs w:val="24"/>
              </w:rPr>
              <w:t>.</w:t>
            </w:r>
          </w:p>
        </w:tc>
        <w:tc>
          <w:tcPr>
            <w:tcW w:w="6663" w:type="dxa"/>
          </w:tcPr>
          <w:p w14:paraId="17D47FEC" w14:textId="66718366" w:rsidR="00211BF1" w:rsidRDefault="00211BF1" w:rsidP="003D1400">
            <w:pPr>
              <w:pStyle w:val="N1"/>
              <w:tabs>
                <w:tab w:val="clear" w:pos="522"/>
              </w:tabs>
              <w:spacing w:before="60" w:after="60" w:line="276" w:lineRule="auto"/>
              <w:ind w:firstLine="288"/>
              <w:rPr>
                <w:sz w:val="24"/>
                <w:szCs w:val="24"/>
                <w:lang w:val="en-029"/>
              </w:rPr>
            </w:pPr>
            <w:r w:rsidRPr="00211BF1">
              <w:rPr>
                <w:b/>
                <w:bCs/>
                <w:sz w:val="24"/>
                <w:szCs w:val="24"/>
                <w:lang w:val="en-029"/>
              </w:rPr>
              <w:t>Freedom of information</w:t>
            </w:r>
            <w:r>
              <w:rPr>
                <w:sz w:val="24"/>
                <w:szCs w:val="24"/>
                <w:lang w:val="en-029"/>
              </w:rPr>
              <w:t>.</w:t>
            </w:r>
          </w:p>
          <w:p w14:paraId="4B461644" w14:textId="70E18C69" w:rsidR="002F6B75" w:rsidRPr="00D2135C" w:rsidRDefault="002F6B75" w:rsidP="003D1400">
            <w:pPr>
              <w:pStyle w:val="N1"/>
              <w:tabs>
                <w:tab w:val="clear" w:pos="522"/>
              </w:tabs>
              <w:spacing w:before="60" w:after="60" w:line="276" w:lineRule="auto"/>
              <w:ind w:firstLine="288"/>
              <w:rPr>
                <w:sz w:val="24"/>
                <w:szCs w:val="24"/>
              </w:rPr>
            </w:pPr>
            <w:r w:rsidRPr="00A369E1">
              <w:rPr>
                <w:sz w:val="24"/>
                <w:szCs w:val="24"/>
                <w:lang w:val="en-029"/>
              </w:rPr>
              <w:t xml:space="preserve">The Freedom of Information Act shall apply in relation to all documents or instruments which are expressly required to be filed with the Commission under </w:t>
            </w:r>
            <w:r>
              <w:rPr>
                <w:sz w:val="24"/>
                <w:szCs w:val="24"/>
                <w:lang w:val="en-029"/>
              </w:rPr>
              <w:t>securities laws.</w:t>
            </w:r>
          </w:p>
        </w:tc>
        <w:bookmarkStart w:id="182" w:name="_Freedom_of_information"/>
        <w:bookmarkEnd w:id="182"/>
      </w:tr>
      <w:tr w:rsidR="002F6B75" w14:paraId="25AD5CAC" w14:textId="77777777" w:rsidTr="002F6B75">
        <w:trPr>
          <w:gridAfter w:val="1"/>
          <w:wAfter w:w="1617" w:type="dxa"/>
        </w:trPr>
        <w:tc>
          <w:tcPr>
            <w:tcW w:w="810" w:type="dxa"/>
          </w:tcPr>
          <w:p w14:paraId="329F3CB1" w14:textId="467278D6" w:rsidR="002F6B75" w:rsidRPr="00F743C1" w:rsidRDefault="002F6B75" w:rsidP="00165D62">
            <w:pPr>
              <w:spacing w:before="60" w:after="60" w:line="276" w:lineRule="auto"/>
              <w:rPr>
                <w:b/>
                <w:sz w:val="24"/>
                <w:szCs w:val="24"/>
              </w:rPr>
            </w:pPr>
            <w:r w:rsidRPr="00F743C1">
              <w:rPr>
                <w:b/>
                <w:sz w:val="24"/>
                <w:szCs w:val="24"/>
              </w:rPr>
              <w:t>1</w:t>
            </w:r>
            <w:r>
              <w:rPr>
                <w:b/>
                <w:sz w:val="24"/>
                <w:szCs w:val="24"/>
              </w:rPr>
              <w:t>71</w:t>
            </w:r>
            <w:r w:rsidRPr="00F743C1">
              <w:rPr>
                <w:b/>
                <w:sz w:val="24"/>
                <w:szCs w:val="24"/>
              </w:rPr>
              <w:t>.</w:t>
            </w:r>
          </w:p>
        </w:tc>
        <w:tc>
          <w:tcPr>
            <w:tcW w:w="6663" w:type="dxa"/>
          </w:tcPr>
          <w:p w14:paraId="1F7A87A1" w14:textId="4AF86D05" w:rsidR="00211BF1" w:rsidRDefault="00211BF1" w:rsidP="003D1400">
            <w:pPr>
              <w:spacing w:before="60" w:after="60" w:line="276" w:lineRule="auto"/>
              <w:ind w:firstLine="288"/>
              <w:contextualSpacing/>
              <w:jc w:val="both"/>
              <w:rPr>
                <w:sz w:val="24"/>
                <w:szCs w:val="24"/>
              </w:rPr>
            </w:pPr>
            <w:r w:rsidRPr="00211BF1">
              <w:rPr>
                <w:b/>
                <w:bCs/>
                <w:sz w:val="24"/>
                <w:szCs w:val="24"/>
              </w:rPr>
              <w:t>Verification</w:t>
            </w:r>
            <w:r>
              <w:rPr>
                <w:sz w:val="24"/>
                <w:szCs w:val="24"/>
              </w:rPr>
              <w:t>.</w:t>
            </w:r>
          </w:p>
          <w:p w14:paraId="377B3128" w14:textId="77777777" w:rsidR="00211BF1" w:rsidRDefault="00211BF1" w:rsidP="003D1400">
            <w:pPr>
              <w:spacing w:before="60" w:after="60" w:line="276" w:lineRule="auto"/>
              <w:ind w:firstLine="288"/>
              <w:contextualSpacing/>
              <w:jc w:val="both"/>
              <w:rPr>
                <w:sz w:val="24"/>
                <w:szCs w:val="24"/>
              </w:rPr>
            </w:pPr>
          </w:p>
          <w:p w14:paraId="5EC202FD" w14:textId="2BCAD5D8" w:rsidR="002F6B75" w:rsidRPr="00D2135C" w:rsidRDefault="002F6B75" w:rsidP="003D1400">
            <w:pPr>
              <w:spacing w:before="60" w:after="60" w:line="276" w:lineRule="auto"/>
              <w:ind w:firstLine="288"/>
              <w:contextualSpacing/>
              <w:jc w:val="both"/>
              <w:rPr>
                <w:sz w:val="24"/>
                <w:szCs w:val="24"/>
              </w:rPr>
            </w:pPr>
            <w:r w:rsidRPr="00A369E1">
              <w:rPr>
                <w:sz w:val="24"/>
                <w:szCs w:val="24"/>
              </w:rPr>
              <w:t>The Commission may by notice in writing require the person furnishing any information to the Commission to verify, within a reasonable period as specified in the notice, the information by oath or affirmation.</w:t>
            </w:r>
          </w:p>
        </w:tc>
        <w:bookmarkStart w:id="183" w:name="_Verification_1"/>
        <w:bookmarkEnd w:id="183"/>
      </w:tr>
      <w:tr w:rsidR="002F6B75" w14:paraId="0AFB759B" w14:textId="77777777" w:rsidTr="002F6B75">
        <w:trPr>
          <w:gridAfter w:val="1"/>
          <w:wAfter w:w="1617" w:type="dxa"/>
        </w:trPr>
        <w:tc>
          <w:tcPr>
            <w:tcW w:w="810" w:type="dxa"/>
          </w:tcPr>
          <w:p w14:paraId="3E1FE969" w14:textId="30147A07" w:rsidR="002F6B75" w:rsidRPr="00F743C1" w:rsidRDefault="002F6B75" w:rsidP="00165D62">
            <w:pPr>
              <w:spacing w:before="60" w:after="60" w:line="276" w:lineRule="auto"/>
              <w:rPr>
                <w:b/>
                <w:sz w:val="24"/>
                <w:szCs w:val="24"/>
              </w:rPr>
            </w:pPr>
            <w:r w:rsidRPr="00F743C1">
              <w:rPr>
                <w:b/>
                <w:sz w:val="24"/>
                <w:szCs w:val="24"/>
              </w:rPr>
              <w:lastRenderedPageBreak/>
              <w:t>1</w:t>
            </w:r>
            <w:r>
              <w:rPr>
                <w:b/>
                <w:sz w:val="24"/>
                <w:szCs w:val="24"/>
              </w:rPr>
              <w:t>72</w:t>
            </w:r>
            <w:r w:rsidRPr="00F743C1">
              <w:rPr>
                <w:b/>
                <w:sz w:val="24"/>
                <w:szCs w:val="24"/>
              </w:rPr>
              <w:t>.</w:t>
            </w:r>
          </w:p>
        </w:tc>
        <w:tc>
          <w:tcPr>
            <w:tcW w:w="6663" w:type="dxa"/>
          </w:tcPr>
          <w:p w14:paraId="4FCD14F7" w14:textId="64F0E77C" w:rsidR="00211BF1" w:rsidRDefault="00211BF1" w:rsidP="003D1400">
            <w:pPr>
              <w:spacing w:before="60" w:after="60" w:line="276" w:lineRule="auto"/>
              <w:ind w:firstLine="288"/>
              <w:contextualSpacing/>
              <w:jc w:val="both"/>
              <w:rPr>
                <w:sz w:val="24"/>
                <w:szCs w:val="24"/>
              </w:rPr>
            </w:pPr>
            <w:r w:rsidRPr="00211BF1">
              <w:rPr>
                <w:b/>
                <w:bCs/>
                <w:sz w:val="24"/>
                <w:szCs w:val="24"/>
              </w:rPr>
              <w:t>Register as evidence</w:t>
            </w:r>
            <w:r>
              <w:rPr>
                <w:sz w:val="24"/>
                <w:szCs w:val="24"/>
              </w:rPr>
              <w:t>.</w:t>
            </w:r>
          </w:p>
          <w:p w14:paraId="08ED5CD0" w14:textId="77777777" w:rsidR="00211BF1" w:rsidRDefault="00211BF1" w:rsidP="003D1400">
            <w:pPr>
              <w:spacing w:before="60" w:after="60" w:line="276" w:lineRule="auto"/>
              <w:ind w:firstLine="288"/>
              <w:contextualSpacing/>
              <w:jc w:val="both"/>
              <w:rPr>
                <w:sz w:val="24"/>
                <w:szCs w:val="24"/>
              </w:rPr>
            </w:pPr>
          </w:p>
          <w:p w14:paraId="719E260D" w14:textId="0C19AB4B" w:rsidR="002F6B75" w:rsidRDefault="002F6B75" w:rsidP="003D1400">
            <w:pPr>
              <w:spacing w:before="60" w:after="60" w:line="276" w:lineRule="auto"/>
              <w:ind w:firstLine="288"/>
              <w:contextualSpacing/>
              <w:jc w:val="both"/>
              <w:rPr>
                <w:sz w:val="24"/>
                <w:szCs w:val="24"/>
              </w:rPr>
            </w:pPr>
            <w:r w:rsidRPr="00A369E1">
              <w:rPr>
                <w:sz w:val="24"/>
                <w:szCs w:val="24"/>
              </w:rPr>
              <w:t>Where it is provided in securities laws that</w:t>
            </w:r>
            <w:r>
              <w:rPr>
                <w:sz w:val="24"/>
                <w:szCs w:val="24"/>
              </w:rPr>
              <w:t>-</w:t>
            </w:r>
          </w:p>
          <w:p w14:paraId="4AB24197" w14:textId="77777777" w:rsidR="002F6B75" w:rsidRDefault="002F6B75" w:rsidP="00AD2096">
            <w:pPr>
              <w:pStyle w:val="ListParagraph"/>
              <w:numPr>
                <w:ilvl w:val="1"/>
                <w:numId w:val="216"/>
              </w:numPr>
              <w:spacing w:before="60" w:after="60" w:line="276" w:lineRule="auto"/>
              <w:contextualSpacing/>
              <w:jc w:val="both"/>
              <w:rPr>
                <w:sz w:val="24"/>
                <w:szCs w:val="24"/>
              </w:rPr>
            </w:pPr>
            <w:r w:rsidRPr="00687E40">
              <w:rPr>
                <w:sz w:val="24"/>
                <w:szCs w:val="24"/>
              </w:rPr>
              <w:t xml:space="preserve"> a register be established and maintained or kept</w:t>
            </w:r>
            <w:r>
              <w:rPr>
                <w:sz w:val="24"/>
                <w:szCs w:val="24"/>
              </w:rPr>
              <w:t>;</w:t>
            </w:r>
          </w:p>
          <w:p w14:paraId="6AA92492" w14:textId="77777777" w:rsidR="002F6B75" w:rsidRDefault="002F6B75" w:rsidP="00AD2096">
            <w:pPr>
              <w:pStyle w:val="ListParagraph"/>
              <w:numPr>
                <w:ilvl w:val="1"/>
                <w:numId w:val="216"/>
              </w:numPr>
              <w:spacing w:before="60" w:after="60" w:line="276" w:lineRule="auto"/>
              <w:contextualSpacing/>
              <w:jc w:val="both"/>
              <w:rPr>
                <w:sz w:val="24"/>
                <w:szCs w:val="24"/>
              </w:rPr>
            </w:pPr>
            <w:r w:rsidRPr="00687E40">
              <w:rPr>
                <w:sz w:val="24"/>
                <w:szCs w:val="24"/>
              </w:rPr>
              <w:t>a book of accounts be kept</w:t>
            </w:r>
            <w:r>
              <w:rPr>
                <w:sz w:val="24"/>
                <w:szCs w:val="24"/>
              </w:rPr>
              <w:t>;</w:t>
            </w:r>
          </w:p>
          <w:p w14:paraId="57189C0C" w14:textId="77777777" w:rsidR="002F6B75" w:rsidRDefault="002F6B75" w:rsidP="00AD2096">
            <w:pPr>
              <w:pStyle w:val="ListParagraph"/>
              <w:numPr>
                <w:ilvl w:val="1"/>
                <w:numId w:val="216"/>
              </w:numPr>
              <w:spacing w:before="60" w:after="60" w:line="276" w:lineRule="auto"/>
              <w:contextualSpacing/>
              <w:jc w:val="both"/>
              <w:rPr>
                <w:sz w:val="24"/>
                <w:szCs w:val="24"/>
              </w:rPr>
            </w:pPr>
            <w:r w:rsidRPr="00687E40">
              <w:rPr>
                <w:sz w:val="24"/>
                <w:szCs w:val="24"/>
              </w:rPr>
              <w:t xml:space="preserve">a list be prepared or published, </w:t>
            </w:r>
          </w:p>
          <w:p w14:paraId="61B6F0D8" w14:textId="6DD9C99E" w:rsidR="002F6B75" w:rsidRPr="00687E40" w:rsidRDefault="002F6B75" w:rsidP="003D1400">
            <w:pPr>
              <w:spacing w:before="60" w:after="60" w:line="276" w:lineRule="auto"/>
              <w:contextualSpacing/>
              <w:jc w:val="both"/>
              <w:rPr>
                <w:sz w:val="24"/>
                <w:szCs w:val="24"/>
              </w:rPr>
            </w:pPr>
            <w:r w:rsidRPr="00687E40">
              <w:rPr>
                <w:sz w:val="24"/>
                <w:szCs w:val="24"/>
              </w:rPr>
              <w:t>any entry in such register, book of account or list, or the production of any licence or certificate issued under securities laws, shall be prima facie evidence of the contents.</w:t>
            </w:r>
          </w:p>
        </w:tc>
        <w:bookmarkStart w:id="184" w:name="_Register_as_evidence"/>
        <w:bookmarkEnd w:id="184"/>
      </w:tr>
      <w:tr w:rsidR="002F6B75" w14:paraId="1E787492" w14:textId="77777777" w:rsidTr="002F6B75">
        <w:trPr>
          <w:gridAfter w:val="1"/>
          <w:wAfter w:w="1617" w:type="dxa"/>
        </w:trPr>
        <w:tc>
          <w:tcPr>
            <w:tcW w:w="810" w:type="dxa"/>
          </w:tcPr>
          <w:p w14:paraId="3436F633" w14:textId="40047DC2" w:rsidR="002F6B75" w:rsidRPr="00F743C1" w:rsidRDefault="002F6B75" w:rsidP="00165D62">
            <w:pPr>
              <w:spacing w:before="60" w:after="60" w:line="276" w:lineRule="auto"/>
              <w:jc w:val="right"/>
              <w:rPr>
                <w:b/>
                <w:sz w:val="24"/>
                <w:szCs w:val="24"/>
              </w:rPr>
            </w:pPr>
            <w:r w:rsidRPr="00F743C1">
              <w:rPr>
                <w:b/>
                <w:sz w:val="24"/>
                <w:szCs w:val="24"/>
              </w:rPr>
              <w:t>1</w:t>
            </w:r>
            <w:r>
              <w:rPr>
                <w:b/>
                <w:sz w:val="24"/>
                <w:szCs w:val="24"/>
              </w:rPr>
              <w:t>73</w:t>
            </w:r>
            <w:r w:rsidRPr="00F743C1">
              <w:rPr>
                <w:b/>
                <w:sz w:val="24"/>
                <w:szCs w:val="24"/>
              </w:rPr>
              <w:t>.</w:t>
            </w:r>
          </w:p>
        </w:tc>
        <w:tc>
          <w:tcPr>
            <w:tcW w:w="6663" w:type="dxa"/>
          </w:tcPr>
          <w:p w14:paraId="5FA3D8D7" w14:textId="5C4479BC" w:rsidR="00211BF1" w:rsidRDefault="00211BF1" w:rsidP="003D1400">
            <w:pPr>
              <w:pStyle w:val="N1"/>
              <w:tabs>
                <w:tab w:val="clear" w:pos="522"/>
              </w:tabs>
              <w:spacing w:before="60" w:after="60" w:line="276" w:lineRule="auto"/>
              <w:ind w:firstLine="288"/>
              <w:rPr>
                <w:sz w:val="24"/>
                <w:szCs w:val="24"/>
              </w:rPr>
            </w:pPr>
            <w:r w:rsidRPr="00211BF1">
              <w:rPr>
                <w:b/>
                <w:bCs/>
                <w:sz w:val="24"/>
                <w:szCs w:val="24"/>
              </w:rPr>
              <w:t>Discretionary ex</w:t>
            </w:r>
            <w:r>
              <w:rPr>
                <w:b/>
                <w:bCs/>
                <w:sz w:val="24"/>
                <w:szCs w:val="24"/>
              </w:rPr>
              <w:t>e</w:t>
            </w:r>
            <w:r w:rsidRPr="00211BF1">
              <w:rPr>
                <w:b/>
                <w:bCs/>
                <w:sz w:val="24"/>
                <w:szCs w:val="24"/>
              </w:rPr>
              <w:t>mptions</w:t>
            </w:r>
            <w:r>
              <w:rPr>
                <w:sz w:val="24"/>
                <w:szCs w:val="24"/>
              </w:rPr>
              <w:t>.</w:t>
            </w:r>
          </w:p>
          <w:p w14:paraId="18C0D6ED" w14:textId="6B501FC3" w:rsidR="002F6B75" w:rsidRPr="00D2135C" w:rsidRDefault="00211BF1"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If the Commission considers it not prejudicial to the public interest to do so, the Commission may exempt a person, trade or security, or a class of persons, trades or securities, from provision</w:t>
            </w:r>
            <w:r w:rsidR="002F6B75">
              <w:rPr>
                <w:sz w:val="24"/>
                <w:szCs w:val="24"/>
              </w:rPr>
              <w:t>s</w:t>
            </w:r>
            <w:r w:rsidR="002F6B75" w:rsidRPr="00A369E1">
              <w:rPr>
                <w:sz w:val="24"/>
                <w:szCs w:val="24"/>
              </w:rPr>
              <w:t xml:space="preserve"> in Parts </w:t>
            </w:r>
            <w:r w:rsidR="002F6B75">
              <w:rPr>
                <w:sz w:val="24"/>
                <w:szCs w:val="24"/>
              </w:rPr>
              <w:t xml:space="preserve">I, II, III, </w:t>
            </w:r>
            <w:r w:rsidR="002F6B75" w:rsidRPr="00987760">
              <w:rPr>
                <w:sz w:val="24"/>
                <w:szCs w:val="24"/>
              </w:rPr>
              <w:t xml:space="preserve"> IV, V, VI, VII, VIII, IX, X, XI, </w:t>
            </w:r>
            <w:r w:rsidR="002F6B75">
              <w:rPr>
                <w:sz w:val="24"/>
                <w:szCs w:val="24"/>
              </w:rPr>
              <w:t xml:space="preserve">XII, </w:t>
            </w:r>
            <w:r w:rsidR="002F6B75" w:rsidRPr="00987760">
              <w:rPr>
                <w:sz w:val="24"/>
                <w:szCs w:val="24"/>
              </w:rPr>
              <w:t xml:space="preserve">XIII </w:t>
            </w:r>
            <w:r w:rsidR="002F6B75">
              <w:rPr>
                <w:sz w:val="24"/>
                <w:szCs w:val="24"/>
              </w:rPr>
              <w:t>or</w:t>
            </w:r>
            <w:r w:rsidR="002F6B75" w:rsidRPr="00987760">
              <w:rPr>
                <w:sz w:val="24"/>
                <w:szCs w:val="24"/>
              </w:rPr>
              <w:t xml:space="preserve"> XIV.</w:t>
            </w:r>
          </w:p>
        </w:tc>
        <w:bookmarkStart w:id="185" w:name="_Discretionary_exemptions"/>
        <w:bookmarkEnd w:id="185"/>
      </w:tr>
      <w:tr w:rsidR="002F6B75" w14:paraId="4BAF3565" w14:textId="77777777" w:rsidTr="002F6B75">
        <w:trPr>
          <w:gridAfter w:val="1"/>
          <w:wAfter w:w="1617" w:type="dxa"/>
        </w:trPr>
        <w:tc>
          <w:tcPr>
            <w:tcW w:w="810" w:type="dxa"/>
          </w:tcPr>
          <w:p w14:paraId="0AE5FD50" w14:textId="77777777" w:rsidR="002F6B75" w:rsidRPr="00F743C1" w:rsidRDefault="002F6B75" w:rsidP="003D1400">
            <w:pPr>
              <w:spacing w:before="60" w:after="60" w:line="276" w:lineRule="auto"/>
              <w:jc w:val="right"/>
              <w:rPr>
                <w:b/>
                <w:sz w:val="24"/>
                <w:szCs w:val="24"/>
              </w:rPr>
            </w:pPr>
          </w:p>
        </w:tc>
        <w:tc>
          <w:tcPr>
            <w:tcW w:w="6663" w:type="dxa"/>
          </w:tcPr>
          <w:p w14:paraId="395FA2C6" w14:textId="34CDE57A" w:rsidR="002F6B75" w:rsidRPr="00D2135C" w:rsidRDefault="00211BF1" w:rsidP="003D1400">
            <w:pPr>
              <w:spacing w:before="60" w:after="60" w:line="276" w:lineRule="auto"/>
              <w:ind w:firstLine="288"/>
              <w:contextualSpacing/>
              <w:jc w:val="both"/>
              <w:rPr>
                <w:sz w:val="24"/>
                <w:szCs w:val="24"/>
              </w:rPr>
            </w:pPr>
            <w:r>
              <w:rPr>
                <w:sz w:val="24"/>
                <w:szCs w:val="24"/>
              </w:rPr>
              <w:t xml:space="preserve">(2) </w:t>
            </w:r>
            <w:r w:rsidR="002F6B75" w:rsidRPr="00A369E1">
              <w:rPr>
                <w:sz w:val="24"/>
                <w:szCs w:val="24"/>
              </w:rPr>
              <w:t>Exemptions granted under subsection (1) shall be published by the Commission on its website.</w:t>
            </w:r>
          </w:p>
        </w:tc>
      </w:tr>
      <w:tr w:rsidR="002F6B75" w14:paraId="6E1FAF50" w14:textId="77777777" w:rsidTr="002F6B75">
        <w:trPr>
          <w:gridAfter w:val="1"/>
          <w:wAfter w:w="1617" w:type="dxa"/>
        </w:trPr>
        <w:tc>
          <w:tcPr>
            <w:tcW w:w="810" w:type="dxa"/>
          </w:tcPr>
          <w:p w14:paraId="685ACE7E" w14:textId="0930A58E" w:rsidR="002F6B75" w:rsidRPr="009F0884" w:rsidRDefault="002F6B75" w:rsidP="00165D62">
            <w:pPr>
              <w:spacing w:before="60" w:after="60" w:line="276" w:lineRule="auto"/>
              <w:jc w:val="right"/>
              <w:rPr>
                <w:b/>
                <w:sz w:val="24"/>
                <w:szCs w:val="24"/>
              </w:rPr>
            </w:pPr>
            <w:r>
              <w:rPr>
                <w:b/>
                <w:sz w:val="24"/>
                <w:szCs w:val="24"/>
              </w:rPr>
              <w:t>174</w:t>
            </w:r>
            <w:r w:rsidRPr="009F0884">
              <w:rPr>
                <w:b/>
                <w:sz w:val="24"/>
                <w:szCs w:val="24"/>
              </w:rPr>
              <w:t>.</w:t>
            </w:r>
          </w:p>
        </w:tc>
        <w:tc>
          <w:tcPr>
            <w:tcW w:w="6663" w:type="dxa"/>
          </w:tcPr>
          <w:p w14:paraId="4EE853CF" w14:textId="5327F7BC" w:rsidR="00211BF1" w:rsidRDefault="00E970BF" w:rsidP="003D1400">
            <w:pPr>
              <w:pStyle w:val="ListParagraph"/>
              <w:spacing w:before="60" w:after="60" w:line="276" w:lineRule="auto"/>
              <w:ind w:left="0" w:firstLine="288"/>
              <w:jc w:val="both"/>
              <w:rPr>
                <w:sz w:val="24"/>
                <w:szCs w:val="24"/>
              </w:rPr>
            </w:pPr>
            <w:r w:rsidRPr="00E970BF">
              <w:rPr>
                <w:b/>
                <w:bCs/>
                <w:sz w:val="24"/>
                <w:szCs w:val="24"/>
              </w:rPr>
              <w:t>Designation orders</w:t>
            </w:r>
            <w:r>
              <w:rPr>
                <w:sz w:val="24"/>
                <w:szCs w:val="24"/>
              </w:rPr>
              <w:t>.</w:t>
            </w:r>
          </w:p>
          <w:p w14:paraId="4F72A158" w14:textId="3A177CF9" w:rsidR="002F6B75" w:rsidRPr="00A369E1" w:rsidRDefault="00E970BF" w:rsidP="003D1400">
            <w:pPr>
              <w:pStyle w:val="ListParagraph"/>
              <w:spacing w:before="60" w:after="60" w:line="276" w:lineRule="auto"/>
              <w:ind w:left="0" w:firstLine="288"/>
              <w:jc w:val="both"/>
              <w:rPr>
                <w:sz w:val="24"/>
                <w:szCs w:val="24"/>
              </w:rPr>
            </w:pPr>
            <w:r>
              <w:rPr>
                <w:sz w:val="24"/>
                <w:szCs w:val="24"/>
              </w:rPr>
              <w:t xml:space="preserve">(1) </w:t>
            </w:r>
            <w:r w:rsidR="002F6B75" w:rsidRPr="00A369E1">
              <w:rPr>
                <w:sz w:val="24"/>
                <w:szCs w:val="24"/>
              </w:rPr>
              <w:t>If the Commission considers it not prejudicial to the public interest to do so, the Commission may, without providing an opportunity to be heard, order that-</w:t>
            </w:r>
          </w:p>
          <w:p w14:paraId="7BA49F62" w14:textId="77777777" w:rsidR="002F6B75" w:rsidRPr="00A369E1" w:rsidRDefault="002F6B75" w:rsidP="00C1196C">
            <w:pPr>
              <w:numPr>
                <w:ilvl w:val="0"/>
                <w:numId w:val="94"/>
              </w:numPr>
              <w:spacing w:before="60" w:after="60" w:line="276" w:lineRule="auto"/>
              <w:ind w:left="1692" w:hanging="630"/>
              <w:jc w:val="both"/>
              <w:rPr>
                <w:sz w:val="24"/>
                <w:szCs w:val="24"/>
              </w:rPr>
            </w:pPr>
            <w:r w:rsidRPr="00A369E1">
              <w:rPr>
                <w:sz w:val="24"/>
                <w:szCs w:val="24"/>
              </w:rPr>
              <w:t>an issuer, or an issuer within a class of issuers, is not a reporting issuer;</w:t>
            </w:r>
          </w:p>
          <w:p w14:paraId="75835A73" w14:textId="227B84A3" w:rsidR="002F6B75" w:rsidRPr="00A369E1" w:rsidRDefault="002F6B75" w:rsidP="00C1196C">
            <w:pPr>
              <w:numPr>
                <w:ilvl w:val="0"/>
                <w:numId w:val="94"/>
              </w:numPr>
              <w:spacing w:before="60" w:after="60" w:line="276" w:lineRule="auto"/>
              <w:ind w:left="1692" w:hanging="630"/>
              <w:jc w:val="both"/>
              <w:rPr>
                <w:sz w:val="24"/>
                <w:szCs w:val="24"/>
              </w:rPr>
            </w:pPr>
            <w:r w:rsidRPr="00A369E1">
              <w:rPr>
                <w:sz w:val="24"/>
                <w:szCs w:val="24"/>
              </w:rPr>
              <w:t xml:space="preserve">a person, or a </w:t>
            </w:r>
            <w:r>
              <w:rPr>
                <w:sz w:val="24"/>
                <w:szCs w:val="24"/>
              </w:rPr>
              <w:t>person within a class of</w:t>
            </w:r>
            <w:r w:rsidRPr="00A369E1">
              <w:rPr>
                <w:sz w:val="24"/>
                <w:szCs w:val="24"/>
              </w:rPr>
              <w:t xml:space="preserve"> persons, is not a market participant or a marketplace; or</w:t>
            </w:r>
          </w:p>
          <w:p w14:paraId="59AEE499" w14:textId="310E7692" w:rsidR="002F6B75" w:rsidRPr="00D2135C" w:rsidRDefault="002F6B75" w:rsidP="00C1196C">
            <w:pPr>
              <w:numPr>
                <w:ilvl w:val="0"/>
                <w:numId w:val="94"/>
              </w:numPr>
              <w:spacing w:before="60" w:after="60" w:line="276" w:lineRule="auto"/>
              <w:ind w:left="1692" w:hanging="630"/>
              <w:jc w:val="both"/>
              <w:rPr>
                <w:sz w:val="24"/>
                <w:szCs w:val="24"/>
              </w:rPr>
            </w:pPr>
            <w:r w:rsidRPr="00A369E1">
              <w:rPr>
                <w:sz w:val="24"/>
                <w:szCs w:val="24"/>
              </w:rPr>
              <w:t>a right or obligation, or a right or obligation within a class of rights or obligations, is not a security.</w:t>
            </w:r>
          </w:p>
        </w:tc>
        <w:bookmarkStart w:id="186" w:name="_Designation_orders"/>
        <w:bookmarkEnd w:id="186"/>
      </w:tr>
      <w:tr w:rsidR="002F6B75" w14:paraId="2975F563" w14:textId="77777777" w:rsidTr="002F6B75">
        <w:trPr>
          <w:gridAfter w:val="1"/>
          <w:wAfter w:w="1617" w:type="dxa"/>
        </w:trPr>
        <w:tc>
          <w:tcPr>
            <w:tcW w:w="810" w:type="dxa"/>
          </w:tcPr>
          <w:p w14:paraId="5FB90571" w14:textId="77777777" w:rsidR="002F6B75" w:rsidRDefault="002F6B75" w:rsidP="003D1400">
            <w:pPr>
              <w:spacing w:before="60" w:after="60" w:line="276" w:lineRule="auto"/>
              <w:rPr>
                <w:sz w:val="24"/>
                <w:szCs w:val="24"/>
              </w:rPr>
            </w:pPr>
          </w:p>
        </w:tc>
        <w:tc>
          <w:tcPr>
            <w:tcW w:w="6663" w:type="dxa"/>
          </w:tcPr>
          <w:p w14:paraId="6BCD7989" w14:textId="176A17C3" w:rsidR="002F6B75" w:rsidRPr="00A369E1" w:rsidRDefault="00E970BF" w:rsidP="003D1400">
            <w:pPr>
              <w:pStyle w:val="ListParagraph"/>
              <w:spacing w:before="60" w:after="60" w:line="276" w:lineRule="auto"/>
              <w:ind w:left="0" w:firstLine="288"/>
              <w:jc w:val="both"/>
              <w:rPr>
                <w:sz w:val="24"/>
                <w:szCs w:val="24"/>
              </w:rPr>
            </w:pPr>
            <w:r>
              <w:rPr>
                <w:sz w:val="24"/>
                <w:szCs w:val="24"/>
              </w:rPr>
              <w:t xml:space="preserve">(2) </w:t>
            </w:r>
            <w:r w:rsidR="002F6B75" w:rsidRPr="00A369E1">
              <w:rPr>
                <w:sz w:val="24"/>
                <w:szCs w:val="24"/>
              </w:rPr>
              <w:t>If the Commission considers it in the public interest to do so, the Commission may, without providing an opportunity to be heard, order that-</w:t>
            </w:r>
          </w:p>
          <w:p w14:paraId="44BC7315" w14:textId="7252A61C" w:rsidR="002F6B75" w:rsidRPr="00A369E1" w:rsidRDefault="002F6B75" w:rsidP="00C1196C">
            <w:pPr>
              <w:numPr>
                <w:ilvl w:val="0"/>
                <w:numId w:val="95"/>
              </w:numPr>
              <w:spacing w:before="60" w:after="60" w:line="276" w:lineRule="auto"/>
              <w:ind w:left="1692" w:hanging="630"/>
              <w:jc w:val="both"/>
              <w:rPr>
                <w:sz w:val="24"/>
                <w:szCs w:val="24"/>
              </w:rPr>
            </w:pPr>
            <w:r w:rsidRPr="00A369E1">
              <w:rPr>
                <w:sz w:val="24"/>
                <w:szCs w:val="24"/>
              </w:rPr>
              <w:t>an issuer, or an issuer within a class of iss</w:t>
            </w:r>
            <w:r>
              <w:rPr>
                <w:sz w:val="24"/>
                <w:szCs w:val="24"/>
              </w:rPr>
              <w:t xml:space="preserve">uers, is a reporting issuer; </w:t>
            </w:r>
          </w:p>
          <w:p w14:paraId="0C97BF47" w14:textId="77777777" w:rsidR="002F6B75" w:rsidRPr="00A369E1" w:rsidRDefault="002F6B75" w:rsidP="00C1196C">
            <w:pPr>
              <w:numPr>
                <w:ilvl w:val="0"/>
                <w:numId w:val="95"/>
              </w:numPr>
              <w:spacing w:before="60" w:after="60" w:line="276" w:lineRule="auto"/>
              <w:ind w:left="1692" w:hanging="630"/>
              <w:jc w:val="both"/>
              <w:rPr>
                <w:sz w:val="24"/>
                <w:szCs w:val="24"/>
              </w:rPr>
            </w:pPr>
            <w:r w:rsidRPr="00A369E1">
              <w:rPr>
                <w:sz w:val="24"/>
                <w:szCs w:val="24"/>
              </w:rPr>
              <w:t xml:space="preserve">a person, or a person within a class of persons, is a market participant or a marketplace; or </w:t>
            </w:r>
          </w:p>
          <w:p w14:paraId="5DFF81FB" w14:textId="3491C7AF" w:rsidR="002F6B75" w:rsidRPr="00670287" w:rsidRDefault="002F6B75" w:rsidP="00AD2096">
            <w:pPr>
              <w:pStyle w:val="ListParagraph"/>
              <w:numPr>
                <w:ilvl w:val="0"/>
                <w:numId w:val="211"/>
              </w:numPr>
              <w:spacing w:before="60" w:after="60" w:line="276" w:lineRule="auto"/>
              <w:ind w:left="1692" w:hanging="630"/>
              <w:contextualSpacing/>
              <w:jc w:val="both"/>
              <w:rPr>
                <w:sz w:val="24"/>
                <w:szCs w:val="24"/>
              </w:rPr>
            </w:pPr>
            <w:r w:rsidRPr="00670287">
              <w:rPr>
                <w:sz w:val="24"/>
                <w:szCs w:val="24"/>
              </w:rPr>
              <w:t>a trade, or a trade within a class of trades, is a distribution.</w:t>
            </w:r>
          </w:p>
        </w:tc>
      </w:tr>
      <w:tr w:rsidR="002F6B75" w14:paraId="7A7CE718" w14:textId="77777777" w:rsidTr="002F6B75">
        <w:trPr>
          <w:gridAfter w:val="1"/>
          <w:wAfter w:w="1617" w:type="dxa"/>
        </w:trPr>
        <w:tc>
          <w:tcPr>
            <w:tcW w:w="810" w:type="dxa"/>
          </w:tcPr>
          <w:p w14:paraId="48133843" w14:textId="4C8A6FA5" w:rsidR="002F6B75" w:rsidRPr="00F743C1" w:rsidRDefault="002F6B75" w:rsidP="003D1400">
            <w:pPr>
              <w:spacing w:before="60" w:after="60" w:line="276" w:lineRule="auto"/>
              <w:jc w:val="right"/>
              <w:rPr>
                <w:b/>
                <w:sz w:val="24"/>
                <w:szCs w:val="24"/>
              </w:rPr>
            </w:pPr>
          </w:p>
        </w:tc>
        <w:tc>
          <w:tcPr>
            <w:tcW w:w="6663" w:type="dxa"/>
          </w:tcPr>
          <w:p w14:paraId="63D70F45" w14:textId="4995E33F" w:rsidR="002F6B75" w:rsidRPr="00C74918" w:rsidRDefault="00E970BF" w:rsidP="003D1400">
            <w:pPr>
              <w:pStyle w:val="ListParagraph"/>
              <w:spacing w:before="60" w:after="60" w:line="276" w:lineRule="auto"/>
              <w:ind w:left="0" w:firstLine="288"/>
              <w:jc w:val="both"/>
              <w:rPr>
                <w:sz w:val="24"/>
                <w:szCs w:val="24"/>
              </w:rPr>
            </w:pPr>
            <w:r>
              <w:rPr>
                <w:sz w:val="24"/>
                <w:szCs w:val="24"/>
              </w:rPr>
              <w:t xml:space="preserve">(3) </w:t>
            </w:r>
            <w:r w:rsidR="002F6B75" w:rsidRPr="00A369E1">
              <w:rPr>
                <w:sz w:val="24"/>
                <w:szCs w:val="24"/>
              </w:rPr>
              <w:t>If the Commission considers it in the public interest to do so, the Commission may, without providing an oppor</w:t>
            </w:r>
            <w:r w:rsidR="002F6B75">
              <w:rPr>
                <w:sz w:val="24"/>
                <w:szCs w:val="24"/>
              </w:rPr>
              <w:t xml:space="preserve">tunity to be heard, order </w:t>
            </w:r>
            <w:r w:rsidR="002F6B75" w:rsidRPr="00C74918">
              <w:rPr>
                <w:sz w:val="24"/>
                <w:szCs w:val="24"/>
              </w:rPr>
              <w:t>-</w:t>
            </w:r>
          </w:p>
          <w:p w14:paraId="4C71C1CD" w14:textId="77777777" w:rsidR="002F6B75" w:rsidRPr="00C74918" w:rsidRDefault="002F6B75" w:rsidP="00AD2096">
            <w:pPr>
              <w:pStyle w:val="ListParagraph"/>
              <w:numPr>
                <w:ilvl w:val="0"/>
                <w:numId w:val="223"/>
              </w:numPr>
              <w:spacing w:before="60" w:after="60" w:line="276" w:lineRule="auto"/>
              <w:jc w:val="both"/>
              <w:rPr>
                <w:sz w:val="24"/>
                <w:szCs w:val="24"/>
              </w:rPr>
            </w:pPr>
            <w:r w:rsidRPr="00C74918">
              <w:rPr>
                <w:sz w:val="24"/>
                <w:szCs w:val="24"/>
              </w:rPr>
              <w:t>a</w:t>
            </w:r>
            <w:r w:rsidRPr="00C74918">
              <w:rPr>
                <w:spacing w:val="5"/>
                <w:sz w:val="24"/>
                <w:szCs w:val="24"/>
              </w:rPr>
              <w:t xml:space="preserve"> </w:t>
            </w:r>
            <w:r w:rsidRPr="00C74918">
              <w:rPr>
                <w:sz w:val="24"/>
                <w:szCs w:val="24"/>
              </w:rPr>
              <w:t>foreign</w:t>
            </w:r>
            <w:r w:rsidRPr="00C74918">
              <w:rPr>
                <w:spacing w:val="-1"/>
                <w:sz w:val="24"/>
                <w:szCs w:val="24"/>
              </w:rPr>
              <w:t xml:space="preserve"> </w:t>
            </w:r>
            <w:r w:rsidRPr="00C74918">
              <w:rPr>
                <w:sz w:val="24"/>
                <w:szCs w:val="24"/>
              </w:rPr>
              <w:t>jurisdiction</w:t>
            </w:r>
            <w:r w:rsidRPr="00C74918">
              <w:rPr>
                <w:spacing w:val="-5"/>
                <w:sz w:val="24"/>
                <w:szCs w:val="24"/>
              </w:rPr>
              <w:t xml:space="preserve"> </w:t>
            </w:r>
            <w:r w:rsidRPr="00C74918">
              <w:rPr>
                <w:sz w:val="24"/>
                <w:szCs w:val="24"/>
              </w:rPr>
              <w:t>to</w:t>
            </w:r>
            <w:r w:rsidRPr="00C74918">
              <w:rPr>
                <w:spacing w:val="4"/>
                <w:sz w:val="24"/>
                <w:szCs w:val="24"/>
              </w:rPr>
              <w:t xml:space="preserve"> </w:t>
            </w:r>
            <w:r w:rsidRPr="00C74918">
              <w:rPr>
                <w:sz w:val="24"/>
                <w:szCs w:val="24"/>
              </w:rPr>
              <w:t>be</w:t>
            </w:r>
            <w:r w:rsidRPr="00C74918">
              <w:rPr>
                <w:spacing w:val="4"/>
                <w:sz w:val="24"/>
                <w:szCs w:val="24"/>
              </w:rPr>
              <w:t xml:space="preserve"> </w:t>
            </w:r>
            <w:r w:rsidRPr="00C74918">
              <w:rPr>
                <w:sz w:val="24"/>
                <w:szCs w:val="24"/>
              </w:rPr>
              <w:t>a</w:t>
            </w:r>
            <w:r w:rsidRPr="00C74918">
              <w:rPr>
                <w:spacing w:val="5"/>
                <w:sz w:val="24"/>
                <w:szCs w:val="24"/>
              </w:rPr>
              <w:t xml:space="preserve"> </w:t>
            </w:r>
            <w:r w:rsidRPr="00C74918">
              <w:rPr>
                <w:sz w:val="24"/>
                <w:szCs w:val="24"/>
              </w:rPr>
              <w:t>recognised</w:t>
            </w:r>
            <w:r w:rsidRPr="00C74918">
              <w:rPr>
                <w:spacing w:val="-4"/>
                <w:sz w:val="24"/>
                <w:szCs w:val="24"/>
              </w:rPr>
              <w:t xml:space="preserve"> </w:t>
            </w:r>
            <w:r w:rsidRPr="00C74918">
              <w:rPr>
                <w:sz w:val="24"/>
                <w:szCs w:val="24"/>
              </w:rPr>
              <w:t>foreign jurisdiction;</w:t>
            </w:r>
          </w:p>
          <w:p w14:paraId="4324B95A" w14:textId="77777777" w:rsidR="002F6B75" w:rsidRPr="00C74918" w:rsidRDefault="002F6B75" w:rsidP="00AD2096">
            <w:pPr>
              <w:numPr>
                <w:ilvl w:val="0"/>
                <w:numId w:val="223"/>
              </w:numPr>
              <w:spacing w:before="60" w:after="60" w:line="276" w:lineRule="auto"/>
              <w:jc w:val="both"/>
              <w:rPr>
                <w:sz w:val="24"/>
                <w:szCs w:val="24"/>
              </w:rPr>
            </w:pPr>
            <w:r w:rsidRPr="00C74918">
              <w:rPr>
                <w:sz w:val="24"/>
                <w:szCs w:val="24"/>
              </w:rPr>
              <w:t>a</w:t>
            </w:r>
            <w:r w:rsidRPr="00C74918">
              <w:rPr>
                <w:spacing w:val="30"/>
                <w:sz w:val="24"/>
                <w:szCs w:val="24"/>
              </w:rPr>
              <w:t xml:space="preserve"> </w:t>
            </w:r>
            <w:r w:rsidRPr="00C74918">
              <w:rPr>
                <w:sz w:val="24"/>
                <w:szCs w:val="24"/>
              </w:rPr>
              <w:t>rating</w:t>
            </w:r>
            <w:r w:rsidRPr="00C74918">
              <w:rPr>
                <w:spacing w:val="25"/>
                <w:sz w:val="24"/>
                <w:szCs w:val="24"/>
              </w:rPr>
              <w:t xml:space="preserve"> </w:t>
            </w:r>
            <w:r w:rsidRPr="00C74918">
              <w:rPr>
                <w:sz w:val="24"/>
                <w:szCs w:val="24"/>
              </w:rPr>
              <w:t>o</w:t>
            </w:r>
            <w:r w:rsidRPr="00C74918">
              <w:rPr>
                <w:spacing w:val="-4"/>
                <w:sz w:val="24"/>
                <w:szCs w:val="24"/>
              </w:rPr>
              <w:t>r</w:t>
            </w:r>
            <w:r w:rsidRPr="00C74918">
              <w:rPr>
                <w:sz w:val="24"/>
                <w:szCs w:val="24"/>
              </w:rPr>
              <w:t>ganisation</w:t>
            </w:r>
            <w:r w:rsidRPr="00C74918">
              <w:rPr>
                <w:spacing w:val="21"/>
                <w:sz w:val="24"/>
                <w:szCs w:val="24"/>
              </w:rPr>
              <w:t xml:space="preserve"> </w:t>
            </w:r>
            <w:r w:rsidRPr="00C74918">
              <w:rPr>
                <w:sz w:val="24"/>
                <w:szCs w:val="24"/>
              </w:rPr>
              <w:t>to</w:t>
            </w:r>
            <w:r w:rsidRPr="00C74918">
              <w:rPr>
                <w:spacing w:val="29"/>
                <w:sz w:val="24"/>
                <w:szCs w:val="24"/>
              </w:rPr>
              <w:t xml:space="preserve"> </w:t>
            </w:r>
            <w:r w:rsidRPr="00C74918">
              <w:rPr>
                <w:sz w:val="24"/>
                <w:szCs w:val="24"/>
              </w:rPr>
              <w:t>be</w:t>
            </w:r>
            <w:r w:rsidRPr="00C74918">
              <w:rPr>
                <w:spacing w:val="29"/>
                <w:sz w:val="24"/>
                <w:szCs w:val="24"/>
              </w:rPr>
              <w:t xml:space="preserve"> </w:t>
            </w:r>
            <w:r w:rsidRPr="00C74918">
              <w:rPr>
                <w:sz w:val="24"/>
                <w:szCs w:val="24"/>
              </w:rPr>
              <w:t>a</w:t>
            </w:r>
            <w:r w:rsidRPr="00C74918">
              <w:rPr>
                <w:spacing w:val="30"/>
                <w:sz w:val="24"/>
                <w:szCs w:val="24"/>
              </w:rPr>
              <w:t xml:space="preserve"> </w:t>
            </w:r>
            <w:r w:rsidRPr="00C74918">
              <w:rPr>
                <w:sz w:val="24"/>
                <w:szCs w:val="24"/>
              </w:rPr>
              <w:t>recognised</w:t>
            </w:r>
            <w:r w:rsidRPr="00C74918">
              <w:rPr>
                <w:spacing w:val="21"/>
                <w:sz w:val="24"/>
                <w:szCs w:val="24"/>
              </w:rPr>
              <w:t xml:space="preserve"> </w:t>
            </w:r>
            <w:r w:rsidRPr="00C74918">
              <w:rPr>
                <w:sz w:val="24"/>
                <w:szCs w:val="24"/>
              </w:rPr>
              <w:t>rating o</w:t>
            </w:r>
            <w:r w:rsidRPr="00C74918">
              <w:rPr>
                <w:spacing w:val="-4"/>
                <w:sz w:val="24"/>
                <w:szCs w:val="24"/>
              </w:rPr>
              <w:t>r</w:t>
            </w:r>
            <w:r w:rsidRPr="00C74918">
              <w:rPr>
                <w:sz w:val="24"/>
                <w:szCs w:val="24"/>
              </w:rPr>
              <w:t>ganisation;</w:t>
            </w:r>
          </w:p>
          <w:p w14:paraId="72E79067" w14:textId="77777777" w:rsidR="002F6B75" w:rsidRPr="00C74918" w:rsidRDefault="002F6B75" w:rsidP="00AD2096">
            <w:pPr>
              <w:numPr>
                <w:ilvl w:val="0"/>
                <w:numId w:val="223"/>
              </w:numPr>
              <w:spacing w:before="60" w:after="60" w:line="276" w:lineRule="auto"/>
              <w:jc w:val="both"/>
              <w:rPr>
                <w:sz w:val="24"/>
                <w:szCs w:val="24"/>
              </w:rPr>
            </w:pPr>
            <w:r w:rsidRPr="00C74918">
              <w:rPr>
                <w:sz w:val="24"/>
                <w:szCs w:val="24"/>
              </w:rPr>
              <w:t>a</w:t>
            </w:r>
            <w:r w:rsidRPr="00C74918">
              <w:rPr>
                <w:spacing w:val="5"/>
                <w:sz w:val="24"/>
                <w:szCs w:val="24"/>
              </w:rPr>
              <w:t xml:space="preserve"> </w:t>
            </w:r>
            <w:r w:rsidRPr="00C74918">
              <w:rPr>
                <w:sz w:val="24"/>
                <w:szCs w:val="24"/>
              </w:rPr>
              <w:t>person</w:t>
            </w:r>
            <w:r w:rsidRPr="00C74918">
              <w:rPr>
                <w:spacing w:val="6"/>
                <w:sz w:val="24"/>
                <w:szCs w:val="24"/>
              </w:rPr>
              <w:t xml:space="preserve"> </w:t>
            </w:r>
            <w:r w:rsidRPr="00C74918">
              <w:rPr>
                <w:sz w:val="24"/>
                <w:szCs w:val="24"/>
              </w:rPr>
              <w:t>to</w:t>
            </w:r>
            <w:r w:rsidRPr="00C74918">
              <w:rPr>
                <w:spacing w:val="4"/>
                <w:sz w:val="24"/>
                <w:szCs w:val="24"/>
              </w:rPr>
              <w:t xml:space="preserve"> </w:t>
            </w:r>
            <w:r w:rsidRPr="00C74918">
              <w:rPr>
                <w:sz w:val="24"/>
                <w:szCs w:val="24"/>
              </w:rPr>
              <w:t>be</w:t>
            </w:r>
            <w:r w:rsidRPr="00C74918">
              <w:rPr>
                <w:spacing w:val="4"/>
                <w:sz w:val="24"/>
                <w:szCs w:val="24"/>
              </w:rPr>
              <w:t xml:space="preserve"> </w:t>
            </w:r>
            <w:r w:rsidRPr="00C74918">
              <w:rPr>
                <w:sz w:val="24"/>
                <w:szCs w:val="24"/>
              </w:rPr>
              <w:t>an</w:t>
            </w:r>
            <w:r w:rsidRPr="00C74918">
              <w:rPr>
                <w:spacing w:val="4"/>
                <w:sz w:val="24"/>
                <w:szCs w:val="24"/>
              </w:rPr>
              <w:t xml:space="preserve"> </w:t>
            </w:r>
            <w:r w:rsidRPr="00C74918">
              <w:rPr>
                <w:sz w:val="24"/>
                <w:szCs w:val="24"/>
              </w:rPr>
              <w:t>international</w:t>
            </w:r>
            <w:r w:rsidRPr="00C74918">
              <w:rPr>
                <w:spacing w:val="-6"/>
                <w:sz w:val="24"/>
                <w:szCs w:val="24"/>
              </w:rPr>
              <w:t xml:space="preserve"> </w:t>
            </w:r>
            <w:r w:rsidRPr="00C74918">
              <w:rPr>
                <w:sz w:val="24"/>
                <w:szCs w:val="24"/>
              </w:rPr>
              <w:t>agency;</w:t>
            </w:r>
            <w:r w:rsidRPr="00C74918">
              <w:rPr>
                <w:spacing w:val="-1"/>
                <w:sz w:val="24"/>
                <w:szCs w:val="24"/>
              </w:rPr>
              <w:t xml:space="preserve"> </w:t>
            </w:r>
          </w:p>
          <w:p w14:paraId="389BB009" w14:textId="77777777" w:rsidR="002F6B75" w:rsidRPr="00C74918" w:rsidRDefault="002F6B75" w:rsidP="00AD2096">
            <w:pPr>
              <w:numPr>
                <w:ilvl w:val="0"/>
                <w:numId w:val="223"/>
              </w:numPr>
              <w:spacing w:before="60" w:after="60" w:line="276" w:lineRule="auto"/>
              <w:jc w:val="both"/>
              <w:rPr>
                <w:sz w:val="24"/>
                <w:szCs w:val="24"/>
              </w:rPr>
            </w:pPr>
            <w:r w:rsidRPr="00C74918">
              <w:rPr>
                <w:spacing w:val="-1"/>
                <w:sz w:val="24"/>
                <w:szCs w:val="24"/>
              </w:rPr>
              <w:t>a person to be an exempt purchaser, if the person purchases as principal or as a trustee for accounts fully managed by it; and</w:t>
            </w:r>
          </w:p>
          <w:p w14:paraId="687A7912" w14:textId="47BD2368" w:rsidR="002F6B75" w:rsidRPr="00C74918" w:rsidRDefault="002F6B75" w:rsidP="00AD2096">
            <w:pPr>
              <w:pStyle w:val="N1"/>
              <w:numPr>
                <w:ilvl w:val="0"/>
                <w:numId w:val="223"/>
              </w:numPr>
              <w:tabs>
                <w:tab w:val="clear" w:pos="522"/>
                <w:tab w:val="left" w:pos="1191"/>
              </w:tabs>
              <w:spacing w:before="60" w:after="60" w:line="276" w:lineRule="auto"/>
              <w:rPr>
                <w:sz w:val="24"/>
                <w:szCs w:val="24"/>
              </w:rPr>
            </w:pPr>
            <w:r w:rsidRPr="00C74918">
              <w:rPr>
                <w:spacing w:val="-1"/>
                <w:sz w:val="24"/>
                <w:szCs w:val="24"/>
              </w:rPr>
              <w:t xml:space="preserve">a </w:t>
            </w:r>
            <w:r w:rsidRPr="00C74918">
              <w:rPr>
                <w:sz w:val="24"/>
                <w:szCs w:val="24"/>
              </w:rPr>
              <w:t>foreign securities exchange established and operated in a recognised foreign jurisdiction to be a recognised foreign securities exchange;</w:t>
            </w:r>
          </w:p>
        </w:tc>
      </w:tr>
      <w:tr w:rsidR="002F6B75" w14:paraId="469A58A2" w14:textId="77777777" w:rsidTr="002F6B75">
        <w:trPr>
          <w:gridAfter w:val="1"/>
          <w:wAfter w:w="1617" w:type="dxa"/>
        </w:trPr>
        <w:tc>
          <w:tcPr>
            <w:tcW w:w="810" w:type="dxa"/>
          </w:tcPr>
          <w:p w14:paraId="4459A95E" w14:textId="51666F90" w:rsidR="002F6B75" w:rsidRPr="00F743C1" w:rsidRDefault="002F6B75" w:rsidP="00165D62">
            <w:pPr>
              <w:spacing w:before="60" w:after="60" w:line="276" w:lineRule="auto"/>
              <w:jc w:val="right"/>
              <w:rPr>
                <w:b/>
                <w:sz w:val="24"/>
                <w:szCs w:val="24"/>
              </w:rPr>
            </w:pPr>
            <w:r w:rsidRPr="00F743C1">
              <w:rPr>
                <w:b/>
                <w:sz w:val="24"/>
                <w:szCs w:val="24"/>
              </w:rPr>
              <w:t>1</w:t>
            </w:r>
            <w:r>
              <w:rPr>
                <w:b/>
                <w:sz w:val="24"/>
                <w:szCs w:val="24"/>
              </w:rPr>
              <w:t>75</w:t>
            </w:r>
            <w:r w:rsidRPr="00F743C1">
              <w:rPr>
                <w:b/>
                <w:sz w:val="24"/>
                <w:szCs w:val="24"/>
              </w:rPr>
              <w:t>.</w:t>
            </w:r>
          </w:p>
        </w:tc>
        <w:tc>
          <w:tcPr>
            <w:tcW w:w="6663" w:type="dxa"/>
          </w:tcPr>
          <w:p w14:paraId="4360A252" w14:textId="30A01D15" w:rsidR="00E970BF" w:rsidRDefault="00E970BF" w:rsidP="003D1400">
            <w:pPr>
              <w:pStyle w:val="N1"/>
              <w:tabs>
                <w:tab w:val="clear" w:pos="522"/>
              </w:tabs>
              <w:spacing w:before="60" w:after="60" w:line="276" w:lineRule="auto"/>
              <w:ind w:firstLine="288"/>
              <w:rPr>
                <w:sz w:val="24"/>
                <w:szCs w:val="24"/>
              </w:rPr>
            </w:pPr>
            <w:r w:rsidRPr="00E970BF">
              <w:rPr>
                <w:b/>
                <w:bCs/>
                <w:sz w:val="24"/>
                <w:szCs w:val="24"/>
              </w:rPr>
              <w:t>Commission to keep register</w:t>
            </w:r>
            <w:r>
              <w:rPr>
                <w:sz w:val="24"/>
                <w:szCs w:val="24"/>
              </w:rPr>
              <w:t>.</w:t>
            </w:r>
          </w:p>
          <w:p w14:paraId="63C060B0" w14:textId="1140721D" w:rsidR="002F6B75" w:rsidRPr="00D2135C" w:rsidRDefault="00E970BF" w:rsidP="003D1400">
            <w:pPr>
              <w:pStyle w:val="N1"/>
              <w:tabs>
                <w:tab w:val="clear" w:pos="522"/>
              </w:tabs>
              <w:spacing w:before="60" w:after="60" w:line="276" w:lineRule="auto"/>
              <w:ind w:firstLine="288"/>
              <w:rPr>
                <w:sz w:val="24"/>
                <w:szCs w:val="24"/>
              </w:rPr>
            </w:pPr>
            <w:r>
              <w:rPr>
                <w:sz w:val="24"/>
                <w:szCs w:val="24"/>
              </w:rPr>
              <w:t xml:space="preserve">(1) </w:t>
            </w:r>
            <w:r w:rsidR="002F6B75" w:rsidRPr="00A369E1">
              <w:rPr>
                <w:sz w:val="24"/>
                <w:szCs w:val="24"/>
              </w:rPr>
              <w:t>The Commission shall maintain a register that shall contain the prescribed information about current and former licensees, reporting issuers and other persons required to be licensed with or otherwise approved by the Commission under securities laws.</w:t>
            </w:r>
          </w:p>
        </w:tc>
        <w:bookmarkStart w:id="187" w:name="_Commission_to_keep_1"/>
        <w:bookmarkEnd w:id="187"/>
      </w:tr>
      <w:tr w:rsidR="002F6B75" w14:paraId="66DDBDC1" w14:textId="77777777" w:rsidTr="002F6B75">
        <w:trPr>
          <w:gridAfter w:val="1"/>
          <w:wAfter w:w="1617" w:type="dxa"/>
        </w:trPr>
        <w:tc>
          <w:tcPr>
            <w:tcW w:w="810" w:type="dxa"/>
          </w:tcPr>
          <w:p w14:paraId="25B44688" w14:textId="77777777" w:rsidR="002F6B75" w:rsidRDefault="002F6B75" w:rsidP="003D1400">
            <w:pPr>
              <w:spacing w:before="60" w:after="60" w:line="276" w:lineRule="auto"/>
              <w:jc w:val="right"/>
              <w:rPr>
                <w:sz w:val="24"/>
                <w:szCs w:val="24"/>
              </w:rPr>
            </w:pPr>
          </w:p>
        </w:tc>
        <w:tc>
          <w:tcPr>
            <w:tcW w:w="6663" w:type="dxa"/>
          </w:tcPr>
          <w:p w14:paraId="2B99FF79" w14:textId="77777777" w:rsidR="002F6B75" w:rsidRDefault="00E970BF" w:rsidP="003D1400">
            <w:pPr>
              <w:spacing w:before="60" w:after="60" w:line="276" w:lineRule="auto"/>
              <w:ind w:firstLine="288"/>
              <w:contextualSpacing/>
              <w:jc w:val="both"/>
              <w:rPr>
                <w:sz w:val="24"/>
                <w:szCs w:val="24"/>
              </w:rPr>
            </w:pPr>
            <w:r>
              <w:rPr>
                <w:sz w:val="24"/>
                <w:szCs w:val="24"/>
              </w:rPr>
              <w:t xml:space="preserve">(2) </w:t>
            </w:r>
            <w:r w:rsidR="002F6B75" w:rsidRPr="00A369E1">
              <w:rPr>
                <w:sz w:val="24"/>
                <w:szCs w:val="24"/>
              </w:rPr>
              <w:t>The Commission may make the register available to the public on the prescribed terms.</w:t>
            </w:r>
          </w:p>
          <w:p w14:paraId="5007145C" w14:textId="56CA57E0" w:rsidR="00E970BF" w:rsidRPr="00D2135C" w:rsidRDefault="00E970BF" w:rsidP="003D1400">
            <w:pPr>
              <w:spacing w:before="60" w:after="60" w:line="276" w:lineRule="auto"/>
              <w:ind w:firstLine="288"/>
              <w:contextualSpacing/>
              <w:jc w:val="both"/>
              <w:rPr>
                <w:sz w:val="24"/>
                <w:szCs w:val="24"/>
              </w:rPr>
            </w:pPr>
          </w:p>
        </w:tc>
      </w:tr>
      <w:tr w:rsidR="002F6B75" w14:paraId="6FB2BF74" w14:textId="77777777" w:rsidTr="002F6B75">
        <w:trPr>
          <w:gridAfter w:val="1"/>
          <w:wAfter w:w="1617" w:type="dxa"/>
        </w:trPr>
        <w:tc>
          <w:tcPr>
            <w:tcW w:w="810" w:type="dxa"/>
          </w:tcPr>
          <w:p w14:paraId="2D7E7E8F" w14:textId="6F2A97F0" w:rsidR="002F6B75" w:rsidRPr="00D0688F" w:rsidRDefault="002F6B75" w:rsidP="00165D62">
            <w:pPr>
              <w:spacing w:before="60" w:after="60" w:line="276" w:lineRule="auto"/>
              <w:jc w:val="right"/>
              <w:rPr>
                <w:b/>
                <w:sz w:val="24"/>
                <w:szCs w:val="24"/>
              </w:rPr>
            </w:pPr>
            <w:r w:rsidRPr="00D0688F">
              <w:rPr>
                <w:b/>
                <w:sz w:val="24"/>
                <w:szCs w:val="24"/>
              </w:rPr>
              <w:t>1</w:t>
            </w:r>
            <w:r>
              <w:rPr>
                <w:b/>
                <w:sz w:val="24"/>
                <w:szCs w:val="24"/>
              </w:rPr>
              <w:t>76</w:t>
            </w:r>
            <w:r w:rsidRPr="00D0688F">
              <w:rPr>
                <w:b/>
                <w:sz w:val="24"/>
                <w:szCs w:val="24"/>
              </w:rPr>
              <w:t xml:space="preserve">. </w:t>
            </w:r>
          </w:p>
        </w:tc>
        <w:tc>
          <w:tcPr>
            <w:tcW w:w="6663" w:type="dxa"/>
          </w:tcPr>
          <w:p w14:paraId="5DC11D5F" w14:textId="62BBD40D" w:rsidR="00E970BF" w:rsidRDefault="00E970BF" w:rsidP="003D1400">
            <w:pPr>
              <w:spacing w:before="60" w:after="60" w:line="276" w:lineRule="auto"/>
              <w:ind w:firstLine="288"/>
              <w:contextualSpacing/>
              <w:jc w:val="both"/>
              <w:rPr>
                <w:b/>
                <w:bCs/>
                <w:sz w:val="24"/>
                <w:szCs w:val="24"/>
              </w:rPr>
            </w:pPr>
            <w:r w:rsidRPr="00E970BF">
              <w:rPr>
                <w:b/>
                <w:bCs/>
                <w:sz w:val="24"/>
                <w:szCs w:val="24"/>
              </w:rPr>
              <w:t>Amendment of Schedules.</w:t>
            </w:r>
          </w:p>
          <w:p w14:paraId="5AC2E70A" w14:textId="77777777" w:rsidR="00E970BF" w:rsidRPr="00E970BF" w:rsidRDefault="00E970BF" w:rsidP="003D1400">
            <w:pPr>
              <w:spacing w:before="60" w:after="60" w:line="276" w:lineRule="auto"/>
              <w:ind w:firstLine="288"/>
              <w:contextualSpacing/>
              <w:jc w:val="both"/>
              <w:rPr>
                <w:b/>
                <w:bCs/>
                <w:sz w:val="24"/>
                <w:szCs w:val="24"/>
              </w:rPr>
            </w:pPr>
          </w:p>
          <w:p w14:paraId="12B8B523" w14:textId="77777777" w:rsidR="002F6B75" w:rsidRDefault="002F6B75" w:rsidP="003D1400">
            <w:pPr>
              <w:spacing w:before="60" w:after="60" w:line="276" w:lineRule="auto"/>
              <w:ind w:firstLine="288"/>
              <w:contextualSpacing/>
              <w:jc w:val="both"/>
              <w:rPr>
                <w:sz w:val="24"/>
                <w:szCs w:val="24"/>
              </w:rPr>
            </w:pPr>
            <w:r>
              <w:rPr>
                <w:sz w:val="24"/>
                <w:szCs w:val="24"/>
              </w:rPr>
              <w:t>The Minister, on the recommendation of the Commission, may by Order published in the Gazette amend the Schedules.</w:t>
            </w:r>
          </w:p>
          <w:p w14:paraId="26E51992" w14:textId="02264F31" w:rsidR="00E970BF" w:rsidRPr="00A369E1" w:rsidRDefault="00E970BF" w:rsidP="003D1400">
            <w:pPr>
              <w:spacing w:before="60" w:after="60" w:line="276" w:lineRule="auto"/>
              <w:ind w:firstLine="288"/>
              <w:contextualSpacing/>
              <w:jc w:val="both"/>
              <w:rPr>
                <w:sz w:val="24"/>
                <w:szCs w:val="24"/>
              </w:rPr>
            </w:pPr>
          </w:p>
        </w:tc>
      </w:tr>
      <w:tr w:rsidR="002F6B75" w14:paraId="3D5A3548" w14:textId="77777777" w:rsidTr="002F6B75">
        <w:trPr>
          <w:gridAfter w:val="1"/>
          <w:wAfter w:w="1617" w:type="dxa"/>
        </w:trPr>
        <w:tc>
          <w:tcPr>
            <w:tcW w:w="810" w:type="dxa"/>
          </w:tcPr>
          <w:p w14:paraId="745FA509" w14:textId="1A9904EA" w:rsidR="002F6B75" w:rsidRPr="00F743C1" w:rsidRDefault="002F6B75" w:rsidP="00165D62">
            <w:pPr>
              <w:spacing w:before="60" w:after="60" w:line="276" w:lineRule="auto"/>
              <w:jc w:val="right"/>
              <w:rPr>
                <w:b/>
                <w:sz w:val="24"/>
                <w:szCs w:val="24"/>
              </w:rPr>
            </w:pPr>
            <w:r>
              <w:rPr>
                <w:b/>
                <w:sz w:val="24"/>
                <w:szCs w:val="24"/>
              </w:rPr>
              <w:t xml:space="preserve">177. </w:t>
            </w:r>
          </w:p>
        </w:tc>
        <w:tc>
          <w:tcPr>
            <w:tcW w:w="6663" w:type="dxa"/>
          </w:tcPr>
          <w:p w14:paraId="39C6FDF6" w14:textId="1F6B80DE" w:rsidR="00E970BF" w:rsidRDefault="00E970BF" w:rsidP="003D1400">
            <w:pPr>
              <w:tabs>
                <w:tab w:val="left" w:pos="882"/>
              </w:tabs>
              <w:spacing w:before="60" w:after="60" w:line="276" w:lineRule="auto"/>
              <w:ind w:right="-20"/>
              <w:jc w:val="both"/>
              <w:rPr>
                <w:sz w:val="24"/>
                <w:szCs w:val="24"/>
              </w:rPr>
            </w:pPr>
            <w:r w:rsidRPr="00E970BF">
              <w:rPr>
                <w:b/>
                <w:bCs/>
                <w:sz w:val="24"/>
                <w:szCs w:val="24"/>
              </w:rPr>
              <w:t>Repeal of Securities Act</w:t>
            </w:r>
            <w:r>
              <w:rPr>
                <w:sz w:val="24"/>
                <w:szCs w:val="24"/>
              </w:rPr>
              <w:t>.</w:t>
            </w:r>
          </w:p>
          <w:p w14:paraId="26C29DB9" w14:textId="5309CB3E" w:rsidR="002F6B75" w:rsidRPr="00A369E1" w:rsidRDefault="002F6B75" w:rsidP="003D1400">
            <w:pPr>
              <w:tabs>
                <w:tab w:val="left" w:pos="882"/>
              </w:tabs>
              <w:spacing w:before="60" w:after="60" w:line="276" w:lineRule="auto"/>
              <w:ind w:right="-20"/>
              <w:jc w:val="both"/>
              <w:rPr>
                <w:sz w:val="24"/>
                <w:szCs w:val="24"/>
              </w:rPr>
            </w:pPr>
            <w:r w:rsidRPr="00EA0BC9">
              <w:rPr>
                <w:sz w:val="24"/>
                <w:szCs w:val="24"/>
              </w:rPr>
              <w:t>The</w:t>
            </w:r>
            <w:r w:rsidRPr="00EA0BC9">
              <w:rPr>
                <w:spacing w:val="2"/>
                <w:sz w:val="24"/>
                <w:szCs w:val="24"/>
              </w:rPr>
              <w:t xml:space="preserve"> </w:t>
            </w:r>
            <w:r w:rsidRPr="00EA0BC9">
              <w:rPr>
                <w:sz w:val="24"/>
                <w:szCs w:val="24"/>
              </w:rPr>
              <w:t>Securities</w:t>
            </w:r>
            <w:r w:rsidRPr="00EA0BC9">
              <w:rPr>
                <w:spacing w:val="-3"/>
                <w:sz w:val="24"/>
                <w:szCs w:val="24"/>
              </w:rPr>
              <w:t xml:space="preserve"> </w:t>
            </w:r>
            <w:r w:rsidRPr="00EA0BC9">
              <w:rPr>
                <w:sz w:val="24"/>
                <w:szCs w:val="24"/>
              </w:rPr>
              <w:t xml:space="preserve">Act </w:t>
            </w:r>
            <w:r w:rsidR="003714D4">
              <w:rPr>
                <w:sz w:val="24"/>
                <w:szCs w:val="24"/>
              </w:rPr>
              <w:t>Cap. 21.16</w:t>
            </w:r>
            <w:r w:rsidRPr="00EA0BC9">
              <w:rPr>
                <w:spacing w:val="2"/>
                <w:sz w:val="24"/>
                <w:szCs w:val="24"/>
              </w:rPr>
              <w:t xml:space="preserve"> </w:t>
            </w:r>
            <w:r w:rsidRPr="00EA0BC9">
              <w:rPr>
                <w:sz w:val="24"/>
                <w:szCs w:val="24"/>
              </w:rPr>
              <w:t>is</w:t>
            </w:r>
            <w:r w:rsidRPr="00EA0BC9">
              <w:rPr>
                <w:spacing w:val="4"/>
                <w:sz w:val="24"/>
                <w:szCs w:val="24"/>
              </w:rPr>
              <w:t xml:space="preserve"> </w:t>
            </w:r>
            <w:r>
              <w:rPr>
                <w:sz w:val="24"/>
                <w:szCs w:val="24"/>
              </w:rPr>
              <w:t>repealed.</w:t>
            </w:r>
          </w:p>
        </w:tc>
      </w:tr>
      <w:tr w:rsidR="002F6B75" w14:paraId="7743D206" w14:textId="77777777" w:rsidTr="002F6B75">
        <w:trPr>
          <w:gridAfter w:val="1"/>
          <w:wAfter w:w="1617" w:type="dxa"/>
        </w:trPr>
        <w:tc>
          <w:tcPr>
            <w:tcW w:w="810" w:type="dxa"/>
          </w:tcPr>
          <w:p w14:paraId="7B2B9E56" w14:textId="249B947B" w:rsidR="002F6B75" w:rsidRPr="00F743C1" w:rsidRDefault="002F6B75" w:rsidP="00165D62">
            <w:pPr>
              <w:spacing w:before="60" w:after="60" w:line="276" w:lineRule="auto"/>
              <w:jc w:val="right"/>
              <w:rPr>
                <w:b/>
                <w:sz w:val="24"/>
                <w:szCs w:val="24"/>
              </w:rPr>
            </w:pPr>
            <w:r w:rsidRPr="00F743C1">
              <w:rPr>
                <w:b/>
                <w:sz w:val="24"/>
                <w:szCs w:val="24"/>
              </w:rPr>
              <w:t>1</w:t>
            </w:r>
            <w:r>
              <w:rPr>
                <w:b/>
                <w:sz w:val="24"/>
                <w:szCs w:val="24"/>
              </w:rPr>
              <w:t>78</w:t>
            </w:r>
            <w:r w:rsidRPr="00F743C1">
              <w:rPr>
                <w:b/>
                <w:sz w:val="24"/>
                <w:szCs w:val="24"/>
              </w:rPr>
              <w:t>.</w:t>
            </w:r>
          </w:p>
        </w:tc>
        <w:tc>
          <w:tcPr>
            <w:tcW w:w="6663" w:type="dxa"/>
          </w:tcPr>
          <w:p w14:paraId="58E3651F" w14:textId="27851D72" w:rsidR="00E970BF" w:rsidRDefault="00E970BF" w:rsidP="00F05737">
            <w:pPr>
              <w:spacing w:before="60" w:after="60" w:line="276" w:lineRule="auto"/>
              <w:ind w:firstLine="288"/>
              <w:contextualSpacing/>
              <w:jc w:val="both"/>
              <w:rPr>
                <w:sz w:val="24"/>
                <w:szCs w:val="24"/>
              </w:rPr>
            </w:pPr>
            <w:r w:rsidRPr="00E970BF">
              <w:rPr>
                <w:b/>
                <w:bCs/>
                <w:sz w:val="24"/>
                <w:szCs w:val="24"/>
              </w:rPr>
              <w:t>Transitional provisions</w:t>
            </w:r>
            <w:r>
              <w:rPr>
                <w:sz w:val="24"/>
                <w:szCs w:val="24"/>
              </w:rPr>
              <w:t>.</w:t>
            </w:r>
          </w:p>
          <w:p w14:paraId="578B2537" w14:textId="77777777" w:rsidR="00E970BF" w:rsidRDefault="00E970BF" w:rsidP="00F05737">
            <w:pPr>
              <w:spacing w:before="60" w:after="60" w:line="276" w:lineRule="auto"/>
              <w:ind w:firstLine="288"/>
              <w:contextualSpacing/>
              <w:jc w:val="both"/>
              <w:rPr>
                <w:sz w:val="24"/>
                <w:szCs w:val="24"/>
              </w:rPr>
            </w:pPr>
          </w:p>
          <w:p w14:paraId="134DCC7F" w14:textId="2DE833AF" w:rsidR="002F6B75" w:rsidRPr="00D2135C" w:rsidRDefault="00E970BF" w:rsidP="00F05737">
            <w:pPr>
              <w:spacing w:before="60" w:after="60" w:line="276" w:lineRule="auto"/>
              <w:ind w:firstLine="288"/>
              <w:contextualSpacing/>
              <w:jc w:val="both"/>
              <w:rPr>
                <w:sz w:val="24"/>
                <w:szCs w:val="24"/>
              </w:rPr>
            </w:pPr>
            <w:r>
              <w:rPr>
                <w:sz w:val="24"/>
                <w:szCs w:val="24"/>
              </w:rPr>
              <w:t xml:space="preserve">(1) </w:t>
            </w:r>
            <w:r w:rsidR="002F6B75" w:rsidRPr="003714D4">
              <w:rPr>
                <w:sz w:val="24"/>
                <w:szCs w:val="24"/>
              </w:rPr>
              <w:t>Notwithstanding section 178, the Schedule and any statutory instrument made under the Securities Act which is in force immediately before the commencement of this Act, shall remain in force until repealed.</w:t>
            </w:r>
            <w:r w:rsidR="002F6B75">
              <w:rPr>
                <w:sz w:val="24"/>
                <w:szCs w:val="24"/>
              </w:rPr>
              <w:t xml:space="preserve"> </w:t>
            </w:r>
          </w:p>
        </w:tc>
        <w:bookmarkStart w:id="188" w:name="_Repeal_and_Transitional_1"/>
        <w:bookmarkEnd w:id="188"/>
      </w:tr>
      <w:tr w:rsidR="002F6B75" w14:paraId="36037CAE" w14:textId="77777777" w:rsidTr="002F6B75">
        <w:trPr>
          <w:gridAfter w:val="1"/>
          <w:wAfter w:w="1617" w:type="dxa"/>
        </w:trPr>
        <w:tc>
          <w:tcPr>
            <w:tcW w:w="810" w:type="dxa"/>
          </w:tcPr>
          <w:p w14:paraId="1CE87E92" w14:textId="6143765C" w:rsidR="002F6B75" w:rsidRPr="00F743C1" w:rsidRDefault="002F6B75" w:rsidP="003D1400">
            <w:pPr>
              <w:spacing w:before="60" w:after="60" w:line="276" w:lineRule="auto"/>
              <w:jc w:val="right"/>
              <w:rPr>
                <w:b/>
                <w:sz w:val="24"/>
                <w:szCs w:val="24"/>
              </w:rPr>
            </w:pPr>
          </w:p>
        </w:tc>
        <w:tc>
          <w:tcPr>
            <w:tcW w:w="6663" w:type="dxa"/>
          </w:tcPr>
          <w:p w14:paraId="7591E515" w14:textId="27FC9700" w:rsidR="002F6B75" w:rsidRPr="00D2135C" w:rsidRDefault="00E970BF" w:rsidP="003D1400">
            <w:pPr>
              <w:pStyle w:val="N1"/>
              <w:tabs>
                <w:tab w:val="clear" w:pos="522"/>
              </w:tabs>
              <w:spacing w:before="60" w:after="60" w:line="276" w:lineRule="auto"/>
              <w:ind w:firstLine="288"/>
              <w:rPr>
                <w:sz w:val="24"/>
                <w:szCs w:val="24"/>
              </w:rPr>
            </w:pPr>
            <w:r>
              <w:rPr>
                <w:sz w:val="24"/>
                <w:szCs w:val="24"/>
              </w:rPr>
              <w:t xml:space="preserve">(2) </w:t>
            </w:r>
            <w:r w:rsidR="002F6B75" w:rsidRPr="00A369E1">
              <w:rPr>
                <w:sz w:val="24"/>
                <w:szCs w:val="24"/>
              </w:rPr>
              <w:t>Every person licensed with the Commission under the former Act as a broker-dealer, or investment adviser is deemed to be licensed under th</w:t>
            </w:r>
            <w:r w:rsidR="002F6B75">
              <w:rPr>
                <w:sz w:val="24"/>
                <w:szCs w:val="24"/>
              </w:rPr>
              <w:t>is</w:t>
            </w:r>
            <w:r w:rsidR="002F6B75" w:rsidRPr="00A369E1">
              <w:rPr>
                <w:sz w:val="24"/>
                <w:szCs w:val="24"/>
              </w:rPr>
              <w:t xml:space="preserve"> Act with</w:t>
            </w:r>
            <w:r w:rsidR="002F6B75">
              <w:rPr>
                <w:sz w:val="24"/>
                <w:szCs w:val="24"/>
              </w:rPr>
              <w:t xml:space="preserve"> effect from the commencement date of this Act.</w:t>
            </w:r>
          </w:p>
        </w:tc>
      </w:tr>
      <w:tr w:rsidR="002F6B75" w14:paraId="74CF4E86" w14:textId="77777777" w:rsidTr="002F6B75">
        <w:trPr>
          <w:gridAfter w:val="1"/>
          <w:wAfter w:w="1617" w:type="dxa"/>
        </w:trPr>
        <w:tc>
          <w:tcPr>
            <w:tcW w:w="810" w:type="dxa"/>
          </w:tcPr>
          <w:p w14:paraId="715946B4" w14:textId="5DD70E0C" w:rsidR="002F6B75" w:rsidRPr="00F743C1" w:rsidRDefault="002F6B75" w:rsidP="003D1400">
            <w:pPr>
              <w:spacing w:before="60" w:after="60" w:line="276" w:lineRule="auto"/>
              <w:jc w:val="right"/>
              <w:rPr>
                <w:b/>
                <w:sz w:val="24"/>
                <w:szCs w:val="24"/>
              </w:rPr>
            </w:pPr>
          </w:p>
        </w:tc>
        <w:tc>
          <w:tcPr>
            <w:tcW w:w="6663" w:type="dxa"/>
          </w:tcPr>
          <w:p w14:paraId="0939E5D6" w14:textId="2A18C3E8" w:rsidR="002F6B75" w:rsidRPr="00D2135C" w:rsidRDefault="00E970BF" w:rsidP="003D1400">
            <w:pPr>
              <w:pStyle w:val="N1"/>
              <w:tabs>
                <w:tab w:val="clear" w:pos="522"/>
              </w:tabs>
              <w:spacing w:before="60" w:after="60" w:line="276" w:lineRule="auto"/>
              <w:ind w:firstLine="288"/>
              <w:rPr>
                <w:sz w:val="24"/>
                <w:szCs w:val="24"/>
              </w:rPr>
            </w:pPr>
            <w:r>
              <w:rPr>
                <w:sz w:val="24"/>
                <w:szCs w:val="24"/>
              </w:rPr>
              <w:t xml:space="preserve">(3) </w:t>
            </w:r>
            <w:r w:rsidR="002F6B75" w:rsidRPr="00A369E1">
              <w:rPr>
                <w:sz w:val="24"/>
                <w:szCs w:val="24"/>
              </w:rPr>
              <w:t xml:space="preserve">The Eastern Caribbean Securities Exchange licensed with the Commission under the former Act is deemed to be licensed as a securities exchange </w:t>
            </w:r>
            <w:r w:rsidR="002F6B75">
              <w:rPr>
                <w:sz w:val="24"/>
                <w:szCs w:val="24"/>
              </w:rPr>
              <w:t>under this A</w:t>
            </w:r>
            <w:r w:rsidR="002F6B75" w:rsidRPr="00A369E1">
              <w:rPr>
                <w:sz w:val="24"/>
                <w:szCs w:val="24"/>
              </w:rPr>
              <w:t xml:space="preserve">ct with effect from the </w:t>
            </w:r>
            <w:r w:rsidR="002F6B75">
              <w:rPr>
                <w:sz w:val="24"/>
                <w:szCs w:val="24"/>
              </w:rPr>
              <w:t>commencement d</w:t>
            </w:r>
            <w:r w:rsidR="002F6B75" w:rsidRPr="00A369E1">
              <w:rPr>
                <w:sz w:val="24"/>
                <w:szCs w:val="24"/>
              </w:rPr>
              <w:t>ate</w:t>
            </w:r>
            <w:r w:rsidR="002F6B75">
              <w:rPr>
                <w:sz w:val="24"/>
                <w:szCs w:val="24"/>
              </w:rPr>
              <w:t xml:space="preserve"> of this Act</w:t>
            </w:r>
            <w:r w:rsidR="002F6B75" w:rsidRPr="00A369E1">
              <w:rPr>
                <w:sz w:val="24"/>
                <w:szCs w:val="24"/>
              </w:rPr>
              <w:t xml:space="preserve">. </w:t>
            </w:r>
          </w:p>
        </w:tc>
      </w:tr>
      <w:tr w:rsidR="002F6B75" w14:paraId="22A8CF88" w14:textId="77777777" w:rsidTr="002F6B75">
        <w:trPr>
          <w:gridAfter w:val="1"/>
          <w:wAfter w:w="1617" w:type="dxa"/>
        </w:trPr>
        <w:tc>
          <w:tcPr>
            <w:tcW w:w="810" w:type="dxa"/>
          </w:tcPr>
          <w:p w14:paraId="479895C6" w14:textId="77777777" w:rsidR="002F6B75" w:rsidRPr="00F743C1" w:rsidRDefault="002F6B75" w:rsidP="003D1400">
            <w:pPr>
              <w:spacing w:before="60" w:after="60" w:line="276" w:lineRule="auto"/>
              <w:jc w:val="right"/>
              <w:rPr>
                <w:b/>
                <w:sz w:val="24"/>
                <w:szCs w:val="24"/>
              </w:rPr>
            </w:pPr>
          </w:p>
        </w:tc>
        <w:tc>
          <w:tcPr>
            <w:tcW w:w="6663" w:type="dxa"/>
          </w:tcPr>
          <w:p w14:paraId="4F0F1D6C" w14:textId="51115D9E" w:rsidR="002F6B75" w:rsidRPr="00D2135C" w:rsidRDefault="00E970BF" w:rsidP="003D1400">
            <w:pPr>
              <w:pStyle w:val="N1"/>
              <w:tabs>
                <w:tab w:val="clear" w:pos="522"/>
              </w:tabs>
              <w:spacing w:before="60" w:after="60" w:line="276" w:lineRule="auto"/>
              <w:ind w:firstLine="288"/>
              <w:rPr>
                <w:sz w:val="24"/>
                <w:szCs w:val="24"/>
              </w:rPr>
            </w:pPr>
            <w:r>
              <w:rPr>
                <w:sz w:val="24"/>
                <w:szCs w:val="24"/>
              </w:rPr>
              <w:t xml:space="preserve">(4) </w:t>
            </w:r>
            <w:r w:rsidR="002F6B75" w:rsidRPr="00A369E1">
              <w:rPr>
                <w:sz w:val="24"/>
                <w:szCs w:val="24"/>
              </w:rPr>
              <w:t>The Eastern Caribbean Central Securities Depository Limited licensed with the Commission under the former Act is deemed to be licensed as a securities depository under th</w:t>
            </w:r>
            <w:r w:rsidR="002F6B75">
              <w:rPr>
                <w:sz w:val="24"/>
                <w:szCs w:val="24"/>
              </w:rPr>
              <w:t>is</w:t>
            </w:r>
            <w:r w:rsidR="002F6B75" w:rsidRPr="00A369E1">
              <w:rPr>
                <w:sz w:val="24"/>
                <w:szCs w:val="24"/>
              </w:rPr>
              <w:t xml:space="preserve"> Act with effect from the </w:t>
            </w:r>
            <w:r w:rsidR="002F6B75">
              <w:rPr>
                <w:sz w:val="24"/>
                <w:szCs w:val="24"/>
              </w:rPr>
              <w:t>commencement</w:t>
            </w:r>
            <w:r w:rsidR="002F6B75" w:rsidRPr="00A369E1">
              <w:rPr>
                <w:sz w:val="24"/>
                <w:szCs w:val="24"/>
              </w:rPr>
              <w:t xml:space="preserve"> date</w:t>
            </w:r>
            <w:r w:rsidR="002F6B75">
              <w:rPr>
                <w:sz w:val="24"/>
                <w:szCs w:val="24"/>
              </w:rPr>
              <w:t xml:space="preserve"> of this Act</w:t>
            </w:r>
            <w:r w:rsidR="002F6B75" w:rsidRPr="00A369E1">
              <w:rPr>
                <w:sz w:val="24"/>
                <w:szCs w:val="24"/>
              </w:rPr>
              <w:t>.</w:t>
            </w:r>
          </w:p>
        </w:tc>
      </w:tr>
      <w:tr w:rsidR="002F6B75" w14:paraId="61CF6132" w14:textId="77777777" w:rsidTr="002F6B75">
        <w:trPr>
          <w:gridAfter w:val="1"/>
          <w:wAfter w:w="1617" w:type="dxa"/>
        </w:trPr>
        <w:tc>
          <w:tcPr>
            <w:tcW w:w="810" w:type="dxa"/>
          </w:tcPr>
          <w:p w14:paraId="2BAF5EFF" w14:textId="77777777" w:rsidR="002F6B75" w:rsidRPr="00F743C1" w:rsidRDefault="002F6B75" w:rsidP="003D1400">
            <w:pPr>
              <w:spacing w:before="60" w:after="60" w:line="276" w:lineRule="auto"/>
              <w:jc w:val="right"/>
              <w:rPr>
                <w:b/>
                <w:sz w:val="24"/>
                <w:szCs w:val="24"/>
              </w:rPr>
            </w:pPr>
          </w:p>
        </w:tc>
        <w:tc>
          <w:tcPr>
            <w:tcW w:w="6663" w:type="dxa"/>
          </w:tcPr>
          <w:p w14:paraId="7FA352F2" w14:textId="19655801" w:rsidR="002F6B75" w:rsidRDefault="00E970BF" w:rsidP="003D1400">
            <w:pPr>
              <w:pStyle w:val="N1"/>
              <w:tabs>
                <w:tab w:val="clear" w:pos="522"/>
              </w:tabs>
              <w:spacing w:before="60" w:after="60" w:line="276" w:lineRule="auto"/>
              <w:ind w:firstLine="288"/>
              <w:rPr>
                <w:sz w:val="24"/>
                <w:szCs w:val="24"/>
              </w:rPr>
            </w:pPr>
            <w:r>
              <w:rPr>
                <w:sz w:val="24"/>
                <w:szCs w:val="24"/>
              </w:rPr>
              <w:t xml:space="preserve">(5) </w:t>
            </w:r>
            <w:r w:rsidR="002F6B75" w:rsidRPr="00A369E1">
              <w:rPr>
                <w:sz w:val="24"/>
                <w:szCs w:val="24"/>
              </w:rPr>
              <w:t>The obligations on a reporting issuer to prepare and file</w:t>
            </w:r>
            <w:r w:rsidR="002F6B75">
              <w:rPr>
                <w:sz w:val="24"/>
                <w:szCs w:val="24"/>
              </w:rPr>
              <w:t>-</w:t>
            </w:r>
          </w:p>
          <w:p w14:paraId="50751EF5" w14:textId="03F72464" w:rsidR="002F6B75" w:rsidRDefault="002F6B75" w:rsidP="00C1196C">
            <w:pPr>
              <w:pStyle w:val="N1"/>
              <w:numPr>
                <w:ilvl w:val="1"/>
                <w:numId w:val="127"/>
              </w:numPr>
              <w:tabs>
                <w:tab w:val="clear" w:pos="522"/>
              </w:tabs>
              <w:spacing w:before="60" w:after="60" w:line="276" w:lineRule="auto"/>
              <w:rPr>
                <w:sz w:val="24"/>
                <w:szCs w:val="24"/>
              </w:rPr>
            </w:pPr>
            <w:r w:rsidRPr="00A369E1">
              <w:rPr>
                <w:sz w:val="24"/>
                <w:szCs w:val="24"/>
              </w:rPr>
              <w:t xml:space="preserve"> interim financial statements under </w:t>
            </w:r>
            <w:r w:rsidRPr="007F277D">
              <w:rPr>
                <w:sz w:val="24"/>
                <w:szCs w:val="24"/>
              </w:rPr>
              <w:t xml:space="preserve">section </w:t>
            </w:r>
            <w:r>
              <w:rPr>
                <w:sz w:val="24"/>
                <w:szCs w:val="24"/>
              </w:rPr>
              <w:t>76; and</w:t>
            </w:r>
          </w:p>
          <w:p w14:paraId="5C540650" w14:textId="76A68C83" w:rsidR="002F6B75" w:rsidRDefault="002F6B75" w:rsidP="00C1196C">
            <w:pPr>
              <w:pStyle w:val="N1"/>
              <w:numPr>
                <w:ilvl w:val="1"/>
                <w:numId w:val="127"/>
              </w:numPr>
              <w:tabs>
                <w:tab w:val="clear" w:pos="522"/>
              </w:tabs>
              <w:spacing w:before="60" w:after="60" w:line="276" w:lineRule="auto"/>
              <w:rPr>
                <w:sz w:val="24"/>
                <w:szCs w:val="24"/>
              </w:rPr>
            </w:pPr>
            <w:r>
              <w:rPr>
                <w:sz w:val="24"/>
                <w:szCs w:val="24"/>
              </w:rPr>
              <w:t xml:space="preserve"> </w:t>
            </w:r>
            <w:r w:rsidRPr="00A369E1">
              <w:rPr>
                <w:sz w:val="24"/>
                <w:szCs w:val="24"/>
              </w:rPr>
              <w:t xml:space="preserve">annual reports with the Commission under </w:t>
            </w:r>
            <w:r w:rsidRPr="007F277D">
              <w:rPr>
                <w:sz w:val="24"/>
                <w:szCs w:val="24"/>
              </w:rPr>
              <w:t xml:space="preserve">section </w:t>
            </w:r>
            <w:r>
              <w:rPr>
                <w:sz w:val="24"/>
                <w:szCs w:val="24"/>
              </w:rPr>
              <w:t xml:space="preserve">77 and </w:t>
            </w:r>
            <w:r w:rsidRPr="000C20F5">
              <w:rPr>
                <w:sz w:val="24"/>
                <w:szCs w:val="24"/>
              </w:rPr>
              <w:t>to send interim financial statements</w:t>
            </w:r>
            <w:r>
              <w:rPr>
                <w:sz w:val="24"/>
                <w:szCs w:val="24"/>
              </w:rPr>
              <w:t>,</w:t>
            </w:r>
          </w:p>
          <w:p w14:paraId="7642AD96" w14:textId="117EE126" w:rsidR="002F6B75" w:rsidRPr="000C20F5" w:rsidRDefault="002F6B75" w:rsidP="003D1400">
            <w:pPr>
              <w:pStyle w:val="N1"/>
              <w:tabs>
                <w:tab w:val="clear" w:pos="522"/>
              </w:tabs>
              <w:spacing w:before="60" w:after="60" w:line="276" w:lineRule="auto"/>
              <w:rPr>
                <w:sz w:val="24"/>
                <w:szCs w:val="24"/>
              </w:rPr>
            </w:pPr>
            <w:r w:rsidRPr="000C20F5">
              <w:rPr>
                <w:sz w:val="24"/>
                <w:szCs w:val="24"/>
              </w:rPr>
              <w:t xml:space="preserve"> and annual reports to the issuer’s security holders shall not take effect until the issuer’s first financial year that begins after the transition date of th</w:t>
            </w:r>
            <w:r>
              <w:rPr>
                <w:sz w:val="24"/>
                <w:szCs w:val="24"/>
              </w:rPr>
              <w:t>is</w:t>
            </w:r>
            <w:r w:rsidRPr="000C20F5">
              <w:rPr>
                <w:sz w:val="24"/>
                <w:szCs w:val="24"/>
              </w:rPr>
              <w:t xml:space="preserve"> Act.</w:t>
            </w:r>
          </w:p>
        </w:tc>
      </w:tr>
      <w:tr w:rsidR="002F6B75" w14:paraId="2B392FA0" w14:textId="77777777" w:rsidTr="002F6B75">
        <w:trPr>
          <w:gridAfter w:val="1"/>
          <w:wAfter w:w="1617" w:type="dxa"/>
        </w:trPr>
        <w:tc>
          <w:tcPr>
            <w:tcW w:w="810" w:type="dxa"/>
          </w:tcPr>
          <w:p w14:paraId="69EB29AE" w14:textId="4A934085" w:rsidR="002F6B75" w:rsidRPr="00F743C1" w:rsidRDefault="002F6B75" w:rsidP="003D1400">
            <w:pPr>
              <w:spacing w:before="60" w:after="60" w:line="276" w:lineRule="auto"/>
              <w:jc w:val="right"/>
              <w:rPr>
                <w:b/>
                <w:sz w:val="24"/>
                <w:szCs w:val="24"/>
              </w:rPr>
            </w:pPr>
          </w:p>
        </w:tc>
        <w:tc>
          <w:tcPr>
            <w:tcW w:w="6663" w:type="dxa"/>
          </w:tcPr>
          <w:p w14:paraId="20EF445E" w14:textId="4A099E2B" w:rsidR="002F6B75" w:rsidRPr="00D2135C" w:rsidRDefault="00E970BF" w:rsidP="003D1400">
            <w:pPr>
              <w:pStyle w:val="N1"/>
              <w:tabs>
                <w:tab w:val="clear" w:pos="522"/>
              </w:tabs>
              <w:spacing w:before="60" w:after="60" w:line="276" w:lineRule="auto"/>
              <w:ind w:firstLine="288"/>
              <w:rPr>
                <w:sz w:val="24"/>
                <w:szCs w:val="24"/>
              </w:rPr>
            </w:pPr>
            <w:r>
              <w:rPr>
                <w:sz w:val="24"/>
                <w:szCs w:val="24"/>
              </w:rPr>
              <w:t xml:space="preserve">(6) </w:t>
            </w:r>
            <w:r w:rsidR="002F6B75" w:rsidRPr="00A369E1">
              <w:rPr>
                <w:sz w:val="24"/>
                <w:szCs w:val="24"/>
              </w:rPr>
              <w:t xml:space="preserve">The reporting obligations of persons connected to reporting issuers under </w:t>
            </w:r>
            <w:r w:rsidR="002F6B75">
              <w:rPr>
                <w:sz w:val="24"/>
                <w:szCs w:val="24"/>
              </w:rPr>
              <w:t>Part VIII</w:t>
            </w:r>
            <w:r w:rsidR="002F6B75" w:rsidRPr="00A369E1">
              <w:rPr>
                <w:sz w:val="24"/>
                <w:szCs w:val="24"/>
              </w:rPr>
              <w:t xml:space="preserve"> shall take effect 90 days after the </w:t>
            </w:r>
            <w:r w:rsidR="002F6B75">
              <w:rPr>
                <w:sz w:val="24"/>
                <w:szCs w:val="24"/>
              </w:rPr>
              <w:t>commencement</w:t>
            </w:r>
            <w:r w:rsidR="002F6B75" w:rsidRPr="00A369E1">
              <w:rPr>
                <w:sz w:val="24"/>
                <w:szCs w:val="24"/>
              </w:rPr>
              <w:t xml:space="preserve"> date.</w:t>
            </w:r>
          </w:p>
        </w:tc>
      </w:tr>
      <w:tr w:rsidR="002F6B75" w14:paraId="638FFDA3" w14:textId="77777777" w:rsidTr="002F6B75">
        <w:trPr>
          <w:gridAfter w:val="1"/>
          <w:wAfter w:w="1617" w:type="dxa"/>
        </w:trPr>
        <w:tc>
          <w:tcPr>
            <w:tcW w:w="810" w:type="dxa"/>
          </w:tcPr>
          <w:p w14:paraId="12C11AE1" w14:textId="77777777" w:rsidR="002F6B75" w:rsidRPr="00F743C1" w:rsidRDefault="002F6B75" w:rsidP="003D1400">
            <w:pPr>
              <w:spacing w:before="60" w:after="60" w:line="276" w:lineRule="auto"/>
              <w:jc w:val="right"/>
              <w:rPr>
                <w:b/>
                <w:sz w:val="24"/>
                <w:szCs w:val="24"/>
              </w:rPr>
            </w:pPr>
          </w:p>
        </w:tc>
        <w:tc>
          <w:tcPr>
            <w:tcW w:w="6663" w:type="dxa"/>
          </w:tcPr>
          <w:p w14:paraId="4AED9A3F" w14:textId="18C12072" w:rsidR="002F6B75" w:rsidRPr="00A369E1" w:rsidRDefault="00E970BF" w:rsidP="003D1400">
            <w:pPr>
              <w:pStyle w:val="N1"/>
              <w:tabs>
                <w:tab w:val="clear" w:pos="522"/>
              </w:tabs>
              <w:spacing w:before="60" w:after="60" w:line="276" w:lineRule="auto"/>
              <w:ind w:firstLine="288"/>
              <w:rPr>
                <w:sz w:val="24"/>
                <w:szCs w:val="24"/>
              </w:rPr>
            </w:pPr>
            <w:r>
              <w:rPr>
                <w:sz w:val="24"/>
                <w:szCs w:val="24"/>
              </w:rPr>
              <w:t xml:space="preserve">(7) </w:t>
            </w:r>
            <w:r w:rsidR="002F6B75" w:rsidRPr="00A369E1">
              <w:rPr>
                <w:sz w:val="24"/>
                <w:szCs w:val="24"/>
              </w:rPr>
              <w:t xml:space="preserve">Any authority, approval or exemption granted by the Commission under the former Act which is in force immediately before the </w:t>
            </w:r>
            <w:r w:rsidR="002F6B75">
              <w:rPr>
                <w:sz w:val="24"/>
                <w:szCs w:val="24"/>
              </w:rPr>
              <w:t>commencement</w:t>
            </w:r>
            <w:r w:rsidR="002F6B75" w:rsidRPr="00A369E1">
              <w:rPr>
                <w:sz w:val="24"/>
                <w:szCs w:val="24"/>
              </w:rPr>
              <w:t xml:space="preserve"> date-</w:t>
            </w:r>
          </w:p>
          <w:p w14:paraId="20591349" w14:textId="3F80DFC5" w:rsidR="002F6B75" w:rsidRDefault="002F6B75" w:rsidP="00C1196C">
            <w:pPr>
              <w:pStyle w:val="N1"/>
              <w:numPr>
                <w:ilvl w:val="1"/>
                <w:numId w:val="140"/>
              </w:numPr>
              <w:tabs>
                <w:tab w:val="clear" w:pos="522"/>
              </w:tabs>
              <w:spacing w:before="60" w:after="60" w:line="276" w:lineRule="auto"/>
              <w:ind w:left="621" w:hanging="450"/>
              <w:rPr>
                <w:sz w:val="24"/>
                <w:szCs w:val="24"/>
              </w:rPr>
            </w:pPr>
            <w:r w:rsidRPr="00A369E1">
              <w:rPr>
                <w:sz w:val="24"/>
                <w:szCs w:val="24"/>
              </w:rPr>
              <w:t xml:space="preserve">   shall be deemed to continue as if granted by the Commission under th</w:t>
            </w:r>
            <w:r>
              <w:rPr>
                <w:sz w:val="24"/>
                <w:szCs w:val="24"/>
              </w:rPr>
              <w:t>is</w:t>
            </w:r>
            <w:r w:rsidRPr="00A369E1">
              <w:rPr>
                <w:sz w:val="24"/>
                <w:szCs w:val="24"/>
              </w:rPr>
              <w:t xml:space="preserve"> Act; and </w:t>
            </w:r>
          </w:p>
          <w:p w14:paraId="11BCB4F6" w14:textId="7CB5B76D" w:rsidR="002F6B75" w:rsidRPr="00EA0BC9" w:rsidRDefault="002F6B75" w:rsidP="00C1196C">
            <w:pPr>
              <w:pStyle w:val="N1"/>
              <w:numPr>
                <w:ilvl w:val="1"/>
                <w:numId w:val="140"/>
              </w:numPr>
              <w:tabs>
                <w:tab w:val="clear" w:pos="522"/>
              </w:tabs>
              <w:spacing w:before="60" w:after="60" w:line="276" w:lineRule="auto"/>
              <w:ind w:left="621" w:hanging="450"/>
              <w:rPr>
                <w:sz w:val="24"/>
                <w:szCs w:val="24"/>
              </w:rPr>
            </w:pPr>
            <w:r w:rsidRPr="00EA0BC9">
              <w:rPr>
                <w:sz w:val="24"/>
                <w:szCs w:val="24"/>
              </w:rPr>
              <w:t xml:space="preserve"> in the case of a grant </w:t>
            </w:r>
            <w:r>
              <w:rPr>
                <w:sz w:val="24"/>
                <w:szCs w:val="24"/>
              </w:rPr>
              <w:t xml:space="preserve">of an </w:t>
            </w:r>
            <w:r w:rsidRPr="00A369E1">
              <w:rPr>
                <w:sz w:val="24"/>
                <w:szCs w:val="24"/>
              </w:rPr>
              <w:t xml:space="preserve">authority, approval or exemption </w:t>
            </w:r>
            <w:r w:rsidRPr="00EA0BC9">
              <w:rPr>
                <w:sz w:val="24"/>
                <w:szCs w:val="24"/>
              </w:rPr>
              <w:t xml:space="preserve">for a specified period, shall be deemed to remain in force for so much of that period as falls after the </w:t>
            </w:r>
            <w:r>
              <w:rPr>
                <w:sz w:val="24"/>
                <w:szCs w:val="24"/>
              </w:rPr>
              <w:t>commencement</w:t>
            </w:r>
            <w:r w:rsidRPr="00EA0BC9">
              <w:rPr>
                <w:sz w:val="24"/>
                <w:szCs w:val="24"/>
              </w:rPr>
              <w:t xml:space="preserve"> date.</w:t>
            </w:r>
          </w:p>
        </w:tc>
      </w:tr>
    </w:tbl>
    <w:p w14:paraId="09CDE300" w14:textId="60BBC76A" w:rsidR="004A6CE6" w:rsidRPr="00A369E1" w:rsidRDefault="004A6CE6" w:rsidP="00A369E1">
      <w:pPr>
        <w:spacing w:line="276" w:lineRule="auto"/>
        <w:rPr>
          <w:sz w:val="24"/>
          <w:szCs w:val="24"/>
        </w:rPr>
      </w:pPr>
      <w:r w:rsidRPr="00A369E1">
        <w:rPr>
          <w:sz w:val="24"/>
          <w:szCs w:val="24"/>
        </w:rPr>
        <w:br w:type="page"/>
      </w:r>
    </w:p>
    <w:p w14:paraId="43F7F2EB" w14:textId="74AEB44B" w:rsidR="009F5F7A" w:rsidRPr="00A369E1" w:rsidRDefault="0010005E" w:rsidP="00A369E1">
      <w:pPr>
        <w:pStyle w:val="Heading1"/>
        <w:spacing w:line="276" w:lineRule="auto"/>
        <w:rPr>
          <w:sz w:val="24"/>
          <w:szCs w:val="24"/>
        </w:rPr>
      </w:pPr>
      <w:bookmarkStart w:id="189" w:name="_Interpretation"/>
      <w:bookmarkStart w:id="190" w:name="_Licensing_of_the"/>
      <w:bookmarkStart w:id="191" w:name="_Rules_of_the"/>
      <w:bookmarkStart w:id="192" w:name="_Duties_of_holder_1"/>
      <w:bookmarkStart w:id="193" w:name="_Delisting_of_securities"/>
      <w:bookmarkStart w:id="194" w:name="_PART_IV"/>
      <w:bookmarkStart w:id="195" w:name="_Broker-dealer_or_limited"/>
      <w:bookmarkStart w:id="196" w:name="_Grant_of_principal"/>
      <w:bookmarkStart w:id="197" w:name="_Issue_of_contract"/>
      <w:bookmarkStart w:id="198" w:name="_Customer’s_property"/>
      <w:bookmarkStart w:id="199" w:name="_Books_and_Records"/>
      <w:bookmarkStart w:id="200" w:name="_Financial_resources_requirements"/>
      <w:bookmarkStart w:id="201" w:name="_Failure_to_comply"/>
      <w:bookmarkStart w:id="202" w:name="_Register_of_licenses"/>
      <w:bookmarkStart w:id="203" w:name="_Notification_of_change"/>
      <w:bookmarkStart w:id="204" w:name="_Audited_accounts_to"/>
      <w:bookmarkStart w:id="205" w:name="_Power_of_Commission_8"/>
      <w:bookmarkStart w:id="206" w:name="_REGISTRATION_OF_CORPORATE"/>
      <w:bookmarkStart w:id="207" w:name="_Registration_of_reporting"/>
      <w:bookmarkStart w:id="208" w:name="_PART_VII_1"/>
      <w:bookmarkStart w:id="209" w:name="_Delivery_of_Prospectus"/>
      <w:bookmarkStart w:id="210" w:name="_Contents_of_prospectus"/>
      <w:bookmarkStart w:id="211" w:name="_Receipt_for_Prospectus"/>
      <w:bookmarkStart w:id="212" w:name="_Exemptions_1"/>
      <w:bookmarkStart w:id="213" w:name="_Post_distribution_statement"/>
      <w:bookmarkStart w:id="214" w:name="_Fair_treatment_of"/>
      <w:bookmarkStart w:id="215" w:name="_Auditors_and_audits"/>
      <w:bookmarkStart w:id="216" w:name="_Delivery_of_continuous"/>
      <w:bookmarkStart w:id="217" w:name="_Proxies_and_proxy"/>
      <w:bookmarkStart w:id="218" w:name="_Exemptions_for_certain"/>
      <w:bookmarkStart w:id="219" w:name="_Offences"/>
      <w:bookmarkStart w:id="220" w:name="_Ceasing_to_be"/>
      <w:bookmarkStart w:id="221" w:name="_PART_IX"/>
      <w:bookmarkStart w:id="222" w:name="_Requirements_for_becoming"/>
      <w:bookmarkStart w:id="223" w:name="_Obligation_to_notify"/>
      <w:bookmarkStart w:id="224" w:name="_Extension_to_spouses"/>
      <w:bookmarkStart w:id="225" w:name="_Offences_4"/>
      <w:bookmarkStart w:id="226" w:name="_PART_X"/>
      <w:bookmarkStart w:id="227" w:name="_False_trading_and"/>
      <w:bookmarkStart w:id="228" w:name="_False_trading_and_1"/>
      <w:bookmarkStart w:id="229" w:name="_Misleading_the_Commission"/>
      <w:bookmarkStart w:id="230" w:name="_Dissemination_of_information"/>
      <w:bookmarkStart w:id="231" w:name="_False_or_misleading"/>
      <w:bookmarkStart w:id="232" w:name="_Dishonest_Conduct"/>
      <w:bookmarkStart w:id="233" w:name="_Prohibition_on_purchasing"/>
      <w:bookmarkStart w:id="234" w:name="_Front_Running"/>
      <w:bookmarkStart w:id="235" w:name="_Defence_–_belief"/>
      <w:bookmarkStart w:id="236" w:name="_Defence_–_trading"/>
      <w:bookmarkStart w:id="237" w:name="_Exemptions_and_modifications"/>
      <w:bookmarkStart w:id="238" w:name="_Listing_and_trading"/>
      <w:bookmarkStart w:id="239" w:name="_Power_to_investigate"/>
      <w:bookmarkStart w:id="240" w:name="_Power_of_Commission_3"/>
      <w:bookmarkStart w:id="241" w:name="_Power_of_Commission_4"/>
      <w:bookmarkStart w:id="242" w:name="_Conditions_for_provision"/>
      <w:bookmarkStart w:id="243" w:name="_Offences_under_this_1"/>
      <w:bookmarkStart w:id="244" w:name="_Remedy_in_cases"/>
      <w:bookmarkStart w:id="245" w:name="_Destruction_of_documents"/>
      <w:bookmarkStart w:id="246" w:name="_Power_to_order"/>
      <w:bookmarkStart w:id="247" w:name="_Orders_in_the"/>
      <w:bookmarkStart w:id="248" w:name="_Establishment_of_Disciplinary"/>
      <w:bookmarkStart w:id="249" w:name="_Jurisdiction_of_the"/>
      <w:bookmarkStart w:id="250" w:name="_Administrative_penalty"/>
      <w:bookmarkStart w:id="251" w:name="_Jurisdiction_and_limitation"/>
      <w:bookmarkStart w:id="252" w:name="_Filing_Decision_with_1"/>
      <w:bookmarkStart w:id="253" w:name="_Notice_of_adverse"/>
      <w:bookmarkStart w:id="254" w:name="_PART_IX_2"/>
      <w:bookmarkStart w:id="255" w:name="_Action_by_purchasers"/>
      <w:bookmarkStart w:id="256" w:name="_Civil_liability_for"/>
      <w:bookmarkStart w:id="257" w:name="_Civil_Liability_for_1"/>
      <w:bookmarkStart w:id="258" w:name="_Commission_may_seek"/>
      <w:bookmarkStart w:id="259" w:name="_PART_XX"/>
      <w:bookmarkStart w:id="260" w:name="_Consultation_on_proposed"/>
      <w:bookmarkStart w:id="261" w:name="_Rule-making_process"/>
      <w:bookmarkStart w:id="262" w:name="_Appointment_of_receiver"/>
      <w:bookmarkStart w:id="263" w:name="_International_identification_number_1"/>
      <w:bookmarkStart w:id="264" w:name="_Verification"/>
      <w:bookmarkStart w:id="265" w:name="_Power_of_Commission_5"/>
      <w:bookmarkStart w:id="266" w:name="_Conditions_with_respect"/>
      <w:bookmarkStart w:id="267" w:name="_Disciplinary_Offences"/>
      <w:bookmarkStart w:id="268" w:name="_Commission_to_keep"/>
      <w:bookmarkStart w:id="269" w:name="_Transitional_provisions"/>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sz w:val="24"/>
          <w:szCs w:val="24"/>
        </w:rPr>
        <w:lastRenderedPageBreak/>
        <w:t>S</w:t>
      </w:r>
      <w:r w:rsidR="009F5F7A" w:rsidRPr="00A369E1">
        <w:rPr>
          <w:sz w:val="24"/>
          <w:szCs w:val="24"/>
        </w:rPr>
        <w:t xml:space="preserve">CHEDULE I </w:t>
      </w:r>
    </w:p>
    <w:p w14:paraId="1A2EF1B2" w14:textId="508B034E" w:rsidR="009F5F7A" w:rsidRPr="007A4FCC" w:rsidRDefault="003404EE" w:rsidP="007A4FCC">
      <w:pPr>
        <w:pStyle w:val="Footer"/>
        <w:tabs>
          <w:tab w:val="clear" w:pos="4320"/>
          <w:tab w:val="clear" w:pos="8640"/>
        </w:tabs>
        <w:spacing w:after="240" w:line="276" w:lineRule="auto"/>
        <w:rPr>
          <w:b/>
          <w:sz w:val="24"/>
        </w:rPr>
      </w:pPr>
      <w:r w:rsidRPr="007A4FCC">
        <w:rPr>
          <w:b/>
          <w:sz w:val="24"/>
        </w:rPr>
        <w:t>Offences in respect of which liability to conviction may be discharged by payment of a fixed penalty</w:t>
      </w:r>
    </w:p>
    <w:tbl>
      <w:tblPr>
        <w:tblStyle w:val="TableGrid"/>
        <w:tblW w:w="8635" w:type="dxa"/>
        <w:jc w:val="center"/>
        <w:tblLayout w:type="fixed"/>
        <w:tblLook w:val="04A0" w:firstRow="1" w:lastRow="0" w:firstColumn="1" w:lastColumn="0" w:noHBand="0" w:noVBand="1"/>
      </w:tblPr>
      <w:tblGrid>
        <w:gridCol w:w="1165"/>
        <w:gridCol w:w="5850"/>
        <w:gridCol w:w="1620"/>
      </w:tblGrid>
      <w:tr w:rsidR="00B47622" w:rsidRPr="007A4FCC" w14:paraId="254EFCE2" w14:textId="77777777" w:rsidTr="007A4FCC">
        <w:trPr>
          <w:trHeight w:val="323"/>
          <w:tblHeader/>
          <w:jc w:val="center"/>
        </w:trPr>
        <w:tc>
          <w:tcPr>
            <w:tcW w:w="1165" w:type="dxa"/>
          </w:tcPr>
          <w:p w14:paraId="15FB08B7" w14:textId="77777777" w:rsidR="00B47622" w:rsidRPr="007A4FCC" w:rsidRDefault="00B47622" w:rsidP="007A4FCC">
            <w:pPr>
              <w:spacing w:before="120" w:after="120" w:line="276" w:lineRule="auto"/>
              <w:jc w:val="center"/>
              <w:rPr>
                <w:b/>
                <w:sz w:val="24"/>
                <w:szCs w:val="18"/>
              </w:rPr>
            </w:pPr>
            <w:bookmarkStart w:id="270" w:name="_SCHEDULE_I"/>
            <w:bookmarkStart w:id="271" w:name="_SCHEDULE_II"/>
            <w:bookmarkEnd w:id="270"/>
            <w:bookmarkEnd w:id="271"/>
            <w:r w:rsidRPr="007A4FCC">
              <w:rPr>
                <w:b/>
                <w:sz w:val="24"/>
                <w:szCs w:val="18"/>
              </w:rPr>
              <w:t>Section</w:t>
            </w:r>
          </w:p>
        </w:tc>
        <w:tc>
          <w:tcPr>
            <w:tcW w:w="5850" w:type="dxa"/>
          </w:tcPr>
          <w:p w14:paraId="5A8A2028" w14:textId="77777777" w:rsidR="00B47622" w:rsidRPr="007A4FCC" w:rsidRDefault="00B47622" w:rsidP="007A4FCC">
            <w:pPr>
              <w:spacing w:before="120" w:after="120" w:line="276" w:lineRule="auto"/>
              <w:jc w:val="center"/>
              <w:rPr>
                <w:b/>
                <w:sz w:val="24"/>
                <w:szCs w:val="18"/>
              </w:rPr>
            </w:pPr>
            <w:r w:rsidRPr="007A4FCC">
              <w:rPr>
                <w:b/>
                <w:sz w:val="24"/>
                <w:szCs w:val="18"/>
              </w:rPr>
              <w:t>General Description of Offence</w:t>
            </w:r>
          </w:p>
        </w:tc>
        <w:tc>
          <w:tcPr>
            <w:tcW w:w="1620" w:type="dxa"/>
          </w:tcPr>
          <w:p w14:paraId="2FB747EC" w14:textId="5FB4547A" w:rsidR="00B47622" w:rsidRPr="007A4FCC" w:rsidRDefault="009225C4" w:rsidP="007A4FCC">
            <w:pPr>
              <w:spacing w:before="120" w:after="120" w:line="276" w:lineRule="auto"/>
              <w:jc w:val="center"/>
              <w:rPr>
                <w:b/>
                <w:sz w:val="24"/>
                <w:szCs w:val="18"/>
              </w:rPr>
            </w:pPr>
            <w:r w:rsidRPr="007A4FCC">
              <w:rPr>
                <w:b/>
                <w:sz w:val="24"/>
                <w:szCs w:val="18"/>
              </w:rPr>
              <w:t>Fixed Penalty</w:t>
            </w:r>
          </w:p>
        </w:tc>
      </w:tr>
      <w:tr w:rsidR="00B47622" w:rsidRPr="007A4FCC" w14:paraId="458E3A1A" w14:textId="77777777" w:rsidTr="007A4FCC">
        <w:trPr>
          <w:jc w:val="center"/>
        </w:trPr>
        <w:tc>
          <w:tcPr>
            <w:tcW w:w="1165" w:type="dxa"/>
          </w:tcPr>
          <w:p w14:paraId="62482AB0" w14:textId="7E7CA5FE" w:rsidR="00B47622" w:rsidRPr="007A4FCC" w:rsidRDefault="00B47622" w:rsidP="00733B8E">
            <w:pPr>
              <w:spacing w:before="120" w:after="120" w:line="276" w:lineRule="auto"/>
              <w:jc w:val="both"/>
              <w:rPr>
                <w:sz w:val="24"/>
                <w:szCs w:val="18"/>
              </w:rPr>
            </w:pPr>
            <w:r w:rsidRPr="007A4FCC">
              <w:rPr>
                <w:sz w:val="24"/>
                <w:szCs w:val="18"/>
              </w:rPr>
              <w:t>3</w:t>
            </w:r>
            <w:r w:rsidR="00733B8E">
              <w:rPr>
                <w:sz w:val="24"/>
                <w:szCs w:val="18"/>
              </w:rPr>
              <w:t>0</w:t>
            </w:r>
            <w:r w:rsidR="002217FD" w:rsidRPr="007A4FCC">
              <w:rPr>
                <w:sz w:val="24"/>
                <w:szCs w:val="18"/>
              </w:rPr>
              <w:t>(2)</w:t>
            </w:r>
          </w:p>
        </w:tc>
        <w:tc>
          <w:tcPr>
            <w:tcW w:w="5850" w:type="dxa"/>
          </w:tcPr>
          <w:p w14:paraId="059A91CF" w14:textId="082C73C8" w:rsidR="00B47622" w:rsidRPr="007A4FCC" w:rsidRDefault="003404EE" w:rsidP="007A4FCC">
            <w:pPr>
              <w:spacing w:before="120" w:after="120" w:line="276" w:lineRule="auto"/>
              <w:jc w:val="both"/>
              <w:rPr>
                <w:sz w:val="24"/>
                <w:szCs w:val="18"/>
              </w:rPr>
            </w:pPr>
            <w:r w:rsidRPr="007A4FCC">
              <w:rPr>
                <w:sz w:val="24"/>
                <w:szCs w:val="18"/>
              </w:rPr>
              <w:t>Failure to have a licence</w:t>
            </w:r>
          </w:p>
        </w:tc>
        <w:tc>
          <w:tcPr>
            <w:tcW w:w="1620" w:type="dxa"/>
          </w:tcPr>
          <w:p w14:paraId="2AD842FA" w14:textId="29E0C9B6" w:rsidR="00B47622" w:rsidRPr="007A4FCC" w:rsidRDefault="00B47622" w:rsidP="007A4FCC">
            <w:pPr>
              <w:spacing w:before="120" w:after="120" w:line="276" w:lineRule="auto"/>
              <w:jc w:val="right"/>
              <w:rPr>
                <w:sz w:val="24"/>
                <w:szCs w:val="18"/>
              </w:rPr>
            </w:pPr>
            <w:r w:rsidRPr="007A4FCC">
              <w:rPr>
                <w:sz w:val="24"/>
                <w:szCs w:val="18"/>
              </w:rPr>
              <w:t>$</w:t>
            </w:r>
            <w:r w:rsidR="00C915B0" w:rsidRPr="007A4FCC">
              <w:rPr>
                <w:sz w:val="24"/>
                <w:szCs w:val="18"/>
              </w:rPr>
              <w:t>75</w:t>
            </w:r>
            <w:r w:rsidR="003404EE" w:rsidRPr="007A4FCC">
              <w:rPr>
                <w:sz w:val="24"/>
                <w:szCs w:val="18"/>
              </w:rPr>
              <w:t xml:space="preserve"> 00</w:t>
            </w:r>
            <w:r w:rsidRPr="007A4FCC">
              <w:rPr>
                <w:sz w:val="24"/>
                <w:szCs w:val="18"/>
              </w:rPr>
              <w:t>0</w:t>
            </w:r>
          </w:p>
        </w:tc>
      </w:tr>
      <w:tr w:rsidR="00B47622" w:rsidRPr="007A4FCC" w14:paraId="11BE9B26" w14:textId="77777777" w:rsidTr="007A4FCC">
        <w:trPr>
          <w:jc w:val="center"/>
        </w:trPr>
        <w:tc>
          <w:tcPr>
            <w:tcW w:w="1165" w:type="dxa"/>
          </w:tcPr>
          <w:p w14:paraId="7C57C3A5" w14:textId="65480A04" w:rsidR="00B47622" w:rsidRPr="007A4FCC" w:rsidRDefault="003404EE" w:rsidP="00733B8E">
            <w:pPr>
              <w:spacing w:before="120" w:after="120" w:line="276" w:lineRule="auto"/>
              <w:jc w:val="both"/>
              <w:rPr>
                <w:sz w:val="24"/>
                <w:szCs w:val="18"/>
              </w:rPr>
            </w:pPr>
            <w:r w:rsidRPr="007A4FCC">
              <w:rPr>
                <w:sz w:val="24"/>
                <w:szCs w:val="18"/>
              </w:rPr>
              <w:t>4</w:t>
            </w:r>
            <w:r w:rsidR="00733B8E">
              <w:rPr>
                <w:sz w:val="24"/>
                <w:szCs w:val="18"/>
              </w:rPr>
              <w:t>0</w:t>
            </w:r>
            <w:r w:rsidR="00B47622" w:rsidRPr="007A4FCC">
              <w:rPr>
                <w:sz w:val="24"/>
                <w:szCs w:val="18"/>
              </w:rPr>
              <w:t xml:space="preserve">(1) </w:t>
            </w:r>
          </w:p>
        </w:tc>
        <w:tc>
          <w:tcPr>
            <w:tcW w:w="5850" w:type="dxa"/>
          </w:tcPr>
          <w:p w14:paraId="4DF986BA" w14:textId="7C6B1291" w:rsidR="00B47622" w:rsidRPr="007A4FCC" w:rsidRDefault="003404EE" w:rsidP="007A4FCC">
            <w:pPr>
              <w:spacing w:before="120" w:after="120" w:line="276" w:lineRule="auto"/>
              <w:jc w:val="both"/>
              <w:rPr>
                <w:sz w:val="24"/>
                <w:szCs w:val="18"/>
              </w:rPr>
            </w:pPr>
            <w:r w:rsidRPr="007A4FCC">
              <w:rPr>
                <w:sz w:val="24"/>
                <w:szCs w:val="18"/>
              </w:rPr>
              <w:t>Failure to have licence</w:t>
            </w:r>
          </w:p>
        </w:tc>
        <w:tc>
          <w:tcPr>
            <w:tcW w:w="1620" w:type="dxa"/>
          </w:tcPr>
          <w:p w14:paraId="13F3F9B0" w14:textId="28AB0BFE" w:rsidR="00B47622" w:rsidRPr="007A4FCC" w:rsidRDefault="00B47622" w:rsidP="007A4FCC">
            <w:pPr>
              <w:spacing w:before="120" w:after="120" w:line="276" w:lineRule="auto"/>
              <w:jc w:val="right"/>
              <w:rPr>
                <w:sz w:val="24"/>
                <w:szCs w:val="18"/>
              </w:rPr>
            </w:pPr>
            <w:r w:rsidRPr="007A4FCC">
              <w:rPr>
                <w:sz w:val="24"/>
                <w:szCs w:val="18"/>
              </w:rPr>
              <w:t>$</w:t>
            </w:r>
            <w:r w:rsidR="00C915B0" w:rsidRPr="007A4FCC">
              <w:rPr>
                <w:sz w:val="24"/>
                <w:szCs w:val="18"/>
              </w:rPr>
              <w:t>75</w:t>
            </w:r>
            <w:r w:rsidR="003404EE" w:rsidRPr="007A4FCC">
              <w:rPr>
                <w:sz w:val="24"/>
                <w:szCs w:val="18"/>
              </w:rPr>
              <w:t xml:space="preserve"> </w:t>
            </w:r>
            <w:r w:rsidRPr="007A4FCC">
              <w:rPr>
                <w:sz w:val="24"/>
                <w:szCs w:val="18"/>
              </w:rPr>
              <w:t>000</w:t>
            </w:r>
          </w:p>
        </w:tc>
      </w:tr>
      <w:tr w:rsidR="00B47622" w:rsidRPr="007A4FCC" w14:paraId="0A9598A5" w14:textId="77777777" w:rsidTr="007A4FCC">
        <w:trPr>
          <w:trHeight w:val="485"/>
          <w:jc w:val="center"/>
        </w:trPr>
        <w:tc>
          <w:tcPr>
            <w:tcW w:w="1165" w:type="dxa"/>
          </w:tcPr>
          <w:p w14:paraId="35F317FF" w14:textId="660A062B" w:rsidR="00B47622" w:rsidRPr="007A4FCC" w:rsidRDefault="00733B8E" w:rsidP="007A4FCC">
            <w:pPr>
              <w:spacing w:before="120" w:after="120" w:line="276" w:lineRule="auto"/>
              <w:jc w:val="both"/>
              <w:rPr>
                <w:sz w:val="24"/>
                <w:szCs w:val="18"/>
              </w:rPr>
            </w:pPr>
            <w:r>
              <w:rPr>
                <w:sz w:val="24"/>
                <w:szCs w:val="18"/>
              </w:rPr>
              <w:t>69</w:t>
            </w:r>
          </w:p>
        </w:tc>
        <w:tc>
          <w:tcPr>
            <w:tcW w:w="5850" w:type="dxa"/>
          </w:tcPr>
          <w:p w14:paraId="0D6B3E6D" w14:textId="191A8206" w:rsidR="00B47622" w:rsidRPr="007A4FCC" w:rsidRDefault="00B47622" w:rsidP="007A4FCC">
            <w:pPr>
              <w:spacing w:before="120" w:after="120" w:line="276" w:lineRule="auto"/>
              <w:jc w:val="both"/>
              <w:rPr>
                <w:sz w:val="24"/>
                <w:szCs w:val="18"/>
              </w:rPr>
            </w:pPr>
            <w:r w:rsidRPr="007A4FCC">
              <w:rPr>
                <w:sz w:val="24"/>
                <w:szCs w:val="18"/>
              </w:rPr>
              <w:t xml:space="preserve">Failure to carry out a distribution other than in compliance with Part </w:t>
            </w:r>
            <w:r w:rsidR="003044F1" w:rsidRPr="007A4FCC">
              <w:rPr>
                <w:sz w:val="24"/>
                <w:szCs w:val="18"/>
              </w:rPr>
              <w:t>IV</w:t>
            </w:r>
            <w:r w:rsidR="003404EE" w:rsidRPr="007A4FCC">
              <w:rPr>
                <w:sz w:val="24"/>
                <w:szCs w:val="18"/>
              </w:rPr>
              <w:t>.</w:t>
            </w:r>
          </w:p>
        </w:tc>
        <w:tc>
          <w:tcPr>
            <w:tcW w:w="1620" w:type="dxa"/>
          </w:tcPr>
          <w:p w14:paraId="55ED45A4" w14:textId="1C9A78C1" w:rsidR="00B47622" w:rsidRPr="007A4FCC" w:rsidRDefault="00B47622" w:rsidP="007A4FCC">
            <w:pPr>
              <w:spacing w:before="120" w:after="120" w:line="276" w:lineRule="auto"/>
              <w:jc w:val="right"/>
              <w:rPr>
                <w:sz w:val="24"/>
                <w:szCs w:val="18"/>
              </w:rPr>
            </w:pPr>
            <w:r w:rsidRPr="007A4FCC">
              <w:rPr>
                <w:sz w:val="24"/>
                <w:szCs w:val="18"/>
              </w:rPr>
              <w:t>$</w:t>
            </w:r>
            <w:r w:rsidR="00857D8D" w:rsidRPr="007A4FCC">
              <w:rPr>
                <w:sz w:val="24"/>
                <w:szCs w:val="18"/>
              </w:rPr>
              <w:t>75</w:t>
            </w:r>
            <w:r w:rsidR="003044F1" w:rsidRPr="007A4FCC">
              <w:rPr>
                <w:sz w:val="24"/>
                <w:szCs w:val="18"/>
              </w:rPr>
              <w:t xml:space="preserve"> 00</w:t>
            </w:r>
            <w:r w:rsidRPr="007A4FCC">
              <w:rPr>
                <w:sz w:val="24"/>
                <w:szCs w:val="18"/>
              </w:rPr>
              <w:t>0</w:t>
            </w:r>
          </w:p>
        </w:tc>
      </w:tr>
      <w:tr w:rsidR="003044F1" w:rsidRPr="007A4FCC" w14:paraId="49688F0D" w14:textId="77777777" w:rsidTr="007A4FCC">
        <w:trPr>
          <w:jc w:val="center"/>
        </w:trPr>
        <w:tc>
          <w:tcPr>
            <w:tcW w:w="1165" w:type="dxa"/>
          </w:tcPr>
          <w:p w14:paraId="33DEEDA3" w14:textId="3822044E" w:rsidR="003044F1" w:rsidRPr="007A4FCC" w:rsidRDefault="003044F1" w:rsidP="007A4FCC">
            <w:pPr>
              <w:spacing w:before="120" w:after="120" w:line="276" w:lineRule="auto"/>
              <w:jc w:val="both"/>
              <w:rPr>
                <w:sz w:val="24"/>
                <w:szCs w:val="18"/>
              </w:rPr>
            </w:pPr>
            <w:r w:rsidRPr="007A4FCC">
              <w:rPr>
                <w:sz w:val="24"/>
                <w:szCs w:val="18"/>
              </w:rPr>
              <w:t>8</w:t>
            </w:r>
            <w:r w:rsidR="00733B8E">
              <w:rPr>
                <w:sz w:val="24"/>
                <w:szCs w:val="18"/>
              </w:rPr>
              <w:t>3</w:t>
            </w:r>
          </w:p>
        </w:tc>
        <w:tc>
          <w:tcPr>
            <w:tcW w:w="5850" w:type="dxa"/>
          </w:tcPr>
          <w:p w14:paraId="0A4F59C3" w14:textId="3DD8F8A8" w:rsidR="003044F1" w:rsidRPr="007A4FCC" w:rsidRDefault="003044F1" w:rsidP="007A4FCC">
            <w:pPr>
              <w:spacing w:before="120" w:after="120" w:line="276" w:lineRule="auto"/>
              <w:jc w:val="both"/>
              <w:rPr>
                <w:sz w:val="24"/>
                <w:szCs w:val="18"/>
              </w:rPr>
            </w:pPr>
            <w:r w:rsidRPr="007A4FCC">
              <w:rPr>
                <w:sz w:val="24"/>
                <w:szCs w:val="18"/>
              </w:rPr>
              <w:t xml:space="preserve">Failure to </w:t>
            </w:r>
            <w:r w:rsidR="0006487B" w:rsidRPr="007A4FCC">
              <w:rPr>
                <w:sz w:val="24"/>
                <w:szCs w:val="18"/>
              </w:rPr>
              <w:t>disclose material facts  about the issuer or the making of any misrepresentation in any document required to be filed with the Commission or delivered to security holders by the issuer</w:t>
            </w:r>
          </w:p>
        </w:tc>
        <w:tc>
          <w:tcPr>
            <w:tcW w:w="1620" w:type="dxa"/>
          </w:tcPr>
          <w:p w14:paraId="213355A0" w14:textId="2681A262" w:rsidR="003044F1" w:rsidRPr="007A4FCC" w:rsidRDefault="0006487B" w:rsidP="007A4FCC">
            <w:pPr>
              <w:spacing w:before="120" w:after="120" w:line="276" w:lineRule="auto"/>
              <w:jc w:val="right"/>
              <w:rPr>
                <w:sz w:val="24"/>
                <w:szCs w:val="18"/>
              </w:rPr>
            </w:pPr>
            <w:r w:rsidRPr="007A4FCC">
              <w:rPr>
                <w:sz w:val="24"/>
                <w:szCs w:val="18"/>
              </w:rPr>
              <w:t>$</w:t>
            </w:r>
            <w:r w:rsidR="000D1A09" w:rsidRPr="007A4FCC">
              <w:rPr>
                <w:sz w:val="24"/>
                <w:szCs w:val="18"/>
              </w:rPr>
              <w:t>25</w:t>
            </w:r>
            <w:r w:rsidRPr="007A4FCC">
              <w:rPr>
                <w:sz w:val="24"/>
                <w:szCs w:val="18"/>
              </w:rPr>
              <w:t xml:space="preserve"> 000</w:t>
            </w:r>
          </w:p>
        </w:tc>
      </w:tr>
      <w:tr w:rsidR="00B47622" w:rsidRPr="007A4FCC" w14:paraId="6529268B" w14:textId="77777777" w:rsidTr="007A4FCC">
        <w:trPr>
          <w:jc w:val="center"/>
        </w:trPr>
        <w:tc>
          <w:tcPr>
            <w:tcW w:w="1165" w:type="dxa"/>
          </w:tcPr>
          <w:p w14:paraId="79D0B8D7" w14:textId="2EBCCDEF" w:rsidR="00B47622" w:rsidRPr="007A4FCC" w:rsidRDefault="00733B8E" w:rsidP="007A4FCC">
            <w:pPr>
              <w:spacing w:before="120" w:after="120" w:line="276" w:lineRule="auto"/>
              <w:jc w:val="both"/>
              <w:rPr>
                <w:sz w:val="24"/>
                <w:szCs w:val="18"/>
              </w:rPr>
            </w:pPr>
            <w:r>
              <w:rPr>
                <w:sz w:val="24"/>
                <w:szCs w:val="18"/>
              </w:rPr>
              <w:t>86</w:t>
            </w:r>
          </w:p>
        </w:tc>
        <w:tc>
          <w:tcPr>
            <w:tcW w:w="5850" w:type="dxa"/>
          </w:tcPr>
          <w:p w14:paraId="57500F2F" w14:textId="643A7E14" w:rsidR="00B47622" w:rsidRPr="007A4FCC" w:rsidRDefault="00B47622" w:rsidP="007A4FCC">
            <w:pPr>
              <w:spacing w:before="120" w:after="120" w:line="276" w:lineRule="auto"/>
              <w:jc w:val="both"/>
              <w:rPr>
                <w:sz w:val="24"/>
                <w:szCs w:val="18"/>
              </w:rPr>
            </w:pPr>
            <w:r w:rsidRPr="007A4FCC">
              <w:rPr>
                <w:sz w:val="24"/>
                <w:szCs w:val="18"/>
              </w:rPr>
              <w:t>Fa</w:t>
            </w:r>
            <w:r w:rsidR="003044F1" w:rsidRPr="007A4FCC">
              <w:rPr>
                <w:sz w:val="24"/>
                <w:szCs w:val="18"/>
              </w:rPr>
              <w:t xml:space="preserve">ilure to comply with </w:t>
            </w:r>
            <w:r w:rsidR="000D1A09" w:rsidRPr="007A4FCC">
              <w:rPr>
                <w:sz w:val="24"/>
                <w:szCs w:val="18"/>
              </w:rPr>
              <w:t>provisions of the Take-over regulation</w:t>
            </w:r>
            <w:r w:rsidRPr="007A4FCC">
              <w:rPr>
                <w:sz w:val="24"/>
                <w:szCs w:val="18"/>
              </w:rPr>
              <w:t xml:space="preserve"> </w:t>
            </w:r>
          </w:p>
        </w:tc>
        <w:tc>
          <w:tcPr>
            <w:tcW w:w="1620" w:type="dxa"/>
          </w:tcPr>
          <w:p w14:paraId="5534C9A8" w14:textId="17FE1FB1" w:rsidR="00B47622" w:rsidRPr="007A4FCC" w:rsidRDefault="00B47622" w:rsidP="007A4FCC">
            <w:pPr>
              <w:spacing w:before="120" w:after="120" w:line="276" w:lineRule="auto"/>
              <w:jc w:val="right"/>
              <w:rPr>
                <w:sz w:val="24"/>
                <w:szCs w:val="18"/>
              </w:rPr>
            </w:pPr>
            <w:r w:rsidRPr="007A4FCC">
              <w:rPr>
                <w:sz w:val="24"/>
                <w:szCs w:val="18"/>
              </w:rPr>
              <w:t>$</w:t>
            </w:r>
            <w:r w:rsidR="000D1A09" w:rsidRPr="007A4FCC">
              <w:rPr>
                <w:sz w:val="24"/>
                <w:szCs w:val="18"/>
              </w:rPr>
              <w:t>75</w:t>
            </w:r>
            <w:r w:rsidRPr="007A4FCC">
              <w:rPr>
                <w:sz w:val="24"/>
                <w:szCs w:val="18"/>
              </w:rPr>
              <w:t>,000</w:t>
            </w:r>
          </w:p>
        </w:tc>
      </w:tr>
      <w:tr w:rsidR="00B47622" w:rsidRPr="007A4FCC" w14:paraId="3857559E" w14:textId="77777777" w:rsidTr="007A4FCC">
        <w:trPr>
          <w:trHeight w:val="215"/>
          <w:jc w:val="center"/>
        </w:trPr>
        <w:tc>
          <w:tcPr>
            <w:tcW w:w="1165" w:type="dxa"/>
          </w:tcPr>
          <w:p w14:paraId="76B88DA4" w14:textId="7B8E2E4C" w:rsidR="00B47622" w:rsidRPr="007A4FCC" w:rsidRDefault="00733B8E" w:rsidP="007A4FCC">
            <w:pPr>
              <w:spacing w:before="120" w:after="120" w:line="276" w:lineRule="auto"/>
              <w:jc w:val="both"/>
              <w:rPr>
                <w:sz w:val="24"/>
                <w:szCs w:val="18"/>
              </w:rPr>
            </w:pPr>
            <w:r>
              <w:rPr>
                <w:sz w:val="24"/>
                <w:szCs w:val="18"/>
              </w:rPr>
              <w:t>90</w:t>
            </w:r>
          </w:p>
        </w:tc>
        <w:tc>
          <w:tcPr>
            <w:tcW w:w="5850" w:type="dxa"/>
          </w:tcPr>
          <w:p w14:paraId="342D3737" w14:textId="236C91E4" w:rsidR="00B47622" w:rsidRPr="007A4FCC" w:rsidRDefault="003044F1" w:rsidP="007A4FCC">
            <w:pPr>
              <w:spacing w:before="120" w:after="120" w:line="276" w:lineRule="auto"/>
              <w:jc w:val="both"/>
              <w:rPr>
                <w:sz w:val="24"/>
                <w:szCs w:val="18"/>
              </w:rPr>
            </w:pPr>
            <w:r w:rsidRPr="007A4FCC">
              <w:rPr>
                <w:sz w:val="24"/>
                <w:szCs w:val="18"/>
              </w:rPr>
              <w:t xml:space="preserve">Failure to </w:t>
            </w:r>
            <w:r w:rsidR="000D1A09" w:rsidRPr="007A4FCC">
              <w:rPr>
                <w:sz w:val="24"/>
                <w:szCs w:val="18"/>
              </w:rPr>
              <w:t>disclose to the Commission any connection to a reporting issuer of any</w:t>
            </w:r>
            <w:r w:rsidR="000D1A09" w:rsidRPr="007A4FCC">
              <w:rPr>
                <w:spacing w:val="9"/>
                <w:sz w:val="24"/>
                <w:szCs w:val="18"/>
              </w:rPr>
              <w:t xml:space="preserve"> </w:t>
            </w:r>
            <w:r w:rsidR="000D1A09" w:rsidRPr="007A4FCC">
              <w:rPr>
                <w:sz w:val="24"/>
                <w:szCs w:val="18"/>
              </w:rPr>
              <w:t>direct</w:t>
            </w:r>
            <w:r w:rsidR="000D1A09" w:rsidRPr="007A4FCC">
              <w:rPr>
                <w:spacing w:val="7"/>
                <w:sz w:val="24"/>
                <w:szCs w:val="18"/>
              </w:rPr>
              <w:t xml:space="preserve"> </w:t>
            </w:r>
            <w:r w:rsidR="000D1A09" w:rsidRPr="007A4FCC">
              <w:rPr>
                <w:sz w:val="24"/>
                <w:szCs w:val="18"/>
              </w:rPr>
              <w:t>or</w:t>
            </w:r>
            <w:r w:rsidR="000D1A09" w:rsidRPr="007A4FCC">
              <w:rPr>
                <w:spacing w:val="12"/>
                <w:sz w:val="24"/>
                <w:szCs w:val="18"/>
              </w:rPr>
              <w:t xml:space="preserve"> </w:t>
            </w:r>
            <w:r w:rsidR="000D1A09" w:rsidRPr="007A4FCC">
              <w:rPr>
                <w:sz w:val="24"/>
                <w:szCs w:val="18"/>
              </w:rPr>
              <w:t>indirect</w:t>
            </w:r>
            <w:r w:rsidR="000D1A09" w:rsidRPr="007A4FCC">
              <w:rPr>
                <w:spacing w:val="5"/>
                <w:sz w:val="24"/>
                <w:szCs w:val="18"/>
              </w:rPr>
              <w:t xml:space="preserve"> </w:t>
            </w:r>
            <w:r w:rsidR="000D1A09" w:rsidRPr="007A4FCC">
              <w:rPr>
                <w:sz w:val="24"/>
                <w:szCs w:val="18"/>
              </w:rPr>
              <w:t>beneficial ownership</w:t>
            </w:r>
            <w:r w:rsidR="000D1A09" w:rsidRPr="007A4FCC">
              <w:rPr>
                <w:spacing w:val="9"/>
                <w:sz w:val="24"/>
                <w:szCs w:val="18"/>
              </w:rPr>
              <w:t xml:space="preserve"> </w:t>
            </w:r>
            <w:r w:rsidR="000D1A09" w:rsidRPr="007A4FCC">
              <w:rPr>
                <w:sz w:val="24"/>
                <w:szCs w:val="18"/>
              </w:rPr>
              <w:t>of,</w:t>
            </w:r>
            <w:r w:rsidR="000D1A09" w:rsidRPr="007A4FCC">
              <w:rPr>
                <w:spacing w:val="9"/>
                <w:sz w:val="24"/>
                <w:szCs w:val="18"/>
              </w:rPr>
              <w:t xml:space="preserve"> </w:t>
            </w:r>
            <w:r w:rsidR="000D1A09" w:rsidRPr="007A4FCC">
              <w:rPr>
                <w:sz w:val="24"/>
                <w:szCs w:val="18"/>
              </w:rPr>
              <w:t>or</w:t>
            </w:r>
            <w:r w:rsidR="000D1A09" w:rsidRPr="007A4FCC">
              <w:rPr>
                <w:spacing w:val="9"/>
                <w:sz w:val="24"/>
                <w:szCs w:val="18"/>
              </w:rPr>
              <w:t xml:space="preserve"> </w:t>
            </w:r>
            <w:r w:rsidR="000D1A09" w:rsidRPr="007A4FCC">
              <w:rPr>
                <w:sz w:val="24"/>
                <w:szCs w:val="18"/>
              </w:rPr>
              <w:t>control</w:t>
            </w:r>
            <w:r w:rsidR="000D1A09" w:rsidRPr="007A4FCC">
              <w:rPr>
                <w:spacing w:val="2"/>
                <w:sz w:val="24"/>
                <w:szCs w:val="18"/>
              </w:rPr>
              <w:t xml:space="preserve"> </w:t>
            </w:r>
            <w:r w:rsidR="000D1A09" w:rsidRPr="007A4FCC">
              <w:rPr>
                <w:sz w:val="24"/>
                <w:szCs w:val="18"/>
              </w:rPr>
              <w:t>or</w:t>
            </w:r>
            <w:r w:rsidR="000D1A09" w:rsidRPr="007A4FCC">
              <w:rPr>
                <w:spacing w:val="9"/>
                <w:sz w:val="24"/>
                <w:szCs w:val="18"/>
              </w:rPr>
              <w:t xml:space="preserve"> </w:t>
            </w:r>
            <w:r w:rsidR="000D1A09" w:rsidRPr="007A4FCC">
              <w:rPr>
                <w:sz w:val="24"/>
                <w:szCs w:val="18"/>
              </w:rPr>
              <w:t>direction</w:t>
            </w:r>
            <w:r w:rsidR="000D1A09" w:rsidRPr="007A4FCC">
              <w:rPr>
                <w:spacing w:val="1"/>
                <w:sz w:val="24"/>
                <w:szCs w:val="18"/>
              </w:rPr>
              <w:t xml:space="preserve"> </w:t>
            </w:r>
            <w:r w:rsidR="000D1A09" w:rsidRPr="007A4FCC">
              <w:rPr>
                <w:sz w:val="24"/>
                <w:szCs w:val="18"/>
              </w:rPr>
              <w:t>ove</w:t>
            </w:r>
            <w:r w:rsidR="000D1A09" w:rsidRPr="007A4FCC">
              <w:rPr>
                <w:spacing w:val="-10"/>
                <w:sz w:val="24"/>
                <w:szCs w:val="18"/>
              </w:rPr>
              <w:t>r</w:t>
            </w:r>
            <w:r w:rsidR="000D1A09" w:rsidRPr="007A4FCC">
              <w:rPr>
                <w:sz w:val="24"/>
                <w:szCs w:val="18"/>
              </w:rPr>
              <w:t>,</w:t>
            </w:r>
            <w:r w:rsidR="000D1A09" w:rsidRPr="007A4FCC">
              <w:rPr>
                <w:spacing w:val="5"/>
                <w:sz w:val="24"/>
                <w:szCs w:val="18"/>
              </w:rPr>
              <w:t xml:space="preserve"> </w:t>
            </w:r>
            <w:r w:rsidR="000D1A09" w:rsidRPr="007A4FCC">
              <w:rPr>
                <w:sz w:val="24"/>
                <w:szCs w:val="18"/>
              </w:rPr>
              <w:t>securities of</w:t>
            </w:r>
            <w:r w:rsidR="000D1A09" w:rsidRPr="007A4FCC">
              <w:rPr>
                <w:spacing w:val="9"/>
                <w:sz w:val="24"/>
                <w:szCs w:val="18"/>
              </w:rPr>
              <w:t xml:space="preserve"> </w:t>
            </w:r>
            <w:r w:rsidR="000D1A09" w:rsidRPr="007A4FCC">
              <w:rPr>
                <w:sz w:val="24"/>
                <w:szCs w:val="18"/>
              </w:rPr>
              <w:t>the reporting</w:t>
            </w:r>
            <w:r w:rsidR="000D1A09" w:rsidRPr="007A4FCC">
              <w:rPr>
                <w:spacing w:val="-3"/>
                <w:sz w:val="24"/>
                <w:szCs w:val="18"/>
              </w:rPr>
              <w:t xml:space="preserve"> </w:t>
            </w:r>
            <w:r w:rsidR="000D1A09" w:rsidRPr="007A4FCC">
              <w:rPr>
                <w:sz w:val="24"/>
                <w:szCs w:val="18"/>
              </w:rPr>
              <w:t>issuer</w:t>
            </w:r>
          </w:p>
        </w:tc>
        <w:tc>
          <w:tcPr>
            <w:tcW w:w="1620" w:type="dxa"/>
          </w:tcPr>
          <w:p w14:paraId="5FE547D7" w14:textId="20232F8A" w:rsidR="00B47622" w:rsidRPr="007A4FCC" w:rsidRDefault="00B47622" w:rsidP="007A4FCC">
            <w:pPr>
              <w:spacing w:before="120" w:after="120" w:line="276" w:lineRule="auto"/>
              <w:jc w:val="right"/>
              <w:rPr>
                <w:sz w:val="24"/>
                <w:szCs w:val="18"/>
              </w:rPr>
            </w:pPr>
            <w:r w:rsidRPr="007A4FCC">
              <w:rPr>
                <w:sz w:val="24"/>
                <w:szCs w:val="18"/>
              </w:rPr>
              <w:t>$</w:t>
            </w:r>
            <w:r w:rsidR="000D1A09" w:rsidRPr="007A4FCC">
              <w:rPr>
                <w:sz w:val="24"/>
                <w:szCs w:val="18"/>
              </w:rPr>
              <w:t>5</w:t>
            </w:r>
            <w:r w:rsidRPr="007A4FCC">
              <w:rPr>
                <w:sz w:val="24"/>
                <w:szCs w:val="18"/>
              </w:rPr>
              <w:t>000</w:t>
            </w:r>
          </w:p>
          <w:p w14:paraId="7A01F66B" w14:textId="77777777" w:rsidR="00B47622" w:rsidRPr="007A4FCC" w:rsidRDefault="00B47622" w:rsidP="007A4FCC">
            <w:pPr>
              <w:spacing w:before="120" w:after="120" w:line="276" w:lineRule="auto"/>
              <w:jc w:val="right"/>
              <w:rPr>
                <w:sz w:val="24"/>
                <w:szCs w:val="18"/>
              </w:rPr>
            </w:pPr>
          </w:p>
        </w:tc>
      </w:tr>
      <w:tr w:rsidR="003044F1" w:rsidRPr="007A4FCC" w14:paraId="70CD53E0" w14:textId="77777777" w:rsidTr="007A4FCC">
        <w:trPr>
          <w:trHeight w:val="377"/>
          <w:jc w:val="center"/>
        </w:trPr>
        <w:tc>
          <w:tcPr>
            <w:tcW w:w="1165" w:type="dxa"/>
          </w:tcPr>
          <w:p w14:paraId="20A5D454" w14:textId="6BF9E555" w:rsidR="003044F1" w:rsidRPr="007A4FCC" w:rsidRDefault="00733B8E" w:rsidP="007A4FCC">
            <w:pPr>
              <w:spacing w:before="120" w:after="120" w:line="276" w:lineRule="auto"/>
              <w:jc w:val="both"/>
              <w:rPr>
                <w:sz w:val="24"/>
                <w:szCs w:val="18"/>
              </w:rPr>
            </w:pPr>
            <w:r>
              <w:rPr>
                <w:sz w:val="24"/>
                <w:szCs w:val="18"/>
              </w:rPr>
              <w:t>109</w:t>
            </w:r>
          </w:p>
        </w:tc>
        <w:tc>
          <w:tcPr>
            <w:tcW w:w="5850" w:type="dxa"/>
          </w:tcPr>
          <w:p w14:paraId="14CF6645" w14:textId="7FCD9E20" w:rsidR="003044F1" w:rsidRPr="007A4FCC" w:rsidRDefault="003044F1" w:rsidP="00733B8E">
            <w:pPr>
              <w:spacing w:before="120" w:after="120" w:line="276" w:lineRule="auto"/>
              <w:jc w:val="both"/>
              <w:rPr>
                <w:sz w:val="24"/>
                <w:szCs w:val="18"/>
              </w:rPr>
            </w:pPr>
            <w:r w:rsidRPr="007A4FCC">
              <w:rPr>
                <w:sz w:val="24"/>
                <w:szCs w:val="18"/>
              </w:rPr>
              <w:t xml:space="preserve">Failure to comply </w:t>
            </w:r>
            <w:r w:rsidR="00857D8D" w:rsidRPr="007A4FCC">
              <w:rPr>
                <w:sz w:val="24"/>
                <w:szCs w:val="18"/>
              </w:rPr>
              <w:t>with sections 9</w:t>
            </w:r>
            <w:r w:rsidR="00733B8E">
              <w:rPr>
                <w:sz w:val="24"/>
                <w:szCs w:val="18"/>
              </w:rPr>
              <w:t>2</w:t>
            </w:r>
            <w:r w:rsidR="00857D8D" w:rsidRPr="007A4FCC">
              <w:rPr>
                <w:sz w:val="24"/>
                <w:szCs w:val="18"/>
              </w:rPr>
              <w:t xml:space="preserve"> to 10</w:t>
            </w:r>
            <w:r w:rsidR="00733B8E">
              <w:rPr>
                <w:sz w:val="24"/>
                <w:szCs w:val="18"/>
              </w:rPr>
              <w:t>3</w:t>
            </w:r>
            <w:r w:rsidR="00857D8D" w:rsidRPr="007A4FCC">
              <w:rPr>
                <w:sz w:val="24"/>
                <w:szCs w:val="18"/>
              </w:rPr>
              <w:t xml:space="preserve"> of </w:t>
            </w:r>
            <w:r w:rsidRPr="007A4FCC">
              <w:rPr>
                <w:sz w:val="24"/>
                <w:szCs w:val="18"/>
              </w:rPr>
              <w:t xml:space="preserve"> Part X</w:t>
            </w:r>
            <w:r w:rsidR="00857D8D" w:rsidRPr="007A4FCC">
              <w:rPr>
                <w:sz w:val="24"/>
                <w:szCs w:val="18"/>
              </w:rPr>
              <w:t>;</w:t>
            </w:r>
          </w:p>
        </w:tc>
        <w:tc>
          <w:tcPr>
            <w:tcW w:w="1620" w:type="dxa"/>
          </w:tcPr>
          <w:p w14:paraId="7393310A" w14:textId="5DECCEAA" w:rsidR="003044F1" w:rsidRPr="007A4FCC" w:rsidRDefault="00857D8D" w:rsidP="007A4FCC">
            <w:pPr>
              <w:spacing w:before="120" w:after="120" w:line="276" w:lineRule="auto"/>
              <w:jc w:val="right"/>
              <w:rPr>
                <w:sz w:val="24"/>
                <w:szCs w:val="18"/>
              </w:rPr>
            </w:pPr>
            <w:r w:rsidRPr="007A4FCC">
              <w:rPr>
                <w:sz w:val="24"/>
                <w:szCs w:val="18"/>
              </w:rPr>
              <w:t>$200 000</w:t>
            </w:r>
          </w:p>
        </w:tc>
      </w:tr>
      <w:tr w:rsidR="003044F1" w:rsidRPr="007A4FCC" w14:paraId="5C4B4E0F" w14:textId="77777777" w:rsidTr="007A4FCC">
        <w:trPr>
          <w:jc w:val="center"/>
        </w:trPr>
        <w:tc>
          <w:tcPr>
            <w:tcW w:w="1165" w:type="dxa"/>
          </w:tcPr>
          <w:p w14:paraId="5D81A3A1" w14:textId="65568492" w:rsidR="003044F1" w:rsidRPr="007A4FCC" w:rsidRDefault="001201D3" w:rsidP="007A4FCC">
            <w:pPr>
              <w:spacing w:before="120" w:after="120" w:line="276" w:lineRule="auto"/>
              <w:jc w:val="both"/>
              <w:rPr>
                <w:sz w:val="24"/>
                <w:szCs w:val="18"/>
              </w:rPr>
            </w:pPr>
            <w:r>
              <w:rPr>
                <w:sz w:val="24"/>
                <w:szCs w:val="18"/>
              </w:rPr>
              <w:t>125</w:t>
            </w:r>
          </w:p>
        </w:tc>
        <w:tc>
          <w:tcPr>
            <w:tcW w:w="5850" w:type="dxa"/>
          </w:tcPr>
          <w:p w14:paraId="516F4DF3" w14:textId="1C0B7AF4" w:rsidR="003044F1" w:rsidRPr="007A4FCC" w:rsidRDefault="00E32ED3" w:rsidP="007A4FCC">
            <w:pPr>
              <w:spacing w:before="120" w:after="120" w:line="276" w:lineRule="auto"/>
              <w:jc w:val="both"/>
              <w:rPr>
                <w:sz w:val="24"/>
                <w:szCs w:val="18"/>
              </w:rPr>
            </w:pPr>
            <w:r w:rsidRPr="007A4FCC">
              <w:rPr>
                <w:sz w:val="24"/>
                <w:szCs w:val="18"/>
              </w:rPr>
              <w:t xml:space="preserve">Failure to comply with an order for </w:t>
            </w:r>
            <w:r w:rsidR="00EF761C">
              <w:rPr>
                <w:sz w:val="24"/>
                <w:szCs w:val="18"/>
              </w:rPr>
              <w:t>the provision of assistance</w:t>
            </w:r>
          </w:p>
        </w:tc>
        <w:tc>
          <w:tcPr>
            <w:tcW w:w="1620" w:type="dxa"/>
          </w:tcPr>
          <w:p w14:paraId="360E43C9" w14:textId="79B0685F" w:rsidR="003044F1" w:rsidRPr="007A4FCC" w:rsidRDefault="00D2607B" w:rsidP="007A4FCC">
            <w:pPr>
              <w:spacing w:before="120" w:after="120" w:line="276" w:lineRule="auto"/>
              <w:jc w:val="right"/>
              <w:rPr>
                <w:sz w:val="24"/>
                <w:szCs w:val="18"/>
              </w:rPr>
            </w:pPr>
            <w:r w:rsidRPr="007A4FCC">
              <w:rPr>
                <w:sz w:val="24"/>
                <w:szCs w:val="18"/>
              </w:rPr>
              <w:t>$75, 000</w:t>
            </w:r>
          </w:p>
        </w:tc>
      </w:tr>
    </w:tbl>
    <w:p w14:paraId="04AC849E" w14:textId="5004CE78" w:rsidR="0010005E" w:rsidRDefault="0010005E" w:rsidP="00A369E1">
      <w:pPr>
        <w:spacing w:line="276" w:lineRule="auto"/>
        <w:rPr>
          <w:sz w:val="24"/>
          <w:szCs w:val="24"/>
        </w:rPr>
      </w:pPr>
      <w:r>
        <w:rPr>
          <w:sz w:val="24"/>
          <w:szCs w:val="24"/>
        </w:rPr>
        <w:br w:type="page"/>
      </w:r>
    </w:p>
    <w:p w14:paraId="2BC35B1D" w14:textId="15073891" w:rsidR="00C5634E" w:rsidRDefault="00C5634E" w:rsidP="00C5634E">
      <w:pPr>
        <w:pStyle w:val="Heading1"/>
        <w:tabs>
          <w:tab w:val="center" w:pos="4680"/>
          <w:tab w:val="left" w:pos="7590"/>
        </w:tabs>
        <w:spacing w:line="276" w:lineRule="auto"/>
        <w:jc w:val="left"/>
        <w:rPr>
          <w:sz w:val="24"/>
          <w:szCs w:val="24"/>
        </w:rPr>
      </w:pPr>
      <w:bookmarkStart w:id="272" w:name="_SCHEDULE_II_1"/>
      <w:bookmarkEnd w:id="272"/>
      <w:r>
        <w:rPr>
          <w:sz w:val="24"/>
          <w:szCs w:val="24"/>
        </w:rPr>
        <w:lastRenderedPageBreak/>
        <w:tab/>
      </w:r>
      <w:r w:rsidR="002F2EC2">
        <w:rPr>
          <w:sz w:val="24"/>
          <w:szCs w:val="24"/>
        </w:rPr>
        <w:t>SCHEDULE I</w:t>
      </w:r>
      <w:r w:rsidR="007A4FCC">
        <w:rPr>
          <w:sz w:val="24"/>
          <w:szCs w:val="24"/>
        </w:rPr>
        <w:t>I</w:t>
      </w:r>
      <w:r>
        <w:rPr>
          <w:sz w:val="24"/>
          <w:szCs w:val="24"/>
        </w:rPr>
        <w:tab/>
      </w:r>
    </w:p>
    <w:p w14:paraId="6558A6D8" w14:textId="194B5BEC" w:rsidR="00AA0151" w:rsidRPr="00A369E1" w:rsidRDefault="00C5634E" w:rsidP="00C5634E">
      <w:pPr>
        <w:pStyle w:val="Heading1"/>
        <w:tabs>
          <w:tab w:val="center" w:pos="4680"/>
          <w:tab w:val="left" w:pos="7590"/>
        </w:tabs>
        <w:spacing w:line="276" w:lineRule="auto"/>
        <w:jc w:val="left"/>
        <w:rPr>
          <w:sz w:val="24"/>
          <w:szCs w:val="24"/>
        </w:rPr>
      </w:pPr>
      <w:r>
        <w:rPr>
          <w:sz w:val="24"/>
          <w:szCs w:val="24"/>
        </w:rPr>
        <w:t xml:space="preserve">                                                                                                          (</w:t>
      </w:r>
      <w:r>
        <w:rPr>
          <w:caps w:val="0"/>
          <w:sz w:val="24"/>
          <w:szCs w:val="24"/>
        </w:rPr>
        <w:t>section</w:t>
      </w:r>
      <w:r w:rsidR="007A4FCC">
        <w:rPr>
          <w:sz w:val="24"/>
          <w:szCs w:val="24"/>
        </w:rPr>
        <w:t xml:space="preserve"> </w:t>
      </w:r>
      <w:r w:rsidR="00D94B0C">
        <w:rPr>
          <w:sz w:val="24"/>
          <w:szCs w:val="24"/>
        </w:rPr>
        <w:t>129</w:t>
      </w:r>
      <w:r w:rsidR="007A4FCC">
        <w:rPr>
          <w:caps w:val="0"/>
          <w:sz w:val="24"/>
          <w:szCs w:val="24"/>
        </w:rPr>
        <w:t xml:space="preserve"> </w:t>
      </w:r>
      <w:r>
        <w:rPr>
          <w:caps w:val="0"/>
          <w:sz w:val="24"/>
          <w:szCs w:val="24"/>
        </w:rPr>
        <w:t>(1))</w:t>
      </w:r>
    </w:p>
    <w:p w14:paraId="3D57DDC5" w14:textId="77777777" w:rsidR="007A4FCC" w:rsidRDefault="00077F61" w:rsidP="0010005E">
      <w:pPr>
        <w:tabs>
          <w:tab w:val="left" w:pos="7458"/>
        </w:tabs>
        <w:spacing w:line="276" w:lineRule="auto"/>
        <w:rPr>
          <w:sz w:val="24"/>
          <w:szCs w:val="24"/>
        </w:rPr>
      </w:pPr>
      <w:r w:rsidRPr="00A369E1">
        <w:rPr>
          <w:sz w:val="24"/>
          <w:szCs w:val="24"/>
        </w:rPr>
        <w:t xml:space="preserve">                         </w:t>
      </w:r>
      <w:r w:rsidR="0010005E">
        <w:rPr>
          <w:sz w:val="24"/>
          <w:szCs w:val="24"/>
        </w:rPr>
        <w:t xml:space="preserve"> </w:t>
      </w:r>
    </w:p>
    <w:p w14:paraId="27193474" w14:textId="1A73B259" w:rsidR="00077F61" w:rsidRPr="00A369E1" w:rsidRDefault="00077F61" w:rsidP="007A4FCC">
      <w:pPr>
        <w:tabs>
          <w:tab w:val="left" w:pos="7458"/>
        </w:tabs>
        <w:spacing w:line="276" w:lineRule="auto"/>
        <w:jc w:val="center"/>
        <w:rPr>
          <w:b/>
          <w:sz w:val="24"/>
          <w:szCs w:val="24"/>
          <w:u w:val="single"/>
        </w:rPr>
      </w:pPr>
      <w:r w:rsidRPr="00A369E1">
        <w:rPr>
          <w:b/>
          <w:sz w:val="24"/>
          <w:szCs w:val="24"/>
          <w:u w:val="single"/>
        </w:rPr>
        <w:t>NOTICE OF OPPORTUNITY TO DISCHARGE LIABILITY</w:t>
      </w:r>
    </w:p>
    <w:p w14:paraId="0CFE1C16" w14:textId="77777777" w:rsidR="00077F61" w:rsidRPr="00A369E1" w:rsidRDefault="00077F61" w:rsidP="00A369E1">
      <w:pPr>
        <w:tabs>
          <w:tab w:val="left" w:pos="3047"/>
        </w:tabs>
        <w:spacing w:line="276" w:lineRule="auto"/>
        <w:jc w:val="both"/>
        <w:rPr>
          <w:sz w:val="24"/>
          <w:szCs w:val="24"/>
        </w:rPr>
      </w:pPr>
      <w:r w:rsidRPr="00A369E1">
        <w:rPr>
          <w:sz w:val="24"/>
          <w:szCs w:val="24"/>
        </w:rPr>
        <w:tab/>
      </w:r>
    </w:p>
    <w:p w14:paraId="0B883895" w14:textId="1F79B35B" w:rsidR="00077F61" w:rsidRPr="00A369E1" w:rsidRDefault="00077F61" w:rsidP="007A4FCC">
      <w:pPr>
        <w:tabs>
          <w:tab w:val="left" w:pos="3047"/>
        </w:tabs>
        <w:jc w:val="both"/>
        <w:rPr>
          <w:sz w:val="24"/>
          <w:szCs w:val="24"/>
        </w:rPr>
      </w:pPr>
      <w:r w:rsidRPr="00A369E1">
        <w:rPr>
          <w:sz w:val="24"/>
          <w:szCs w:val="24"/>
        </w:rPr>
        <w:t>The Eastern Caribbean Securities Regulatory Commission has reason to believe that [name of person] has committed an offence under section         of the Securities Act having [ particulars of offence]; and hereby gives the [name of person] the opportunity to discharge liability for this offence  by payment of the sum [insert fixed penalty listed in Schedule I in words and figures] to the Commission on or before the        day of               ,</w:t>
      </w:r>
      <w:r w:rsidR="00BE3874" w:rsidRPr="00A369E1">
        <w:rPr>
          <w:sz w:val="24"/>
          <w:szCs w:val="24"/>
        </w:rPr>
        <w:t xml:space="preserve"> </w:t>
      </w:r>
      <w:r w:rsidRPr="00A369E1">
        <w:rPr>
          <w:sz w:val="24"/>
          <w:szCs w:val="24"/>
        </w:rPr>
        <w:t>20     and before that date no proceedings in respect of this offence will be taken.</w:t>
      </w:r>
    </w:p>
    <w:p w14:paraId="03EF75A3" w14:textId="77777777" w:rsidR="00077F61" w:rsidRPr="00A369E1" w:rsidRDefault="00077F61" w:rsidP="00A369E1">
      <w:pPr>
        <w:tabs>
          <w:tab w:val="left" w:pos="3047"/>
        </w:tabs>
        <w:spacing w:line="276" w:lineRule="auto"/>
        <w:rPr>
          <w:sz w:val="24"/>
          <w:szCs w:val="24"/>
        </w:rPr>
      </w:pPr>
    </w:p>
    <w:p w14:paraId="1480A8F6" w14:textId="4CE8EA51" w:rsidR="00077F61" w:rsidRDefault="00077F61" w:rsidP="00A369E1">
      <w:pPr>
        <w:tabs>
          <w:tab w:val="left" w:pos="3047"/>
        </w:tabs>
        <w:spacing w:line="276" w:lineRule="auto"/>
        <w:rPr>
          <w:sz w:val="24"/>
          <w:szCs w:val="24"/>
        </w:rPr>
      </w:pPr>
    </w:p>
    <w:p w14:paraId="1E7207A9" w14:textId="720A5265" w:rsidR="007A4FCC" w:rsidRDefault="007A4FCC" w:rsidP="00A369E1">
      <w:pPr>
        <w:tabs>
          <w:tab w:val="left" w:pos="3047"/>
        </w:tabs>
        <w:spacing w:line="276" w:lineRule="auto"/>
        <w:rPr>
          <w:sz w:val="24"/>
          <w:szCs w:val="24"/>
        </w:rPr>
      </w:pPr>
    </w:p>
    <w:p w14:paraId="1107EE19" w14:textId="77777777" w:rsidR="007A4FCC" w:rsidRPr="00A369E1" w:rsidRDefault="007A4FCC" w:rsidP="00A369E1">
      <w:pPr>
        <w:tabs>
          <w:tab w:val="left" w:pos="3047"/>
        </w:tabs>
        <w:spacing w:line="276" w:lineRule="auto"/>
        <w:rPr>
          <w:sz w:val="24"/>
          <w:szCs w:val="24"/>
        </w:rPr>
      </w:pPr>
    </w:p>
    <w:p w14:paraId="26DEA86E" w14:textId="7D1516B0" w:rsidR="00077F61" w:rsidRDefault="00077F61" w:rsidP="00A369E1">
      <w:pPr>
        <w:tabs>
          <w:tab w:val="left" w:pos="3047"/>
        </w:tabs>
        <w:spacing w:line="276" w:lineRule="auto"/>
        <w:rPr>
          <w:sz w:val="24"/>
          <w:szCs w:val="24"/>
        </w:rPr>
      </w:pPr>
    </w:p>
    <w:p w14:paraId="2D14590C" w14:textId="0C8FD51C" w:rsidR="007A4FCC" w:rsidRDefault="007A4FCC" w:rsidP="00A369E1">
      <w:pPr>
        <w:tabs>
          <w:tab w:val="left" w:pos="3047"/>
        </w:tabs>
        <w:spacing w:line="276" w:lineRule="auto"/>
        <w:rPr>
          <w:sz w:val="24"/>
          <w:szCs w:val="24"/>
        </w:rPr>
      </w:pPr>
    </w:p>
    <w:p w14:paraId="04EF4D05" w14:textId="77777777" w:rsidR="007A4FCC" w:rsidRPr="00A369E1" w:rsidRDefault="007A4FCC" w:rsidP="00A369E1">
      <w:pPr>
        <w:tabs>
          <w:tab w:val="left" w:pos="3047"/>
        </w:tabs>
        <w:spacing w:line="276" w:lineRule="auto"/>
        <w:rPr>
          <w:sz w:val="24"/>
          <w:szCs w:val="24"/>
        </w:rPr>
      </w:pPr>
    </w:p>
    <w:p w14:paraId="46F04D3E" w14:textId="6DDB7EC4" w:rsidR="00077F61" w:rsidRPr="00A369E1" w:rsidRDefault="00FE64DE" w:rsidP="00A369E1">
      <w:pPr>
        <w:pStyle w:val="NoSpacing"/>
        <w:spacing w:line="276" w:lineRule="auto"/>
        <w:rPr>
          <w:rFonts w:ascii="Times New Roman" w:hAnsi="Times New Roman" w:cs="Times New Roman"/>
          <w:sz w:val="24"/>
          <w:szCs w:val="24"/>
        </w:rPr>
      </w:pPr>
      <w:r>
        <w:rPr>
          <w:noProof/>
        </w:rPr>
        <w:pict w14:anchorId="51B37D51">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pt" to="258.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" strokecolor="black [3200]" strokeweight="2.25pt">
            <v:stroke joinstyle="miter"/>
          </v:line>
        </w:pict>
      </w:r>
    </w:p>
    <w:p w14:paraId="0BD00FBB" w14:textId="77777777" w:rsidR="00077F61" w:rsidRPr="00A369E1" w:rsidRDefault="00077F61" w:rsidP="00A369E1">
      <w:pPr>
        <w:pStyle w:val="NoSpacing"/>
        <w:spacing w:line="276" w:lineRule="auto"/>
        <w:rPr>
          <w:rFonts w:ascii="Times New Roman" w:hAnsi="Times New Roman" w:cs="Times New Roman"/>
          <w:sz w:val="24"/>
          <w:szCs w:val="24"/>
        </w:rPr>
      </w:pPr>
      <w:r w:rsidRPr="00A369E1">
        <w:rPr>
          <w:rFonts w:ascii="Times New Roman" w:hAnsi="Times New Roman" w:cs="Times New Roman"/>
          <w:sz w:val="24"/>
          <w:szCs w:val="24"/>
        </w:rPr>
        <w:t>Chairman</w:t>
      </w:r>
    </w:p>
    <w:p w14:paraId="47F821FF" w14:textId="77777777" w:rsidR="00077F61" w:rsidRPr="00A369E1" w:rsidRDefault="00077F61" w:rsidP="00A369E1">
      <w:pPr>
        <w:pStyle w:val="NoSpacing"/>
        <w:spacing w:line="276" w:lineRule="auto"/>
        <w:rPr>
          <w:rFonts w:ascii="Times New Roman" w:hAnsi="Times New Roman" w:cs="Times New Roman"/>
          <w:sz w:val="24"/>
          <w:szCs w:val="24"/>
        </w:rPr>
      </w:pPr>
      <w:r w:rsidRPr="00A369E1">
        <w:rPr>
          <w:rFonts w:ascii="Times New Roman" w:hAnsi="Times New Roman" w:cs="Times New Roman"/>
          <w:sz w:val="24"/>
          <w:szCs w:val="24"/>
        </w:rPr>
        <w:t>Eastern Caribbean Securities Regulatory Commission</w:t>
      </w:r>
    </w:p>
    <w:p w14:paraId="153CFBCC" w14:textId="77777777" w:rsidR="00077F61" w:rsidRPr="00077F61" w:rsidRDefault="00077F61" w:rsidP="00F933FC">
      <w:pPr>
        <w:pStyle w:val="Footer"/>
        <w:tabs>
          <w:tab w:val="clear" w:pos="4320"/>
          <w:tab w:val="clear" w:pos="8640"/>
        </w:tabs>
        <w:spacing w:after="240"/>
        <w:rPr>
          <w:b/>
          <w:szCs w:val="28"/>
        </w:rPr>
      </w:pPr>
    </w:p>
    <w:p w14:paraId="5F947183" w14:textId="77777777" w:rsidR="00077F61" w:rsidRDefault="00077F61" w:rsidP="00077F61"/>
    <w:p w14:paraId="5CD39577" w14:textId="77777777" w:rsidR="00F933FC" w:rsidRPr="00077F61" w:rsidRDefault="00F933FC" w:rsidP="00077F61">
      <w:pPr>
        <w:sectPr w:rsidR="00F933FC" w:rsidRPr="00077F61" w:rsidSect="008C5A36">
          <w:endnotePr>
            <w:numFmt w:val="decimal"/>
          </w:endnotePr>
          <w:type w:val="continuous"/>
          <w:pgSz w:w="12240" w:h="15840"/>
          <w:pgMar w:top="864" w:right="1440" w:bottom="576" w:left="1440" w:header="720" w:footer="720" w:gutter="0"/>
          <w:cols w:space="720"/>
          <w:titlePg/>
        </w:sectPr>
      </w:pPr>
    </w:p>
    <w:p w14:paraId="3460B3F3" w14:textId="77777777" w:rsidR="0073585C" w:rsidRDefault="0073585C" w:rsidP="007E38DD">
      <w:pPr>
        <w:pStyle w:val="Heading1"/>
        <w:spacing w:line="276" w:lineRule="auto"/>
        <w:rPr>
          <w:b w:val="0"/>
        </w:rPr>
      </w:pPr>
      <w:bookmarkStart w:id="273" w:name="_SCHEDULE_III"/>
      <w:bookmarkEnd w:id="273"/>
    </w:p>
    <w:sectPr w:rsidR="0073585C" w:rsidSect="007E38DD">
      <w:endnotePr>
        <w:numFmt w:val="decimal"/>
      </w:endnotePr>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7F938" w14:textId="77777777" w:rsidR="00FE64DE" w:rsidRDefault="00FE64DE">
      <w:pPr>
        <w:spacing w:line="240" w:lineRule="auto"/>
      </w:pPr>
      <w:r>
        <w:separator/>
      </w:r>
    </w:p>
  </w:endnote>
  <w:endnote w:type="continuationSeparator" w:id="0">
    <w:p w14:paraId="735292FD" w14:textId="77777777" w:rsidR="00FE64DE" w:rsidRDefault="00FE6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Z@R5944.tmp">
    <w:altName w:val="Times New Roman"/>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796770"/>
      <w:docPartObj>
        <w:docPartGallery w:val="Page Numbers (Bottom of Page)"/>
        <w:docPartUnique/>
      </w:docPartObj>
    </w:sdtPr>
    <w:sdtEndPr>
      <w:rPr>
        <w:noProof/>
      </w:rPr>
    </w:sdtEndPr>
    <w:sdtContent>
      <w:p w14:paraId="066CA7F7" w14:textId="39C20887" w:rsidR="002F6B75" w:rsidRPr="00457AAB" w:rsidRDefault="002F6B75" w:rsidP="00457AAB">
        <w:pPr>
          <w:pStyle w:val="Footer"/>
          <w:jc w:val="center"/>
        </w:pPr>
        <w:r>
          <w:fldChar w:fldCharType="begin"/>
        </w:r>
        <w:r>
          <w:instrText xml:space="preserve"> PAGE   \* MERGEFORMAT </w:instrText>
        </w:r>
        <w:r>
          <w:fldChar w:fldCharType="separate"/>
        </w:r>
        <w:r w:rsidR="00345D31">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64B8C" w14:textId="102C7CA1" w:rsidR="002F6B75" w:rsidRDefault="002F6B75" w:rsidP="00457AA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972354"/>
      <w:docPartObj>
        <w:docPartGallery w:val="Page Numbers (Bottom of Page)"/>
        <w:docPartUnique/>
      </w:docPartObj>
    </w:sdtPr>
    <w:sdtEndPr>
      <w:rPr>
        <w:noProof/>
      </w:rPr>
    </w:sdtEndPr>
    <w:sdtContent>
      <w:p w14:paraId="0233D45F" w14:textId="184D4A9E" w:rsidR="002F6B75" w:rsidRDefault="002F6B75">
        <w:pPr>
          <w:pStyle w:val="Footer"/>
          <w:jc w:val="center"/>
        </w:pPr>
        <w:r>
          <w:fldChar w:fldCharType="begin"/>
        </w:r>
        <w:r>
          <w:instrText xml:space="preserve"> PAGE   \* MERGEFORMAT </w:instrText>
        </w:r>
        <w:r>
          <w:fldChar w:fldCharType="separate"/>
        </w:r>
        <w:r w:rsidR="00345D31">
          <w:rPr>
            <w:noProof/>
          </w:rPr>
          <w:t>1</w:t>
        </w:r>
        <w:r>
          <w:rPr>
            <w:noProof/>
          </w:rPr>
          <w:fldChar w:fldCharType="end"/>
        </w:r>
      </w:p>
    </w:sdtContent>
  </w:sdt>
  <w:p w14:paraId="6CE7B676" w14:textId="33C75C7C" w:rsidR="002F6B75" w:rsidRDefault="002F6B75" w:rsidP="00457AA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664B" w14:textId="5EA7BB0D" w:rsidR="002F6B75" w:rsidRPr="00E76D94" w:rsidRDefault="002F6B75" w:rsidP="00E76D94">
    <w:pPr>
      <w:pStyle w:val="Footer"/>
      <w:framePr w:wrap="around" w:vAnchor="text" w:hAnchor="page" w:x="5503" w:y="-29"/>
      <w:jc w:val="center"/>
      <w:rPr>
        <w:rStyle w:val="PageNumber"/>
        <w:sz w:val="20"/>
      </w:rPr>
    </w:pPr>
    <w:r w:rsidRPr="00E76D94">
      <w:rPr>
        <w:rStyle w:val="PageNumber"/>
        <w:sz w:val="20"/>
      </w:rPr>
      <w:fldChar w:fldCharType="begin"/>
    </w:r>
    <w:r w:rsidRPr="00E76D94">
      <w:rPr>
        <w:rStyle w:val="PageNumber"/>
        <w:sz w:val="20"/>
      </w:rPr>
      <w:instrText xml:space="preserve">PAGE  </w:instrText>
    </w:r>
    <w:r w:rsidRPr="00E76D94">
      <w:rPr>
        <w:rStyle w:val="PageNumber"/>
        <w:sz w:val="20"/>
      </w:rPr>
      <w:fldChar w:fldCharType="separate"/>
    </w:r>
    <w:r w:rsidR="00345D31">
      <w:rPr>
        <w:rStyle w:val="PageNumber"/>
        <w:noProof/>
        <w:sz w:val="20"/>
      </w:rPr>
      <w:t>150</w:t>
    </w:r>
    <w:r w:rsidRPr="00E76D94">
      <w:rPr>
        <w:rStyle w:val="PageNumber"/>
        <w:sz w:val="20"/>
      </w:rPr>
      <w:fldChar w:fldCharType="end"/>
    </w:r>
  </w:p>
  <w:p w14:paraId="27642C5B" w14:textId="77777777" w:rsidR="002F6B75" w:rsidRDefault="002F6B75">
    <w:pPr>
      <w:pStyle w:val="Footer"/>
      <w:framePr w:wrap="auto" w:vAnchor="text" w:hAnchor="margin" w:xAlign="center" w:y="1"/>
      <w:rPr>
        <w:rStyle w:val="PageNumber"/>
      </w:rPr>
    </w:pPr>
  </w:p>
  <w:p w14:paraId="4906621F" w14:textId="43F51108" w:rsidR="002F6B75" w:rsidRPr="00402239" w:rsidRDefault="002F6B75" w:rsidP="00402239">
    <w:pPr>
      <w:pStyle w:val="Heading2"/>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35C93" w14:textId="77777777" w:rsidR="00FE64DE" w:rsidRDefault="00FE64DE">
      <w:pPr>
        <w:spacing w:line="240" w:lineRule="auto"/>
      </w:pPr>
      <w:r>
        <w:separator/>
      </w:r>
    </w:p>
  </w:footnote>
  <w:footnote w:type="continuationSeparator" w:id="0">
    <w:p w14:paraId="38014F4E" w14:textId="77777777" w:rsidR="00FE64DE" w:rsidRDefault="00FE64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6FCF" w14:textId="637F5CEF" w:rsidR="002F6B75" w:rsidRDefault="002F6B75" w:rsidP="005B5FEB">
    <w:pPr>
      <w:pStyle w:val="Header"/>
      <w:pBdr>
        <w:bottom w:val="single" w:sz="4" w:space="1" w:color="auto"/>
      </w:pBdr>
      <w:tabs>
        <w:tab w:val="clear" w:pos="4320"/>
        <w:tab w:val="clear" w:pos="8640"/>
        <w:tab w:val="left" w:pos="2160"/>
        <w:tab w:val="right" w:pos="9720"/>
      </w:tabs>
      <w:spacing w:line="240" w:lineRule="auto"/>
      <w:rPr>
        <w:sz w:val="24"/>
        <w:lang w:val="en-US"/>
      </w:rPr>
    </w:pPr>
    <w:r>
      <w:rPr>
        <w:sz w:val="2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2C6"/>
    <w:multiLevelType w:val="multilevel"/>
    <w:tmpl w:val="90E89DAC"/>
    <w:lvl w:ilvl="0">
      <w:start w:val="2"/>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ind w:left="720" w:hanging="360"/>
      </w:pPr>
      <w:rPr>
        <w:rFonts w:hint="default"/>
        <w:sz w:val="24"/>
        <w:szCs w:val="28"/>
      </w:rPr>
    </w:lvl>
    <w:lvl w:ilvl="2">
      <w:start w:val="1"/>
      <w:numFmt w:val="lowerRoman"/>
      <w:lvlText w:val="(%3)"/>
      <w:lvlJc w:val="left"/>
      <w:pPr>
        <w:tabs>
          <w:tab w:val="num" w:pos="1800"/>
        </w:tabs>
        <w:ind w:left="1800" w:hanging="180"/>
      </w:pPr>
      <w:rPr>
        <w:rFonts w:hint="default"/>
        <w:b w:val="0"/>
        <w:i w:val="0"/>
        <w:sz w:val="28"/>
        <w:szCs w:val="28"/>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1500F8C"/>
    <w:multiLevelType w:val="hybridMultilevel"/>
    <w:tmpl w:val="34503F90"/>
    <w:lvl w:ilvl="0" w:tplc="03E4BDAC">
      <w:start w:val="1"/>
      <w:numFmt w:val="lowerLetter"/>
      <w:lvlText w:val="(%1)"/>
      <w:lvlJc w:val="left"/>
      <w:pPr>
        <w:ind w:left="1872" w:hanging="360"/>
      </w:pPr>
      <w:rPr>
        <w:rFonts w:hint="default"/>
        <w:color w:val="353839"/>
      </w:r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1C46346"/>
    <w:multiLevelType w:val="multilevel"/>
    <w:tmpl w:val="101A2E34"/>
    <w:lvl w:ilvl="0">
      <w:start w:val="2"/>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2536200"/>
    <w:multiLevelType w:val="multilevel"/>
    <w:tmpl w:val="7D96846A"/>
    <w:lvl w:ilvl="0">
      <w:start w:val="47"/>
      <w:numFmt w:val="decimal"/>
      <w:lvlText w:val="%1."/>
      <w:lvlJc w:val="left"/>
      <w:pPr>
        <w:tabs>
          <w:tab w:val="num" w:pos="630"/>
        </w:tabs>
        <w:ind w:left="630" w:hanging="360"/>
      </w:pPr>
      <w:rPr>
        <w:rFonts w:hint="default"/>
        <w:b/>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4"/>
        <w:szCs w:val="24"/>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27910"/>
    <w:multiLevelType w:val="hybridMultilevel"/>
    <w:tmpl w:val="5858BE78"/>
    <w:lvl w:ilvl="0" w:tplc="E1CABAA8">
      <w:start w:val="1"/>
      <w:numFmt w:val="lowerRoman"/>
      <w:lvlText w:val="(%1)"/>
      <w:lvlJc w:val="left"/>
      <w:pPr>
        <w:ind w:left="2160" w:hanging="360"/>
      </w:pPr>
    </w:lvl>
    <w:lvl w:ilvl="1" w:tplc="24090019" w:tentative="1">
      <w:start w:val="1"/>
      <w:numFmt w:val="lowerLetter"/>
      <w:lvlText w:val="%2."/>
      <w:lvlJc w:val="left"/>
      <w:pPr>
        <w:ind w:left="2880" w:hanging="360"/>
      </w:pPr>
    </w:lvl>
    <w:lvl w:ilvl="2" w:tplc="2409001B" w:tentative="1">
      <w:start w:val="1"/>
      <w:numFmt w:val="lowerRoman"/>
      <w:lvlText w:val="%3."/>
      <w:lvlJc w:val="right"/>
      <w:pPr>
        <w:ind w:left="3600" w:hanging="180"/>
      </w:pPr>
    </w:lvl>
    <w:lvl w:ilvl="3" w:tplc="2409000F" w:tentative="1">
      <w:start w:val="1"/>
      <w:numFmt w:val="decimal"/>
      <w:lvlText w:val="%4."/>
      <w:lvlJc w:val="left"/>
      <w:pPr>
        <w:ind w:left="4320" w:hanging="360"/>
      </w:pPr>
    </w:lvl>
    <w:lvl w:ilvl="4" w:tplc="24090019" w:tentative="1">
      <w:start w:val="1"/>
      <w:numFmt w:val="lowerLetter"/>
      <w:lvlText w:val="%5."/>
      <w:lvlJc w:val="left"/>
      <w:pPr>
        <w:ind w:left="5040" w:hanging="360"/>
      </w:pPr>
    </w:lvl>
    <w:lvl w:ilvl="5" w:tplc="2409001B" w:tentative="1">
      <w:start w:val="1"/>
      <w:numFmt w:val="lowerRoman"/>
      <w:lvlText w:val="%6."/>
      <w:lvlJc w:val="right"/>
      <w:pPr>
        <w:ind w:left="5760" w:hanging="180"/>
      </w:pPr>
    </w:lvl>
    <w:lvl w:ilvl="6" w:tplc="2409000F" w:tentative="1">
      <w:start w:val="1"/>
      <w:numFmt w:val="decimal"/>
      <w:lvlText w:val="%7."/>
      <w:lvlJc w:val="left"/>
      <w:pPr>
        <w:ind w:left="6480" w:hanging="360"/>
      </w:pPr>
    </w:lvl>
    <w:lvl w:ilvl="7" w:tplc="24090019" w:tentative="1">
      <w:start w:val="1"/>
      <w:numFmt w:val="lowerLetter"/>
      <w:lvlText w:val="%8."/>
      <w:lvlJc w:val="left"/>
      <w:pPr>
        <w:ind w:left="7200" w:hanging="360"/>
      </w:pPr>
    </w:lvl>
    <w:lvl w:ilvl="8" w:tplc="2409001B" w:tentative="1">
      <w:start w:val="1"/>
      <w:numFmt w:val="lowerRoman"/>
      <w:lvlText w:val="%9."/>
      <w:lvlJc w:val="right"/>
      <w:pPr>
        <w:ind w:left="7920" w:hanging="180"/>
      </w:pPr>
    </w:lvl>
  </w:abstractNum>
  <w:abstractNum w:abstractNumId="5" w15:restartNumberingAfterBreak="0">
    <w:nsid w:val="044C7E9D"/>
    <w:multiLevelType w:val="hybridMultilevel"/>
    <w:tmpl w:val="3F8072C6"/>
    <w:lvl w:ilvl="0" w:tplc="03E4BDAC">
      <w:start w:val="1"/>
      <w:numFmt w:val="lowerLetter"/>
      <w:lvlText w:val="(%1)"/>
      <w:lvlJc w:val="left"/>
      <w:pPr>
        <w:ind w:left="720" w:hanging="360"/>
      </w:pPr>
      <w:rPr>
        <w:rFonts w:hint="default"/>
        <w:color w:val="3538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3E4BDAC">
      <w:start w:val="1"/>
      <w:numFmt w:val="lowerLetter"/>
      <w:lvlText w:val="(%4)"/>
      <w:lvlJc w:val="left"/>
      <w:pPr>
        <w:ind w:left="2880" w:hanging="360"/>
      </w:pPr>
      <w:rPr>
        <w:rFonts w:hint="default"/>
        <w:color w:val="353839"/>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F060D"/>
    <w:multiLevelType w:val="multilevel"/>
    <w:tmpl w:val="8DB86A38"/>
    <w:lvl w:ilvl="0">
      <w:start w:val="2"/>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ind w:left="738" w:hanging="288"/>
      </w:pPr>
      <w:rPr>
        <w:rFonts w:hint="default"/>
        <w:sz w:val="24"/>
        <w:szCs w:val="28"/>
      </w:rPr>
    </w:lvl>
    <w:lvl w:ilvl="2">
      <w:start w:val="1"/>
      <w:numFmt w:val="lowerRoman"/>
      <w:lvlText w:val="(%3)"/>
      <w:lvlJc w:val="right"/>
      <w:pPr>
        <w:tabs>
          <w:tab w:val="num" w:pos="1800"/>
        </w:tabs>
        <w:ind w:left="1800" w:hanging="180"/>
      </w:pPr>
      <w:rPr>
        <w:rFonts w:ascii="Times New Roman" w:hAnsi="Times New Roman" w:cs="Times New Roman" w:hint="default"/>
        <w:sz w:val="20"/>
      </w:rPr>
    </w:lvl>
    <w:lvl w:ilvl="3">
      <w:start w:val="1"/>
      <w:numFmt w:val="lowerLetter"/>
      <w:lvlText w:val="(%4)"/>
      <w:lvlJc w:val="left"/>
      <w:pPr>
        <w:tabs>
          <w:tab w:val="num" w:pos="2520"/>
        </w:tabs>
        <w:ind w:left="2520" w:hanging="360"/>
      </w:pPr>
      <w:rPr>
        <w:rFonts w:ascii="Times New Roman" w:eastAsia="Times New Roman" w:hAnsi="Times New Roman" w:cs="Times New Roman" w:hint="default"/>
        <w:sz w:val="24"/>
        <w:szCs w:val="28"/>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4AB4FFC"/>
    <w:multiLevelType w:val="hybridMultilevel"/>
    <w:tmpl w:val="7BEEEFEA"/>
    <w:lvl w:ilvl="0" w:tplc="E0DA950A">
      <w:start w:val="1"/>
      <w:numFmt w:val="lowerLetter"/>
      <w:lvlText w:val="(%1)"/>
      <w:lvlJc w:val="left"/>
      <w:pPr>
        <w:ind w:left="975" w:hanging="360"/>
      </w:pPr>
      <w:rPr>
        <w:rFonts w:hint="default"/>
        <w:b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05FB1E56"/>
    <w:multiLevelType w:val="hybridMultilevel"/>
    <w:tmpl w:val="AB8A4288"/>
    <w:lvl w:ilvl="0" w:tplc="D3DADD2A">
      <w:start w:val="1"/>
      <w:numFmt w:val="lowerRoman"/>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FE2201"/>
    <w:multiLevelType w:val="hybridMultilevel"/>
    <w:tmpl w:val="612C2E56"/>
    <w:lvl w:ilvl="0" w:tplc="03E4BDAC">
      <w:start w:val="1"/>
      <w:numFmt w:val="lowerLetter"/>
      <w:lvlText w:val="(%1)"/>
      <w:lvlJc w:val="left"/>
      <w:pPr>
        <w:ind w:left="720" w:hanging="360"/>
      </w:pPr>
      <w:rPr>
        <w:rFonts w:hint="default"/>
        <w:color w:val="3538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047118"/>
    <w:multiLevelType w:val="multilevel"/>
    <w:tmpl w:val="58F89498"/>
    <w:lvl w:ilvl="0">
      <w:start w:val="3"/>
      <w:numFmt w:val="lowerLetter"/>
      <w:lvlText w:val="(%1)"/>
      <w:lvlJc w:val="left"/>
      <w:pPr>
        <w:tabs>
          <w:tab w:val="num" w:pos="1180"/>
        </w:tabs>
        <w:ind w:left="1180" w:hanging="360"/>
      </w:pPr>
      <w:rPr>
        <w:rFonts w:ascii="Times New Roman" w:hAnsi="Times New Roman" w:cs="Times New Roman" w:hint="default"/>
        <w:b w:val="0"/>
        <w:i w:val="0"/>
        <w:sz w:val="24"/>
        <w:szCs w:val="28"/>
      </w:rPr>
    </w:lvl>
    <w:lvl w:ilvl="1">
      <w:start w:val="1"/>
      <w:numFmt w:val="lowerLetter"/>
      <w:suff w:val="space"/>
      <w:lvlText w:val="(%2)"/>
      <w:lvlJc w:val="left"/>
      <w:pPr>
        <w:ind w:left="1540" w:hanging="360"/>
      </w:pPr>
      <w:rPr>
        <w:rFonts w:ascii="Times New Roman" w:hAnsi="Times New Roman" w:hint="default"/>
        <w:sz w:val="24"/>
        <w:szCs w:val="28"/>
      </w:rPr>
    </w:lvl>
    <w:lvl w:ilvl="2">
      <w:start w:val="1"/>
      <w:numFmt w:val="lowerRoman"/>
      <w:lvlText w:val="(%3)"/>
      <w:lvlJc w:val="right"/>
      <w:pPr>
        <w:tabs>
          <w:tab w:val="num" w:pos="2620"/>
        </w:tabs>
        <w:ind w:left="2620" w:hanging="180"/>
      </w:pPr>
      <w:rPr>
        <w:rFonts w:ascii="Times New Roman" w:hAnsi="Times New Roman" w:hint="default"/>
        <w:sz w:val="24"/>
        <w:szCs w:val="24"/>
      </w:rPr>
    </w:lvl>
    <w:lvl w:ilvl="3">
      <w:start w:val="1"/>
      <w:numFmt w:val="upperLetter"/>
      <w:lvlText w:val="(%4)"/>
      <w:lvlJc w:val="left"/>
      <w:pPr>
        <w:tabs>
          <w:tab w:val="num" w:pos="3340"/>
        </w:tabs>
        <w:ind w:left="3340" w:hanging="360"/>
      </w:pPr>
      <w:rPr>
        <w:rFonts w:hint="default"/>
      </w:rPr>
    </w:lvl>
    <w:lvl w:ilvl="4">
      <w:start w:val="1"/>
      <w:numFmt w:val="lowerLetter"/>
      <w:lvlText w:val="%5."/>
      <w:lvlJc w:val="left"/>
      <w:pPr>
        <w:tabs>
          <w:tab w:val="num" w:pos="4060"/>
        </w:tabs>
        <w:ind w:left="4060" w:hanging="360"/>
      </w:pPr>
      <w:rPr>
        <w:rFonts w:hint="default"/>
      </w:rPr>
    </w:lvl>
    <w:lvl w:ilvl="5">
      <w:start w:val="1"/>
      <w:numFmt w:val="lowerRoman"/>
      <w:lvlText w:val="%6."/>
      <w:lvlJc w:val="right"/>
      <w:pPr>
        <w:tabs>
          <w:tab w:val="num" w:pos="4780"/>
        </w:tabs>
        <w:ind w:left="4780" w:hanging="180"/>
      </w:pPr>
      <w:rPr>
        <w:rFonts w:hint="default"/>
      </w:rPr>
    </w:lvl>
    <w:lvl w:ilvl="6">
      <w:start w:val="1"/>
      <w:numFmt w:val="decimal"/>
      <w:lvlText w:val="%7."/>
      <w:lvlJc w:val="left"/>
      <w:pPr>
        <w:tabs>
          <w:tab w:val="num" w:pos="5500"/>
        </w:tabs>
        <w:ind w:left="5500" w:hanging="360"/>
      </w:pPr>
      <w:rPr>
        <w:rFonts w:hint="default"/>
      </w:rPr>
    </w:lvl>
    <w:lvl w:ilvl="7">
      <w:start w:val="1"/>
      <w:numFmt w:val="lowerLetter"/>
      <w:lvlText w:val="%8."/>
      <w:lvlJc w:val="left"/>
      <w:pPr>
        <w:tabs>
          <w:tab w:val="num" w:pos="6220"/>
        </w:tabs>
        <w:ind w:left="6220" w:hanging="360"/>
      </w:pPr>
      <w:rPr>
        <w:rFonts w:hint="default"/>
      </w:rPr>
    </w:lvl>
    <w:lvl w:ilvl="8">
      <w:start w:val="1"/>
      <w:numFmt w:val="lowerRoman"/>
      <w:lvlText w:val="%9."/>
      <w:lvlJc w:val="right"/>
      <w:pPr>
        <w:tabs>
          <w:tab w:val="num" w:pos="6940"/>
        </w:tabs>
        <w:ind w:left="6940" w:hanging="180"/>
      </w:pPr>
      <w:rPr>
        <w:rFonts w:hint="default"/>
      </w:rPr>
    </w:lvl>
  </w:abstractNum>
  <w:abstractNum w:abstractNumId="11" w15:restartNumberingAfterBreak="0">
    <w:nsid w:val="06CA35CD"/>
    <w:multiLevelType w:val="multilevel"/>
    <w:tmpl w:val="7D96846A"/>
    <w:lvl w:ilvl="0">
      <w:start w:val="47"/>
      <w:numFmt w:val="decimal"/>
      <w:lvlText w:val="%1."/>
      <w:lvlJc w:val="left"/>
      <w:pPr>
        <w:tabs>
          <w:tab w:val="num" w:pos="630"/>
        </w:tabs>
        <w:ind w:left="630" w:hanging="360"/>
      </w:pPr>
      <w:rPr>
        <w:rFonts w:hint="default"/>
        <w:b/>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4"/>
        <w:szCs w:val="24"/>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733631E"/>
    <w:multiLevelType w:val="multilevel"/>
    <w:tmpl w:val="01EC391A"/>
    <w:lvl w:ilvl="0">
      <w:start w:val="5"/>
      <w:numFmt w:val="lowerLetter"/>
      <w:lvlText w:val="(%1)"/>
      <w:lvlJc w:val="left"/>
      <w:pPr>
        <w:tabs>
          <w:tab w:val="num" w:pos="1180"/>
        </w:tabs>
        <w:ind w:left="1180" w:hanging="360"/>
      </w:pPr>
      <w:rPr>
        <w:rFonts w:ascii="Times New Roman" w:hAnsi="Times New Roman" w:cs="Times New Roman" w:hint="default"/>
        <w:b w:val="0"/>
        <w:i w:val="0"/>
        <w:sz w:val="24"/>
        <w:szCs w:val="28"/>
      </w:rPr>
    </w:lvl>
    <w:lvl w:ilvl="1">
      <w:start w:val="1"/>
      <w:numFmt w:val="lowerLetter"/>
      <w:suff w:val="space"/>
      <w:lvlText w:val="(%2)"/>
      <w:lvlJc w:val="left"/>
      <w:pPr>
        <w:ind w:left="1540" w:hanging="360"/>
      </w:pPr>
      <w:rPr>
        <w:rFonts w:ascii="Times New Roman" w:hAnsi="Times New Roman" w:hint="default"/>
        <w:sz w:val="24"/>
        <w:szCs w:val="28"/>
      </w:rPr>
    </w:lvl>
    <w:lvl w:ilvl="2">
      <w:start w:val="1"/>
      <w:numFmt w:val="lowerRoman"/>
      <w:lvlText w:val="(%3)"/>
      <w:lvlJc w:val="right"/>
      <w:pPr>
        <w:tabs>
          <w:tab w:val="num" w:pos="2620"/>
        </w:tabs>
        <w:ind w:left="2620" w:hanging="180"/>
      </w:pPr>
      <w:rPr>
        <w:rFonts w:ascii="Times New Roman" w:hAnsi="Times New Roman" w:hint="default"/>
        <w:sz w:val="24"/>
        <w:szCs w:val="24"/>
      </w:rPr>
    </w:lvl>
    <w:lvl w:ilvl="3">
      <w:start w:val="1"/>
      <w:numFmt w:val="upperLetter"/>
      <w:lvlText w:val="(%4)"/>
      <w:lvlJc w:val="left"/>
      <w:pPr>
        <w:tabs>
          <w:tab w:val="num" w:pos="3340"/>
        </w:tabs>
        <w:ind w:left="3340" w:hanging="360"/>
      </w:pPr>
      <w:rPr>
        <w:rFonts w:hint="default"/>
      </w:rPr>
    </w:lvl>
    <w:lvl w:ilvl="4">
      <w:start w:val="1"/>
      <w:numFmt w:val="lowerLetter"/>
      <w:lvlText w:val="%5."/>
      <w:lvlJc w:val="left"/>
      <w:pPr>
        <w:tabs>
          <w:tab w:val="num" w:pos="4060"/>
        </w:tabs>
        <w:ind w:left="4060" w:hanging="360"/>
      </w:pPr>
      <w:rPr>
        <w:rFonts w:hint="default"/>
      </w:rPr>
    </w:lvl>
    <w:lvl w:ilvl="5">
      <w:start w:val="1"/>
      <w:numFmt w:val="lowerRoman"/>
      <w:lvlText w:val="%6."/>
      <w:lvlJc w:val="right"/>
      <w:pPr>
        <w:tabs>
          <w:tab w:val="num" w:pos="4780"/>
        </w:tabs>
        <w:ind w:left="4780" w:hanging="180"/>
      </w:pPr>
      <w:rPr>
        <w:rFonts w:hint="default"/>
      </w:rPr>
    </w:lvl>
    <w:lvl w:ilvl="6">
      <w:start w:val="1"/>
      <w:numFmt w:val="decimal"/>
      <w:lvlText w:val="%7."/>
      <w:lvlJc w:val="left"/>
      <w:pPr>
        <w:tabs>
          <w:tab w:val="num" w:pos="5500"/>
        </w:tabs>
        <w:ind w:left="5500" w:hanging="360"/>
      </w:pPr>
      <w:rPr>
        <w:rFonts w:hint="default"/>
      </w:rPr>
    </w:lvl>
    <w:lvl w:ilvl="7">
      <w:start w:val="1"/>
      <w:numFmt w:val="lowerLetter"/>
      <w:lvlText w:val="%8."/>
      <w:lvlJc w:val="left"/>
      <w:pPr>
        <w:tabs>
          <w:tab w:val="num" w:pos="6220"/>
        </w:tabs>
        <w:ind w:left="6220" w:hanging="360"/>
      </w:pPr>
      <w:rPr>
        <w:rFonts w:hint="default"/>
      </w:rPr>
    </w:lvl>
    <w:lvl w:ilvl="8">
      <w:start w:val="1"/>
      <w:numFmt w:val="lowerRoman"/>
      <w:lvlText w:val="%9."/>
      <w:lvlJc w:val="right"/>
      <w:pPr>
        <w:tabs>
          <w:tab w:val="num" w:pos="6940"/>
        </w:tabs>
        <w:ind w:left="6940" w:hanging="180"/>
      </w:pPr>
      <w:rPr>
        <w:rFonts w:hint="default"/>
      </w:rPr>
    </w:lvl>
  </w:abstractNum>
  <w:abstractNum w:abstractNumId="13" w15:restartNumberingAfterBreak="0">
    <w:nsid w:val="08CE058B"/>
    <w:multiLevelType w:val="hybridMultilevel"/>
    <w:tmpl w:val="A30EE348"/>
    <w:lvl w:ilvl="0" w:tplc="1012CB98">
      <w:start w:val="3"/>
      <w:numFmt w:val="lowerLetter"/>
      <w:lvlText w:val="(%1)"/>
      <w:lvlJc w:val="left"/>
      <w:pPr>
        <w:ind w:left="102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443485"/>
    <w:multiLevelType w:val="hybridMultilevel"/>
    <w:tmpl w:val="2B863CD0"/>
    <w:lvl w:ilvl="0" w:tplc="F6B8A5A4">
      <w:start w:val="1"/>
      <w:numFmt w:val="lowerLetter"/>
      <w:lvlText w:val="(%1)"/>
      <w:lvlJc w:val="left"/>
      <w:pPr>
        <w:ind w:left="1710" w:hanging="360"/>
      </w:pPr>
      <w:rPr>
        <w:rFonts w:hint="default"/>
      </w:rPr>
    </w:lvl>
    <w:lvl w:ilvl="1" w:tplc="24090019" w:tentative="1">
      <w:start w:val="1"/>
      <w:numFmt w:val="lowerLetter"/>
      <w:lvlText w:val="%2."/>
      <w:lvlJc w:val="left"/>
      <w:pPr>
        <w:ind w:left="2430" w:hanging="360"/>
      </w:pPr>
    </w:lvl>
    <w:lvl w:ilvl="2" w:tplc="2409001B" w:tentative="1">
      <w:start w:val="1"/>
      <w:numFmt w:val="lowerRoman"/>
      <w:lvlText w:val="%3."/>
      <w:lvlJc w:val="right"/>
      <w:pPr>
        <w:ind w:left="3150" w:hanging="180"/>
      </w:pPr>
    </w:lvl>
    <w:lvl w:ilvl="3" w:tplc="2409000F" w:tentative="1">
      <w:start w:val="1"/>
      <w:numFmt w:val="decimal"/>
      <w:lvlText w:val="%4."/>
      <w:lvlJc w:val="left"/>
      <w:pPr>
        <w:ind w:left="3870" w:hanging="360"/>
      </w:pPr>
    </w:lvl>
    <w:lvl w:ilvl="4" w:tplc="24090019" w:tentative="1">
      <w:start w:val="1"/>
      <w:numFmt w:val="lowerLetter"/>
      <w:lvlText w:val="%5."/>
      <w:lvlJc w:val="left"/>
      <w:pPr>
        <w:ind w:left="4590" w:hanging="360"/>
      </w:pPr>
    </w:lvl>
    <w:lvl w:ilvl="5" w:tplc="2409001B" w:tentative="1">
      <w:start w:val="1"/>
      <w:numFmt w:val="lowerRoman"/>
      <w:lvlText w:val="%6."/>
      <w:lvlJc w:val="right"/>
      <w:pPr>
        <w:ind w:left="5310" w:hanging="180"/>
      </w:pPr>
    </w:lvl>
    <w:lvl w:ilvl="6" w:tplc="2409000F" w:tentative="1">
      <w:start w:val="1"/>
      <w:numFmt w:val="decimal"/>
      <w:lvlText w:val="%7."/>
      <w:lvlJc w:val="left"/>
      <w:pPr>
        <w:ind w:left="6030" w:hanging="360"/>
      </w:pPr>
    </w:lvl>
    <w:lvl w:ilvl="7" w:tplc="24090019" w:tentative="1">
      <w:start w:val="1"/>
      <w:numFmt w:val="lowerLetter"/>
      <w:lvlText w:val="%8."/>
      <w:lvlJc w:val="left"/>
      <w:pPr>
        <w:ind w:left="6750" w:hanging="360"/>
      </w:pPr>
    </w:lvl>
    <w:lvl w:ilvl="8" w:tplc="2409001B" w:tentative="1">
      <w:start w:val="1"/>
      <w:numFmt w:val="lowerRoman"/>
      <w:lvlText w:val="%9."/>
      <w:lvlJc w:val="right"/>
      <w:pPr>
        <w:ind w:left="7470" w:hanging="180"/>
      </w:pPr>
    </w:lvl>
  </w:abstractNum>
  <w:abstractNum w:abstractNumId="15" w15:restartNumberingAfterBreak="0">
    <w:nsid w:val="0AD11297"/>
    <w:multiLevelType w:val="multilevel"/>
    <w:tmpl w:val="0CD6ABCA"/>
    <w:lvl w:ilvl="0">
      <w:start w:val="2"/>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AE51B20"/>
    <w:multiLevelType w:val="hybridMultilevel"/>
    <w:tmpl w:val="964C6958"/>
    <w:lvl w:ilvl="0" w:tplc="16AC1982">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166B42"/>
    <w:multiLevelType w:val="hybridMultilevel"/>
    <w:tmpl w:val="FFC242BA"/>
    <w:lvl w:ilvl="0" w:tplc="F6B8A5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1D7F90"/>
    <w:multiLevelType w:val="hybridMultilevel"/>
    <w:tmpl w:val="13169EFE"/>
    <w:lvl w:ilvl="0" w:tplc="D00E4FDC">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580B642">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766F16"/>
    <w:multiLevelType w:val="hybridMultilevel"/>
    <w:tmpl w:val="D2FE0590"/>
    <w:lvl w:ilvl="0" w:tplc="AE883524">
      <w:start w:val="1"/>
      <w:numFmt w:val="lowerLetter"/>
      <w:lvlText w:val="(%1)"/>
      <w:lvlJc w:val="left"/>
      <w:pPr>
        <w:ind w:left="720" w:hanging="36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15:restartNumberingAfterBreak="0">
    <w:nsid w:val="0BCE7F72"/>
    <w:multiLevelType w:val="multilevel"/>
    <w:tmpl w:val="ACD63D70"/>
    <w:lvl w:ilvl="0">
      <w:start w:val="22"/>
      <w:numFmt w:val="decimal"/>
      <w:lvlText w:val="%1."/>
      <w:lvlJc w:val="left"/>
      <w:pPr>
        <w:tabs>
          <w:tab w:val="num" w:pos="630"/>
        </w:tabs>
        <w:ind w:left="630" w:hanging="360"/>
      </w:pPr>
      <w:rPr>
        <w:rFonts w:hint="default"/>
        <w:b/>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Letter"/>
      <w:lvlText w:val="(%3)"/>
      <w:lvlJc w:val="right"/>
      <w:pPr>
        <w:tabs>
          <w:tab w:val="num" w:pos="1800"/>
        </w:tabs>
        <w:ind w:left="1800" w:hanging="180"/>
      </w:pPr>
      <w:rPr>
        <w:rFonts w:ascii="Times New Roman" w:eastAsia="Times New Roman" w:hAnsi="Times New Roman" w:cs="Times New Roman"/>
        <w:sz w:val="24"/>
        <w:szCs w:val="24"/>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0D040780"/>
    <w:multiLevelType w:val="hybridMultilevel"/>
    <w:tmpl w:val="4A889E92"/>
    <w:lvl w:ilvl="0" w:tplc="F946BCD2">
      <w:start w:val="1"/>
      <w:numFmt w:val="lowerRoman"/>
      <w:lvlText w:val="(%1)"/>
      <w:lvlJc w:val="left"/>
      <w:pPr>
        <w:ind w:left="2160" w:hanging="360"/>
      </w:pPr>
      <w:rPr>
        <w:b w:val="0"/>
        <w:i w:val="0"/>
      </w:rPr>
    </w:lvl>
    <w:lvl w:ilvl="1" w:tplc="24090019" w:tentative="1">
      <w:start w:val="1"/>
      <w:numFmt w:val="lowerLetter"/>
      <w:lvlText w:val="%2."/>
      <w:lvlJc w:val="left"/>
      <w:pPr>
        <w:ind w:left="2880" w:hanging="360"/>
      </w:pPr>
    </w:lvl>
    <w:lvl w:ilvl="2" w:tplc="2409001B" w:tentative="1">
      <w:start w:val="1"/>
      <w:numFmt w:val="lowerRoman"/>
      <w:lvlText w:val="%3."/>
      <w:lvlJc w:val="right"/>
      <w:pPr>
        <w:ind w:left="3600" w:hanging="180"/>
      </w:pPr>
    </w:lvl>
    <w:lvl w:ilvl="3" w:tplc="2409000F" w:tentative="1">
      <w:start w:val="1"/>
      <w:numFmt w:val="decimal"/>
      <w:lvlText w:val="%4."/>
      <w:lvlJc w:val="left"/>
      <w:pPr>
        <w:ind w:left="4320" w:hanging="360"/>
      </w:pPr>
    </w:lvl>
    <w:lvl w:ilvl="4" w:tplc="24090019" w:tentative="1">
      <w:start w:val="1"/>
      <w:numFmt w:val="lowerLetter"/>
      <w:lvlText w:val="%5."/>
      <w:lvlJc w:val="left"/>
      <w:pPr>
        <w:ind w:left="5040" w:hanging="360"/>
      </w:pPr>
    </w:lvl>
    <w:lvl w:ilvl="5" w:tplc="2409001B" w:tentative="1">
      <w:start w:val="1"/>
      <w:numFmt w:val="lowerRoman"/>
      <w:lvlText w:val="%6."/>
      <w:lvlJc w:val="right"/>
      <w:pPr>
        <w:ind w:left="5760" w:hanging="180"/>
      </w:pPr>
    </w:lvl>
    <w:lvl w:ilvl="6" w:tplc="2409000F" w:tentative="1">
      <w:start w:val="1"/>
      <w:numFmt w:val="decimal"/>
      <w:lvlText w:val="%7."/>
      <w:lvlJc w:val="left"/>
      <w:pPr>
        <w:ind w:left="6480" w:hanging="360"/>
      </w:pPr>
    </w:lvl>
    <w:lvl w:ilvl="7" w:tplc="24090019" w:tentative="1">
      <w:start w:val="1"/>
      <w:numFmt w:val="lowerLetter"/>
      <w:lvlText w:val="%8."/>
      <w:lvlJc w:val="left"/>
      <w:pPr>
        <w:ind w:left="7200" w:hanging="360"/>
      </w:pPr>
    </w:lvl>
    <w:lvl w:ilvl="8" w:tplc="2409001B" w:tentative="1">
      <w:start w:val="1"/>
      <w:numFmt w:val="lowerRoman"/>
      <w:lvlText w:val="%9."/>
      <w:lvlJc w:val="right"/>
      <w:pPr>
        <w:ind w:left="7920" w:hanging="180"/>
      </w:pPr>
    </w:lvl>
  </w:abstractNum>
  <w:abstractNum w:abstractNumId="22" w15:restartNumberingAfterBreak="0">
    <w:nsid w:val="0D052862"/>
    <w:multiLevelType w:val="multilevel"/>
    <w:tmpl w:val="CB10BEC6"/>
    <w:lvl w:ilvl="0">
      <w:start w:val="2"/>
      <w:numFmt w:val="lowerLetter"/>
      <w:lvlText w:val="(%1)"/>
      <w:lvlJc w:val="left"/>
      <w:pPr>
        <w:tabs>
          <w:tab w:val="num" w:pos="1180"/>
        </w:tabs>
        <w:ind w:left="1180" w:hanging="360"/>
      </w:pPr>
      <w:rPr>
        <w:rFonts w:ascii="Times New Roman" w:hAnsi="Times New Roman" w:cs="Times New Roman" w:hint="default"/>
        <w:b w:val="0"/>
        <w:i w:val="0"/>
        <w:sz w:val="24"/>
        <w:szCs w:val="28"/>
      </w:rPr>
    </w:lvl>
    <w:lvl w:ilvl="1">
      <w:start w:val="1"/>
      <w:numFmt w:val="lowerLetter"/>
      <w:suff w:val="space"/>
      <w:lvlText w:val="(%2)"/>
      <w:lvlJc w:val="left"/>
      <w:pPr>
        <w:ind w:left="1540" w:hanging="360"/>
      </w:pPr>
      <w:rPr>
        <w:rFonts w:ascii="Times New Roman" w:hAnsi="Times New Roman" w:hint="default"/>
        <w:sz w:val="24"/>
        <w:szCs w:val="28"/>
      </w:rPr>
    </w:lvl>
    <w:lvl w:ilvl="2">
      <w:start w:val="1"/>
      <w:numFmt w:val="lowerRoman"/>
      <w:lvlText w:val="(%3)"/>
      <w:lvlJc w:val="right"/>
      <w:pPr>
        <w:tabs>
          <w:tab w:val="num" w:pos="2620"/>
        </w:tabs>
        <w:ind w:left="2620" w:hanging="180"/>
      </w:pPr>
      <w:rPr>
        <w:rFonts w:ascii="Times New Roman" w:hAnsi="Times New Roman" w:hint="default"/>
        <w:sz w:val="24"/>
        <w:szCs w:val="24"/>
      </w:rPr>
    </w:lvl>
    <w:lvl w:ilvl="3">
      <w:start w:val="1"/>
      <w:numFmt w:val="upperLetter"/>
      <w:lvlText w:val="(%4)"/>
      <w:lvlJc w:val="left"/>
      <w:pPr>
        <w:tabs>
          <w:tab w:val="num" w:pos="3340"/>
        </w:tabs>
        <w:ind w:left="3340" w:hanging="360"/>
      </w:pPr>
      <w:rPr>
        <w:rFonts w:hint="default"/>
      </w:rPr>
    </w:lvl>
    <w:lvl w:ilvl="4">
      <w:start w:val="1"/>
      <w:numFmt w:val="lowerLetter"/>
      <w:lvlText w:val="%5."/>
      <w:lvlJc w:val="left"/>
      <w:pPr>
        <w:tabs>
          <w:tab w:val="num" w:pos="4060"/>
        </w:tabs>
        <w:ind w:left="4060" w:hanging="360"/>
      </w:pPr>
      <w:rPr>
        <w:rFonts w:hint="default"/>
      </w:rPr>
    </w:lvl>
    <w:lvl w:ilvl="5">
      <w:start w:val="1"/>
      <w:numFmt w:val="lowerRoman"/>
      <w:lvlText w:val="%6."/>
      <w:lvlJc w:val="right"/>
      <w:pPr>
        <w:tabs>
          <w:tab w:val="num" w:pos="4780"/>
        </w:tabs>
        <w:ind w:left="4780" w:hanging="180"/>
      </w:pPr>
      <w:rPr>
        <w:rFonts w:hint="default"/>
      </w:rPr>
    </w:lvl>
    <w:lvl w:ilvl="6">
      <w:start w:val="1"/>
      <w:numFmt w:val="decimal"/>
      <w:lvlText w:val="%7."/>
      <w:lvlJc w:val="left"/>
      <w:pPr>
        <w:tabs>
          <w:tab w:val="num" w:pos="5500"/>
        </w:tabs>
        <w:ind w:left="5500" w:hanging="360"/>
      </w:pPr>
      <w:rPr>
        <w:rFonts w:hint="default"/>
      </w:rPr>
    </w:lvl>
    <w:lvl w:ilvl="7">
      <w:start w:val="1"/>
      <w:numFmt w:val="lowerLetter"/>
      <w:lvlText w:val="%8."/>
      <w:lvlJc w:val="left"/>
      <w:pPr>
        <w:tabs>
          <w:tab w:val="num" w:pos="6220"/>
        </w:tabs>
        <w:ind w:left="6220" w:hanging="360"/>
      </w:pPr>
      <w:rPr>
        <w:rFonts w:hint="default"/>
      </w:rPr>
    </w:lvl>
    <w:lvl w:ilvl="8">
      <w:start w:val="1"/>
      <w:numFmt w:val="lowerRoman"/>
      <w:lvlText w:val="%9."/>
      <w:lvlJc w:val="right"/>
      <w:pPr>
        <w:tabs>
          <w:tab w:val="num" w:pos="6940"/>
        </w:tabs>
        <w:ind w:left="6940" w:hanging="180"/>
      </w:pPr>
      <w:rPr>
        <w:rFonts w:hint="default"/>
      </w:rPr>
    </w:lvl>
  </w:abstractNum>
  <w:abstractNum w:abstractNumId="23" w15:restartNumberingAfterBreak="0">
    <w:nsid w:val="0D1648B9"/>
    <w:multiLevelType w:val="multilevel"/>
    <w:tmpl w:val="6B507A2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960"/>
        </w:tabs>
        <w:ind w:left="3960" w:hanging="360"/>
      </w:pPr>
      <w:rPr>
        <w:rFonts w:hint="default"/>
      </w:rPr>
    </w:lvl>
    <w:lvl w:ilvl="2">
      <w:start w:val="36"/>
      <w:numFmt w:val="decimal"/>
      <w:lvlText w:val="%3."/>
      <w:lvlJc w:val="left"/>
      <w:pPr>
        <w:ind w:left="4875" w:hanging="375"/>
      </w:pPr>
      <w:rPr>
        <w:rFonts w:hint="default"/>
      </w:r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24" w15:restartNumberingAfterBreak="0">
    <w:nsid w:val="0D1D471A"/>
    <w:multiLevelType w:val="hybridMultilevel"/>
    <w:tmpl w:val="B62C3A2E"/>
    <w:lvl w:ilvl="0" w:tplc="440AB002">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AB0B1B"/>
    <w:multiLevelType w:val="multilevel"/>
    <w:tmpl w:val="BA2481C8"/>
    <w:lvl w:ilvl="0">
      <w:start w:val="1"/>
      <w:numFmt w:val="lowerLetter"/>
      <w:lvlText w:val="(%1)"/>
      <w:lvlJc w:val="left"/>
      <w:pPr>
        <w:tabs>
          <w:tab w:val="num" w:pos="1296"/>
        </w:tabs>
        <w:ind w:left="1296" w:hanging="360"/>
      </w:pPr>
      <w:rPr>
        <w:rFonts w:ascii="Times New Roman" w:hAnsi="Times New Roman" w:cs="Times New Roman" w:hint="default"/>
        <w:b w:val="0"/>
        <w:i w:val="0"/>
        <w:sz w:val="24"/>
        <w:szCs w:val="28"/>
      </w:rPr>
    </w:lvl>
    <w:lvl w:ilvl="1">
      <w:start w:val="1"/>
      <w:numFmt w:val="lowerLetter"/>
      <w:suff w:val="space"/>
      <w:lvlText w:val="(%2)"/>
      <w:lvlJc w:val="left"/>
      <w:pPr>
        <w:ind w:left="1656" w:hanging="360"/>
      </w:pPr>
      <w:rPr>
        <w:rFonts w:ascii="Times New Roman" w:hAnsi="Times New Roman" w:hint="default"/>
        <w:sz w:val="20"/>
        <w:szCs w:val="20"/>
      </w:rPr>
    </w:lvl>
    <w:lvl w:ilvl="2">
      <w:start w:val="1"/>
      <w:numFmt w:val="lowerRoman"/>
      <w:lvlText w:val="(%3)"/>
      <w:lvlJc w:val="right"/>
      <w:pPr>
        <w:tabs>
          <w:tab w:val="num" w:pos="2736"/>
        </w:tabs>
        <w:ind w:left="2736" w:hanging="180"/>
      </w:pPr>
      <w:rPr>
        <w:rFonts w:ascii="Times New Roman" w:hAnsi="Times New Roman" w:hint="default"/>
        <w:sz w:val="20"/>
      </w:rPr>
    </w:lvl>
    <w:lvl w:ilvl="3">
      <w:start w:val="1"/>
      <w:numFmt w:val="upperLetter"/>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0DFD5F58"/>
    <w:multiLevelType w:val="hybridMultilevel"/>
    <w:tmpl w:val="F6B64AC4"/>
    <w:lvl w:ilvl="0" w:tplc="23B09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6021B2"/>
    <w:multiLevelType w:val="hybridMultilevel"/>
    <w:tmpl w:val="CA5A7FBA"/>
    <w:lvl w:ilvl="0" w:tplc="F3EA2260">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15:restartNumberingAfterBreak="0">
    <w:nsid w:val="0EAE67C9"/>
    <w:multiLevelType w:val="singleLevel"/>
    <w:tmpl w:val="81E46CCA"/>
    <w:lvl w:ilvl="0">
      <w:start w:val="1"/>
      <w:numFmt w:val="lowerLetter"/>
      <w:pStyle w:val="Heading8"/>
      <w:lvlText w:val="(%1)"/>
      <w:lvlJc w:val="left"/>
      <w:pPr>
        <w:tabs>
          <w:tab w:val="num" w:pos="1080"/>
        </w:tabs>
        <w:ind w:left="1080" w:hanging="720"/>
      </w:pPr>
    </w:lvl>
  </w:abstractNum>
  <w:abstractNum w:abstractNumId="29" w15:restartNumberingAfterBreak="0">
    <w:nsid w:val="0EC42428"/>
    <w:multiLevelType w:val="multilevel"/>
    <w:tmpl w:val="16DA304E"/>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Roman"/>
      <w:lvlText w:val="(%2)"/>
      <w:lvlJc w:val="left"/>
      <w:pPr>
        <w:ind w:left="738" w:hanging="288"/>
      </w:pPr>
      <w:rPr>
        <w:rFonts w:hint="default"/>
        <w:b w:val="0"/>
        <w:i w:val="0"/>
        <w:sz w:val="24"/>
        <w:szCs w:val="28"/>
      </w:rPr>
    </w:lvl>
    <w:lvl w:ilvl="2">
      <w:start w:val="1"/>
      <w:numFmt w:val="lowerRoman"/>
      <w:lvlText w:val="(%3)"/>
      <w:lvlJc w:val="right"/>
      <w:pPr>
        <w:tabs>
          <w:tab w:val="num" w:pos="1800"/>
        </w:tabs>
        <w:ind w:left="1800" w:hanging="180"/>
      </w:pPr>
      <w:rPr>
        <w:rFonts w:ascii="Times New Roman" w:hAnsi="Times New Roman" w:cs="Times New Roman" w:hint="default"/>
        <w:sz w:val="20"/>
      </w:rPr>
    </w:lvl>
    <w:lvl w:ilvl="3">
      <w:start w:val="1"/>
      <w:numFmt w:val="lowerLetter"/>
      <w:lvlText w:val="(%4)"/>
      <w:lvlJc w:val="left"/>
      <w:pPr>
        <w:tabs>
          <w:tab w:val="num" w:pos="2520"/>
        </w:tabs>
        <w:ind w:left="2520" w:hanging="360"/>
      </w:pPr>
      <w:rPr>
        <w:rFonts w:ascii="Times New Roman" w:eastAsia="Times New Roman" w:hAnsi="Times New Roman" w:cs="Times New Roman"/>
        <w:sz w:val="24"/>
        <w:szCs w:val="28"/>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0F1A0034"/>
    <w:multiLevelType w:val="multilevel"/>
    <w:tmpl w:val="C9F2CE9E"/>
    <w:lvl w:ilvl="0">
      <w:start w:val="2"/>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lowerLetter"/>
      <w:lvlText w:val="(%2)"/>
      <w:lvlJc w:val="left"/>
      <w:pPr>
        <w:ind w:left="720" w:hanging="360"/>
      </w:pPr>
      <w:rPr>
        <w:rFonts w:hint="default"/>
        <w:color w:val="353839"/>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10246CE2"/>
    <w:multiLevelType w:val="singleLevel"/>
    <w:tmpl w:val="996A26AC"/>
    <w:lvl w:ilvl="0">
      <w:start w:val="1"/>
      <w:numFmt w:val="lowerLetter"/>
      <w:lvlText w:val="(%1)"/>
      <w:lvlJc w:val="left"/>
      <w:pPr>
        <w:tabs>
          <w:tab w:val="num" w:pos="2880"/>
        </w:tabs>
        <w:ind w:left="2880" w:hanging="720"/>
      </w:pPr>
      <w:rPr>
        <w:rFonts w:hint="default"/>
      </w:rPr>
    </w:lvl>
  </w:abstractNum>
  <w:abstractNum w:abstractNumId="32" w15:restartNumberingAfterBreak="0">
    <w:nsid w:val="10C510AA"/>
    <w:multiLevelType w:val="hybridMultilevel"/>
    <w:tmpl w:val="35289F42"/>
    <w:lvl w:ilvl="0" w:tplc="4DE8251E">
      <w:start w:val="1"/>
      <w:numFmt w:val="lowerRoman"/>
      <w:lvlText w:val="(%1)"/>
      <w:lvlJc w:val="left"/>
      <w:pPr>
        <w:ind w:left="1728" w:hanging="360"/>
      </w:pPr>
      <w:rPr>
        <w:rFonts w:hint="default"/>
        <w:b w:val="0"/>
        <w:i w:val="0"/>
        <w:sz w:val="24"/>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3" w15:restartNumberingAfterBreak="0">
    <w:nsid w:val="10C63177"/>
    <w:multiLevelType w:val="hybridMultilevel"/>
    <w:tmpl w:val="430CA1C2"/>
    <w:lvl w:ilvl="0" w:tplc="FAEE08AE">
      <w:start w:val="1"/>
      <w:numFmt w:val="lowerRoman"/>
      <w:lvlText w:val="%1)"/>
      <w:lvlJc w:val="left"/>
      <w:pPr>
        <w:ind w:left="2649" w:hanging="720"/>
      </w:pPr>
      <w:rPr>
        <w:rFonts w:hint="default"/>
        <w:color w:val="222526"/>
      </w:rPr>
    </w:lvl>
    <w:lvl w:ilvl="1" w:tplc="04090019" w:tentative="1">
      <w:start w:val="1"/>
      <w:numFmt w:val="lowerLetter"/>
      <w:lvlText w:val="%2."/>
      <w:lvlJc w:val="left"/>
      <w:pPr>
        <w:ind w:left="3009" w:hanging="360"/>
      </w:pPr>
    </w:lvl>
    <w:lvl w:ilvl="2" w:tplc="0409001B" w:tentative="1">
      <w:start w:val="1"/>
      <w:numFmt w:val="lowerRoman"/>
      <w:lvlText w:val="%3."/>
      <w:lvlJc w:val="right"/>
      <w:pPr>
        <w:ind w:left="3729" w:hanging="180"/>
      </w:pPr>
    </w:lvl>
    <w:lvl w:ilvl="3" w:tplc="0409000F" w:tentative="1">
      <w:start w:val="1"/>
      <w:numFmt w:val="decimal"/>
      <w:lvlText w:val="%4."/>
      <w:lvlJc w:val="left"/>
      <w:pPr>
        <w:ind w:left="4449" w:hanging="360"/>
      </w:pPr>
    </w:lvl>
    <w:lvl w:ilvl="4" w:tplc="04090019" w:tentative="1">
      <w:start w:val="1"/>
      <w:numFmt w:val="lowerLetter"/>
      <w:lvlText w:val="%5."/>
      <w:lvlJc w:val="left"/>
      <w:pPr>
        <w:ind w:left="5169" w:hanging="360"/>
      </w:pPr>
    </w:lvl>
    <w:lvl w:ilvl="5" w:tplc="0409001B" w:tentative="1">
      <w:start w:val="1"/>
      <w:numFmt w:val="lowerRoman"/>
      <w:lvlText w:val="%6."/>
      <w:lvlJc w:val="right"/>
      <w:pPr>
        <w:ind w:left="5889" w:hanging="180"/>
      </w:pPr>
    </w:lvl>
    <w:lvl w:ilvl="6" w:tplc="0409000F" w:tentative="1">
      <w:start w:val="1"/>
      <w:numFmt w:val="decimal"/>
      <w:lvlText w:val="%7."/>
      <w:lvlJc w:val="left"/>
      <w:pPr>
        <w:ind w:left="6609" w:hanging="360"/>
      </w:pPr>
    </w:lvl>
    <w:lvl w:ilvl="7" w:tplc="04090019" w:tentative="1">
      <w:start w:val="1"/>
      <w:numFmt w:val="lowerLetter"/>
      <w:lvlText w:val="%8."/>
      <w:lvlJc w:val="left"/>
      <w:pPr>
        <w:ind w:left="7329" w:hanging="360"/>
      </w:pPr>
    </w:lvl>
    <w:lvl w:ilvl="8" w:tplc="0409001B" w:tentative="1">
      <w:start w:val="1"/>
      <w:numFmt w:val="lowerRoman"/>
      <w:lvlText w:val="%9."/>
      <w:lvlJc w:val="right"/>
      <w:pPr>
        <w:ind w:left="8049" w:hanging="180"/>
      </w:pPr>
    </w:lvl>
  </w:abstractNum>
  <w:abstractNum w:abstractNumId="34" w15:restartNumberingAfterBreak="0">
    <w:nsid w:val="12503C2A"/>
    <w:multiLevelType w:val="hybridMultilevel"/>
    <w:tmpl w:val="1C10D17E"/>
    <w:lvl w:ilvl="0" w:tplc="FD0EAB1E">
      <w:start w:val="1"/>
      <w:numFmt w:val="lowerLetter"/>
      <w:lvlText w:val="(%1)"/>
      <w:lvlJc w:val="left"/>
      <w:pPr>
        <w:ind w:left="825" w:hanging="465"/>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15:restartNumberingAfterBreak="0">
    <w:nsid w:val="12B570B2"/>
    <w:multiLevelType w:val="hybridMultilevel"/>
    <w:tmpl w:val="872A0170"/>
    <w:lvl w:ilvl="0" w:tplc="980206F6">
      <w:start w:val="1"/>
      <w:numFmt w:val="lowerLetter"/>
      <w:lvlText w:val="(%1)"/>
      <w:lvlJc w:val="left"/>
      <w:rPr>
        <w:rFonts w:hint="default"/>
        <w:b w:val="0"/>
        <w:i w:val="0"/>
        <w:caps w:val="0"/>
        <w:strike w:val="0"/>
        <w:dstrike w:val="0"/>
        <w:vanish w:val="0"/>
        <w:color w:val="000000"/>
        <w:sz w:val="24"/>
        <w:vertAlign w:val="baseline"/>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15:restartNumberingAfterBreak="0">
    <w:nsid w:val="13206F47"/>
    <w:multiLevelType w:val="singleLevel"/>
    <w:tmpl w:val="0442AF30"/>
    <w:lvl w:ilvl="0">
      <w:start w:val="1"/>
      <w:numFmt w:val="lowerRoman"/>
      <w:lvlText w:val="(%1)"/>
      <w:lvlJc w:val="left"/>
      <w:pPr>
        <w:tabs>
          <w:tab w:val="num" w:pos="1800"/>
        </w:tabs>
        <w:ind w:left="1800" w:hanging="720"/>
      </w:pPr>
      <w:rPr>
        <w:b w:val="0"/>
        <w:i w:val="0"/>
        <w:sz w:val="24"/>
        <w:szCs w:val="28"/>
      </w:rPr>
    </w:lvl>
  </w:abstractNum>
  <w:abstractNum w:abstractNumId="37" w15:restartNumberingAfterBreak="0">
    <w:nsid w:val="13486F41"/>
    <w:multiLevelType w:val="multilevel"/>
    <w:tmpl w:val="DC0C74A2"/>
    <w:lvl w:ilvl="0">
      <w:start w:val="2"/>
      <w:numFmt w:val="decimal"/>
      <w:lvlText w:val="(%1)"/>
      <w:lvlJc w:val="left"/>
      <w:pPr>
        <w:tabs>
          <w:tab w:val="num" w:pos="360"/>
        </w:tabs>
        <w:ind w:left="360" w:hanging="360"/>
      </w:pPr>
      <w:rPr>
        <w:rFonts w:ascii="Times New Roman" w:hAnsi="Times New Roman" w:cs="Times New Roman" w:hint="default"/>
        <w:b w:val="0"/>
        <w:i w:val="0"/>
        <w:sz w:val="28"/>
        <w:szCs w:val="24"/>
      </w:rPr>
    </w:lvl>
    <w:lvl w:ilvl="1">
      <w:start w:val="1"/>
      <w:numFmt w:val="lowerLetter"/>
      <w:suff w:val="space"/>
      <w:lvlText w:val="(%2)"/>
      <w:lvlJc w:val="left"/>
      <w:pPr>
        <w:ind w:left="720" w:hanging="360"/>
      </w:pPr>
      <w:rPr>
        <w:rFonts w:ascii="Times New Roman" w:hAnsi="Times New Roman" w:hint="default"/>
        <w:b w:val="0"/>
        <w:sz w:val="24"/>
      </w:rPr>
    </w:lvl>
    <w:lvl w:ilvl="2">
      <w:start w:val="1"/>
      <w:numFmt w:val="lowerRoman"/>
      <w:lvlText w:val="(%3)"/>
      <w:lvlJc w:val="left"/>
      <w:pPr>
        <w:tabs>
          <w:tab w:val="num" w:pos="1800"/>
        </w:tabs>
        <w:ind w:left="1800" w:hanging="180"/>
      </w:pPr>
      <w:rPr>
        <w:rFonts w:hint="default"/>
        <w:b w:val="0"/>
        <w:i w:val="0"/>
        <w:sz w:val="28"/>
        <w:szCs w:val="28"/>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13EF7749"/>
    <w:multiLevelType w:val="hybridMultilevel"/>
    <w:tmpl w:val="039259F8"/>
    <w:lvl w:ilvl="0" w:tplc="A0DE10DC">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15:restartNumberingAfterBreak="0">
    <w:nsid w:val="13FE256A"/>
    <w:multiLevelType w:val="hybridMultilevel"/>
    <w:tmpl w:val="030AE554"/>
    <w:lvl w:ilvl="0" w:tplc="468E172A">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581E82"/>
    <w:multiLevelType w:val="hybridMultilevel"/>
    <w:tmpl w:val="DC5E965A"/>
    <w:lvl w:ilvl="0" w:tplc="65E44616">
      <w:start w:val="1"/>
      <w:numFmt w:val="lowerLetter"/>
      <w:lvlText w:val="(%1)"/>
      <w:lvlJc w:val="left"/>
      <w:pPr>
        <w:ind w:left="2232" w:hanging="360"/>
      </w:pPr>
      <w:rPr>
        <w:rFonts w:hint="default"/>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1" w15:restartNumberingAfterBreak="0">
    <w:nsid w:val="14831E50"/>
    <w:multiLevelType w:val="hybridMultilevel"/>
    <w:tmpl w:val="58BA6D4C"/>
    <w:lvl w:ilvl="0" w:tplc="E1CABAA8">
      <w:start w:val="1"/>
      <w:numFmt w:val="lowerRoman"/>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42" w15:restartNumberingAfterBreak="0">
    <w:nsid w:val="15A174DA"/>
    <w:multiLevelType w:val="multilevel"/>
    <w:tmpl w:val="FBCEB3BE"/>
    <w:lvl w:ilvl="0">
      <w:start w:val="6"/>
      <w:numFmt w:val="lowerLetter"/>
      <w:lvlText w:val="(%1)"/>
      <w:lvlJc w:val="left"/>
      <w:pPr>
        <w:tabs>
          <w:tab w:val="num" w:pos="990"/>
        </w:tabs>
        <w:ind w:left="990" w:hanging="720"/>
      </w:pPr>
      <w:rPr>
        <w:rFonts w:hint="default"/>
        <w:color w:val="353839"/>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5A33AB6"/>
    <w:multiLevelType w:val="hybridMultilevel"/>
    <w:tmpl w:val="1548AF30"/>
    <w:lvl w:ilvl="0" w:tplc="BB9002AE">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4" w15:restartNumberingAfterBreak="0">
    <w:nsid w:val="15CE2947"/>
    <w:multiLevelType w:val="hybridMultilevel"/>
    <w:tmpl w:val="A5F40856"/>
    <w:lvl w:ilvl="0" w:tplc="E1CABAA8">
      <w:start w:val="1"/>
      <w:numFmt w:val="lowerRoman"/>
      <w:lvlText w:val="(%1)"/>
      <w:lvlJc w:val="left"/>
      <w:pPr>
        <w:ind w:left="1422" w:hanging="360"/>
      </w:pPr>
    </w:lvl>
    <w:lvl w:ilvl="1" w:tplc="04090019">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45" w15:restartNumberingAfterBreak="0">
    <w:nsid w:val="15E236E4"/>
    <w:multiLevelType w:val="hybridMultilevel"/>
    <w:tmpl w:val="5E8699D0"/>
    <w:lvl w:ilvl="0" w:tplc="3A8A1F2A">
      <w:start w:val="1"/>
      <w:numFmt w:val="lowerLetter"/>
      <w:lvlText w:val="(%1)"/>
      <w:lvlJc w:val="left"/>
      <w:rPr>
        <w:rFonts w:ascii="Times New Roman" w:hAnsi="Times New Roman" w:hint="default"/>
        <w:b w:val="0"/>
        <w:i w:val="0"/>
        <w:caps w:val="0"/>
        <w:strike w:val="0"/>
        <w:dstrike w:val="0"/>
        <w:vanish w:val="0"/>
        <w:color w:val="000000"/>
        <w:sz w:val="24"/>
        <w:vertAlign w:val="baseline"/>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6" w15:restartNumberingAfterBreak="0">
    <w:nsid w:val="15F75C50"/>
    <w:multiLevelType w:val="hybridMultilevel"/>
    <w:tmpl w:val="ACAA8A32"/>
    <w:lvl w:ilvl="0" w:tplc="4DE8251E">
      <w:start w:val="1"/>
      <w:numFmt w:val="lowerRoman"/>
      <w:lvlText w:val="(%1)"/>
      <w:lvlJc w:val="left"/>
      <w:pPr>
        <w:ind w:left="2142" w:hanging="360"/>
      </w:pPr>
      <w:rPr>
        <w:rFonts w:hint="default"/>
        <w:b w:val="0"/>
        <w:i w:val="0"/>
        <w:sz w:val="24"/>
        <w:u w:val="none"/>
      </w:rPr>
    </w:lvl>
    <w:lvl w:ilvl="1" w:tplc="350A2D62">
      <w:start w:val="1"/>
      <w:numFmt w:val="lowerLetter"/>
      <w:lvlText w:val="(%2)"/>
      <w:lvlJc w:val="left"/>
      <w:pPr>
        <w:ind w:left="2907" w:hanging="405"/>
      </w:pPr>
      <w:rPr>
        <w:rFonts w:hint="default"/>
        <w:i w:val="0"/>
      </w:rPr>
    </w:lvl>
    <w:lvl w:ilvl="2" w:tplc="2409001B" w:tentative="1">
      <w:start w:val="1"/>
      <w:numFmt w:val="lowerRoman"/>
      <w:lvlText w:val="%3."/>
      <w:lvlJc w:val="right"/>
      <w:pPr>
        <w:ind w:left="3582" w:hanging="180"/>
      </w:pPr>
    </w:lvl>
    <w:lvl w:ilvl="3" w:tplc="2409000F" w:tentative="1">
      <w:start w:val="1"/>
      <w:numFmt w:val="decimal"/>
      <w:lvlText w:val="%4."/>
      <w:lvlJc w:val="left"/>
      <w:pPr>
        <w:ind w:left="4302" w:hanging="360"/>
      </w:pPr>
    </w:lvl>
    <w:lvl w:ilvl="4" w:tplc="24090019" w:tentative="1">
      <w:start w:val="1"/>
      <w:numFmt w:val="lowerLetter"/>
      <w:lvlText w:val="%5."/>
      <w:lvlJc w:val="left"/>
      <w:pPr>
        <w:ind w:left="5022" w:hanging="360"/>
      </w:pPr>
    </w:lvl>
    <w:lvl w:ilvl="5" w:tplc="2409001B" w:tentative="1">
      <w:start w:val="1"/>
      <w:numFmt w:val="lowerRoman"/>
      <w:lvlText w:val="%6."/>
      <w:lvlJc w:val="right"/>
      <w:pPr>
        <w:ind w:left="5742" w:hanging="180"/>
      </w:pPr>
    </w:lvl>
    <w:lvl w:ilvl="6" w:tplc="2409000F" w:tentative="1">
      <w:start w:val="1"/>
      <w:numFmt w:val="decimal"/>
      <w:lvlText w:val="%7."/>
      <w:lvlJc w:val="left"/>
      <w:pPr>
        <w:ind w:left="6462" w:hanging="360"/>
      </w:pPr>
    </w:lvl>
    <w:lvl w:ilvl="7" w:tplc="24090019" w:tentative="1">
      <w:start w:val="1"/>
      <w:numFmt w:val="lowerLetter"/>
      <w:lvlText w:val="%8."/>
      <w:lvlJc w:val="left"/>
      <w:pPr>
        <w:ind w:left="7182" w:hanging="360"/>
      </w:pPr>
    </w:lvl>
    <w:lvl w:ilvl="8" w:tplc="2409001B" w:tentative="1">
      <w:start w:val="1"/>
      <w:numFmt w:val="lowerRoman"/>
      <w:lvlText w:val="%9."/>
      <w:lvlJc w:val="right"/>
      <w:pPr>
        <w:ind w:left="7902" w:hanging="180"/>
      </w:pPr>
    </w:lvl>
  </w:abstractNum>
  <w:abstractNum w:abstractNumId="47" w15:restartNumberingAfterBreak="0">
    <w:nsid w:val="169E51A8"/>
    <w:multiLevelType w:val="multilevel"/>
    <w:tmpl w:val="5C744CA4"/>
    <w:lvl w:ilvl="0">
      <w:start w:val="3"/>
      <w:numFmt w:val="decimal"/>
      <w:lvlText w:val="(%1)"/>
      <w:lvlJc w:val="left"/>
      <w:pPr>
        <w:tabs>
          <w:tab w:val="num" w:pos="990"/>
        </w:tabs>
        <w:ind w:left="99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b w:val="0"/>
        <w:color w:val="353839"/>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174E49B2"/>
    <w:multiLevelType w:val="hybridMultilevel"/>
    <w:tmpl w:val="E7D2F5A6"/>
    <w:lvl w:ilvl="0" w:tplc="490A960C">
      <w:start w:val="1"/>
      <w:numFmt w:val="lowerLetter"/>
      <w:lvlText w:val="(%1)"/>
      <w:lvlJc w:val="left"/>
      <w:pPr>
        <w:ind w:left="975" w:hanging="360"/>
      </w:pPr>
      <w:rPr>
        <w:rFonts w:hint="default"/>
        <w:w w:val="99"/>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9" w15:restartNumberingAfterBreak="0">
    <w:nsid w:val="18192BEB"/>
    <w:multiLevelType w:val="hybridMultilevel"/>
    <w:tmpl w:val="3DD45F44"/>
    <w:lvl w:ilvl="0" w:tplc="E4867772">
      <w:start w:val="1"/>
      <w:numFmt w:val="lowerRoman"/>
      <w:lvlText w:val="(%1)"/>
      <w:lvlJc w:val="righ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0" w15:restartNumberingAfterBreak="0">
    <w:nsid w:val="19423EED"/>
    <w:multiLevelType w:val="hybridMultilevel"/>
    <w:tmpl w:val="7BA4CEC4"/>
    <w:lvl w:ilvl="0" w:tplc="374CCD4E">
      <w:start w:val="1"/>
      <w:numFmt w:val="lowerLetter"/>
      <w:lvlText w:val="(%1)"/>
      <w:lvlJc w:val="left"/>
      <w:pPr>
        <w:ind w:left="1080" w:hanging="360"/>
      </w:pPr>
      <w:rPr>
        <w:rFonts w:hint="default"/>
        <w:b w:val="0"/>
        <w:color w:val="auto"/>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51" w15:restartNumberingAfterBreak="0">
    <w:nsid w:val="197E39D6"/>
    <w:multiLevelType w:val="singleLevel"/>
    <w:tmpl w:val="F6B8A5A4"/>
    <w:lvl w:ilvl="0">
      <w:start w:val="1"/>
      <w:numFmt w:val="lowerLetter"/>
      <w:lvlText w:val="(%1)"/>
      <w:lvlJc w:val="left"/>
      <w:pPr>
        <w:tabs>
          <w:tab w:val="num" w:pos="1080"/>
        </w:tabs>
        <w:ind w:left="1080" w:hanging="720"/>
      </w:pPr>
      <w:rPr>
        <w:rFonts w:hint="default"/>
      </w:rPr>
    </w:lvl>
  </w:abstractNum>
  <w:abstractNum w:abstractNumId="52" w15:restartNumberingAfterBreak="0">
    <w:nsid w:val="19BD2A15"/>
    <w:multiLevelType w:val="hybridMultilevel"/>
    <w:tmpl w:val="2782FBFE"/>
    <w:lvl w:ilvl="0" w:tplc="AE88352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3" w15:restartNumberingAfterBreak="0">
    <w:nsid w:val="1A612459"/>
    <w:multiLevelType w:val="hybridMultilevel"/>
    <w:tmpl w:val="627477E8"/>
    <w:lvl w:ilvl="0" w:tplc="E1CABAA8">
      <w:start w:val="1"/>
      <w:numFmt w:val="lowerRoman"/>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54" w15:restartNumberingAfterBreak="0">
    <w:nsid w:val="1AD0462E"/>
    <w:multiLevelType w:val="hybridMultilevel"/>
    <w:tmpl w:val="19565582"/>
    <w:lvl w:ilvl="0" w:tplc="E1260138">
      <w:start w:val="1"/>
      <w:numFmt w:val="lowerRoman"/>
      <w:lvlText w:val="(%1)"/>
      <w:lvlJc w:val="left"/>
      <w:pPr>
        <w:ind w:left="1728"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0A75E5"/>
    <w:multiLevelType w:val="hybridMultilevel"/>
    <w:tmpl w:val="2242A796"/>
    <w:lvl w:ilvl="0" w:tplc="BDDAC8BA">
      <w:start w:val="1"/>
      <w:numFmt w:val="lowerLetter"/>
      <w:lvlText w:val="(%1)"/>
      <w:lvlJc w:val="left"/>
      <w:pPr>
        <w:ind w:left="1872" w:hanging="360"/>
      </w:pPr>
      <w:rPr>
        <w:rFonts w:hint="default"/>
      </w:rPr>
    </w:lvl>
    <w:lvl w:ilvl="1" w:tplc="24090019" w:tentative="1">
      <w:start w:val="1"/>
      <w:numFmt w:val="lowerLetter"/>
      <w:lvlText w:val="%2."/>
      <w:lvlJc w:val="left"/>
      <w:pPr>
        <w:ind w:left="2592" w:hanging="360"/>
      </w:pPr>
    </w:lvl>
    <w:lvl w:ilvl="2" w:tplc="2409001B" w:tentative="1">
      <w:start w:val="1"/>
      <w:numFmt w:val="lowerRoman"/>
      <w:lvlText w:val="%3."/>
      <w:lvlJc w:val="right"/>
      <w:pPr>
        <w:ind w:left="3312" w:hanging="180"/>
      </w:pPr>
    </w:lvl>
    <w:lvl w:ilvl="3" w:tplc="2409000F" w:tentative="1">
      <w:start w:val="1"/>
      <w:numFmt w:val="decimal"/>
      <w:lvlText w:val="%4."/>
      <w:lvlJc w:val="left"/>
      <w:pPr>
        <w:ind w:left="4032" w:hanging="360"/>
      </w:pPr>
    </w:lvl>
    <w:lvl w:ilvl="4" w:tplc="24090019" w:tentative="1">
      <w:start w:val="1"/>
      <w:numFmt w:val="lowerLetter"/>
      <w:lvlText w:val="%5."/>
      <w:lvlJc w:val="left"/>
      <w:pPr>
        <w:ind w:left="4752" w:hanging="360"/>
      </w:pPr>
    </w:lvl>
    <w:lvl w:ilvl="5" w:tplc="2409001B" w:tentative="1">
      <w:start w:val="1"/>
      <w:numFmt w:val="lowerRoman"/>
      <w:lvlText w:val="%6."/>
      <w:lvlJc w:val="right"/>
      <w:pPr>
        <w:ind w:left="5472" w:hanging="180"/>
      </w:pPr>
    </w:lvl>
    <w:lvl w:ilvl="6" w:tplc="2409000F" w:tentative="1">
      <w:start w:val="1"/>
      <w:numFmt w:val="decimal"/>
      <w:lvlText w:val="%7."/>
      <w:lvlJc w:val="left"/>
      <w:pPr>
        <w:ind w:left="6192" w:hanging="360"/>
      </w:pPr>
    </w:lvl>
    <w:lvl w:ilvl="7" w:tplc="24090019" w:tentative="1">
      <w:start w:val="1"/>
      <w:numFmt w:val="lowerLetter"/>
      <w:lvlText w:val="%8."/>
      <w:lvlJc w:val="left"/>
      <w:pPr>
        <w:ind w:left="6912" w:hanging="360"/>
      </w:pPr>
    </w:lvl>
    <w:lvl w:ilvl="8" w:tplc="2409001B" w:tentative="1">
      <w:start w:val="1"/>
      <w:numFmt w:val="lowerRoman"/>
      <w:lvlText w:val="%9."/>
      <w:lvlJc w:val="right"/>
      <w:pPr>
        <w:ind w:left="7632" w:hanging="180"/>
      </w:pPr>
    </w:lvl>
  </w:abstractNum>
  <w:abstractNum w:abstractNumId="56" w15:restartNumberingAfterBreak="0">
    <w:nsid w:val="1B565BF0"/>
    <w:multiLevelType w:val="multilevel"/>
    <w:tmpl w:val="9B5CB494"/>
    <w:lvl w:ilvl="0">
      <w:start w:val="2"/>
      <w:numFmt w:val="decimal"/>
      <w:lvlText w:val="(%1)"/>
      <w:lvlJc w:val="left"/>
      <w:pPr>
        <w:tabs>
          <w:tab w:val="num" w:pos="630"/>
        </w:tabs>
        <w:ind w:left="630" w:hanging="630"/>
      </w:pPr>
      <w:rPr>
        <w:rFonts w:hint="default"/>
      </w:rPr>
    </w:lvl>
    <w:lvl w:ilvl="1">
      <w:start w:val="1"/>
      <w:numFmt w:val="lowerLetter"/>
      <w:lvlText w:val="(%2)"/>
      <w:lvlJc w:val="left"/>
      <w:pPr>
        <w:ind w:left="3780" w:hanging="360"/>
      </w:pPr>
      <w:rPr>
        <w:rFonts w:hint="default"/>
      </w:rPr>
    </w:lvl>
    <w:lvl w:ilvl="2">
      <w:start w:val="1"/>
      <w:numFmt w:val="lowerRoman"/>
      <w:lvlText w:val="%3."/>
      <w:lvlJc w:val="left"/>
      <w:pPr>
        <w:ind w:left="5040" w:hanging="720"/>
      </w:pPr>
      <w:rPr>
        <w:rFonts w:hint="default"/>
      </w:rPr>
    </w:lvl>
    <w:lvl w:ilvl="3">
      <w:start w:val="1"/>
      <w:numFmt w:val="lowerLetter"/>
      <w:lvlText w:val="(%4)"/>
      <w:lvlJc w:val="left"/>
      <w:pPr>
        <w:ind w:left="5220" w:hanging="360"/>
      </w:pPr>
      <w:rPr>
        <w:rFonts w:hint="default"/>
        <w:b w:val="0"/>
        <w:color w:val="353839"/>
      </w:r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57" w15:restartNumberingAfterBreak="0">
    <w:nsid w:val="1BDE4026"/>
    <w:multiLevelType w:val="hybridMultilevel"/>
    <w:tmpl w:val="CFF21B42"/>
    <w:lvl w:ilvl="0" w:tplc="03E4BDAC">
      <w:start w:val="1"/>
      <w:numFmt w:val="lowerLetter"/>
      <w:lvlText w:val="(%1)"/>
      <w:lvlJc w:val="left"/>
      <w:pPr>
        <w:ind w:left="720" w:hanging="360"/>
      </w:pPr>
      <w:rPr>
        <w:rFonts w:hint="default"/>
        <w:color w:val="35383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C521B33"/>
    <w:multiLevelType w:val="multilevel"/>
    <w:tmpl w:val="0EA41D94"/>
    <w:lvl w:ilvl="0">
      <w:start w:val="1"/>
      <w:numFmt w:val="lowerLetter"/>
      <w:lvlText w:val="(%1)"/>
      <w:lvlJc w:val="left"/>
      <w:pPr>
        <w:tabs>
          <w:tab w:val="num" w:pos="360"/>
        </w:tabs>
        <w:ind w:left="360" w:hanging="360"/>
      </w:pPr>
      <w:rPr>
        <w:rFonts w:ascii="Times New Roman" w:hAnsi="Times New Roman" w:cs="Times New Roman" w:hint="default"/>
        <w:b w:val="0"/>
        <w:i w:val="0"/>
        <w:sz w:val="20"/>
        <w:szCs w:val="24"/>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4"/>
        <w:szCs w:val="28"/>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1C9B2DCC"/>
    <w:multiLevelType w:val="hybridMultilevel"/>
    <w:tmpl w:val="FE2476B0"/>
    <w:lvl w:ilvl="0" w:tplc="2820AFB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0" w15:restartNumberingAfterBreak="0">
    <w:nsid w:val="1D6432EA"/>
    <w:multiLevelType w:val="multilevel"/>
    <w:tmpl w:val="3A680E84"/>
    <w:lvl w:ilvl="0">
      <w:start w:val="3"/>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1D921E37"/>
    <w:multiLevelType w:val="hybridMultilevel"/>
    <w:tmpl w:val="93A0C912"/>
    <w:lvl w:ilvl="0" w:tplc="03E4BDAC">
      <w:start w:val="1"/>
      <w:numFmt w:val="lowerLetter"/>
      <w:lvlText w:val="(%1)"/>
      <w:lvlJc w:val="left"/>
      <w:pPr>
        <w:ind w:left="1891" w:hanging="360"/>
      </w:pPr>
      <w:rPr>
        <w:rFonts w:hint="default"/>
        <w:color w:val="353839"/>
      </w:rPr>
    </w:lvl>
    <w:lvl w:ilvl="1" w:tplc="63808A80">
      <w:start w:val="1"/>
      <w:numFmt w:val="lowerLetter"/>
      <w:lvlText w:val="(%2)"/>
      <w:lvlJc w:val="left"/>
      <w:pPr>
        <w:ind w:left="2611" w:hanging="360"/>
      </w:pPr>
      <w:rPr>
        <w:rFonts w:ascii="Times New Roman" w:eastAsia="Times New Roman" w:hAnsi="Times New Roman" w:cs="Times New Roman"/>
      </w:rPr>
    </w:lvl>
    <w:lvl w:ilvl="2" w:tplc="0409001B" w:tentative="1">
      <w:start w:val="1"/>
      <w:numFmt w:val="lowerRoman"/>
      <w:lvlText w:val="%3."/>
      <w:lvlJc w:val="right"/>
      <w:pPr>
        <w:ind w:left="3331" w:hanging="180"/>
      </w:pPr>
    </w:lvl>
    <w:lvl w:ilvl="3" w:tplc="0409000F" w:tentative="1">
      <w:start w:val="1"/>
      <w:numFmt w:val="decimal"/>
      <w:lvlText w:val="%4."/>
      <w:lvlJc w:val="left"/>
      <w:pPr>
        <w:ind w:left="4051" w:hanging="360"/>
      </w:pPr>
    </w:lvl>
    <w:lvl w:ilvl="4" w:tplc="04090019" w:tentative="1">
      <w:start w:val="1"/>
      <w:numFmt w:val="lowerLetter"/>
      <w:lvlText w:val="%5."/>
      <w:lvlJc w:val="left"/>
      <w:pPr>
        <w:ind w:left="4771" w:hanging="360"/>
      </w:pPr>
    </w:lvl>
    <w:lvl w:ilvl="5" w:tplc="0409001B" w:tentative="1">
      <w:start w:val="1"/>
      <w:numFmt w:val="lowerRoman"/>
      <w:lvlText w:val="%6."/>
      <w:lvlJc w:val="right"/>
      <w:pPr>
        <w:ind w:left="5491" w:hanging="180"/>
      </w:pPr>
    </w:lvl>
    <w:lvl w:ilvl="6" w:tplc="0409000F" w:tentative="1">
      <w:start w:val="1"/>
      <w:numFmt w:val="decimal"/>
      <w:lvlText w:val="%7."/>
      <w:lvlJc w:val="left"/>
      <w:pPr>
        <w:ind w:left="6211" w:hanging="360"/>
      </w:pPr>
    </w:lvl>
    <w:lvl w:ilvl="7" w:tplc="04090019" w:tentative="1">
      <w:start w:val="1"/>
      <w:numFmt w:val="lowerLetter"/>
      <w:lvlText w:val="%8."/>
      <w:lvlJc w:val="left"/>
      <w:pPr>
        <w:ind w:left="6931" w:hanging="360"/>
      </w:pPr>
    </w:lvl>
    <w:lvl w:ilvl="8" w:tplc="0409001B" w:tentative="1">
      <w:start w:val="1"/>
      <w:numFmt w:val="lowerRoman"/>
      <w:lvlText w:val="%9."/>
      <w:lvlJc w:val="right"/>
      <w:pPr>
        <w:ind w:left="7651" w:hanging="180"/>
      </w:pPr>
    </w:lvl>
  </w:abstractNum>
  <w:abstractNum w:abstractNumId="62" w15:restartNumberingAfterBreak="0">
    <w:nsid w:val="1E6E1C0E"/>
    <w:multiLevelType w:val="hybridMultilevel"/>
    <w:tmpl w:val="FF44A03C"/>
    <w:lvl w:ilvl="0" w:tplc="1592D746">
      <w:start w:val="1"/>
      <w:numFmt w:val="lowerLetter"/>
      <w:lvlText w:val="(%1)"/>
      <w:lvlJc w:val="left"/>
      <w:pPr>
        <w:ind w:left="1515"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E8A4315"/>
    <w:multiLevelType w:val="multilevel"/>
    <w:tmpl w:val="E1F89EB6"/>
    <w:lvl w:ilvl="0">
      <w:start w:val="3"/>
      <w:numFmt w:val="lowerLetter"/>
      <w:lvlText w:val="(%1)"/>
      <w:lvlJc w:val="left"/>
      <w:pPr>
        <w:tabs>
          <w:tab w:val="num" w:pos="1180"/>
        </w:tabs>
        <w:ind w:left="1180" w:hanging="360"/>
      </w:pPr>
      <w:rPr>
        <w:rFonts w:hint="default"/>
        <w:b w:val="0"/>
        <w:i w:val="0"/>
        <w:sz w:val="24"/>
        <w:szCs w:val="28"/>
      </w:rPr>
    </w:lvl>
    <w:lvl w:ilvl="1">
      <w:start w:val="1"/>
      <w:numFmt w:val="lowerLetter"/>
      <w:suff w:val="space"/>
      <w:lvlText w:val="(%2)"/>
      <w:lvlJc w:val="left"/>
      <w:pPr>
        <w:ind w:left="1540" w:hanging="360"/>
      </w:pPr>
      <w:rPr>
        <w:rFonts w:ascii="Times New Roman" w:hAnsi="Times New Roman" w:hint="default"/>
        <w:sz w:val="24"/>
        <w:szCs w:val="28"/>
      </w:rPr>
    </w:lvl>
    <w:lvl w:ilvl="2">
      <w:start w:val="1"/>
      <w:numFmt w:val="lowerRoman"/>
      <w:lvlText w:val="(%3)"/>
      <w:lvlJc w:val="right"/>
      <w:pPr>
        <w:tabs>
          <w:tab w:val="num" w:pos="2620"/>
        </w:tabs>
        <w:ind w:left="2620" w:hanging="180"/>
      </w:pPr>
      <w:rPr>
        <w:rFonts w:ascii="Times New Roman" w:hAnsi="Times New Roman" w:hint="default"/>
        <w:sz w:val="20"/>
      </w:rPr>
    </w:lvl>
    <w:lvl w:ilvl="3">
      <w:start w:val="1"/>
      <w:numFmt w:val="upperLetter"/>
      <w:lvlText w:val="(%4)"/>
      <w:lvlJc w:val="left"/>
      <w:pPr>
        <w:tabs>
          <w:tab w:val="num" w:pos="3340"/>
        </w:tabs>
        <w:ind w:left="3340" w:hanging="360"/>
      </w:pPr>
      <w:rPr>
        <w:rFonts w:hint="default"/>
      </w:rPr>
    </w:lvl>
    <w:lvl w:ilvl="4">
      <w:start w:val="1"/>
      <w:numFmt w:val="lowerLetter"/>
      <w:lvlText w:val="%5."/>
      <w:lvlJc w:val="left"/>
      <w:pPr>
        <w:tabs>
          <w:tab w:val="num" w:pos="4060"/>
        </w:tabs>
        <w:ind w:left="4060" w:hanging="360"/>
      </w:pPr>
      <w:rPr>
        <w:rFonts w:hint="default"/>
      </w:rPr>
    </w:lvl>
    <w:lvl w:ilvl="5">
      <w:start w:val="1"/>
      <w:numFmt w:val="lowerRoman"/>
      <w:lvlText w:val="%6."/>
      <w:lvlJc w:val="right"/>
      <w:pPr>
        <w:tabs>
          <w:tab w:val="num" w:pos="4780"/>
        </w:tabs>
        <w:ind w:left="4780" w:hanging="180"/>
      </w:pPr>
      <w:rPr>
        <w:rFonts w:hint="default"/>
      </w:rPr>
    </w:lvl>
    <w:lvl w:ilvl="6">
      <w:start w:val="1"/>
      <w:numFmt w:val="decimal"/>
      <w:lvlText w:val="%7."/>
      <w:lvlJc w:val="left"/>
      <w:pPr>
        <w:tabs>
          <w:tab w:val="num" w:pos="5500"/>
        </w:tabs>
        <w:ind w:left="5500" w:hanging="360"/>
      </w:pPr>
      <w:rPr>
        <w:rFonts w:hint="default"/>
      </w:rPr>
    </w:lvl>
    <w:lvl w:ilvl="7">
      <w:start w:val="1"/>
      <w:numFmt w:val="lowerLetter"/>
      <w:lvlText w:val="%8."/>
      <w:lvlJc w:val="left"/>
      <w:pPr>
        <w:tabs>
          <w:tab w:val="num" w:pos="6220"/>
        </w:tabs>
        <w:ind w:left="6220" w:hanging="360"/>
      </w:pPr>
      <w:rPr>
        <w:rFonts w:hint="default"/>
      </w:rPr>
    </w:lvl>
    <w:lvl w:ilvl="8">
      <w:start w:val="1"/>
      <w:numFmt w:val="lowerRoman"/>
      <w:lvlText w:val="%9."/>
      <w:lvlJc w:val="right"/>
      <w:pPr>
        <w:tabs>
          <w:tab w:val="num" w:pos="6940"/>
        </w:tabs>
        <w:ind w:left="6940" w:hanging="180"/>
      </w:pPr>
      <w:rPr>
        <w:rFonts w:hint="default"/>
      </w:rPr>
    </w:lvl>
  </w:abstractNum>
  <w:abstractNum w:abstractNumId="64" w15:restartNumberingAfterBreak="0">
    <w:nsid w:val="1F095BF3"/>
    <w:multiLevelType w:val="hybridMultilevel"/>
    <w:tmpl w:val="97C4E988"/>
    <w:lvl w:ilvl="0" w:tplc="E0DA950A">
      <w:start w:val="1"/>
      <w:numFmt w:val="lowerLetter"/>
      <w:lvlText w:val="(%1)"/>
      <w:lvlJc w:val="left"/>
      <w:pPr>
        <w:ind w:left="780" w:hanging="360"/>
      </w:pPr>
      <w:rPr>
        <w:rFonts w:hint="default"/>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5" w15:restartNumberingAfterBreak="0">
    <w:nsid w:val="1F250C5C"/>
    <w:multiLevelType w:val="hybridMultilevel"/>
    <w:tmpl w:val="BAC25D3A"/>
    <w:lvl w:ilvl="0" w:tplc="F6B8A5A4">
      <w:start w:val="1"/>
      <w:numFmt w:val="lowerLetter"/>
      <w:lvlText w:val="(%1)"/>
      <w:lvlJc w:val="left"/>
      <w:pPr>
        <w:ind w:left="1728" w:hanging="360"/>
      </w:pPr>
      <w:rPr>
        <w:rFonts w:hint="default"/>
      </w:r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6" w15:restartNumberingAfterBreak="0">
    <w:nsid w:val="1F2C05F0"/>
    <w:multiLevelType w:val="hybridMultilevel"/>
    <w:tmpl w:val="030E80E4"/>
    <w:lvl w:ilvl="0" w:tplc="ACC46338">
      <w:start w:val="1"/>
      <w:numFmt w:val="lowerLetter"/>
      <w:lvlText w:val="(%1)"/>
      <w:lvlJc w:val="left"/>
      <w:rPr>
        <w:rFonts w:ascii="Times New Roman" w:hAnsi="Times New Roman" w:hint="default"/>
        <w:b w:val="0"/>
        <w:i w:val="0"/>
        <w:caps w:val="0"/>
        <w:strike w:val="0"/>
        <w:dstrike w:val="0"/>
        <w:vanish w:val="0"/>
        <w:color w:val="000000"/>
        <w:sz w:val="28"/>
        <w:vertAlign w:val="baseline"/>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7" w15:restartNumberingAfterBreak="0">
    <w:nsid w:val="1FD85328"/>
    <w:multiLevelType w:val="hybridMultilevel"/>
    <w:tmpl w:val="C28AD140"/>
    <w:lvl w:ilvl="0" w:tplc="7AFA7008">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8" w15:restartNumberingAfterBreak="0">
    <w:nsid w:val="20DC5AFF"/>
    <w:multiLevelType w:val="hybridMultilevel"/>
    <w:tmpl w:val="9F24A5DE"/>
    <w:lvl w:ilvl="0" w:tplc="712C173C">
      <w:start w:val="3"/>
      <w:numFmt w:val="lowerLetter"/>
      <w:lvlText w:val="(%1)"/>
      <w:lvlJc w:val="left"/>
      <w:pPr>
        <w:ind w:left="2654" w:hanging="360"/>
      </w:pPr>
      <w:rPr>
        <w:rFonts w:hint="default"/>
      </w:rPr>
    </w:lvl>
    <w:lvl w:ilvl="1" w:tplc="04090019" w:tentative="1">
      <w:start w:val="1"/>
      <w:numFmt w:val="lowerLetter"/>
      <w:lvlText w:val="%2."/>
      <w:lvlJc w:val="left"/>
      <w:pPr>
        <w:ind w:left="3374" w:hanging="360"/>
      </w:pPr>
    </w:lvl>
    <w:lvl w:ilvl="2" w:tplc="0409001B" w:tentative="1">
      <w:start w:val="1"/>
      <w:numFmt w:val="lowerRoman"/>
      <w:lvlText w:val="%3."/>
      <w:lvlJc w:val="right"/>
      <w:pPr>
        <w:ind w:left="4094" w:hanging="180"/>
      </w:pPr>
    </w:lvl>
    <w:lvl w:ilvl="3" w:tplc="0409000F" w:tentative="1">
      <w:start w:val="1"/>
      <w:numFmt w:val="decimal"/>
      <w:lvlText w:val="%4."/>
      <w:lvlJc w:val="left"/>
      <w:pPr>
        <w:ind w:left="4814" w:hanging="360"/>
      </w:pPr>
    </w:lvl>
    <w:lvl w:ilvl="4" w:tplc="04090019" w:tentative="1">
      <w:start w:val="1"/>
      <w:numFmt w:val="lowerLetter"/>
      <w:lvlText w:val="%5."/>
      <w:lvlJc w:val="left"/>
      <w:pPr>
        <w:ind w:left="5534" w:hanging="360"/>
      </w:pPr>
    </w:lvl>
    <w:lvl w:ilvl="5" w:tplc="0409001B" w:tentative="1">
      <w:start w:val="1"/>
      <w:numFmt w:val="lowerRoman"/>
      <w:lvlText w:val="%6."/>
      <w:lvlJc w:val="right"/>
      <w:pPr>
        <w:ind w:left="6254" w:hanging="180"/>
      </w:pPr>
    </w:lvl>
    <w:lvl w:ilvl="6" w:tplc="0409000F" w:tentative="1">
      <w:start w:val="1"/>
      <w:numFmt w:val="decimal"/>
      <w:lvlText w:val="%7."/>
      <w:lvlJc w:val="left"/>
      <w:pPr>
        <w:ind w:left="6974" w:hanging="360"/>
      </w:pPr>
    </w:lvl>
    <w:lvl w:ilvl="7" w:tplc="04090019" w:tentative="1">
      <w:start w:val="1"/>
      <w:numFmt w:val="lowerLetter"/>
      <w:lvlText w:val="%8."/>
      <w:lvlJc w:val="left"/>
      <w:pPr>
        <w:ind w:left="7694" w:hanging="360"/>
      </w:pPr>
    </w:lvl>
    <w:lvl w:ilvl="8" w:tplc="0409001B" w:tentative="1">
      <w:start w:val="1"/>
      <w:numFmt w:val="lowerRoman"/>
      <w:lvlText w:val="%9."/>
      <w:lvlJc w:val="right"/>
      <w:pPr>
        <w:ind w:left="8414" w:hanging="180"/>
      </w:pPr>
    </w:lvl>
  </w:abstractNum>
  <w:abstractNum w:abstractNumId="69" w15:restartNumberingAfterBreak="0">
    <w:nsid w:val="22025115"/>
    <w:multiLevelType w:val="multilevel"/>
    <w:tmpl w:val="BA96AADE"/>
    <w:lvl w:ilvl="0">
      <w:start w:val="1"/>
      <w:numFmt w:val="lowerLetter"/>
      <w:lvlText w:val="(%1)"/>
      <w:lvlJc w:val="left"/>
      <w:pPr>
        <w:tabs>
          <w:tab w:val="num" w:pos="720"/>
        </w:tabs>
        <w:ind w:left="720" w:hanging="360"/>
      </w:pPr>
      <w:rPr>
        <w:rFonts w:ascii="Times New Roman" w:hAnsi="Times New Roman" w:cs="Times New Roman" w:hint="default"/>
        <w:b w:val="0"/>
        <w:i w:val="0"/>
        <w:sz w:val="24"/>
        <w:szCs w:val="28"/>
      </w:rPr>
    </w:lvl>
    <w:lvl w:ilvl="1">
      <w:start w:val="1"/>
      <w:numFmt w:val="lowerLetter"/>
      <w:suff w:val="space"/>
      <w:lvlText w:val="(%2)"/>
      <w:lvlJc w:val="left"/>
      <w:pPr>
        <w:ind w:left="1080" w:hanging="360"/>
      </w:pPr>
      <w:rPr>
        <w:rFonts w:ascii="Times New Roman" w:hAnsi="Times New Roman" w:hint="default"/>
        <w:sz w:val="24"/>
        <w:szCs w:val="28"/>
      </w:rPr>
    </w:lvl>
    <w:lvl w:ilvl="2">
      <w:start w:val="1"/>
      <w:numFmt w:val="lowerRoman"/>
      <w:lvlText w:val="(%3)"/>
      <w:lvlJc w:val="right"/>
      <w:pPr>
        <w:tabs>
          <w:tab w:val="num" w:pos="2160"/>
        </w:tabs>
        <w:ind w:left="2160" w:hanging="180"/>
      </w:pPr>
      <w:rPr>
        <w:rFonts w:ascii="Times New Roman" w:hAnsi="Times New Roman" w:hint="default"/>
        <w:sz w:val="20"/>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220C53F3"/>
    <w:multiLevelType w:val="hybridMultilevel"/>
    <w:tmpl w:val="26C6BE88"/>
    <w:lvl w:ilvl="0" w:tplc="736A1B56">
      <w:start w:val="1"/>
      <w:numFmt w:val="lowerLetter"/>
      <w:lvlText w:val="(%1)"/>
      <w:lvlJc w:val="left"/>
      <w:pPr>
        <w:ind w:left="1756" w:hanging="360"/>
      </w:pPr>
      <w:rPr>
        <w:rFonts w:hint="default"/>
      </w:rPr>
    </w:lvl>
    <w:lvl w:ilvl="1" w:tplc="24090019" w:tentative="1">
      <w:start w:val="1"/>
      <w:numFmt w:val="lowerLetter"/>
      <w:lvlText w:val="%2."/>
      <w:lvlJc w:val="left"/>
      <w:pPr>
        <w:ind w:left="2476" w:hanging="360"/>
      </w:pPr>
    </w:lvl>
    <w:lvl w:ilvl="2" w:tplc="2409001B" w:tentative="1">
      <w:start w:val="1"/>
      <w:numFmt w:val="lowerRoman"/>
      <w:lvlText w:val="%3."/>
      <w:lvlJc w:val="right"/>
      <w:pPr>
        <w:ind w:left="3196" w:hanging="180"/>
      </w:pPr>
    </w:lvl>
    <w:lvl w:ilvl="3" w:tplc="2409000F" w:tentative="1">
      <w:start w:val="1"/>
      <w:numFmt w:val="decimal"/>
      <w:lvlText w:val="%4."/>
      <w:lvlJc w:val="left"/>
      <w:pPr>
        <w:ind w:left="3916" w:hanging="360"/>
      </w:pPr>
    </w:lvl>
    <w:lvl w:ilvl="4" w:tplc="24090019" w:tentative="1">
      <w:start w:val="1"/>
      <w:numFmt w:val="lowerLetter"/>
      <w:lvlText w:val="%5."/>
      <w:lvlJc w:val="left"/>
      <w:pPr>
        <w:ind w:left="4636" w:hanging="360"/>
      </w:pPr>
    </w:lvl>
    <w:lvl w:ilvl="5" w:tplc="2409001B" w:tentative="1">
      <w:start w:val="1"/>
      <w:numFmt w:val="lowerRoman"/>
      <w:lvlText w:val="%6."/>
      <w:lvlJc w:val="right"/>
      <w:pPr>
        <w:ind w:left="5356" w:hanging="180"/>
      </w:pPr>
    </w:lvl>
    <w:lvl w:ilvl="6" w:tplc="2409000F" w:tentative="1">
      <w:start w:val="1"/>
      <w:numFmt w:val="decimal"/>
      <w:lvlText w:val="%7."/>
      <w:lvlJc w:val="left"/>
      <w:pPr>
        <w:ind w:left="6076" w:hanging="360"/>
      </w:pPr>
    </w:lvl>
    <w:lvl w:ilvl="7" w:tplc="24090019" w:tentative="1">
      <w:start w:val="1"/>
      <w:numFmt w:val="lowerLetter"/>
      <w:lvlText w:val="%8."/>
      <w:lvlJc w:val="left"/>
      <w:pPr>
        <w:ind w:left="6796" w:hanging="360"/>
      </w:pPr>
    </w:lvl>
    <w:lvl w:ilvl="8" w:tplc="2409001B" w:tentative="1">
      <w:start w:val="1"/>
      <w:numFmt w:val="lowerRoman"/>
      <w:lvlText w:val="%9."/>
      <w:lvlJc w:val="right"/>
      <w:pPr>
        <w:ind w:left="7516" w:hanging="180"/>
      </w:pPr>
    </w:lvl>
  </w:abstractNum>
  <w:abstractNum w:abstractNumId="71" w15:restartNumberingAfterBreak="0">
    <w:nsid w:val="224B49C9"/>
    <w:multiLevelType w:val="hybridMultilevel"/>
    <w:tmpl w:val="246C85F6"/>
    <w:lvl w:ilvl="0" w:tplc="E1CABAA8">
      <w:start w:val="1"/>
      <w:numFmt w:val="lowerRoman"/>
      <w:lvlText w:val="(%1)"/>
      <w:lvlJc w:val="left"/>
      <w:pPr>
        <w:ind w:left="720" w:hanging="360"/>
      </w:pPr>
    </w:lvl>
    <w:lvl w:ilvl="1" w:tplc="CA6289D0">
      <w:start w:val="2"/>
      <w:numFmt w:val="decimal"/>
      <w:lvlText w:val="(%2)"/>
      <w:lvlJc w:val="left"/>
      <w:pPr>
        <w:ind w:left="1440" w:hanging="360"/>
      </w:pPr>
      <w:rPr>
        <w:rFonts w:hint="default"/>
      </w:rPr>
    </w:lvl>
    <w:lvl w:ilvl="2" w:tplc="980CB30C">
      <w:start w:val="1"/>
      <w:numFmt w:val="lowerRoman"/>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2C47AB1"/>
    <w:multiLevelType w:val="hybridMultilevel"/>
    <w:tmpl w:val="61348F8E"/>
    <w:lvl w:ilvl="0" w:tplc="AE883524">
      <w:start w:val="1"/>
      <w:numFmt w:val="lowerLetter"/>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73" w15:restartNumberingAfterBreak="0">
    <w:nsid w:val="22F66B3F"/>
    <w:multiLevelType w:val="singleLevel"/>
    <w:tmpl w:val="67E40EF8"/>
    <w:lvl w:ilvl="0">
      <w:start w:val="1"/>
      <w:numFmt w:val="lowerLetter"/>
      <w:lvlText w:val="(%1)"/>
      <w:lvlJc w:val="left"/>
      <w:rPr>
        <w:rFonts w:ascii="Times New Roman" w:hAnsi="Times New Roman" w:hint="default"/>
        <w:b w:val="0"/>
        <w:i w:val="0"/>
        <w:caps w:val="0"/>
        <w:strike w:val="0"/>
        <w:dstrike w:val="0"/>
        <w:vanish w:val="0"/>
        <w:color w:val="000000"/>
        <w:sz w:val="24"/>
        <w:szCs w:val="28"/>
        <w:vertAlign w:val="baseline"/>
      </w:rPr>
    </w:lvl>
  </w:abstractNum>
  <w:abstractNum w:abstractNumId="74" w15:restartNumberingAfterBreak="0">
    <w:nsid w:val="232E5302"/>
    <w:multiLevelType w:val="hybridMultilevel"/>
    <w:tmpl w:val="93BAD574"/>
    <w:lvl w:ilvl="0" w:tplc="9DAE8888">
      <w:start w:val="2"/>
      <w:numFmt w:val="lowerLetter"/>
      <w:lvlText w:val="(%1)"/>
      <w:lvlJc w:val="left"/>
      <w:pPr>
        <w:ind w:left="1891" w:hanging="360"/>
      </w:pPr>
      <w:rPr>
        <w:rFonts w:hint="default"/>
        <w:color w:val="35383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307F7E"/>
    <w:multiLevelType w:val="hybridMultilevel"/>
    <w:tmpl w:val="B86EDA4C"/>
    <w:lvl w:ilvl="0" w:tplc="0E38F0EE">
      <w:start w:val="1"/>
      <w:numFmt w:val="lowerLetter"/>
      <w:lvlText w:val="(%1)"/>
      <w:lvlJc w:val="left"/>
      <w:pPr>
        <w:ind w:left="2880" w:hanging="360"/>
      </w:pPr>
      <w:rPr>
        <w:rFonts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47308CB"/>
    <w:multiLevelType w:val="multilevel"/>
    <w:tmpl w:val="0D42EAC2"/>
    <w:lvl w:ilvl="0">
      <w:start w:val="1"/>
      <w:numFmt w:val="lowerLetter"/>
      <w:lvlText w:val="(%1)"/>
      <w:lvlJc w:val="left"/>
      <w:pPr>
        <w:tabs>
          <w:tab w:val="num" w:pos="720"/>
        </w:tabs>
        <w:ind w:left="720" w:hanging="360"/>
      </w:pPr>
      <w:rPr>
        <w:rFonts w:ascii="Times New Roman" w:hAnsi="Times New Roman" w:cs="Times New Roman" w:hint="default"/>
        <w:b w:val="0"/>
        <w:i w:val="0"/>
        <w:sz w:val="28"/>
        <w:szCs w:val="28"/>
      </w:rPr>
    </w:lvl>
    <w:lvl w:ilvl="1">
      <w:start w:val="1"/>
      <w:numFmt w:val="lowerLetter"/>
      <w:suff w:val="space"/>
      <w:lvlText w:val="(%2)"/>
      <w:lvlJc w:val="left"/>
      <w:pPr>
        <w:ind w:left="1080" w:hanging="360"/>
      </w:pPr>
      <w:rPr>
        <w:rFonts w:ascii="Times New Roman" w:hAnsi="Times New Roman" w:hint="default"/>
        <w:sz w:val="24"/>
        <w:szCs w:val="28"/>
      </w:rPr>
    </w:lvl>
    <w:lvl w:ilvl="2">
      <w:start w:val="1"/>
      <w:numFmt w:val="lowerRoman"/>
      <w:lvlText w:val="(%3)"/>
      <w:lvlJc w:val="right"/>
      <w:pPr>
        <w:tabs>
          <w:tab w:val="num" w:pos="2160"/>
        </w:tabs>
        <w:ind w:left="2160" w:hanging="180"/>
      </w:pPr>
      <w:rPr>
        <w:rFonts w:ascii="Times New Roman" w:hAnsi="Times New Roman" w:hint="default"/>
        <w:sz w:val="20"/>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247A0377"/>
    <w:multiLevelType w:val="hybridMultilevel"/>
    <w:tmpl w:val="8E6EABC6"/>
    <w:lvl w:ilvl="0" w:tplc="AE1A8FAE">
      <w:start w:val="1"/>
      <w:numFmt w:val="lowerLetter"/>
      <w:lvlText w:val="(%1)"/>
      <w:lvlJc w:val="left"/>
      <w:pPr>
        <w:ind w:left="795" w:hanging="360"/>
      </w:pPr>
      <w:rPr>
        <w:rFonts w:hint="default"/>
      </w:rPr>
    </w:lvl>
    <w:lvl w:ilvl="1" w:tplc="1592D746">
      <w:start w:val="1"/>
      <w:numFmt w:val="lowerLetter"/>
      <w:lvlText w:val="(%2)"/>
      <w:lvlJc w:val="left"/>
      <w:pPr>
        <w:ind w:left="1515" w:hanging="360"/>
      </w:pPr>
      <w:rPr>
        <w:rFonts w:ascii="Times New Roman" w:eastAsia="Times New Roman" w:hAnsi="Times New Roman" w:cs="Times New Roman"/>
      </w:rPr>
    </w:lvl>
    <w:lvl w:ilvl="2" w:tplc="2409001B">
      <w:start w:val="1"/>
      <w:numFmt w:val="lowerRoman"/>
      <w:lvlText w:val="%3."/>
      <w:lvlJc w:val="right"/>
      <w:pPr>
        <w:ind w:left="2235" w:hanging="180"/>
      </w:pPr>
    </w:lvl>
    <w:lvl w:ilvl="3" w:tplc="2409000F" w:tentative="1">
      <w:start w:val="1"/>
      <w:numFmt w:val="decimal"/>
      <w:lvlText w:val="%4."/>
      <w:lvlJc w:val="left"/>
      <w:pPr>
        <w:ind w:left="2955" w:hanging="360"/>
      </w:pPr>
    </w:lvl>
    <w:lvl w:ilvl="4" w:tplc="24090019" w:tentative="1">
      <w:start w:val="1"/>
      <w:numFmt w:val="lowerLetter"/>
      <w:lvlText w:val="%5."/>
      <w:lvlJc w:val="left"/>
      <w:pPr>
        <w:ind w:left="3675" w:hanging="360"/>
      </w:pPr>
    </w:lvl>
    <w:lvl w:ilvl="5" w:tplc="2409001B" w:tentative="1">
      <w:start w:val="1"/>
      <w:numFmt w:val="lowerRoman"/>
      <w:lvlText w:val="%6."/>
      <w:lvlJc w:val="right"/>
      <w:pPr>
        <w:ind w:left="4395" w:hanging="180"/>
      </w:pPr>
    </w:lvl>
    <w:lvl w:ilvl="6" w:tplc="2409000F" w:tentative="1">
      <w:start w:val="1"/>
      <w:numFmt w:val="decimal"/>
      <w:lvlText w:val="%7."/>
      <w:lvlJc w:val="left"/>
      <w:pPr>
        <w:ind w:left="5115" w:hanging="360"/>
      </w:pPr>
    </w:lvl>
    <w:lvl w:ilvl="7" w:tplc="24090019" w:tentative="1">
      <w:start w:val="1"/>
      <w:numFmt w:val="lowerLetter"/>
      <w:lvlText w:val="%8."/>
      <w:lvlJc w:val="left"/>
      <w:pPr>
        <w:ind w:left="5835" w:hanging="360"/>
      </w:pPr>
    </w:lvl>
    <w:lvl w:ilvl="8" w:tplc="2409001B" w:tentative="1">
      <w:start w:val="1"/>
      <w:numFmt w:val="lowerRoman"/>
      <w:lvlText w:val="%9."/>
      <w:lvlJc w:val="right"/>
      <w:pPr>
        <w:ind w:left="6555" w:hanging="180"/>
      </w:pPr>
    </w:lvl>
  </w:abstractNum>
  <w:abstractNum w:abstractNumId="78" w15:restartNumberingAfterBreak="0">
    <w:nsid w:val="24A62918"/>
    <w:multiLevelType w:val="hybridMultilevel"/>
    <w:tmpl w:val="365EFDCA"/>
    <w:lvl w:ilvl="0" w:tplc="AD10D74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9" w15:restartNumberingAfterBreak="0">
    <w:nsid w:val="25487240"/>
    <w:multiLevelType w:val="hybridMultilevel"/>
    <w:tmpl w:val="A7921450"/>
    <w:lvl w:ilvl="0" w:tplc="03E4BDAC">
      <w:start w:val="1"/>
      <w:numFmt w:val="lowerLetter"/>
      <w:lvlText w:val="(%1)"/>
      <w:lvlJc w:val="left"/>
      <w:pPr>
        <w:ind w:left="720" w:hanging="360"/>
      </w:pPr>
      <w:rPr>
        <w:rFonts w:hint="default"/>
        <w:color w:val="353839"/>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0" w15:restartNumberingAfterBreak="0">
    <w:nsid w:val="258230FE"/>
    <w:multiLevelType w:val="hybridMultilevel"/>
    <w:tmpl w:val="4CE4388E"/>
    <w:lvl w:ilvl="0" w:tplc="8476358A">
      <w:start w:val="1"/>
      <w:numFmt w:val="lowerLetter"/>
      <w:lvlText w:val="(%1)"/>
      <w:lvlJc w:val="left"/>
      <w:pPr>
        <w:ind w:left="735" w:hanging="37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1" w15:restartNumberingAfterBreak="0">
    <w:nsid w:val="25EF691B"/>
    <w:multiLevelType w:val="hybridMultilevel"/>
    <w:tmpl w:val="1B5023A2"/>
    <w:lvl w:ilvl="0" w:tplc="6EF0595A">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2" w15:restartNumberingAfterBreak="0">
    <w:nsid w:val="265309BD"/>
    <w:multiLevelType w:val="hybridMultilevel"/>
    <w:tmpl w:val="1ADCB50E"/>
    <w:lvl w:ilvl="0" w:tplc="D032834A">
      <w:start w:val="1"/>
      <w:numFmt w:val="lowerRoman"/>
      <w:lvlText w:val="(%1)"/>
      <w:lvlJc w:val="left"/>
      <w:pPr>
        <w:ind w:left="1485" w:hanging="720"/>
      </w:pPr>
      <w:rPr>
        <w:rFonts w:hint="default"/>
      </w:rPr>
    </w:lvl>
    <w:lvl w:ilvl="1" w:tplc="24090019">
      <w:start w:val="1"/>
      <w:numFmt w:val="lowerLetter"/>
      <w:lvlText w:val="%2."/>
      <w:lvlJc w:val="left"/>
      <w:pPr>
        <w:ind w:left="1845" w:hanging="360"/>
      </w:pPr>
    </w:lvl>
    <w:lvl w:ilvl="2" w:tplc="2409001B" w:tentative="1">
      <w:start w:val="1"/>
      <w:numFmt w:val="lowerRoman"/>
      <w:lvlText w:val="%3."/>
      <w:lvlJc w:val="right"/>
      <w:pPr>
        <w:ind w:left="2565" w:hanging="180"/>
      </w:pPr>
    </w:lvl>
    <w:lvl w:ilvl="3" w:tplc="2409000F" w:tentative="1">
      <w:start w:val="1"/>
      <w:numFmt w:val="decimal"/>
      <w:lvlText w:val="%4."/>
      <w:lvlJc w:val="left"/>
      <w:pPr>
        <w:ind w:left="3285" w:hanging="360"/>
      </w:pPr>
    </w:lvl>
    <w:lvl w:ilvl="4" w:tplc="24090019" w:tentative="1">
      <w:start w:val="1"/>
      <w:numFmt w:val="lowerLetter"/>
      <w:lvlText w:val="%5."/>
      <w:lvlJc w:val="left"/>
      <w:pPr>
        <w:ind w:left="4005" w:hanging="360"/>
      </w:pPr>
    </w:lvl>
    <w:lvl w:ilvl="5" w:tplc="2409001B" w:tentative="1">
      <w:start w:val="1"/>
      <w:numFmt w:val="lowerRoman"/>
      <w:lvlText w:val="%6."/>
      <w:lvlJc w:val="right"/>
      <w:pPr>
        <w:ind w:left="4725" w:hanging="180"/>
      </w:pPr>
    </w:lvl>
    <w:lvl w:ilvl="6" w:tplc="2409000F" w:tentative="1">
      <w:start w:val="1"/>
      <w:numFmt w:val="decimal"/>
      <w:lvlText w:val="%7."/>
      <w:lvlJc w:val="left"/>
      <w:pPr>
        <w:ind w:left="5445" w:hanging="360"/>
      </w:pPr>
    </w:lvl>
    <w:lvl w:ilvl="7" w:tplc="24090019" w:tentative="1">
      <w:start w:val="1"/>
      <w:numFmt w:val="lowerLetter"/>
      <w:lvlText w:val="%8."/>
      <w:lvlJc w:val="left"/>
      <w:pPr>
        <w:ind w:left="6165" w:hanging="360"/>
      </w:pPr>
    </w:lvl>
    <w:lvl w:ilvl="8" w:tplc="2409001B" w:tentative="1">
      <w:start w:val="1"/>
      <w:numFmt w:val="lowerRoman"/>
      <w:lvlText w:val="%9."/>
      <w:lvlJc w:val="right"/>
      <w:pPr>
        <w:ind w:left="6885" w:hanging="180"/>
      </w:pPr>
    </w:lvl>
  </w:abstractNum>
  <w:abstractNum w:abstractNumId="83" w15:restartNumberingAfterBreak="0">
    <w:nsid w:val="27176973"/>
    <w:multiLevelType w:val="hybridMultilevel"/>
    <w:tmpl w:val="7A78C0FC"/>
    <w:lvl w:ilvl="0" w:tplc="F946BCD2">
      <w:start w:val="1"/>
      <w:numFmt w:val="lowerRoman"/>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7407074"/>
    <w:multiLevelType w:val="singleLevel"/>
    <w:tmpl w:val="0E38F0EE"/>
    <w:lvl w:ilvl="0">
      <w:start w:val="1"/>
      <w:numFmt w:val="lowerLetter"/>
      <w:lvlText w:val="(%1)"/>
      <w:lvlJc w:val="left"/>
      <w:pPr>
        <w:tabs>
          <w:tab w:val="num" w:pos="1080"/>
        </w:tabs>
        <w:ind w:left="1080" w:hanging="720"/>
      </w:pPr>
      <w:rPr>
        <w:b w:val="0"/>
        <w:i w:val="0"/>
        <w:sz w:val="24"/>
        <w:szCs w:val="28"/>
      </w:rPr>
    </w:lvl>
  </w:abstractNum>
  <w:abstractNum w:abstractNumId="85" w15:restartNumberingAfterBreak="0">
    <w:nsid w:val="279A7DE7"/>
    <w:multiLevelType w:val="hybridMultilevel"/>
    <w:tmpl w:val="6BA401BC"/>
    <w:lvl w:ilvl="0" w:tplc="3B489E10">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6" w15:restartNumberingAfterBreak="0">
    <w:nsid w:val="27AE0031"/>
    <w:multiLevelType w:val="hybridMultilevel"/>
    <w:tmpl w:val="F81E5768"/>
    <w:lvl w:ilvl="0" w:tplc="03E4BDAC">
      <w:start w:val="1"/>
      <w:numFmt w:val="lowerLetter"/>
      <w:lvlText w:val="(%1)"/>
      <w:lvlJc w:val="left"/>
      <w:pPr>
        <w:ind w:left="414" w:hanging="360"/>
      </w:pPr>
      <w:rPr>
        <w:rFonts w:hint="default"/>
        <w:color w:val="353839"/>
      </w:rPr>
    </w:lvl>
    <w:lvl w:ilvl="1" w:tplc="04090019" w:tentative="1">
      <w:start w:val="1"/>
      <w:numFmt w:val="lowerLetter"/>
      <w:lvlText w:val="%2."/>
      <w:lvlJc w:val="left"/>
      <w:pPr>
        <w:ind w:left="1134" w:hanging="360"/>
      </w:pPr>
    </w:lvl>
    <w:lvl w:ilvl="2" w:tplc="0409001B">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87" w15:restartNumberingAfterBreak="0">
    <w:nsid w:val="28197377"/>
    <w:multiLevelType w:val="hybridMultilevel"/>
    <w:tmpl w:val="AD807CEC"/>
    <w:lvl w:ilvl="0" w:tplc="8006DAB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8" w15:restartNumberingAfterBreak="0">
    <w:nsid w:val="28532B2E"/>
    <w:multiLevelType w:val="hybridMultilevel"/>
    <w:tmpl w:val="7F044758"/>
    <w:lvl w:ilvl="0" w:tplc="DEEA580C">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9" w15:restartNumberingAfterBreak="0">
    <w:nsid w:val="28D35BFB"/>
    <w:multiLevelType w:val="multilevel"/>
    <w:tmpl w:val="5F386800"/>
    <w:lvl w:ilvl="0">
      <w:start w:val="2"/>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ind w:left="720" w:hanging="360"/>
      </w:pPr>
      <w:rPr>
        <w:rFonts w:hint="default"/>
        <w:sz w:val="24"/>
        <w:szCs w:val="28"/>
      </w:rPr>
    </w:lvl>
    <w:lvl w:ilvl="2">
      <w:start w:val="1"/>
      <w:numFmt w:val="lowerRoman"/>
      <w:lvlText w:val="(%3)"/>
      <w:lvlJc w:val="left"/>
      <w:pPr>
        <w:tabs>
          <w:tab w:val="num" w:pos="1800"/>
        </w:tabs>
        <w:ind w:left="1800" w:hanging="180"/>
      </w:pPr>
      <w:rPr>
        <w:rFonts w:hint="default"/>
        <w:b w:val="0"/>
        <w:i w:val="0"/>
        <w:sz w:val="28"/>
        <w:szCs w:val="28"/>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0" w15:restartNumberingAfterBreak="0">
    <w:nsid w:val="28E51AC1"/>
    <w:multiLevelType w:val="singleLevel"/>
    <w:tmpl w:val="F6B8A5A4"/>
    <w:lvl w:ilvl="0">
      <w:start w:val="1"/>
      <w:numFmt w:val="lowerLetter"/>
      <w:lvlText w:val="(%1)"/>
      <w:lvlJc w:val="left"/>
      <w:pPr>
        <w:tabs>
          <w:tab w:val="num" w:pos="1080"/>
        </w:tabs>
        <w:ind w:left="1080" w:hanging="720"/>
      </w:pPr>
      <w:rPr>
        <w:rFonts w:hint="default"/>
      </w:rPr>
    </w:lvl>
  </w:abstractNum>
  <w:abstractNum w:abstractNumId="91" w15:restartNumberingAfterBreak="0">
    <w:nsid w:val="29380A42"/>
    <w:multiLevelType w:val="hybridMultilevel"/>
    <w:tmpl w:val="58CE6F02"/>
    <w:lvl w:ilvl="0" w:tplc="03E4BDAC">
      <w:start w:val="1"/>
      <w:numFmt w:val="lowerLetter"/>
      <w:lvlText w:val="(%1)"/>
      <w:lvlJc w:val="left"/>
      <w:pPr>
        <w:ind w:left="414" w:hanging="360"/>
      </w:pPr>
      <w:rPr>
        <w:rFonts w:hint="default"/>
        <w:color w:val="353839"/>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92" w15:restartNumberingAfterBreak="0">
    <w:nsid w:val="295A1AE2"/>
    <w:multiLevelType w:val="multilevel"/>
    <w:tmpl w:val="2F24CEC0"/>
    <w:lvl w:ilvl="0">
      <w:start w:val="3"/>
      <w:numFmt w:val="decimal"/>
      <w:lvlText w:val="(%1)"/>
      <w:lvlJc w:val="left"/>
      <w:pPr>
        <w:tabs>
          <w:tab w:val="num" w:pos="990"/>
        </w:tabs>
        <w:ind w:left="99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29EC0A0B"/>
    <w:multiLevelType w:val="hybridMultilevel"/>
    <w:tmpl w:val="DDBAAF8C"/>
    <w:lvl w:ilvl="0" w:tplc="A3A22DA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4" w15:restartNumberingAfterBreak="0">
    <w:nsid w:val="2A372EC7"/>
    <w:multiLevelType w:val="hybridMultilevel"/>
    <w:tmpl w:val="6E46CB5C"/>
    <w:lvl w:ilvl="0" w:tplc="409028BE">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5" w15:restartNumberingAfterBreak="0">
    <w:nsid w:val="2A3F667B"/>
    <w:multiLevelType w:val="multilevel"/>
    <w:tmpl w:val="C1F69B70"/>
    <w:lvl w:ilvl="0">
      <w:start w:val="2"/>
      <w:numFmt w:val="decimal"/>
      <w:lvlText w:val="(%1)"/>
      <w:lvlJc w:val="left"/>
      <w:pPr>
        <w:tabs>
          <w:tab w:val="num" w:pos="360"/>
        </w:tabs>
        <w:ind w:left="360" w:hanging="360"/>
      </w:pPr>
      <w:rPr>
        <w:rFonts w:ascii="Times New Roman" w:hAnsi="Times New Roman" w:cs="Times New Roman" w:hint="default"/>
        <w:b w:val="0"/>
        <w:i w:val="0"/>
        <w:color w:val="auto"/>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2AF40097"/>
    <w:multiLevelType w:val="hybridMultilevel"/>
    <w:tmpl w:val="ADFAC1AE"/>
    <w:lvl w:ilvl="0" w:tplc="F6B8A5A4">
      <w:start w:val="1"/>
      <w:numFmt w:val="lowerLetter"/>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97" w15:restartNumberingAfterBreak="0">
    <w:nsid w:val="2B0E7434"/>
    <w:multiLevelType w:val="multilevel"/>
    <w:tmpl w:val="7D96846A"/>
    <w:lvl w:ilvl="0">
      <w:start w:val="47"/>
      <w:numFmt w:val="decimal"/>
      <w:lvlText w:val="%1."/>
      <w:lvlJc w:val="left"/>
      <w:pPr>
        <w:tabs>
          <w:tab w:val="num" w:pos="630"/>
        </w:tabs>
        <w:ind w:left="630" w:hanging="360"/>
      </w:pPr>
      <w:rPr>
        <w:rFonts w:hint="default"/>
        <w:b/>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4"/>
        <w:szCs w:val="24"/>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2B587C92"/>
    <w:multiLevelType w:val="hybridMultilevel"/>
    <w:tmpl w:val="6DFE05CA"/>
    <w:lvl w:ilvl="0" w:tplc="5868DF76">
      <w:start w:val="9"/>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9" w15:restartNumberingAfterBreak="0">
    <w:nsid w:val="2B99526B"/>
    <w:multiLevelType w:val="hybridMultilevel"/>
    <w:tmpl w:val="2B2EF374"/>
    <w:lvl w:ilvl="0" w:tplc="99026196">
      <w:start w:val="1"/>
      <w:numFmt w:val="lowerLetter"/>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BBB6C94"/>
    <w:multiLevelType w:val="hybridMultilevel"/>
    <w:tmpl w:val="B5CAA2A0"/>
    <w:lvl w:ilvl="0" w:tplc="AE489C68">
      <w:start w:val="1"/>
      <w:numFmt w:val="lowerLetter"/>
      <w:lvlText w:val="(%1)"/>
      <w:lvlJc w:val="left"/>
      <w:pPr>
        <w:ind w:left="1022" w:hanging="360"/>
      </w:pPr>
      <w:rPr>
        <w:rFonts w:hint="default"/>
      </w:rPr>
    </w:lvl>
    <w:lvl w:ilvl="1" w:tplc="24090019" w:tentative="1">
      <w:start w:val="1"/>
      <w:numFmt w:val="lowerLetter"/>
      <w:lvlText w:val="%2."/>
      <w:lvlJc w:val="left"/>
      <w:pPr>
        <w:ind w:left="1742" w:hanging="360"/>
      </w:pPr>
    </w:lvl>
    <w:lvl w:ilvl="2" w:tplc="2409001B" w:tentative="1">
      <w:start w:val="1"/>
      <w:numFmt w:val="lowerRoman"/>
      <w:lvlText w:val="%3."/>
      <w:lvlJc w:val="right"/>
      <w:pPr>
        <w:ind w:left="2462" w:hanging="180"/>
      </w:pPr>
    </w:lvl>
    <w:lvl w:ilvl="3" w:tplc="2409000F" w:tentative="1">
      <w:start w:val="1"/>
      <w:numFmt w:val="decimal"/>
      <w:lvlText w:val="%4."/>
      <w:lvlJc w:val="left"/>
      <w:pPr>
        <w:ind w:left="3182" w:hanging="360"/>
      </w:pPr>
    </w:lvl>
    <w:lvl w:ilvl="4" w:tplc="24090019" w:tentative="1">
      <w:start w:val="1"/>
      <w:numFmt w:val="lowerLetter"/>
      <w:lvlText w:val="%5."/>
      <w:lvlJc w:val="left"/>
      <w:pPr>
        <w:ind w:left="3902" w:hanging="360"/>
      </w:pPr>
    </w:lvl>
    <w:lvl w:ilvl="5" w:tplc="2409001B" w:tentative="1">
      <w:start w:val="1"/>
      <w:numFmt w:val="lowerRoman"/>
      <w:lvlText w:val="%6."/>
      <w:lvlJc w:val="right"/>
      <w:pPr>
        <w:ind w:left="4622" w:hanging="180"/>
      </w:pPr>
    </w:lvl>
    <w:lvl w:ilvl="6" w:tplc="2409000F" w:tentative="1">
      <w:start w:val="1"/>
      <w:numFmt w:val="decimal"/>
      <w:lvlText w:val="%7."/>
      <w:lvlJc w:val="left"/>
      <w:pPr>
        <w:ind w:left="5342" w:hanging="360"/>
      </w:pPr>
    </w:lvl>
    <w:lvl w:ilvl="7" w:tplc="24090019" w:tentative="1">
      <w:start w:val="1"/>
      <w:numFmt w:val="lowerLetter"/>
      <w:lvlText w:val="%8."/>
      <w:lvlJc w:val="left"/>
      <w:pPr>
        <w:ind w:left="6062" w:hanging="360"/>
      </w:pPr>
    </w:lvl>
    <w:lvl w:ilvl="8" w:tplc="2409001B" w:tentative="1">
      <w:start w:val="1"/>
      <w:numFmt w:val="lowerRoman"/>
      <w:lvlText w:val="%9."/>
      <w:lvlJc w:val="right"/>
      <w:pPr>
        <w:ind w:left="6782" w:hanging="180"/>
      </w:pPr>
    </w:lvl>
  </w:abstractNum>
  <w:abstractNum w:abstractNumId="101" w15:restartNumberingAfterBreak="0">
    <w:nsid w:val="2D4E53DA"/>
    <w:multiLevelType w:val="hybridMultilevel"/>
    <w:tmpl w:val="3D7ABFBE"/>
    <w:lvl w:ilvl="0" w:tplc="374CCD4E">
      <w:start w:val="1"/>
      <w:numFmt w:val="lowerLetter"/>
      <w:lvlText w:val="(%1)"/>
      <w:lvlJc w:val="left"/>
      <w:pPr>
        <w:ind w:left="1440" w:hanging="360"/>
      </w:pPr>
      <w:rPr>
        <w:rFonts w:hint="default"/>
        <w:b w:val="0"/>
        <w:color w:val="auto"/>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02" w15:restartNumberingAfterBreak="0">
    <w:nsid w:val="2EB230FE"/>
    <w:multiLevelType w:val="multilevel"/>
    <w:tmpl w:val="FEA45D4C"/>
    <w:lvl w:ilvl="0">
      <w:start w:val="170"/>
      <w:numFmt w:val="decimal"/>
      <w:lvlText w:val="%1."/>
      <w:lvlJc w:val="left"/>
      <w:pPr>
        <w:tabs>
          <w:tab w:val="num" w:pos="630"/>
        </w:tabs>
        <w:ind w:left="630" w:hanging="360"/>
      </w:pPr>
      <w:rPr>
        <w:rFonts w:ascii="CG Times" w:hAnsi="CG Times" w:hint="default"/>
        <w:b/>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8"/>
        <w:szCs w:val="28"/>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15:restartNumberingAfterBreak="0">
    <w:nsid w:val="2F6A262D"/>
    <w:multiLevelType w:val="hybridMultilevel"/>
    <w:tmpl w:val="66C882F6"/>
    <w:lvl w:ilvl="0" w:tplc="4DE8251E">
      <w:start w:val="1"/>
      <w:numFmt w:val="lowerRoman"/>
      <w:lvlText w:val="(%1)"/>
      <w:lvlJc w:val="left"/>
      <w:pPr>
        <w:ind w:left="1728" w:hanging="360"/>
      </w:pPr>
      <w:rPr>
        <w:rFonts w:hint="default"/>
        <w:b w:val="0"/>
        <w:i w:val="0"/>
        <w:sz w:val="24"/>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4" w15:restartNumberingAfterBreak="0">
    <w:nsid w:val="306E2465"/>
    <w:multiLevelType w:val="hybridMultilevel"/>
    <w:tmpl w:val="ED207E08"/>
    <w:lvl w:ilvl="0" w:tplc="CE6E0BBE">
      <w:start w:val="1"/>
      <w:numFmt w:val="lowerLetter"/>
      <w:lvlText w:val="(%1)"/>
      <w:lvlJc w:val="left"/>
      <w:pPr>
        <w:ind w:left="2325" w:hanging="405"/>
      </w:pPr>
      <w:rPr>
        <w:rFonts w:hint="default"/>
      </w:rPr>
    </w:lvl>
    <w:lvl w:ilvl="1" w:tplc="24090019" w:tentative="1">
      <w:start w:val="1"/>
      <w:numFmt w:val="lowerLetter"/>
      <w:lvlText w:val="%2."/>
      <w:lvlJc w:val="left"/>
      <w:pPr>
        <w:ind w:left="3000" w:hanging="360"/>
      </w:pPr>
    </w:lvl>
    <w:lvl w:ilvl="2" w:tplc="2409001B" w:tentative="1">
      <w:start w:val="1"/>
      <w:numFmt w:val="lowerRoman"/>
      <w:lvlText w:val="%3."/>
      <w:lvlJc w:val="right"/>
      <w:pPr>
        <w:ind w:left="3720" w:hanging="180"/>
      </w:pPr>
    </w:lvl>
    <w:lvl w:ilvl="3" w:tplc="2409000F" w:tentative="1">
      <w:start w:val="1"/>
      <w:numFmt w:val="decimal"/>
      <w:lvlText w:val="%4."/>
      <w:lvlJc w:val="left"/>
      <w:pPr>
        <w:ind w:left="4440" w:hanging="360"/>
      </w:pPr>
    </w:lvl>
    <w:lvl w:ilvl="4" w:tplc="24090019" w:tentative="1">
      <w:start w:val="1"/>
      <w:numFmt w:val="lowerLetter"/>
      <w:lvlText w:val="%5."/>
      <w:lvlJc w:val="left"/>
      <w:pPr>
        <w:ind w:left="5160" w:hanging="360"/>
      </w:pPr>
    </w:lvl>
    <w:lvl w:ilvl="5" w:tplc="2409001B" w:tentative="1">
      <w:start w:val="1"/>
      <w:numFmt w:val="lowerRoman"/>
      <w:lvlText w:val="%6."/>
      <w:lvlJc w:val="right"/>
      <w:pPr>
        <w:ind w:left="5880" w:hanging="180"/>
      </w:pPr>
    </w:lvl>
    <w:lvl w:ilvl="6" w:tplc="2409000F" w:tentative="1">
      <w:start w:val="1"/>
      <w:numFmt w:val="decimal"/>
      <w:lvlText w:val="%7."/>
      <w:lvlJc w:val="left"/>
      <w:pPr>
        <w:ind w:left="6600" w:hanging="360"/>
      </w:pPr>
    </w:lvl>
    <w:lvl w:ilvl="7" w:tplc="24090019" w:tentative="1">
      <w:start w:val="1"/>
      <w:numFmt w:val="lowerLetter"/>
      <w:lvlText w:val="%8."/>
      <w:lvlJc w:val="left"/>
      <w:pPr>
        <w:ind w:left="7320" w:hanging="360"/>
      </w:pPr>
    </w:lvl>
    <w:lvl w:ilvl="8" w:tplc="2409001B" w:tentative="1">
      <w:start w:val="1"/>
      <w:numFmt w:val="lowerRoman"/>
      <w:lvlText w:val="%9."/>
      <w:lvlJc w:val="right"/>
      <w:pPr>
        <w:ind w:left="8040" w:hanging="180"/>
      </w:pPr>
    </w:lvl>
  </w:abstractNum>
  <w:abstractNum w:abstractNumId="105" w15:restartNumberingAfterBreak="0">
    <w:nsid w:val="308A480D"/>
    <w:multiLevelType w:val="hybridMultilevel"/>
    <w:tmpl w:val="D2C44152"/>
    <w:lvl w:ilvl="0" w:tplc="F946BCD2">
      <w:start w:val="1"/>
      <w:numFmt w:val="lowerRoman"/>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0B848C1"/>
    <w:multiLevelType w:val="hybridMultilevel"/>
    <w:tmpl w:val="B8B8240A"/>
    <w:lvl w:ilvl="0" w:tplc="03E4BDAC">
      <w:start w:val="1"/>
      <w:numFmt w:val="lowerLetter"/>
      <w:lvlText w:val="(%1)"/>
      <w:lvlJc w:val="left"/>
      <w:pPr>
        <w:ind w:left="720" w:hanging="360"/>
      </w:pPr>
      <w:rPr>
        <w:rFonts w:hint="default"/>
        <w:color w:val="3538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24F4950"/>
    <w:multiLevelType w:val="hybridMultilevel"/>
    <w:tmpl w:val="66040F20"/>
    <w:lvl w:ilvl="0" w:tplc="6534E6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25E012F"/>
    <w:multiLevelType w:val="hybridMultilevel"/>
    <w:tmpl w:val="A4003442"/>
    <w:lvl w:ilvl="0" w:tplc="8A764CE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9" w15:restartNumberingAfterBreak="0">
    <w:nsid w:val="32ED595B"/>
    <w:multiLevelType w:val="multilevel"/>
    <w:tmpl w:val="4C084CBE"/>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Roman"/>
      <w:lvlText w:val="(%2)"/>
      <w:lvlJc w:val="left"/>
      <w:pPr>
        <w:ind w:left="738" w:hanging="288"/>
      </w:pPr>
      <w:rPr>
        <w:rFonts w:hint="default"/>
        <w:b w:val="0"/>
        <w:i w:val="0"/>
        <w:sz w:val="24"/>
        <w:szCs w:val="28"/>
      </w:rPr>
    </w:lvl>
    <w:lvl w:ilvl="2">
      <w:start w:val="1"/>
      <w:numFmt w:val="lowerRoman"/>
      <w:lvlText w:val="(%3)"/>
      <w:lvlJc w:val="right"/>
      <w:pPr>
        <w:tabs>
          <w:tab w:val="num" w:pos="1800"/>
        </w:tabs>
        <w:ind w:left="1800" w:hanging="180"/>
      </w:pPr>
      <w:rPr>
        <w:rFonts w:ascii="Times New Roman" w:hAnsi="Times New Roman" w:cs="Times New Roman" w:hint="default"/>
        <w:sz w:val="20"/>
      </w:rPr>
    </w:lvl>
    <w:lvl w:ilvl="3">
      <w:start w:val="1"/>
      <w:numFmt w:val="lowerLetter"/>
      <w:lvlText w:val="(%4)"/>
      <w:lvlJc w:val="left"/>
      <w:pPr>
        <w:tabs>
          <w:tab w:val="num" w:pos="2520"/>
        </w:tabs>
        <w:ind w:left="2520" w:hanging="360"/>
      </w:pPr>
      <w:rPr>
        <w:rFonts w:ascii="Times New Roman" w:eastAsia="Times New Roman" w:hAnsi="Times New Roman" w:cs="Times New Roman" w:hint="default"/>
        <w:sz w:val="24"/>
        <w:szCs w:val="28"/>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0" w15:restartNumberingAfterBreak="0">
    <w:nsid w:val="34A72CB0"/>
    <w:multiLevelType w:val="hybridMultilevel"/>
    <w:tmpl w:val="2D9655E6"/>
    <w:lvl w:ilvl="0" w:tplc="6EF2CE6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1" w15:restartNumberingAfterBreak="0">
    <w:nsid w:val="35861FBA"/>
    <w:multiLevelType w:val="hybridMultilevel"/>
    <w:tmpl w:val="D0C2399A"/>
    <w:lvl w:ilvl="0" w:tplc="53D0C236">
      <w:start w:val="1"/>
      <w:numFmt w:val="lowerLetter"/>
      <w:lvlText w:val="(%1)"/>
      <w:lvlJc w:val="left"/>
      <w:pPr>
        <w:ind w:left="720" w:hanging="360"/>
      </w:pPr>
      <w:rPr>
        <w:rFonts w:hint="default"/>
      </w:rPr>
    </w:lvl>
    <w:lvl w:ilvl="1" w:tplc="6CDE04A0">
      <w:start w:val="1"/>
      <w:numFmt w:val="lowerRoman"/>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2" w15:restartNumberingAfterBreak="0">
    <w:nsid w:val="36964FE5"/>
    <w:multiLevelType w:val="hybridMultilevel"/>
    <w:tmpl w:val="6268A65C"/>
    <w:lvl w:ilvl="0" w:tplc="7DD0F854">
      <w:start w:val="1"/>
      <w:numFmt w:val="lowerLetter"/>
      <w:lvlText w:val="(%1)"/>
      <w:lvlJc w:val="left"/>
      <w:pPr>
        <w:ind w:left="540" w:hanging="360"/>
      </w:pPr>
      <w:rPr>
        <w:rFonts w:hint="default"/>
      </w:rPr>
    </w:lvl>
    <w:lvl w:ilvl="1" w:tplc="24090019" w:tentative="1">
      <w:start w:val="1"/>
      <w:numFmt w:val="lowerLetter"/>
      <w:lvlText w:val="%2."/>
      <w:lvlJc w:val="left"/>
      <w:pPr>
        <w:ind w:left="1260" w:hanging="360"/>
      </w:pPr>
    </w:lvl>
    <w:lvl w:ilvl="2" w:tplc="2409001B" w:tentative="1">
      <w:start w:val="1"/>
      <w:numFmt w:val="lowerRoman"/>
      <w:lvlText w:val="%3."/>
      <w:lvlJc w:val="right"/>
      <w:pPr>
        <w:ind w:left="1980" w:hanging="180"/>
      </w:pPr>
    </w:lvl>
    <w:lvl w:ilvl="3" w:tplc="2409000F" w:tentative="1">
      <w:start w:val="1"/>
      <w:numFmt w:val="decimal"/>
      <w:lvlText w:val="%4."/>
      <w:lvlJc w:val="left"/>
      <w:pPr>
        <w:ind w:left="2700" w:hanging="360"/>
      </w:pPr>
    </w:lvl>
    <w:lvl w:ilvl="4" w:tplc="24090019" w:tentative="1">
      <w:start w:val="1"/>
      <w:numFmt w:val="lowerLetter"/>
      <w:lvlText w:val="%5."/>
      <w:lvlJc w:val="left"/>
      <w:pPr>
        <w:ind w:left="3420" w:hanging="360"/>
      </w:pPr>
    </w:lvl>
    <w:lvl w:ilvl="5" w:tplc="2409001B" w:tentative="1">
      <w:start w:val="1"/>
      <w:numFmt w:val="lowerRoman"/>
      <w:lvlText w:val="%6."/>
      <w:lvlJc w:val="right"/>
      <w:pPr>
        <w:ind w:left="4140" w:hanging="180"/>
      </w:pPr>
    </w:lvl>
    <w:lvl w:ilvl="6" w:tplc="2409000F" w:tentative="1">
      <w:start w:val="1"/>
      <w:numFmt w:val="decimal"/>
      <w:lvlText w:val="%7."/>
      <w:lvlJc w:val="left"/>
      <w:pPr>
        <w:ind w:left="4860" w:hanging="360"/>
      </w:pPr>
    </w:lvl>
    <w:lvl w:ilvl="7" w:tplc="24090019" w:tentative="1">
      <w:start w:val="1"/>
      <w:numFmt w:val="lowerLetter"/>
      <w:lvlText w:val="%8."/>
      <w:lvlJc w:val="left"/>
      <w:pPr>
        <w:ind w:left="5580" w:hanging="360"/>
      </w:pPr>
    </w:lvl>
    <w:lvl w:ilvl="8" w:tplc="2409001B" w:tentative="1">
      <w:start w:val="1"/>
      <w:numFmt w:val="lowerRoman"/>
      <w:lvlText w:val="%9."/>
      <w:lvlJc w:val="right"/>
      <w:pPr>
        <w:ind w:left="6300" w:hanging="180"/>
      </w:pPr>
    </w:lvl>
  </w:abstractNum>
  <w:abstractNum w:abstractNumId="113" w15:restartNumberingAfterBreak="0">
    <w:nsid w:val="378E6FB0"/>
    <w:multiLevelType w:val="singleLevel"/>
    <w:tmpl w:val="3EB04186"/>
    <w:lvl w:ilvl="0">
      <w:start w:val="1"/>
      <w:numFmt w:val="lowerLetter"/>
      <w:lvlText w:val="(%1)"/>
      <w:lvlJc w:val="left"/>
      <w:pPr>
        <w:tabs>
          <w:tab w:val="num" w:pos="1080"/>
        </w:tabs>
        <w:ind w:left="1080" w:hanging="720"/>
      </w:pPr>
      <w:rPr>
        <w:b w:val="0"/>
        <w:i w:val="0"/>
        <w:sz w:val="24"/>
        <w:szCs w:val="28"/>
      </w:rPr>
    </w:lvl>
  </w:abstractNum>
  <w:abstractNum w:abstractNumId="114" w15:restartNumberingAfterBreak="0">
    <w:nsid w:val="381376EF"/>
    <w:multiLevelType w:val="hybridMultilevel"/>
    <w:tmpl w:val="F24292CA"/>
    <w:lvl w:ilvl="0" w:tplc="F6B8A5A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5" w15:restartNumberingAfterBreak="0">
    <w:nsid w:val="382B1542"/>
    <w:multiLevelType w:val="hybridMultilevel"/>
    <w:tmpl w:val="C8FE5586"/>
    <w:lvl w:ilvl="0" w:tplc="1ADA722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38FE15C6"/>
    <w:multiLevelType w:val="hybridMultilevel"/>
    <w:tmpl w:val="1C50A3C6"/>
    <w:lvl w:ilvl="0" w:tplc="924AB9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9011947"/>
    <w:multiLevelType w:val="hybridMultilevel"/>
    <w:tmpl w:val="F836EA90"/>
    <w:lvl w:ilvl="0" w:tplc="52E45256">
      <w:start w:val="1"/>
      <w:numFmt w:val="lowerLetter"/>
      <w:lvlText w:val="(%1)"/>
      <w:lvlJc w:val="left"/>
      <w:rPr>
        <w:rFonts w:ascii="Times New Roman" w:hAnsi="Times New Roman" w:hint="default"/>
        <w:b w:val="0"/>
        <w:i w:val="0"/>
        <w:caps w:val="0"/>
        <w:strike w:val="0"/>
        <w:dstrike w:val="0"/>
        <w:vanish w:val="0"/>
        <w:color w:val="000000"/>
        <w:sz w:val="24"/>
        <w:vertAlign w:val="baseline"/>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8" w15:restartNumberingAfterBreak="0">
    <w:nsid w:val="39813E2A"/>
    <w:multiLevelType w:val="hybridMultilevel"/>
    <w:tmpl w:val="37506988"/>
    <w:lvl w:ilvl="0" w:tplc="3FDC5D80">
      <w:start w:val="1"/>
      <w:numFmt w:val="lowerRoman"/>
      <w:lvlText w:val="(%1)"/>
      <w:lvlJc w:val="left"/>
      <w:pPr>
        <w:ind w:left="1728"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9C900D6"/>
    <w:multiLevelType w:val="hybridMultilevel"/>
    <w:tmpl w:val="82BA91B2"/>
    <w:lvl w:ilvl="0" w:tplc="27540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9DF5D74"/>
    <w:multiLevelType w:val="multilevel"/>
    <w:tmpl w:val="1DA258A2"/>
    <w:lvl w:ilvl="0">
      <w:start w:val="2"/>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lowerLetter"/>
      <w:suff w:val="space"/>
      <w:lvlText w:val="(%2)"/>
      <w:lvlJc w:val="left"/>
      <w:pPr>
        <w:ind w:left="720" w:hanging="360"/>
      </w:pPr>
      <w:rPr>
        <w:rFonts w:ascii="Times New Roman" w:hAnsi="Times New Roman" w:hint="default"/>
        <w:sz w:val="24"/>
        <w:szCs w:val="24"/>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1" w15:restartNumberingAfterBreak="0">
    <w:nsid w:val="3ADB194D"/>
    <w:multiLevelType w:val="multilevel"/>
    <w:tmpl w:val="7D96846A"/>
    <w:lvl w:ilvl="0">
      <w:start w:val="47"/>
      <w:numFmt w:val="decimal"/>
      <w:lvlText w:val="%1."/>
      <w:lvlJc w:val="left"/>
      <w:pPr>
        <w:tabs>
          <w:tab w:val="num" w:pos="630"/>
        </w:tabs>
        <w:ind w:left="630" w:hanging="360"/>
      </w:pPr>
      <w:rPr>
        <w:rFonts w:hint="default"/>
        <w:b/>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4"/>
        <w:szCs w:val="24"/>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2" w15:restartNumberingAfterBreak="0">
    <w:nsid w:val="3CDD3039"/>
    <w:multiLevelType w:val="multilevel"/>
    <w:tmpl w:val="6114B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3CFA05F4"/>
    <w:multiLevelType w:val="hybridMultilevel"/>
    <w:tmpl w:val="03B81510"/>
    <w:lvl w:ilvl="0" w:tplc="980CB30C">
      <w:start w:val="1"/>
      <w:numFmt w:val="lowerRoman"/>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D5B7AFF"/>
    <w:multiLevelType w:val="hybridMultilevel"/>
    <w:tmpl w:val="F2E0FE0C"/>
    <w:lvl w:ilvl="0" w:tplc="B43C115C">
      <w:start w:val="1"/>
      <w:numFmt w:val="lowerLetter"/>
      <w:lvlText w:val="(%1)"/>
      <w:lvlJc w:val="left"/>
      <w:pPr>
        <w:ind w:left="2754" w:hanging="360"/>
      </w:pPr>
      <w:rPr>
        <w:rFonts w:ascii="Times New Roman" w:hAnsi="Times New Roman" w:cs="Times New Roman" w:hint="default"/>
        <w:b w:val="0"/>
        <w:bCs w:val="0"/>
        <w:i w:val="0"/>
        <w:iCs w:val="0"/>
        <w:caps w:val="0"/>
        <w:strike w:val="0"/>
        <w:dstrike w:val="0"/>
        <w:vanish w:val="0"/>
        <w:color w:val="000000"/>
        <w:sz w:val="24"/>
        <w:szCs w:val="28"/>
        <w:vertAlign w:val="baseline"/>
      </w:rPr>
    </w:lvl>
    <w:lvl w:ilvl="1" w:tplc="24090019" w:tentative="1">
      <w:start w:val="1"/>
      <w:numFmt w:val="lowerLetter"/>
      <w:lvlText w:val="%2."/>
      <w:lvlJc w:val="left"/>
      <w:pPr>
        <w:ind w:left="2574" w:hanging="360"/>
      </w:pPr>
    </w:lvl>
    <w:lvl w:ilvl="2" w:tplc="2409001B" w:tentative="1">
      <w:start w:val="1"/>
      <w:numFmt w:val="lowerRoman"/>
      <w:lvlText w:val="%3."/>
      <w:lvlJc w:val="right"/>
      <w:pPr>
        <w:ind w:left="3294" w:hanging="180"/>
      </w:pPr>
    </w:lvl>
    <w:lvl w:ilvl="3" w:tplc="2409000F" w:tentative="1">
      <w:start w:val="1"/>
      <w:numFmt w:val="decimal"/>
      <w:lvlText w:val="%4."/>
      <w:lvlJc w:val="left"/>
      <w:pPr>
        <w:ind w:left="4014" w:hanging="360"/>
      </w:pPr>
    </w:lvl>
    <w:lvl w:ilvl="4" w:tplc="24090019" w:tentative="1">
      <w:start w:val="1"/>
      <w:numFmt w:val="lowerLetter"/>
      <w:lvlText w:val="%5."/>
      <w:lvlJc w:val="left"/>
      <w:pPr>
        <w:ind w:left="4734" w:hanging="360"/>
      </w:pPr>
    </w:lvl>
    <w:lvl w:ilvl="5" w:tplc="2409001B" w:tentative="1">
      <w:start w:val="1"/>
      <w:numFmt w:val="lowerRoman"/>
      <w:lvlText w:val="%6."/>
      <w:lvlJc w:val="right"/>
      <w:pPr>
        <w:ind w:left="5454" w:hanging="180"/>
      </w:pPr>
    </w:lvl>
    <w:lvl w:ilvl="6" w:tplc="2409000F" w:tentative="1">
      <w:start w:val="1"/>
      <w:numFmt w:val="decimal"/>
      <w:lvlText w:val="%7."/>
      <w:lvlJc w:val="left"/>
      <w:pPr>
        <w:ind w:left="6174" w:hanging="360"/>
      </w:pPr>
    </w:lvl>
    <w:lvl w:ilvl="7" w:tplc="24090019" w:tentative="1">
      <w:start w:val="1"/>
      <w:numFmt w:val="lowerLetter"/>
      <w:lvlText w:val="%8."/>
      <w:lvlJc w:val="left"/>
      <w:pPr>
        <w:ind w:left="6894" w:hanging="360"/>
      </w:pPr>
    </w:lvl>
    <w:lvl w:ilvl="8" w:tplc="2409001B" w:tentative="1">
      <w:start w:val="1"/>
      <w:numFmt w:val="lowerRoman"/>
      <w:lvlText w:val="%9."/>
      <w:lvlJc w:val="right"/>
      <w:pPr>
        <w:ind w:left="7614" w:hanging="180"/>
      </w:pPr>
    </w:lvl>
  </w:abstractNum>
  <w:abstractNum w:abstractNumId="125" w15:restartNumberingAfterBreak="0">
    <w:nsid w:val="3D5C22D8"/>
    <w:multiLevelType w:val="hybridMultilevel"/>
    <w:tmpl w:val="130C296A"/>
    <w:lvl w:ilvl="0" w:tplc="374CCD4E">
      <w:start w:val="1"/>
      <w:numFmt w:val="lowerLetter"/>
      <w:lvlText w:val="(%1)"/>
      <w:lvlJc w:val="left"/>
      <w:pPr>
        <w:ind w:left="1324" w:hanging="360"/>
      </w:pPr>
      <w:rPr>
        <w:rFonts w:hint="default"/>
        <w:b w:val="0"/>
        <w:color w:val="auto"/>
      </w:rPr>
    </w:lvl>
    <w:lvl w:ilvl="1" w:tplc="24090019">
      <w:start w:val="1"/>
      <w:numFmt w:val="lowerLetter"/>
      <w:lvlText w:val="%2."/>
      <w:lvlJc w:val="left"/>
      <w:pPr>
        <w:ind w:left="2044" w:hanging="360"/>
      </w:pPr>
    </w:lvl>
    <w:lvl w:ilvl="2" w:tplc="2409001B" w:tentative="1">
      <w:start w:val="1"/>
      <w:numFmt w:val="lowerRoman"/>
      <w:lvlText w:val="%3."/>
      <w:lvlJc w:val="right"/>
      <w:pPr>
        <w:ind w:left="2764" w:hanging="180"/>
      </w:pPr>
    </w:lvl>
    <w:lvl w:ilvl="3" w:tplc="2409000F" w:tentative="1">
      <w:start w:val="1"/>
      <w:numFmt w:val="decimal"/>
      <w:lvlText w:val="%4."/>
      <w:lvlJc w:val="left"/>
      <w:pPr>
        <w:ind w:left="3484" w:hanging="360"/>
      </w:pPr>
    </w:lvl>
    <w:lvl w:ilvl="4" w:tplc="24090019" w:tentative="1">
      <w:start w:val="1"/>
      <w:numFmt w:val="lowerLetter"/>
      <w:lvlText w:val="%5."/>
      <w:lvlJc w:val="left"/>
      <w:pPr>
        <w:ind w:left="4204" w:hanging="360"/>
      </w:pPr>
    </w:lvl>
    <w:lvl w:ilvl="5" w:tplc="2409001B" w:tentative="1">
      <w:start w:val="1"/>
      <w:numFmt w:val="lowerRoman"/>
      <w:lvlText w:val="%6."/>
      <w:lvlJc w:val="right"/>
      <w:pPr>
        <w:ind w:left="4924" w:hanging="180"/>
      </w:pPr>
    </w:lvl>
    <w:lvl w:ilvl="6" w:tplc="2409000F" w:tentative="1">
      <w:start w:val="1"/>
      <w:numFmt w:val="decimal"/>
      <w:lvlText w:val="%7."/>
      <w:lvlJc w:val="left"/>
      <w:pPr>
        <w:ind w:left="5644" w:hanging="360"/>
      </w:pPr>
    </w:lvl>
    <w:lvl w:ilvl="7" w:tplc="24090019" w:tentative="1">
      <w:start w:val="1"/>
      <w:numFmt w:val="lowerLetter"/>
      <w:lvlText w:val="%8."/>
      <w:lvlJc w:val="left"/>
      <w:pPr>
        <w:ind w:left="6364" w:hanging="360"/>
      </w:pPr>
    </w:lvl>
    <w:lvl w:ilvl="8" w:tplc="2409001B" w:tentative="1">
      <w:start w:val="1"/>
      <w:numFmt w:val="lowerRoman"/>
      <w:lvlText w:val="%9."/>
      <w:lvlJc w:val="right"/>
      <w:pPr>
        <w:ind w:left="7084" w:hanging="180"/>
      </w:pPr>
    </w:lvl>
  </w:abstractNum>
  <w:abstractNum w:abstractNumId="126" w15:restartNumberingAfterBreak="0">
    <w:nsid w:val="3D675103"/>
    <w:multiLevelType w:val="hybridMultilevel"/>
    <w:tmpl w:val="76D8DDC2"/>
    <w:lvl w:ilvl="0" w:tplc="6DFCF89E">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27" w15:restartNumberingAfterBreak="0">
    <w:nsid w:val="3E6B52C8"/>
    <w:multiLevelType w:val="hybridMultilevel"/>
    <w:tmpl w:val="B748C394"/>
    <w:lvl w:ilvl="0" w:tplc="F6B8A5A4">
      <w:start w:val="1"/>
      <w:numFmt w:val="lowerLetter"/>
      <w:lvlText w:val="(%1)"/>
      <w:lvlJc w:val="left"/>
      <w:pPr>
        <w:ind w:left="1155" w:hanging="360"/>
      </w:pPr>
      <w:rPr>
        <w:rFonts w:hint="default"/>
      </w:rPr>
    </w:lvl>
    <w:lvl w:ilvl="1" w:tplc="24090019" w:tentative="1">
      <w:start w:val="1"/>
      <w:numFmt w:val="lowerLetter"/>
      <w:lvlText w:val="%2."/>
      <w:lvlJc w:val="left"/>
      <w:pPr>
        <w:ind w:left="1875" w:hanging="360"/>
      </w:pPr>
    </w:lvl>
    <w:lvl w:ilvl="2" w:tplc="2409001B" w:tentative="1">
      <w:start w:val="1"/>
      <w:numFmt w:val="lowerRoman"/>
      <w:lvlText w:val="%3."/>
      <w:lvlJc w:val="right"/>
      <w:pPr>
        <w:ind w:left="2595" w:hanging="180"/>
      </w:pPr>
    </w:lvl>
    <w:lvl w:ilvl="3" w:tplc="2409000F" w:tentative="1">
      <w:start w:val="1"/>
      <w:numFmt w:val="decimal"/>
      <w:lvlText w:val="%4."/>
      <w:lvlJc w:val="left"/>
      <w:pPr>
        <w:ind w:left="3315" w:hanging="360"/>
      </w:pPr>
    </w:lvl>
    <w:lvl w:ilvl="4" w:tplc="24090019" w:tentative="1">
      <w:start w:val="1"/>
      <w:numFmt w:val="lowerLetter"/>
      <w:lvlText w:val="%5."/>
      <w:lvlJc w:val="left"/>
      <w:pPr>
        <w:ind w:left="4035" w:hanging="360"/>
      </w:pPr>
    </w:lvl>
    <w:lvl w:ilvl="5" w:tplc="2409001B" w:tentative="1">
      <w:start w:val="1"/>
      <w:numFmt w:val="lowerRoman"/>
      <w:lvlText w:val="%6."/>
      <w:lvlJc w:val="right"/>
      <w:pPr>
        <w:ind w:left="4755" w:hanging="180"/>
      </w:pPr>
    </w:lvl>
    <w:lvl w:ilvl="6" w:tplc="2409000F" w:tentative="1">
      <w:start w:val="1"/>
      <w:numFmt w:val="decimal"/>
      <w:lvlText w:val="%7."/>
      <w:lvlJc w:val="left"/>
      <w:pPr>
        <w:ind w:left="5475" w:hanging="360"/>
      </w:pPr>
    </w:lvl>
    <w:lvl w:ilvl="7" w:tplc="24090019" w:tentative="1">
      <w:start w:val="1"/>
      <w:numFmt w:val="lowerLetter"/>
      <w:lvlText w:val="%8."/>
      <w:lvlJc w:val="left"/>
      <w:pPr>
        <w:ind w:left="6195" w:hanging="360"/>
      </w:pPr>
    </w:lvl>
    <w:lvl w:ilvl="8" w:tplc="2409001B" w:tentative="1">
      <w:start w:val="1"/>
      <w:numFmt w:val="lowerRoman"/>
      <w:lvlText w:val="%9."/>
      <w:lvlJc w:val="right"/>
      <w:pPr>
        <w:ind w:left="6915" w:hanging="180"/>
      </w:pPr>
    </w:lvl>
  </w:abstractNum>
  <w:abstractNum w:abstractNumId="128" w15:restartNumberingAfterBreak="0">
    <w:nsid w:val="3EEF21B1"/>
    <w:multiLevelType w:val="hybridMultilevel"/>
    <w:tmpl w:val="943A09F0"/>
    <w:lvl w:ilvl="0" w:tplc="03E4BDAC">
      <w:start w:val="1"/>
      <w:numFmt w:val="lowerLetter"/>
      <w:lvlText w:val="(%1)"/>
      <w:lvlJc w:val="left"/>
      <w:pPr>
        <w:ind w:left="720" w:hanging="360"/>
      </w:pPr>
      <w:rPr>
        <w:rFonts w:hint="default"/>
        <w:color w:val="3538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F3802EB"/>
    <w:multiLevelType w:val="hybridMultilevel"/>
    <w:tmpl w:val="656083D6"/>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0" w15:restartNumberingAfterBreak="0">
    <w:nsid w:val="3F5F6D8C"/>
    <w:multiLevelType w:val="hybridMultilevel"/>
    <w:tmpl w:val="F89E568A"/>
    <w:lvl w:ilvl="0" w:tplc="F6B8A5A4">
      <w:start w:val="1"/>
      <w:numFmt w:val="lowerLetter"/>
      <w:lvlText w:val="(%1)"/>
      <w:lvlJc w:val="left"/>
      <w:pPr>
        <w:ind w:left="1504" w:hanging="360"/>
      </w:pPr>
      <w:rPr>
        <w:rFonts w:hint="default"/>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31" w15:restartNumberingAfterBreak="0">
    <w:nsid w:val="3FF37CD3"/>
    <w:multiLevelType w:val="multilevel"/>
    <w:tmpl w:val="101A2E34"/>
    <w:lvl w:ilvl="0">
      <w:start w:val="2"/>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2" w15:restartNumberingAfterBreak="0">
    <w:nsid w:val="40A238EA"/>
    <w:multiLevelType w:val="hybridMultilevel"/>
    <w:tmpl w:val="36FA9EF2"/>
    <w:lvl w:ilvl="0" w:tplc="AE88352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3" w15:restartNumberingAfterBreak="0">
    <w:nsid w:val="40FE1973"/>
    <w:multiLevelType w:val="hybridMultilevel"/>
    <w:tmpl w:val="2206A728"/>
    <w:lvl w:ilvl="0" w:tplc="AE8835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1511301"/>
    <w:multiLevelType w:val="hybridMultilevel"/>
    <w:tmpl w:val="9178229C"/>
    <w:lvl w:ilvl="0" w:tplc="E1CABAA8">
      <w:start w:val="1"/>
      <w:numFmt w:val="lowerRoman"/>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35" w15:restartNumberingAfterBreak="0">
    <w:nsid w:val="417148CD"/>
    <w:multiLevelType w:val="hybridMultilevel"/>
    <w:tmpl w:val="8FBCA760"/>
    <w:lvl w:ilvl="0" w:tplc="F6B8A5A4">
      <w:start w:val="1"/>
      <w:numFmt w:val="lowerLetter"/>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36" w15:restartNumberingAfterBreak="0">
    <w:nsid w:val="41994C85"/>
    <w:multiLevelType w:val="hybridMultilevel"/>
    <w:tmpl w:val="7CBA4BDE"/>
    <w:lvl w:ilvl="0" w:tplc="7AFA700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1B86162"/>
    <w:multiLevelType w:val="hybridMultilevel"/>
    <w:tmpl w:val="7132E424"/>
    <w:lvl w:ilvl="0" w:tplc="FB86CF90">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1C552B9"/>
    <w:multiLevelType w:val="hybridMultilevel"/>
    <w:tmpl w:val="A944213E"/>
    <w:lvl w:ilvl="0" w:tplc="6BCCFDC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2C712E2"/>
    <w:multiLevelType w:val="hybridMultilevel"/>
    <w:tmpl w:val="B0042AF0"/>
    <w:lvl w:ilvl="0" w:tplc="E564D902">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40" w15:restartNumberingAfterBreak="0">
    <w:nsid w:val="42D240CE"/>
    <w:multiLevelType w:val="hybridMultilevel"/>
    <w:tmpl w:val="5F440C4C"/>
    <w:lvl w:ilvl="0" w:tplc="F6B8A5A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1" w15:restartNumberingAfterBreak="0">
    <w:nsid w:val="437639B6"/>
    <w:multiLevelType w:val="hybridMultilevel"/>
    <w:tmpl w:val="F3FEE0A0"/>
    <w:lvl w:ilvl="0" w:tplc="9F24AD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2" w15:restartNumberingAfterBreak="0">
    <w:nsid w:val="459C3721"/>
    <w:multiLevelType w:val="hybridMultilevel"/>
    <w:tmpl w:val="32764374"/>
    <w:lvl w:ilvl="0" w:tplc="AE883524">
      <w:start w:val="1"/>
      <w:numFmt w:val="lowerLetter"/>
      <w:lvlText w:val="(%1)"/>
      <w:lvlJc w:val="left"/>
      <w:pPr>
        <w:ind w:left="720" w:hanging="360"/>
      </w:pPr>
      <w:rPr>
        <w:rFonts w:hint="default"/>
      </w:rPr>
    </w:lvl>
    <w:lvl w:ilvl="1" w:tplc="AE8835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640513D"/>
    <w:multiLevelType w:val="hybridMultilevel"/>
    <w:tmpl w:val="D3A4FC6A"/>
    <w:lvl w:ilvl="0" w:tplc="4DE8251E">
      <w:start w:val="1"/>
      <w:numFmt w:val="lowerRoman"/>
      <w:lvlText w:val="(%1)"/>
      <w:lvlJc w:val="left"/>
      <w:pPr>
        <w:ind w:left="1728" w:hanging="360"/>
      </w:pPr>
      <w:rPr>
        <w:rFonts w:hint="default"/>
        <w:b w:val="0"/>
        <w:i w:val="0"/>
        <w:sz w:val="24"/>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E1CABAA8">
      <w:start w:val="1"/>
      <w:numFmt w:val="lowerRoman"/>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4" w15:restartNumberingAfterBreak="0">
    <w:nsid w:val="46A151D6"/>
    <w:multiLevelType w:val="hybridMultilevel"/>
    <w:tmpl w:val="AC1E6D20"/>
    <w:lvl w:ilvl="0" w:tplc="AE88352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5" w15:restartNumberingAfterBreak="0">
    <w:nsid w:val="47595DEB"/>
    <w:multiLevelType w:val="hybridMultilevel"/>
    <w:tmpl w:val="9B4C6040"/>
    <w:lvl w:ilvl="0" w:tplc="E1CABAA8">
      <w:start w:val="1"/>
      <w:numFmt w:val="lowerRoman"/>
      <w:lvlText w:val="(%1)"/>
      <w:lvlJc w:val="left"/>
      <w:pPr>
        <w:ind w:left="2160" w:hanging="360"/>
      </w:pPr>
    </w:lvl>
    <w:lvl w:ilvl="1" w:tplc="24090019" w:tentative="1">
      <w:start w:val="1"/>
      <w:numFmt w:val="lowerLetter"/>
      <w:lvlText w:val="%2."/>
      <w:lvlJc w:val="left"/>
      <w:pPr>
        <w:ind w:left="2880" w:hanging="360"/>
      </w:pPr>
    </w:lvl>
    <w:lvl w:ilvl="2" w:tplc="2409001B" w:tentative="1">
      <w:start w:val="1"/>
      <w:numFmt w:val="lowerRoman"/>
      <w:lvlText w:val="%3."/>
      <w:lvlJc w:val="right"/>
      <w:pPr>
        <w:ind w:left="3600" w:hanging="180"/>
      </w:pPr>
    </w:lvl>
    <w:lvl w:ilvl="3" w:tplc="2409000F" w:tentative="1">
      <w:start w:val="1"/>
      <w:numFmt w:val="decimal"/>
      <w:lvlText w:val="%4."/>
      <w:lvlJc w:val="left"/>
      <w:pPr>
        <w:ind w:left="4320" w:hanging="360"/>
      </w:pPr>
    </w:lvl>
    <w:lvl w:ilvl="4" w:tplc="24090019" w:tentative="1">
      <w:start w:val="1"/>
      <w:numFmt w:val="lowerLetter"/>
      <w:lvlText w:val="%5."/>
      <w:lvlJc w:val="left"/>
      <w:pPr>
        <w:ind w:left="5040" w:hanging="360"/>
      </w:pPr>
    </w:lvl>
    <w:lvl w:ilvl="5" w:tplc="2409001B" w:tentative="1">
      <w:start w:val="1"/>
      <w:numFmt w:val="lowerRoman"/>
      <w:lvlText w:val="%6."/>
      <w:lvlJc w:val="right"/>
      <w:pPr>
        <w:ind w:left="5760" w:hanging="180"/>
      </w:pPr>
    </w:lvl>
    <w:lvl w:ilvl="6" w:tplc="2409000F" w:tentative="1">
      <w:start w:val="1"/>
      <w:numFmt w:val="decimal"/>
      <w:lvlText w:val="%7."/>
      <w:lvlJc w:val="left"/>
      <w:pPr>
        <w:ind w:left="6480" w:hanging="360"/>
      </w:pPr>
    </w:lvl>
    <w:lvl w:ilvl="7" w:tplc="24090019" w:tentative="1">
      <w:start w:val="1"/>
      <w:numFmt w:val="lowerLetter"/>
      <w:lvlText w:val="%8."/>
      <w:lvlJc w:val="left"/>
      <w:pPr>
        <w:ind w:left="7200" w:hanging="360"/>
      </w:pPr>
    </w:lvl>
    <w:lvl w:ilvl="8" w:tplc="2409001B" w:tentative="1">
      <w:start w:val="1"/>
      <w:numFmt w:val="lowerRoman"/>
      <w:lvlText w:val="%9."/>
      <w:lvlJc w:val="right"/>
      <w:pPr>
        <w:ind w:left="7920" w:hanging="180"/>
      </w:pPr>
    </w:lvl>
  </w:abstractNum>
  <w:abstractNum w:abstractNumId="146" w15:restartNumberingAfterBreak="0">
    <w:nsid w:val="47A258DA"/>
    <w:multiLevelType w:val="hybridMultilevel"/>
    <w:tmpl w:val="E92E0C1C"/>
    <w:lvl w:ilvl="0" w:tplc="F6B8A5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7B703BE"/>
    <w:multiLevelType w:val="hybridMultilevel"/>
    <w:tmpl w:val="0A6E9B94"/>
    <w:lvl w:ilvl="0" w:tplc="ED72B7B4">
      <w:start w:val="1"/>
      <w:numFmt w:val="lowerLetter"/>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48" w15:restartNumberingAfterBreak="0">
    <w:nsid w:val="47F67E95"/>
    <w:multiLevelType w:val="hybridMultilevel"/>
    <w:tmpl w:val="83B2D9B4"/>
    <w:lvl w:ilvl="0" w:tplc="8976F888">
      <w:start w:val="1"/>
      <w:numFmt w:val="lowerRoman"/>
      <w:lvlText w:val="(%1)"/>
      <w:lvlJc w:val="right"/>
      <w:pPr>
        <w:ind w:left="1152"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883146F"/>
    <w:multiLevelType w:val="hybridMultilevel"/>
    <w:tmpl w:val="854046F2"/>
    <w:lvl w:ilvl="0" w:tplc="ACC46338">
      <w:start w:val="1"/>
      <w:numFmt w:val="lowerLetter"/>
      <w:lvlText w:val="(%1)"/>
      <w:lvlJc w:val="left"/>
      <w:rPr>
        <w:rFonts w:ascii="Times New Roman" w:hAnsi="Times New Roman" w:hint="default"/>
        <w:b w:val="0"/>
        <w:i w:val="0"/>
        <w:caps w:val="0"/>
        <w:strike w:val="0"/>
        <w:dstrike w:val="0"/>
        <w:vanish w:val="0"/>
        <w:color w:val="000000"/>
        <w:sz w:val="28"/>
        <w:vertAlign w:val="baseline"/>
      </w:rPr>
    </w:lvl>
    <w:lvl w:ilvl="1" w:tplc="AE883524">
      <w:start w:val="1"/>
      <w:numFmt w:val="lowerLetter"/>
      <w:lvlText w:val="(%2)"/>
      <w:lvlJc w:val="left"/>
      <w:pPr>
        <w:ind w:left="1440" w:hanging="360"/>
      </w:pPr>
      <w:rPr>
        <w:rFonts w:hint="default"/>
      </w:rPr>
    </w:lvl>
    <w:lvl w:ilvl="2" w:tplc="0B587BD0">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92003AF"/>
    <w:multiLevelType w:val="hybridMultilevel"/>
    <w:tmpl w:val="2182E5F4"/>
    <w:lvl w:ilvl="0" w:tplc="490A960C">
      <w:start w:val="1"/>
      <w:numFmt w:val="lowerLetter"/>
      <w:lvlText w:val="(%1)"/>
      <w:lvlJc w:val="left"/>
      <w:pPr>
        <w:ind w:left="1065" w:hanging="360"/>
      </w:pPr>
      <w:rPr>
        <w:rFonts w:hint="default"/>
        <w:w w:val="99"/>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1" w15:restartNumberingAfterBreak="0">
    <w:nsid w:val="494650C3"/>
    <w:multiLevelType w:val="hybridMultilevel"/>
    <w:tmpl w:val="1A48C554"/>
    <w:lvl w:ilvl="0" w:tplc="B184844E">
      <w:start w:val="3"/>
      <w:numFmt w:val="lowerLetter"/>
      <w:lvlText w:val="(%1)"/>
      <w:lvlJc w:val="left"/>
      <w:pPr>
        <w:ind w:left="1440" w:hanging="360"/>
      </w:pPr>
      <w:rPr>
        <w:rFonts w:hint="default"/>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52" w15:restartNumberingAfterBreak="0">
    <w:nsid w:val="49702126"/>
    <w:multiLevelType w:val="multilevel"/>
    <w:tmpl w:val="73AC16F6"/>
    <w:numStyleLink w:val="Style1"/>
  </w:abstractNum>
  <w:abstractNum w:abstractNumId="153" w15:restartNumberingAfterBreak="0">
    <w:nsid w:val="49E22077"/>
    <w:multiLevelType w:val="hybridMultilevel"/>
    <w:tmpl w:val="43DCD2AA"/>
    <w:lvl w:ilvl="0" w:tplc="5510A2DC">
      <w:start w:val="1"/>
      <w:numFmt w:val="lowerRoman"/>
      <w:lvlText w:val="(%1)"/>
      <w:lvlJc w:val="left"/>
      <w:pPr>
        <w:ind w:left="1440" w:hanging="360"/>
      </w:pPr>
      <w:rPr>
        <w:color w:val="auto"/>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54" w15:restartNumberingAfterBreak="0">
    <w:nsid w:val="4A060AFA"/>
    <w:multiLevelType w:val="hybridMultilevel"/>
    <w:tmpl w:val="2E7A8E56"/>
    <w:lvl w:ilvl="0" w:tplc="AE883524">
      <w:start w:val="1"/>
      <w:numFmt w:val="lowerLetter"/>
      <w:lvlText w:val="(%1)"/>
      <w:lvlJc w:val="left"/>
      <w:pPr>
        <w:ind w:left="1242" w:hanging="360"/>
      </w:pPr>
      <w:rPr>
        <w:rFonts w:hint="default"/>
      </w:rPr>
    </w:lvl>
    <w:lvl w:ilvl="1" w:tplc="AE883524">
      <w:start w:val="1"/>
      <w:numFmt w:val="lowerLetter"/>
      <w:lvlText w:val="(%2)"/>
      <w:lvlJc w:val="left"/>
      <w:pPr>
        <w:ind w:left="1962" w:hanging="360"/>
      </w:pPr>
      <w:rPr>
        <w:rFonts w:hint="default"/>
      </w:rPr>
    </w:lvl>
    <w:lvl w:ilvl="2" w:tplc="25941F82">
      <w:start w:val="2"/>
      <w:numFmt w:val="decimal"/>
      <w:lvlText w:val="(%3)"/>
      <w:lvlJc w:val="left"/>
      <w:pPr>
        <w:ind w:left="2862" w:hanging="360"/>
      </w:pPr>
      <w:rPr>
        <w:rFonts w:hint="default"/>
      </w:r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55" w15:restartNumberingAfterBreak="0">
    <w:nsid w:val="4B390437"/>
    <w:multiLevelType w:val="hybridMultilevel"/>
    <w:tmpl w:val="C11012B0"/>
    <w:lvl w:ilvl="0" w:tplc="03E4BDAC">
      <w:start w:val="1"/>
      <w:numFmt w:val="lowerLetter"/>
      <w:lvlText w:val="(%1)"/>
      <w:lvlJc w:val="left"/>
      <w:pPr>
        <w:ind w:left="1422" w:hanging="360"/>
      </w:pPr>
      <w:rPr>
        <w:rFonts w:hint="default"/>
        <w:color w:val="353839"/>
      </w:rPr>
    </w:lvl>
    <w:lvl w:ilvl="1" w:tplc="F6B8A5A4">
      <w:start w:val="1"/>
      <w:numFmt w:val="lowerLetter"/>
      <w:lvlText w:val="(%2)"/>
      <w:lvlJc w:val="left"/>
      <w:pPr>
        <w:ind w:left="2142" w:hanging="360"/>
      </w:pPr>
      <w:rPr>
        <w:rFonts w:hint="default"/>
      </w:r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56" w15:restartNumberingAfterBreak="0">
    <w:nsid w:val="4CD12EAB"/>
    <w:multiLevelType w:val="hybridMultilevel"/>
    <w:tmpl w:val="0456C486"/>
    <w:lvl w:ilvl="0" w:tplc="F6B8A5A4">
      <w:start w:val="1"/>
      <w:numFmt w:val="lowerLetter"/>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57" w15:restartNumberingAfterBreak="0">
    <w:nsid w:val="4D092804"/>
    <w:multiLevelType w:val="hybridMultilevel"/>
    <w:tmpl w:val="D878F808"/>
    <w:lvl w:ilvl="0" w:tplc="E9168470">
      <w:start w:val="3"/>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4DE935C1"/>
    <w:multiLevelType w:val="hybridMultilevel"/>
    <w:tmpl w:val="2FE482AE"/>
    <w:lvl w:ilvl="0" w:tplc="E940EF7C">
      <w:start w:val="1"/>
      <w:numFmt w:val="lowerLetter"/>
      <w:lvlText w:val="(%1)"/>
      <w:lvlJc w:val="left"/>
      <w:pPr>
        <w:ind w:left="1839" w:hanging="360"/>
      </w:pPr>
      <w:rPr>
        <w:rFonts w:hint="default"/>
      </w:rPr>
    </w:lvl>
    <w:lvl w:ilvl="1" w:tplc="24090019" w:tentative="1">
      <w:start w:val="1"/>
      <w:numFmt w:val="lowerLetter"/>
      <w:lvlText w:val="%2."/>
      <w:lvlJc w:val="left"/>
      <w:pPr>
        <w:ind w:left="2559" w:hanging="360"/>
      </w:pPr>
    </w:lvl>
    <w:lvl w:ilvl="2" w:tplc="2409001B" w:tentative="1">
      <w:start w:val="1"/>
      <w:numFmt w:val="lowerRoman"/>
      <w:lvlText w:val="%3."/>
      <w:lvlJc w:val="right"/>
      <w:pPr>
        <w:ind w:left="3279" w:hanging="180"/>
      </w:pPr>
    </w:lvl>
    <w:lvl w:ilvl="3" w:tplc="2409000F" w:tentative="1">
      <w:start w:val="1"/>
      <w:numFmt w:val="decimal"/>
      <w:lvlText w:val="%4."/>
      <w:lvlJc w:val="left"/>
      <w:pPr>
        <w:ind w:left="3999" w:hanging="360"/>
      </w:pPr>
    </w:lvl>
    <w:lvl w:ilvl="4" w:tplc="24090019" w:tentative="1">
      <w:start w:val="1"/>
      <w:numFmt w:val="lowerLetter"/>
      <w:lvlText w:val="%5."/>
      <w:lvlJc w:val="left"/>
      <w:pPr>
        <w:ind w:left="4719" w:hanging="360"/>
      </w:pPr>
    </w:lvl>
    <w:lvl w:ilvl="5" w:tplc="2409001B" w:tentative="1">
      <w:start w:val="1"/>
      <w:numFmt w:val="lowerRoman"/>
      <w:lvlText w:val="%6."/>
      <w:lvlJc w:val="right"/>
      <w:pPr>
        <w:ind w:left="5439" w:hanging="180"/>
      </w:pPr>
    </w:lvl>
    <w:lvl w:ilvl="6" w:tplc="2409000F" w:tentative="1">
      <w:start w:val="1"/>
      <w:numFmt w:val="decimal"/>
      <w:lvlText w:val="%7."/>
      <w:lvlJc w:val="left"/>
      <w:pPr>
        <w:ind w:left="6159" w:hanging="360"/>
      </w:pPr>
    </w:lvl>
    <w:lvl w:ilvl="7" w:tplc="24090019" w:tentative="1">
      <w:start w:val="1"/>
      <w:numFmt w:val="lowerLetter"/>
      <w:lvlText w:val="%8."/>
      <w:lvlJc w:val="left"/>
      <w:pPr>
        <w:ind w:left="6879" w:hanging="360"/>
      </w:pPr>
    </w:lvl>
    <w:lvl w:ilvl="8" w:tplc="2409001B" w:tentative="1">
      <w:start w:val="1"/>
      <w:numFmt w:val="lowerRoman"/>
      <w:lvlText w:val="%9."/>
      <w:lvlJc w:val="right"/>
      <w:pPr>
        <w:ind w:left="7599" w:hanging="180"/>
      </w:pPr>
    </w:lvl>
  </w:abstractNum>
  <w:abstractNum w:abstractNumId="159" w15:restartNumberingAfterBreak="0">
    <w:nsid w:val="4DF21368"/>
    <w:multiLevelType w:val="multilevel"/>
    <w:tmpl w:val="53CC115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suff w:val="space"/>
      <w:lvlText w:val="(%2)"/>
      <w:lvlJc w:val="left"/>
      <w:pPr>
        <w:ind w:left="738" w:hanging="288"/>
      </w:pPr>
      <w:rPr>
        <w:rFonts w:ascii="Times New Roman" w:hAnsi="Times New Roman" w:cs="Times New Roman" w:hint="default"/>
        <w:sz w:val="24"/>
        <w:szCs w:val="24"/>
      </w:rPr>
    </w:lvl>
    <w:lvl w:ilvl="2">
      <w:start w:val="2"/>
      <w:numFmt w:val="lowerRoman"/>
      <w:lvlText w:val="(%3)"/>
      <w:lvlJc w:val="right"/>
      <w:pPr>
        <w:tabs>
          <w:tab w:val="num" w:pos="1800"/>
        </w:tabs>
        <w:ind w:left="1800" w:hanging="180"/>
      </w:pPr>
      <w:rPr>
        <w:rFonts w:ascii="Times New Roman" w:hAnsi="Times New Roman" w:cs="Times New Roman" w:hint="default"/>
        <w:sz w:val="24"/>
      </w:rPr>
    </w:lvl>
    <w:lvl w:ilvl="3">
      <w:start w:val="1"/>
      <w:numFmt w:val="lowerLetter"/>
      <w:lvlText w:val="(%4)"/>
      <w:lvlJc w:val="left"/>
      <w:pPr>
        <w:tabs>
          <w:tab w:val="num" w:pos="2520"/>
        </w:tabs>
        <w:ind w:left="2520" w:hanging="360"/>
      </w:pPr>
      <w:rPr>
        <w:rFonts w:ascii="Times New Roman" w:eastAsia="Times New Roman" w:hAnsi="Times New Roman" w:cs="Times New Roman" w:hint="default"/>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0" w15:restartNumberingAfterBreak="0">
    <w:nsid w:val="4E611515"/>
    <w:multiLevelType w:val="singleLevel"/>
    <w:tmpl w:val="17BE55E6"/>
    <w:lvl w:ilvl="0">
      <w:start w:val="1"/>
      <w:numFmt w:val="lowerLetter"/>
      <w:lvlText w:val="(%1)"/>
      <w:lvlJc w:val="left"/>
      <w:pPr>
        <w:tabs>
          <w:tab w:val="num" w:pos="720"/>
        </w:tabs>
        <w:ind w:left="720" w:hanging="720"/>
      </w:pPr>
      <w:rPr>
        <w:rFonts w:hint="default"/>
      </w:rPr>
    </w:lvl>
  </w:abstractNum>
  <w:abstractNum w:abstractNumId="161" w15:restartNumberingAfterBreak="0">
    <w:nsid w:val="4E706195"/>
    <w:multiLevelType w:val="hybridMultilevel"/>
    <w:tmpl w:val="94CE4A2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2" w15:restartNumberingAfterBreak="0">
    <w:nsid w:val="4EB2412C"/>
    <w:multiLevelType w:val="hybridMultilevel"/>
    <w:tmpl w:val="ABA69F18"/>
    <w:lvl w:ilvl="0" w:tplc="9FCC02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3" w15:restartNumberingAfterBreak="0">
    <w:nsid w:val="4F5418F2"/>
    <w:multiLevelType w:val="hybridMultilevel"/>
    <w:tmpl w:val="7E3E8E58"/>
    <w:lvl w:ilvl="0" w:tplc="F6B8A5A4">
      <w:start w:val="1"/>
      <w:numFmt w:val="lowerLetter"/>
      <w:lvlText w:val="(%1)"/>
      <w:lvlJc w:val="left"/>
      <w:pPr>
        <w:ind w:left="720" w:hanging="360"/>
      </w:pPr>
      <w:rPr>
        <w:rFonts w:hint="default"/>
        <w:w w:val="100"/>
      </w:rPr>
    </w:lvl>
    <w:lvl w:ilvl="1" w:tplc="24090019" w:tentative="1">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4" w15:restartNumberingAfterBreak="0">
    <w:nsid w:val="4F6B0005"/>
    <w:multiLevelType w:val="hybridMultilevel"/>
    <w:tmpl w:val="4C70C8E6"/>
    <w:lvl w:ilvl="0" w:tplc="ACC46338">
      <w:start w:val="1"/>
      <w:numFmt w:val="lowerLetter"/>
      <w:lvlText w:val="(%1)"/>
      <w:lvlJc w:val="left"/>
      <w:rPr>
        <w:rFonts w:ascii="Times New Roman" w:hAnsi="Times New Roman" w:hint="default"/>
        <w:b w:val="0"/>
        <w:i w:val="0"/>
        <w:caps w:val="0"/>
        <w:strike w:val="0"/>
        <w:dstrike w:val="0"/>
        <w:vanish w:val="0"/>
        <w:color w:val="000000"/>
        <w:sz w:val="28"/>
        <w:vertAlign w:val="baseline"/>
      </w:rPr>
    </w:lvl>
    <w:lvl w:ilvl="1" w:tplc="C56C6B44">
      <w:start w:val="1"/>
      <w:numFmt w:val="lowerLetter"/>
      <w:lvlText w:val="(%2)"/>
      <w:lvlJc w:val="left"/>
      <w:rPr>
        <w:rFonts w:ascii="Times New Roman" w:hAnsi="Times New Roman" w:hint="default"/>
        <w:b w:val="0"/>
        <w:i w:val="0"/>
        <w:caps w:val="0"/>
        <w:strike w:val="0"/>
        <w:dstrike w:val="0"/>
        <w:vanish w:val="0"/>
        <w:color w:val="000000"/>
        <w:sz w:val="24"/>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F96056A"/>
    <w:multiLevelType w:val="hybridMultilevel"/>
    <w:tmpl w:val="745C5348"/>
    <w:lvl w:ilvl="0" w:tplc="E0F6C78A">
      <w:start w:val="1"/>
      <w:numFmt w:val="lowerLetter"/>
      <w:lvlText w:val="(%1)"/>
      <w:lvlJc w:val="left"/>
      <w:pPr>
        <w:ind w:left="825" w:hanging="46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6" w15:restartNumberingAfterBreak="0">
    <w:nsid w:val="501047AE"/>
    <w:multiLevelType w:val="multilevel"/>
    <w:tmpl w:val="7D96846A"/>
    <w:lvl w:ilvl="0">
      <w:start w:val="47"/>
      <w:numFmt w:val="decimal"/>
      <w:lvlText w:val="%1."/>
      <w:lvlJc w:val="left"/>
      <w:pPr>
        <w:tabs>
          <w:tab w:val="num" w:pos="630"/>
        </w:tabs>
        <w:ind w:left="630" w:hanging="360"/>
      </w:pPr>
      <w:rPr>
        <w:rFonts w:hint="default"/>
        <w:b/>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4"/>
        <w:szCs w:val="24"/>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7" w15:restartNumberingAfterBreak="0">
    <w:nsid w:val="50396149"/>
    <w:multiLevelType w:val="hybridMultilevel"/>
    <w:tmpl w:val="D8CC8C36"/>
    <w:lvl w:ilvl="0" w:tplc="979A8782">
      <w:start w:val="1"/>
      <w:numFmt w:val="lowerLetter"/>
      <w:lvlText w:val="(%1)"/>
      <w:lvlJc w:val="left"/>
      <w:pPr>
        <w:ind w:left="720" w:hanging="360"/>
      </w:pPr>
      <w:rPr>
        <w:rFonts w:ascii="Times New Roman" w:eastAsia="Times New Roman" w:hAnsi="Times New Roman" w:cs="Times New Roman"/>
        <w:caps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8" w15:restartNumberingAfterBreak="0">
    <w:nsid w:val="50EC4013"/>
    <w:multiLevelType w:val="hybridMultilevel"/>
    <w:tmpl w:val="7A2A261C"/>
    <w:lvl w:ilvl="0" w:tplc="6ECA95DA">
      <w:start w:val="1"/>
      <w:numFmt w:val="lowerLetter"/>
      <w:lvlText w:val="(%1)"/>
      <w:lvlJc w:val="left"/>
      <w:pPr>
        <w:ind w:left="2907" w:hanging="405"/>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1E57F13"/>
    <w:multiLevelType w:val="multilevel"/>
    <w:tmpl w:val="9FC6096C"/>
    <w:lvl w:ilvl="0">
      <w:start w:val="1"/>
      <w:numFmt w:val="lowerLetter"/>
      <w:lvlText w:val="(%1)"/>
      <w:lvlJc w:val="left"/>
      <w:pPr>
        <w:tabs>
          <w:tab w:val="num" w:pos="1180"/>
        </w:tabs>
        <w:ind w:left="1180" w:hanging="360"/>
      </w:pPr>
      <w:rPr>
        <w:rFonts w:ascii="Times New Roman" w:hAnsi="Times New Roman" w:cs="Times New Roman" w:hint="default"/>
        <w:b w:val="0"/>
        <w:i w:val="0"/>
        <w:sz w:val="24"/>
        <w:szCs w:val="28"/>
      </w:rPr>
    </w:lvl>
    <w:lvl w:ilvl="1">
      <w:start w:val="1"/>
      <w:numFmt w:val="lowerLetter"/>
      <w:suff w:val="space"/>
      <w:lvlText w:val="(%2)"/>
      <w:lvlJc w:val="left"/>
      <w:pPr>
        <w:ind w:left="1540" w:hanging="360"/>
      </w:pPr>
      <w:rPr>
        <w:rFonts w:ascii="Times New Roman" w:hAnsi="Times New Roman" w:hint="default"/>
        <w:sz w:val="24"/>
        <w:szCs w:val="28"/>
      </w:rPr>
    </w:lvl>
    <w:lvl w:ilvl="2">
      <w:start w:val="1"/>
      <w:numFmt w:val="lowerRoman"/>
      <w:lvlText w:val="(%3)"/>
      <w:lvlJc w:val="right"/>
      <w:pPr>
        <w:tabs>
          <w:tab w:val="num" w:pos="2620"/>
        </w:tabs>
        <w:ind w:left="2620" w:hanging="180"/>
      </w:pPr>
      <w:rPr>
        <w:rFonts w:ascii="Times New Roman" w:hAnsi="Times New Roman" w:hint="default"/>
        <w:sz w:val="20"/>
      </w:rPr>
    </w:lvl>
    <w:lvl w:ilvl="3">
      <w:start w:val="1"/>
      <w:numFmt w:val="upperLetter"/>
      <w:lvlText w:val="(%4)"/>
      <w:lvlJc w:val="left"/>
      <w:pPr>
        <w:tabs>
          <w:tab w:val="num" w:pos="3340"/>
        </w:tabs>
        <w:ind w:left="3340" w:hanging="360"/>
      </w:pPr>
      <w:rPr>
        <w:rFonts w:hint="default"/>
      </w:rPr>
    </w:lvl>
    <w:lvl w:ilvl="4">
      <w:start w:val="1"/>
      <w:numFmt w:val="lowerLetter"/>
      <w:lvlText w:val="%5."/>
      <w:lvlJc w:val="left"/>
      <w:pPr>
        <w:tabs>
          <w:tab w:val="num" w:pos="4060"/>
        </w:tabs>
        <w:ind w:left="4060" w:hanging="360"/>
      </w:pPr>
      <w:rPr>
        <w:rFonts w:hint="default"/>
      </w:rPr>
    </w:lvl>
    <w:lvl w:ilvl="5">
      <w:start w:val="1"/>
      <w:numFmt w:val="lowerRoman"/>
      <w:lvlText w:val="%6."/>
      <w:lvlJc w:val="right"/>
      <w:pPr>
        <w:tabs>
          <w:tab w:val="num" w:pos="4780"/>
        </w:tabs>
        <w:ind w:left="4780" w:hanging="180"/>
      </w:pPr>
      <w:rPr>
        <w:rFonts w:hint="default"/>
      </w:rPr>
    </w:lvl>
    <w:lvl w:ilvl="6">
      <w:start w:val="1"/>
      <w:numFmt w:val="decimal"/>
      <w:lvlText w:val="%7."/>
      <w:lvlJc w:val="left"/>
      <w:pPr>
        <w:tabs>
          <w:tab w:val="num" w:pos="5500"/>
        </w:tabs>
        <w:ind w:left="5500" w:hanging="360"/>
      </w:pPr>
      <w:rPr>
        <w:rFonts w:hint="default"/>
      </w:rPr>
    </w:lvl>
    <w:lvl w:ilvl="7">
      <w:start w:val="1"/>
      <w:numFmt w:val="lowerLetter"/>
      <w:lvlText w:val="%8."/>
      <w:lvlJc w:val="left"/>
      <w:pPr>
        <w:tabs>
          <w:tab w:val="num" w:pos="6220"/>
        </w:tabs>
        <w:ind w:left="6220" w:hanging="360"/>
      </w:pPr>
      <w:rPr>
        <w:rFonts w:hint="default"/>
      </w:rPr>
    </w:lvl>
    <w:lvl w:ilvl="8">
      <w:start w:val="1"/>
      <w:numFmt w:val="lowerRoman"/>
      <w:lvlText w:val="%9."/>
      <w:lvlJc w:val="right"/>
      <w:pPr>
        <w:tabs>
          <w:tab w:val="num" w:pos="6940"/>
        </w:tabs>
        <w:ind w:left="6940" w:hanging="180"/>
      </w:pPr>
      <w:rPr>
        <w:rFonts w:hint="default"/>
      </w:rPr>
    </w:lvl>
  </w:abstractNum>
  <w:abstractNum w:abstractNumId="170" w15:restartNumberingAfterBreak="0">
    <w:nsid w:val="52346E00"/>
    <w:multiLevelType w:val="multilevel"/>
    <w:tmpl w:val="AD042102"/>
    <w:lvl w:ilvl="0">
      <w:start w:val="2"/>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1" w15:restartNumberingAfterBreak="0">
    <w:nsid w:val="52FF59C3"/>
    <w:multiLevelType w:val="hybridMultilevel"/>
    <w:tmpl w:val="236892EA"/>
    <w:lvl w:ilvl="0" w:tplc="ACC46338">
      <w:start w:val="1"/>
      <w:numFmt w:val="lowerLetter"/>
      <w:lvlText w:val="(%1)"/>
      <w:lvlJc w:val="left"/>
      <w:rPr>
        <w:rFonts w:ascii="Times New Roman" w:hAnsi="Times New Roman" w:hint="default"/>
        <w:b w:val="0"/>
        <w:i w:val="0"/>
        <w:caps w:val="0"/>
        <w:strike w:val="0"/>
        <w:dstrike w:val="0"/>
        <w:vanish w:val="0"/>
        <w:color w:val="000000"/>
        <w:sz w:val="28"/>
        <w:vertAlign w:val="baseline"/>
      </w:rPr>
    </w:lvl>
    <w:lvl w:ilvl="1" w:tplc="990034D4">
      <w:start w:val="1"/>
      <w:numFmt w:val="lowerLetter"/>
      <w:lvlText w:val="(%2)"/>
      <w:lvlJc w:val="left"/>
      <w:rPr>
        <w:rFonts w:ascii="Times New Roman" w:hAnsi="Times New Roman" w:hint="default"/>
        <w:b w:val="0"/>
        <w:i w:val="0"/>
        <w:caps w:val="0"/>
        <w:strike w:val="0"/>
        <w:dstrike w:val="0"/>
        <w:vanish w:val="0"/>
        <w:color w:val="000000"/>
        <w:sz w:val="24"/>
        <w:vertAlign w:val="baseline"/>
      </w:rPr>
    </w:lvl>
    <w:lvl w:ilvl="2" w:tplc="3C3C577C">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38E380B"/>
    <w:multiLevelType w:val="hybridMultilevel"/>
    <w:tmpl w:val="E2D0C9B8"/>
    <w:lvl w:ilvl="0" w:tplc="F6B8A5A4">
      <w:start w:val="1"/>
      <w:numFmt w:val="lowerLetter"/>
      <w:lvlText w:val="(%1)"/>
      <w:lvlJc w:val="left"/>
      <w:pPr>
        <w:ind w:left="1171" w:hanging="360"/>
      </w:pPr>
      <w:rPr>
        <w:rFonts w:hint="default"/>
      </w:rPr>
    </w:lvl>
    <w:lvl w:ilvl="1" w:tplc="03E4BDAC">
      <w:start w:val="1"/>
      <w:numFmt w:val="lowerLetter"/>
      <w:lvlText w:val="(%2)"/>
      <w:lvlJc w:val="left"/>
      <w:pPr>
        <w:ind w:left="1891" w:hanging="360"/>
      </w:pPr>
      <w:rPr>
        <w:rFonts w:hint="default"/>
        <w:color w:val="353839"/>
      </w:r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73" w15:restartNumberingAfterBreak="0">
    <w:nsid w:val="5459142E"/>
    <w:multiLevelType w:val="hybridMultilevel"/>
    <w:tmpl w:val="BE58C2F2"/>
    <w:lvl w:ilvl="0" w:tplc="F6B8A5A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4" w15:restartNumberingAfterBreak="0">
    <w:nsid w:val="5466147F"/>
    <w:multiLevelType w:val="singleLevel"/>
    <w:tmpl w:val="E1CABAA8"/>
    <w:lvl w:ilvl="0">
      <w:start w:val="1"/>
      <w:numFmt w:val="lowerRoman"/>
      <w:lvlText w:val="(%1)"/>
      <w:lvlJc w:val="left"/>
      <w:rPr>
        <w:rFonts w:hint="default"/>
        <w:b w:val="0"/>
        <w:i w:val="0"/>
        <w:caps w:val="0"/>
        <w:strike w:val="0"/>
        <w:dstrike w:val="0"/>
        <w:vanish w:val="0"/>
        <w:color w:val="000000"/>
        <w:sz w:val="24"/>
        <w:u w:val="none"/>
        <w:vertAlign w:val="baseline"/>
      </w:rPr>
    </w:lvl>
  </w:abstractNum>
  <w:abstractNum w:abstractNumId="175" w15:restartNumberingAfterBreak="0">
    <w:nsid w:val="54796F8E"/>
    <w:multiLevelType w:val="hybridMultilevel"/>
    <w:tmpl w:val="B748C394"/>
    <w:lvl w:ilvl="0" w:tplc="F6B8A5A4">
      <w:start w:val="1"/>
      <w:numFmt w:val="lowerLetter"/>
      <w:lvlText w:val="(%1)"/>
      <w:lvlJc w:val="left"/>
      <w:pPr>
        <w:ind w:left="1155" w:hanging="360"/>
      </w:pPr>
      <w:rPr>
        <w:rFonts w:hint="default"/>
      </w:rPr>
    </w:lvl>
    <w:lvl w:ilvl="1" w:tplc="24090019" w:tentative="1">
      <w:start w:val="1"/>
      <w:numFmt w:val="lowerLetter"/>
      <w:lvlText w:val="%2."/>
      <w:lvlJc w:val="left"/>
      <w:pPr>
        <w:ind w:left="1875" w:hanging="360"/>
      </w:pPr>
    </w:lvl>
    <w:lvl w:ilvl="2" w:tplc="2409001B" w:tentative="1">
      <w:start w:val="1"/>
      <w:numFmt w:val="lowerRoman"/>
      <w:lvlText w:val="%3."/>
      <w:lvlJc w:val="right"/>
      <w:pPr>
        <w:ind w:left="2595" w:hanging="180"/>
      </w:pPr>
    </w:lvl>
    <w:lvl w:ilvl="3" w:tplc="2409000F" w:tentative="1">
      <w:start w:val="1"/>
      <w:numFmt w:val="decimal"/>
      <w:lvlText w:val="%4."/>
      <w:lvlJc w:val="left"/>
      <w:pPr>
        <w:ind w:left="3315" w:hanging="360"/>
      </w:pPr>
    </w:lvl>
    <w:lvl w:ilvl="4" w:tplc="24090019" w:tentative="1">
      <w:start w:val="1"/>
      <w:numFmt w:val="lowerLetter"/>
      <w:lvlText w:val="%5."/>
      <w:lvlJc w:val="left"/>
      <w:pPr>
        <w:ind w:left="4035" w:hanging="360"/>
      </w:pPr>
    </w:lvl>
    <w:lvl w:ilvl="5" w:tplc="2409001B" w:tentative="1">
      <w:start w:val="1"/>
      <w:numFmt w:val="lowerRoman"/>
      <w:lvlText w:val="%6."/>
      <w:lvlJc w:val="right"/>
      <w:pPr>
        <w:ind w:left="4755" w:hanging="180"/>
      </w:pPr>
    </w:lvl>
    <w:lvl w:ilvl="6" w:tplc="2409000F" w:tentative="1">
      <w:start w:val="1"/>
      <w:numFmt w:val="decimal"/>
      <w:lvlText w:val="%7."/>
      <w:lvlJc w:val="left"/>
      <w:pPr>
        <w:ind w:left="5475" w:hanging="360"/>
      </w:pPr>
    </w:lvl>
    <w:lvl w:ilvl="7" w:tplc="24090019" w:tentative="1">
      <w:start w:val="1"/>
      <w:numFmt w:val="lowerLetter"/>
      <w:lvlText w:val="%8."/>
      <w:lvlJc w:val="left"/>
      <w:pPr>
        <w:ind w:left="6195" w:hanging="360"/>
      </w:pPr>
    </w:lvl>
    <w:lvl w:ilvl="8" w:tplc="2409001B" w:tentative="1">
      <w:start w:val="1"/>
      <w:numFmt w:val="lowerRoman"/>
      <w:lvlText w:val="%9."/>
      <w:lvlJc w:val="right"/>
      <w:pPr>
        <w:ind w:left="6915" w:hanging="180"/>
      </w:pPr>
    </w:lvl>
  </w:abstractNum>
  <w:abstractNum w:abstractNumId="176" w15:restartNumberingAfterBreak="0">
    <w:nsid w:val="54DC41AA"/>
    <w:multiLevelType w:val="multilevel"/>
    <w:tmpl w:val="1FECF918"/>
    <w:lvl w:ilvl="0">
      <w:start w:val="1"/>
      <w:numFmt w:val="lowerLetter"/>
      <w:lvlText w:val="(%1)"/>
      <w:lvlJc w:val="left"/>
      <w:pPr>
        <w:tabs>
          <w:tab w:val="num" w:pos="720"/>
        </w:tabs>
        <w:ind w:left="720" w:hanging="360"/>
      </w:pPr>
      <w:rPr>
        <w:rFonts w:ascii="Times New Roman" w:hAnsi="Times New Roman" w:cs="Times New Roman" w:hint="default"/>
        <w:b w:val="0"/>
        <w:i w:val="0"/>
        <w:sz w:val="20"/>
        <w:szCs w:val="24"/>
      </w:rPr>
    </w:lvl>
    <w:lvl w:ilvl="1">
      <w:start w:val="1"/>
      <w:numFmt w:val="lowerLetter"/>
      <w:suff w:val="space"/>
      <w:lvlText w:val="(%2)"/>
      <w:lvlJc w:val="left"/>
      <w:pPr>
        <w:ind w:left="1080" w:hanging="360"/>
      </w:pPr>
      <w:rPr>
        <w:rFonts w:ascii="Times New Roman" w:hAnsi="Times New Roman" w:hint="default"/>
        <w:sz w:val="20"/>
      </w:rPr>
    </w:lvl>
    <w:lvl w:ilvl="2">
      <w:start w:val="1"/>
      <w:numFmt w:val="lowerRoman"/>
      <w:lvlText w:val="(%3)"/>
      <w:lvlJc w:val="left"/>
      <w:pPr>
        <w:tabs>
          <w:tab w:val="num" w:pos="2160"/>
        </w:tabs>
        <w:ind w:left="2160" w:hanging="180"/>
      </w:pPr>
      <w:rPr>
        <w:rFonts w:hint="default"/>
        <w:b w:val="0"/>
        <w:i w:val="0"/>
        <w:sz w:val="24"/>
        <w:szCs w:val="28"/>
        <w:u w:val="none"/>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7" w15:restartNumberingAfterBreak="0">
    <w:nsid w:val="55321A1E"/>
    <w:multiLevelType w:val="multilevel"/>
    <w:tmpl w:val="453EF26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suff w:val="space"/>
      <w:lvlText w:val="(%2)"/>
      <w:lvlJc w:val="left"/>
      <w:pPr>
        <w:ind w:left="738" w:hanging="288"/>
      </w:pPr>
      <w:rPr>
        <w:rFonts w:ascii="Times New Roman" w:hAnsi="Times New Roman" w:cs="Times New Roman" w:hint="default"/>
        <w:sz w:val="24"/>
        <w:szCs w:val="24"/>
      </w:rPr>
    </w:lvl>
    <w:lvl w:ilvl="2">
      <w:start w:val="1"/>
      <w:numFmt w:val="lowerRoman"/>
      <w:lvlText w:val="(%3)"/>
      <w:lvlJc w:val="right"/>
      <w:pPr>
        <w:tabs>
          <w:tab w:val="num" w:pos="1800"/>
        </w:tabs>
        <w:ind w:left="1800" w:hanging="180"/>
      </w:pPr>
      <w:rPr>
        <w:rFonts w:ascii="Times New Roman" w:hAnsi="Times New Roman" w:cs="Times New Roman" w:hint="default"/>
        <w:sz w:val="24"/>
      </w:rPr>
    </w:lvl>
    <w:lvl w:ilvl="3">
      <w:start w:val="1"/>
      <w:numFmt w:val="lowerLetter"/>
      <w:lvlText w:val="(%4)"/>
      <w:lvlJc w:val="left"/>
      <w:pPr>
        <w:tabs>
          <w:tab w:val="num" w:pos="2520"/>
        </w:tabs>
        <w:ind w:left="2520" w:hanging="360"/>
      </w:pPr>
      <w:rPr>
        <w:rFonts w:ascii="Times New Roman" w:eastAsia="Times New Roman" w:hAnsi="Times New Roman" w:cs="Times New Roman" w:hint="default"/>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8" w15:restartNumberingAfterBreak="0">
    <w:nsid w:val="56042FD9"/>
    <w:multiLevelType w:val="hybridMultilevel"/>
    <w:tmpl w:val="A1D6FC92"/>
    <w:lvl w:ilvl="0" w:tplc="054EDE2C">
      <w:start w:val="1"/>
      <w:numFmt w:val="lowerRoman"/>
      <w:lvlText w:val="(%1) "/>
      <w:lvlJc w:val="left"/>
      <w:pPr>
        <w:ind w:left="1440" w:hanging="360"/>
      </w:pPr>
      <w:rPr>
        <w:rFonts w:ascii="Times New Roman" w:hAnsi="Times New Roman" w:hint="default"/>
        <w:b w:val="0"/>
        <w:i w:val="0"/>
        <w:sz w:val="24"/>
        <w:u w:val="none"/>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79" w15:restartNumberingAfterBreak="0">
    <w:nsid w:val="57064B72"/>
    <w:multiLevelType w:val="hybridMultilevel"/>
    <w:tmpl w:val="8D3A7F12"/>
    <w:lvl w:ilvl="0" w:tplc="490A960C">
      <w:start w:val="1"/>
      <w:numFmt w:val="lowerLetter"/>
      <w:lvlText w:val="(%1)"/>
      <w:lvlJc w:val="left"/>
      <w:pPr>
        <w:ind w:left="1008" w:hanging="360"/>
      </w:pPr>
      <w:rPr>
        <w:rFonts w:hint="default"/>
        <w:w w:val="99"/>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0" w15:restartNumberingAfterBreak="0">
    <w:nsid w:val="575F2FB2"/>
    <w:multiLevelType w:val="hybridMultilevel"/>
    <w:tmpl w:val="4FB2B516"/>
    <w:lvl w:ilvl="0" w:tplc="282A3D48">
      <w:start w:val="1"/>
      <w:numFmt w:val="lowerLetter"/>
      <w:lvlText w:val="(%1)"/>
      <w:lvlJc w:val="left"/>
      <w:pPr>
        <w:ind w:left="1296" w:hanging="360"/>
      </w:pPr>
      <w:rPr>
        <w:rFonts w:hint="default"/>
      </w:rPr>
    </w:lvl>
    <w:lvl w:ilvl="1" w:tplc="24090019" w:tentative="1">
      <w:start w:val="1"/>
      <w:numFmt w:val="lowerLetter"/>
      <w:lvlText w:val="%2."/>
      <w:lvlJc w:val="left"/>
      <w:pPr>
        <w:ind w:left="2016" w:hanging="360"/>
      </w:pPr>
    </w:lvl>
    <w:lvl w:ilvl="2" w:tplc="2409001B" w:tentative="1">
      <w:start w:val="1"/>
      <w:numFmt w:val="lowerRoman"/>
      <w:lvlText w:val="%3."/>
      <w:lvlJc w:val="right"/>
      <w:pPr>
        <w:ind w:left="2736" w:hanging="180"/>
      </w:pPr>
    </w:lvl>
    <w:lvl w:ilvl="3" w:tplc="2409000F" w:tentative="1">
      <w:start w:val="1"/>
      <w:numFmt w:val="decimal"/>
      <w:lvlText w:val="%4."/>
      <w:lvlJc w:val="left"/>
      <w:pPr>
        <w:ind w:left="3456" w:hanging="360"/>
      </w:pPr>
    </w:lvl>
    <w:lvl w:ilvl="4" w:tplc="24090019" w:tentative="1">
      <w:start w:val="1"/>
      <w:numFmt w:val="lowerLetter"/>
      <w:lvlText w:val="%5."/>
      <w:lvlJc w:val="left"/>
      <w:pPr>
        <w:ind w:left="4176" w:hanging="360"/>
      </w:pPr>
    </w:lvl>
    <w:lvl w:ilvl="5" w:tplc="2409001B" w:tentative="1">
      <w:start w:val="1"/>
      <w:numFmt w:val="lowerRoman"/>
      <w:lvlText w:val="%6."/>
      <w:lvlJc w:val="right"/>
      <w:pPr>
        <w:ind w:left="4896" w:hanging="180"/>
      </w:pPr>
    </w:lvl>
    <w:lvl w:ilvl="6" w:tplc="2409000F" w:tentative="1">
      <w:start w:val="1"/>
      <w:numFmt w:val="decimal"/>
      <w:lvlText w:val="%7."/>
      <w:lvlJc w:val="left"/>
      <w:pPr>
        <w:ind w:left="5616" w:hanging="360"/>
      </w:pPr>
    </w:lvl>
    <w:lvl w:ilvl="7" w:tplc="24090019" w:tentative="1">
      <w:start w:val="1"/>
      <w:numFmt w:val="lowerLetter"/>
      <w:lvlText w:val="%8."/>
      <w:lvlJc w:val="left"/>
      <w:pPr>
        <w:ind w:left="6336" w:hanging="360"/>
      </w:pPr>
    </w:lvl>
    <w:lvl w:ilvl="8" w:tplc="2409001B" w:tentative="1">
      <w:start w:val="1"/>
      <w:numFmt w:val="lowerRoman"/>
      <w:lvlText w:val="%9."/>
      <w:lvlJc w:val="right"/>
      <w:pPr>
        <w:ind w:left="7056" w:hanging="180"/>
      </w:pPr>
    </w:lvl>
  </w:abstractNum>
  <w:abstractNum w:abstractNumId="181" w15:restartNumberingAfterBreak="0">
    <w:nsid w:val="58481408"/>
    <w:multiLevelType w:val="multilevel"/>
    <w:tmpl w:val="1860A216"/>
    <w:lvl w:ilvl="0">
      <w:start w:val="9"/>
      <w:numFmt w:val="lowerLetter"/>
      <w:lvlText w:val="(%1)"/>
      <w:lvlJc w:val="left"/>
      <w:pPr>
        <w:tabs>
          <w:tab w:val="num" w:pos="990"/>
        </w:tabs>
        <w:ind w:left="990" w:hanging="720"/>
      </w:pPr>
      <w:rPr>
        <w:rFonts w:hint="default"/>
        <w:color w:val="353839"/>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586C6B71"/>
    <w:multiLevelType w:val="hybridMultilevel"/>
    <w:tmpl w:val="58F8A47C"/>
    <w:lvl w:ilvl="0" w:tplc="6BEA804E">
      <w:start w:val="3"/>
      <w:numFmt w:val="lowerLetter"/>
      <w:lvlText w:val="(%1)"/>
      <w:lvlJc w:val="left"/>
      <w:pPr>
        <w:ind w:left="2052"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99446BB"/>
    <w:multiLevelType w:val="hybridMultilevel"/>
    <w:tmpl w:val="6288998C"/>
    <w:lvl w:ilvl="0" w:tplc="D3FE640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4" w15:restartNumberingAfterBreak="0">
    <w:nsid w:val="5A507994"/>
    <w:multiLevelType w:val="hybridMultilevel"/>
    <w:tmpl w:val="C4A6B5E4"/>
    <w:lvl w:ilvl="0" w:tplc="A896F3FC">
      <w:start w:val="2"/>
      <w:numFmt w:val="lowerRoman"/>
      <w:lvlText w:val="(%1)"/>
      <w:lvlJc w:val="left"/>
      <w:pPr>
        <w:ind w:left="72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B8968BC"/>
    <w:multiLevelType w:val="hybridMultilevel"/>
    <w:tmpl w:val="62CCC7B6"/>
    <w:lvl w:ilvl="0" w:tplc="AE883524">
      <w:start w:val="1"/>
      <w:numFmt w:val="lowerLetter"/>
      <w:lvlText w:val="(%1)"/>
      <w:lvlJc w:val="left"/>
      <w:pPr>
        <w:ind w:left="1242" w:hanging="360"/>
      </w:pPr>
      <w:rPr>
        <w:rFonts w:hint="default"/>
      </w:rPr>
    </w:lvl>
    <w:lvl w:ilvl="1" w:tplc="4440D170">
      <w:start w:val="1"/>
      <w:numFmt w:val="lowerLetter"/>
      <w:lvlText w:val="(%2)"/>
      <w:lvlJc w:val="left"/>
      <w:rPr>
        <w:rFonts w:ascii="Times New Roman" w:hAnsi="Times New Roman" w:hint="default"/>
        <w:b w:val="0"/>
        <w:i w:val="0"/>
        <w:caps w:val="0"/>
        <w:strike w:val="0"/>
        <w:dstrike w:val="0"/>
        <w:vanish w:val="0"/>
        <w:color w:val="000000"/>
        <w:sz w:val="24"/>
        <w:vertAlign w:val="baseline"/>
      </w:r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86" w15:restartNumberingAfterBreak="0">
    <w:nsid w:val="5BF63288"/>
    <w:multiLevelType w:val="hybridMultilevel"/>
    <w:tmpl w:val="648A6A7E"/>
    <w:lvl w:ilvl="0" w:tplc="684EFCBC">
      <w:start w:val="1"/>
      <w:numFmt w:val="lowerLetter"/>
      <w:lvlText w:val="(%1)"/>
      <w:lvlJc w:val="left"/>
      <w:pPr>
        <w:ind w:left="1287" w:hanging="405"/>
      </w:pPr>
      <w:rPr>
        <w:rFonts w:hint="default"/>
      </w:rPr>
    </w:lvl>
    <w:lvl w:ilvl="1" w:tplc="04090019">
      <w:start w:val="1"/>
      <w:numFmt w:val="lowerLetter"/>
      <w:lvlText w:val="%2."/>
      <w:lvlJc w:val="left"/>
      <w:pPr>
        <w:ind w:left="1962" w:hanging="360"/>
      </w:pPr>
    </w:lvl>
    <w:lvl w:ilvl="2" w:tplc="0409001B">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87" w15:restartNumberingAfterBreak="0">
    <w:nsid w:val="5C0915C1"/>
    <w:multiLevelType w:val="hybridMultilevel"/>
    <w:tmpl w:val="84DC684E"/>
    <w:lvl w:ilvl="0" w:tplc="E1CABAA8">
      <w:start w:val="1"/>
      <w:numFmt w:val="lowerRoman"/>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88" w15:restartNumberingAfterBreak="0">
    <w:nsid w:val="5D570EF9"/>
    <w:multiLevelType w:val="hybridMultilevel"/>
    <w:tmpl w:val="0FAA3160"/>
    <w:lvl w:ilvl="0" w:tplc="F6B8A5A4">
      <w:start w:val="1"/>
      <w:numFmt w:val="lowerLetter"/>
      <w:lvlText w:val="(%1)"/>
      <w:lvlJc w:val="left"/>
      <w:pPr>
        <w:ind w:left="1440" w:hanging="360"/>
      </w:pPr>
      <w:rPr>
        <w:rFonts w:hint="default"/>
      </w:rPr>
    </w:lvl>
    <w:lvl w:ilvl="1" w:tplc="24090019">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89" w15:restartNumberingAfterBreak="0">
    <w:nsid w:val="5DA4320C"/>
    <w:multiLevelType w:val="hybridMultilevel"/>
    <w:tmpl w:val="38E87F1A"/>
    <w:lvl w:ilvl="0" w:tplc="46AEF39E">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DAE25D7"/>
    <w:multiLevelType w:val="hybridMultilevel"/>
    <w:tmpl w:val="03146150"/>
    <w:lvl w:ilvl="0" w:tplc="C1626D84">
      <w:start w:val="1"/>
      <w:numFmt w:val="lowerRoman"/>
      <w:lvlText w:val="(%1) "/>
      <w:lvlJc w:val="left"/>
      <w:pPr>
        <w:ind w:left="1440" w:hanging="360"/>
      </w:pPr>
      <w:rPr>
        <w:rFonts w:ascii="Times New Roman" w:hAnsi="Times New Roman" w:hint="default"/>
        <w:b w:val="0"/>
        <w:i w:val="0"/>
        <w:color w:val="auto"/>
        <w:sz w:val="24"/>
        <w:u w:val="none"/>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91" w15:restartNumberingAfterBreak="0">
    <w:nsid w:val="5DF54A9A"/>
    <w:multiLevelType w:val="hybridMultilevel"/>
    <w:tmpl w:val="783E6D4A"/>
    <w:lvl w:ilvl="0" w:tplc="28E0626A">
      <w:start w:val="1"/>
      <w:numFmt w:val="lowerRoman"/>
      <w:lvlText w:val="(%1)"/>
      <w:lvlJc w:val="right"/>
      <w:pPr>
        <w:ind w:left="1324"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E831C90"/>
    <w:multiLevelType w:val="hybridMultilevel"/>
    <w:tmpl w:val="A76EAAEA"/>
    <w:lvl w:ilvl="0" w:tplc="85EAC96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3" w15:restartNumberingAfterBreak="0">
    <w:nsid w:val="5F2D0A2E"/>
    <w:multiLevelType w:val="singleLevel"/>
    <w:tmpl w:val="555408EC"/>
    <w:lvl w:ilvl="0">
      <w:start w:val="1"/>
      <w:numFmt w:val="lowerLetter"/>
      <w:lvlText w:val="(%1)"/>
      <w:lvlJc w:val="left"/>
      <w:pPr>
        <w:tabs>
          <w:tab w:val="num" w:pos="1080"/>
        </w:tabs>
        <w:ind w:left="1080" w:hanging="720"/>
      </w:pPr>
      <w:rPr>
        <w:b w:val="0"/>
        <w:i w:val="0"/>
        <w:sz w:val="24"/>
        <w:szCs w:val="28"/>
      </w:rPr>
    </w:lvl>
  </w:abstractNum>
  <w:abstractNum w:abstractNumId="194" w15:restartNumberingAfterBreak="0">
    <w:nsid w:val="5FB3111F"/>
    <w:multiLevelType w:val="hybridMultilevel"/>
    <w:tmpl w:val="2A627D36"/>
    <w:lvl w:ilvl="0" w:tplc="F3F80480">
      <w:start w:val="1"/>
      <w:numFmt w:val="lowerLetter"/>
      <w:lvlText w:val="(%1)"/>
      <w:lvlJc w:val="left"/>
      <w:pPr>
        <w:ind w:left="1440" w:hanging="360"/>
      </w:pPr>
      <w:rPr>
        <w:rFonts w:hint="default"/>
        <w:i w:val="0"/>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95" w15:restartNumberingAfterBreak="0">
    <w:nsid w:val="5FBA3080"/>
    <w:multiLevelType w:val="hybridMultilevel"/>
    <w:tmpl w:val="A9827A0C"/>
    <w:lvl w:ilvl="0" w:tplc="F946BCD2">
      <w:start w:val="1"/>
      <w:numFmt w:val="lowerRoman"/>
      <w:lvlText w:val="(%1)"/>
      <w:lvlJc w:val="left"/>
      <w:pPr>
        <w:ind w:left="1674" w:hanging="360"/>
      </w:pPr>
      <w:rPr>
        <w:b w:val="0"/>
        <w:i w:val="0"/>
      </w:rPr>
    </w:lvl>
    <w:lvl w:ilvl="1" w:tplc="04090019">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196" w15:restartNumberingAfterBreak="0">
    <w:nsid w:val="5FC54CAA"/>
    <w:multiLevelType w:val="hybridMultilevel"/>
    <w:tmpl w:val="17601CA8"/>
    <w:lvl w:ilvl="0" w:tplc="E0DA950A">
      <w:start w:val="1"/>
      <w:numFmt w:val="lowerLetter"/>
      <w:lvlText w:val="(%1)"/>
      <w:lvlJc w:val="left"/>
      <w:pPr>
        <w:ind w:left="1324"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FC67019"/>
    <w:multiLevelType w:val="multilevel"/>
    <w:tmpl w:val="32766296"/>
    <w:lvl w:ilvl="0">
      <w:start w:val="1"/>
      <w:numFmt w:val="lowerLetter"/>
      <w:lvlText w:val="(%1)"/>
      <w:lvlJc w:val="left"/>
      <w:pPr>
        <w:tabs>
          <w:tab w:val="num" w:pos="1022"/>
        </w:tabs>
        <w:ind w:left="1022" w:hanging="720"/>
      </w:pPr>
      <w:rPr>
        <w:rFonts w:hint="default"/>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left"/>
      <w:pPr>
        <w:tabs>
          <w:tab w:val="num" w:pos="1800"/>
        </w:tabs>
        <w:ind w:left="1800" w:hanging="180"/>
      </w:pPr>
      <w:rPr>
        <w:rFonts w:hint="default"/>
        <w:b w:val="0"/>
        <w:i w:val="0"/>
        <w:sz w:val="20"/>
        <w:szCs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8" w15:restartNumberingAfterBreak="0">
    <w:nsid w:val="5FC96939"/>
    <w:multiLevelType w:val="hybridMultilevel"/>
    <w:tmpl w:val="0570E66A"/>
    <w:lvl w:ilvl="0" w:tplc="2409001B">
      <w:start w:val="1"/>
      <w:numFmt w:val="lowerRoman"/>
      <w:lvlText w:val="%1."/>
      <w:lvlJc w:val="right"/>
      <w:pPr>
        <w:ind w:left="2235"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00445BB"/>
    <w:multiLevelType w:val="hybridMultilevel"/>
    <w:tmpl w:val="CA6E76E2"/>
    <w:lvl w:ilvl="0" w:tplc="FFB66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05A2AD0"/>
    <w:multiLevelType w:val="hybridMultilevel"/>
    <w:tmpl w:val="B048636E"/>
    <w:lvl w:ilvl="0" w:tplc="7EE21040">
      <w:start w:val="1"/>
      <w:numFmt w:val="lowerLetter"/>
      <w:lvlText w:val="(%1)"/>
      <w:lvlJc w:val="left"/>
      <w:pPr>
        <w:ind w:left="855" w:hanging="49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1" w15:restartNumberingAfterBreak="0">
    <w:nsid w:val="607A6A5F"/>
    <w:multiLevelType w:val="hybridMultilevel"/>
    <w:tmpl w:val="15F6FD16"/>
    <w:lvl w:ilvl="0" w:tplc="3996B05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2" w15:restartNumberingAfterBreak="0">
    <w:nsid w:val="60E154E8"/>
    <w:multiLevelType w:val="hybridMultilevel"/>
    <w:tmpl w:val="8D3A7F12"/>
    <w:lvl w:ilvl="0" w:tplc="490A960C">
      <w:start w:val="1"/>
      <w:numFmt w:val="lowerLetter"/>
      <w:lvlText w:val="(%1)"/>
      <w:lvlJc w:val="left"/>
      <w:pPr>
        <w:ind w:left="1008" w:hanging="360"/>
      </w:pPr>
      <w:rPr>
        <w:rFonts w:hint="default"/>
        <w:w w:val="99"/>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3" w15:restartNumberingAfterBreak="0">
    <w:nsid w:val="617E7CD3"/>
    <w:multiLevelType w:val="multilevel"/>
    <w:tmpl w:val="FBA2FF74"/>
    <w:lvl w:ilvl="0">
      <w:start w:val="7"/>
      <w:numFmt w:val="decimal"/>
      <w:lvlText w:val="(%1)"/>
      <w:lvlJc w:val="left"/>
      <w:pPr>
        <w:tabs>
          <w:tab w:val="num" w:pos="828"/>
        </w:tabs>
        <w:ind w:left="828" w:hanging="630"/>
      </w:pPr>
      <w:rPr>
        <w:rFonts w:hint="default"/>
      </w:rPr>
    </w:lvl>
    <w:lvl w:ilvl="1">
      <w:start w:val="1"/>
      <w:numFmt w:val="lowerLetter"/>
      <w:lvlText w:val="(%2)"/>
      <w:lvlJc w:val="left"/>
      <w:pPr>
        <w:ind w:left="3780" w:hanging="360"/>
      </w:pPr>
      <w:rPr>
        <w:rFonts w:hint="default"/>
      </w:rPr>
    </w:lvl>
    <w:lvl w:ilvl="2">
      <w:start w:val="1"/>
      <w:numFmt w:val="lowerRoman"/>
      <w:lvlText w:val="%3."/>
      <w:lvlJc w:val="left"/>
      <w:pPr>
        <w:ind w:left="5040" w:hanging="720"/>
      </w:pPr>
      <w:rPr>
        <w:rFonts w:hint="default"/>
      </w:rPr>
    </w:lvl>
    <w:lvl w:ilvl="3">
      <w:start w:val="1"/>
      <w:numFmt w:val="lowerRoman"/>
      <w:lvlText w:val="(%4)"/>
      <w:lvlJc w:val="left"/>
      <w:pPr>
        <w:ind w:left="5220" w:hanging="360"/>
      </w:pPr>
      <w:rPr>
        <w:rFonts w:hint="default"/>
        <w:b w:val="0"/>
        <w:color w:val="auto"/>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04" w15:restartNumberingAfterBreak="0">
    <w:nsid w:val="61ED0115"/>
    <w:multiLevelType w:val="hybridMultilevel"/>
    <w:tmpl w:val="482E63DA"/>
    <w:lvl w:ilvl="0" w:tplc="03E4BDAC">
      <w:start w:val="1"/>
      <w:numFmt w:val="lowerLetter"/>
      <w:lvlText w:val="(%1)"/>
      <w:lvlJc w:val="left"/>
      <w:pPr>
        <w:ind w:left="414" w:hanging="360"/>
      </w:pPr>
      <w:rPr>
        <w:rFonts w:hint="default"/>
        <w:color w:val="353839"/>
      </w:rPr>
    </w:lvl>
    <w:lvl w:ilvl="1" w:tplc="D7904FCA">
      <w:start w:val="1"/>
      <w:numFmt w:val="lowerLetter"/>
      <w:lvlText w:val="(%2)"/>
      <w:lvlJc w:val="left"/>
      <w:pPr>
        <w:ind w:left="1134" w:hanging="360"/>
      </w:pPr>
      <w:rPr>
        <w:rFonts w:ascii="Times New Roman" w:eastAsia="Times New Roman" w:hAnsi="Times New Roman" w:cs="Times New Roman"/>
      </w:r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05" w15:restartNumberingAfterBreak="0">
    <w:nsid w:val="62291911"/>
    <w:multiLevelType w:val="singleLevel"/>
    <w:tmpl w:val="4CDCF62A"/>
    <w:lvl w:ilvl="0">
      <w:start w:val="1"/>
      <w:numFmt w:val="lowerLetter"/>
      <w:lvlText w:val="(%1)"/>
      <w:lvlJc w:val="left"/>
      <w:pPr>
        <w:tabs>
          <w:tab w:val="num" w:pos="1080"/>
        </w:tabs>
        <w:ind w:left="1080" w:hanging="720"/>
      </w:pPr>
      <w:rPr>
        <w:rFonts w:hint="default"/>
        <w:sz w:val="24"/>
        <w:szCs w:val="28"/>
      </w:rPr>
    </w:lvl>
  </w:abstractNum>
  <w:abstractNum w:abstractNumId="206" w15:restartNumberingAfterBreak="0">
    <w:nsid w:val="62AC37B8"/>
    <w:multiLevelType w:val="hybridMultilevel"/>
    <w:tmpl w:val="84BECDD6"/>
    <w:lvl w:ilvl="0" w:tplc="F6B8A5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2E714A2"/>
    <w:multiLevelType w:val="hybridMultilevel"/>
    <w:tmpl w:val="5F744296"/>
    <w:lvl w:ilvl="0" w:tplc="EB665E14">
      <w:start w:val="1"/>
      <w:numFmt w:val="lowerLetter"/>
      <w:lvlText w:val="(%1)"/>
      <w:lvlJc w:val="left"/>
      <w:pPr>
        <w:ind w:left="1710" w:hanging="360"/>
      </w:pPr>
      <w:rPr>
        <w:rFonts w:hint="default"/>
        <w:b w:val="0"/>
      </w:rPr>
    </w:lvl>
    <w:lvl w:ilvl="1" w:tplc="24090019" w:tentative="1">
      <w:start w:val="1"/>
      <w:numFmt w:val="lowerLetter"/>
      <w:lvlText w:val="%2."/>
      <w:lvlJc w:val="left"/>
      <w:pPr>
        <w:ind w:left="2430" w:hanging="360"/>
      </w:pPr>
    </w:lvl>
    <w:lvl w:ilvl="2" w:tplc="2409001B" w:tentative="1">
      <w:start w:val="1"/>
      <w:numFmt w:val="lowerRoman"/>
      <w:lvlText w:val="%3."/>
      <w:lvlJc w:val="right"/>
      <w:pPr>
        <w:ind w:left="3150" w:hanging="180"/>
      </w:pPr>
    </w:lvl>
    <w:lvl w:ilvl="3" w:tplc="2409000F" w:tentative="1">
      <w:start w:val="1"/>
      <w:numFmt w:val="decimal"/>
      <w:lvlText w:val="%4."/>
      <w:lvlJc w:val="left"/>
      <w:pPr>
        <w:ind w:left="3870" w:hanging="360"/>
      </w:pPr>
    </w:lvl>
    <w:lvl w:ilvl="4" w:tplc="24090019" w:tentative="1">
      <w:start w:val="1"/>
      <w:numFmt w:val="lowerLetter"/>
      <w:lvlText w:val="%5."/>
      <w:lvlJc w:val="left"/>
      <w:pPr>
        <w:ind w:left="4590" w:hanging="360"/>
      </w:pPr>
    </w:lvl>
    <w:lvl w:ilvl="5" w:tplc="2409001B" w:tentative="1">
      <w:start w:val="1"/>
      <w:numFmt w:val="lowerRoman"/>
      <w:lvlText w:val="%6."/>
      <w:lvlJc w:val="right"/>
      <w:pPr>
        <w:ind w:left="5310" w:hanging="180"/>
      </w:pPr>
    </w:lvl>
    <w:lvl w:ilvl="6" w:tplc="2409000F" w:tentative="1">
      <w:start w:val="1"/>
      <w:numFmt w:val="decimal"/>
      <w:lvlText w:val="%7."/>
      <w:lvlJc w:val="left"/>
      <w:pPr>
        <w:ind w:left="6030" w:hanging="360"/>
      </w:pPr>
    </w:lvl>
    <w:lvl w:ilvl="7" w:tplc="24090019" w:tentative="1">
      <w:start w:val="1"/>
      <w:numFmt w:val="lowerLetter"/>
      <w:lvlText w:val="%8."/>
      <w:lvlJc w:val="left"/>
      <w:pPr>
        <w:ind w:left="6750" w:hanging="360"/>
      </w:pPr>
    </w:lvl>
    <w:lvl w:ilvl="8" w:tplc="2409001B" w:tentative="1">
      <w:start w:val="1"/>
      <w:numFmt w:val="lowerRoman"/>
      <w:lvlText w:val="%9."/>
      <w:lvlJc w:val="right"/>
      <w:pPr>
        <w:ind w:left="7470" w:hanging="180"/>
      </w:pPr>
    </w:lvl>
  </w:abstractNum>
  <w:abstractNum w:abstractNumId="208" w15:restartNumberingAfterBreak="0">
    <w:nsid w:val="63712878"/>
    <w:multiLevelType w:val="multilevel"/>
    <w:tmpl w:val="255A3396"/>
    <w:lvl w:ilvl="0">
      <w:start w:val="1"/>
      <w:numFmt w:val="lowerLetter"/>
      <w:lvlText w:val="(%1)"/>
      <w:lvlJc w:val="left"/>
      <w:pPr>
        <w:tabs>
          <w:tab w:val="num" w:pos="1180"/>
        </w:tabs>
        <w:ind w:left="1180" w:hanging="360"/>
      </w:pPr>
      <w:rPr>
        <w:rFonts w:hint="default"/>
        <w:b w:val="0"/>
        <w:i w:val="0"/>
        <w:sz w:val="24"/>
        <w:szCs w:val="28"/>
      </w:rPr>
    </w:lvl>
    <w:lvl w:ilvl="1">
      <w:start w:val="1"/>
      <w:numFmt w:val="lowerLetter"/>
      <w:suff w:val="space"/>
      <w:lvlText w:val="(%2)"/>
      <w:lvlJc w:val="left"/>
      <w:pPr>
        <w:ind w:left="1540" w:hanging="360"/>
      </w:pPr>
      <w:rPr>
        <w:rFonts w:ascii="Times New Roman" w:hAnsi="Times New Roman" w:hint="default"/>
        <w:sz w:val="24"/>
        <w:szCs w:val="28"/>
      </w:rPr>
    </w:lvl>
    <w:lvl w:ilvl="2">
      <w:start w:val="1"/>
      <w:numFmt w:val="lowerRoman"/>
      <w:lvlText w:val="(%3)"/>
      <w:lvlJc w:val="right"/>
      <w:pPr>
        <w:tabs>
          <w:tab w:val="num" w:pos="2620"/>
        </w:tabs>
        <w:ind w:left="2620" w:hanging="180"/>
      </w:pPr>
      <w:rPr>
        <w:rFonts w:ascii="Times New Roman" w:hAnsi="Times New Roman" w:hint="default"/>
        <w:sz w:val="20"/>
      </w:rPr>
    </w:lvl>
    <w:lvl w:ilvl="3">
      <w:start w:val="1"/>
      <w:numFmt w:val="upperLetter"/>
      <w:lvlText w:val="(%4)"/>
      <w:lvlJc w:val="left"/>
      <w:pPr>
        <w:tabs>
          <w:tab w:val="num" w:pos="3340"/>
        </w:tabs>
        <w:ind w:left="3340" w:hanging="360"/>
      </w:pPr>
      <w:rPr>
        <w:rFonts w:hint="default"/>
      </w:rPr>
    </w:lvl>
    <w:lvl w:ilvl="4">
      <w:start w:val="1"/>
      <w:numFmt w:val="lowerLetter"/>
      <w:lvlText w:val="%5."/>
      <w:lvlJc w:val="left"/>
      <w:pPr>
        <w:tabs>
          <w:tab w:val="num" w:pos="4060"/>
        </w:tabs>
        <w:ind w:left="4060" w:hanging="360"/>
      </w:pPr>
      <w:rPr>
        <w:rFonts w:hint="default"/>
      </w:rPr>
    </w:lvl>
    <w:lvl w:ilvl="5">
      <w:start w:val="1"/>
      <w:numFmt w:val="lowerRoman"/>
      <w:lvlText w:val="%6."/>
      <w:lvlJc w:val="right"/>
      <w:pPr>
        <w:tabs>
          <w:tab w:val="num" w:pos="4780"/>
        </w:tabs>
        <w:ind w:left="4780" w:hanging="180"/>
      </w:pPr>
      <w:rPr>
        <w:rFonts w:hint="default"/>
      </w:rPr>
    </w:lvl>
    <w:lvl w:ilvl="6">
      <w:start w:val="1"/>
      <w:numFmt w:val="decimal"/>
      <w:lvlText w:val="%7."/>
      <w:lvlJc w:val="left"/>
      <w:pPr>
        <w:tabs>
          <w:tab w:val="num" w:pos="5500"/>
        </w:tabs>
        <w:ind w:left="5500" w:hanging="360"/>
      </w:pPr>
      <w:rPr>
        <w:rFonts w:hint="default"/>
      </w:rPr>
    </w:lvl>
    <w:lvl w:ilvl="7">
      <w:start w:val="1"/>
      <w:numFmt w:val="lowerLetter"/>
      <w:lvlText w:val="%8."/>
      <w:lvlJc w:val="left"/>
      <w:pPr>
        <w:tabs>
          <w:tab w:val="num" w:pos="6220"/>
        </w:tabs>
        <w:ind w:left="6220" w:hanging="360"/>
      </w:pPr>
      <w:rPr>
        <w:rFonts w:hint="default"/>
      </w:rPr>
    </w:lvl>
    <w:lvl w:ilvl="8">
      <w:start w:val="1"/>
      <w:numFmt w:val="lowerRoman"/>
      <w:lvlText w:val="%9."/>
      <w:lvlJc w:val="right"/>
      <w:pPr>
        <w:tabs>
          <w:tab w:val="num" w:pos="6940"/>
        </w:tabs>
        <w:ind w:left="6940" w:hanging="180"/>
      </w:pPr>
      <w:rPr>
        <w:rFonts w:hint="default"/>
      </w:rPr>
    </w:lvl>
  </w:abstractNum>
  <w:abstractNum w:abstractNumId="209" w15:restartNumberingAfterBreak="0">
    <w:nsid w:val="6535743C"/>
    <w:multiLevelType w:val="hybridMultilevel"/>
    <w:tmpl w:val="650630C2"/>
    <w:lvl w:ilvl="0" w:tplc="7DA49F44">
      <w:start w:val="1"/>
      <w:numFmt w:val="lowerLetter"/>
      <w:lvlText w:val="(%1)"/>
      <w:lvlJc w:val="left"/>
      <w:pPr>
        <w:ind w:left="765" w:hanging="40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0" w15:restartNumberingAfterBreak="0">
    <w:nsid w:val="658C7D9E"/>
    <w:multiLevelType w:val="hybridMultilevel"/>
    <w:tmpl w:val="9D9CF59C"/>
    <w:lvl w:ilvl="0" w:tplc="6802AC6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1" w15:restartNumberingAfterBreak="0">
    <w:nsid w:val="66424719"/>
    <w:multiLevelType w:val="hybridMultilevel"/>
    <w:tmpl w:val="8A9E53A8"/>
    <w:lvl w:ilvl="0" w:tplc="E1CABAA8">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6B3342E"/>
    <w:multiLevelType w:val="hybridMultilevel"/>
    <w:tmpl w:val="F2C4FCCE"/>
    <w:lvl w:ilvl="0" w:tplc="01067E1A">
      <w:start w:val="1"/>
      <w:numFmt w:val="lowerLetter"/>
      <w:lvlText w:val="(%1)"/>
      <w:lvlJc w:val="left"/>
      <w:rPr>
        <w:rFonts w:ascii="Times New Roman" w:hAnsi="Times New Roman" w:hint="default"/>
        <w:b w:val="0"/>
        <w:i w:val="0"/>
        <w:caps w:val="0"/>
        <w:strike w:val="0"/>
        <w:dstrike w:val="0"/>
        <w:vanish w:val="0"/>
        <w:color w:val="000000"/>
        <w:sz w:val="24"/>
        <w:vertAlign w:val="baseline"/>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3" w15:restartNumberingAfterBreak="0">
    <w:nsid w:val="679B04EC"/>
    <w:multiLevelType w:val="singleLevel"/>
    <w:tmpl w:val="482891F0"/>
    <w:lvl w:ilvl="0">
      <w:start w:val="1"/>
      <w:numFmt w:val="lowerLetter"/>
      <w:lvlText w:val="(%1)"/>
      <w:lvlJc w:val="left"/>
      <w:rPr>
        <w:rFonts w:ascii="Times New Roman" w:hAnsi="Times New Roman" w:hint="default"/>
        <w:b w:val="0"/>
        <w:i w:val="0"/>
        <w:caps w:val="0"/>
        <w:strike w:val="0"/>
        <w:dstrike w:val="0"/>
        <w:vanish w:val="0"/>
        <w:color w:val="000000"/>
        <w:sz w:val="24"/>
        <w:vertAlign w:val="baseline"/>
      </w:rPr>
    </w:lvl>
  </w:abstractNum>
  <w:abstractNum w:abstractNumId="214" w15:restartNumberingAfterBreak="0">
    <w:nsid w:val="67CB2DD6"/>
    <w:multiLevelType w:val="hybridMultilevel"/>
    <w:tmpl w:val="2C5AEE4A"/>
    <w:lvl w:ilvl="0" w:tplc="A9EA25F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7FD1405"/>
    <w:multiLevelType w:val="hybridMultilevel"/>
    <w:tmpl w:val="8A3CA102"/>
    <w:lvl w:ilvl="0" w:tplc="374CCD4E">
      <w:start w:val="1"/>
      <w:numFmt w:val="lowerLetter"/>
      <w:lvlText w:val="(%1)"/>
      <w:lvlJc w:val="left"/>
      <w:pPr>
        <w:ind w:left="1440" w:hanging="360"/>
      </w:pPr>
      <w:rPr>
        <w:rFonts w:hint="default"/>
        <w:b w:val="0"/>
        <w:color w:val="auto"/>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16" w15:restartNumberingAfterBreak="0">
    <w:nsid w:val="68320AEB"/>
    <w:multiLevelType w:val="singleLevel"/>
    <w:tmpl w:val="F6B8A5A4"/>
    <w:lvl w:ilvl="0">
      <w:start w:val="1"/>
      <w:numFmt w:val="lowerLetter"/>
      <w:lvlText w:val="(%1)"/>
      <w:lvlJc w:val="left"/>
      <w:pPr>
        <w:ind w:left="720" w:hanging="360"/>
      </w:pPr>
      <w:rPr>
        <w:rFonts w:hint="default"/>
      </w:rPr>
    </w:lvl>
  </w:abstractNum>
  <w:abstractNum w:abstractNumId="217" w15:restartNumberingAfterBreak="0">
    <w:nsid w:val="685E3DBC"/>
    <w:multiLevelType w:val="multilevel"/>
    <w:tmpl w:val="1AB4CCA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suff w:val="space"/>
      <w:lvlText w:val="(%2)"/>
      <w:lvlJc w:val="left"/>
      <w:pPr>
        <w:ind w:left="738" w:hanging="288"/>
      </w:pPr>
      <w:rPr>
        <w:rFonts w:ascii="Times New Roman" w:hAnsi="Times New Roman" w:cs="Times New Roman" w:hint="default"/>
        <w:sz w:val="24"/>
        <w:szCs w:val="24"/>
      </w:rPr>
    </w:lvl>
    <w:lvl w:ilvl="2">
      <w:start w:val="1"/>
      <w:numFmt w:val="lowerRoman"/>
      <w:lvlText w:val="(%3)"/>
      <w:lvlJc w:val="right"/>
      <w:pPr>
        <w:tabs>
          <w:tab w:val="num" w:pos="1800"/>
        </w:tabs>
        <w:ind w:left="1800" w:hanging="180"/>
      </w:pPr>
      <w:rPr>
        <w:rFonts w:ascii="Times New Roman" w:hAnsi="Times New Roman" w:cs="Times New Roman" w:hint="default"/>
        <w:sz w:val="20"/>
      </w:rPr>
    </w:lvl>
    <w:lvl w:ilvl="3">
      <w:start w:val="1"/>
      <w:numFmt w:val="lowerLetter"/>
      <w:lvlText w:val="(%4)"/>
      <w:lvlJc w:val="left"/>
      <w:pPr>
        <w:tabs>
          <w:tab w:val="num" w:pos="2520"/>
        </w:tabs>
        <w:ind w:left="2520" w:hanging="360"/>
      </w:pPr>
      <w:rPr>
        <w:rFonts w:ascii="Times New Roman" w:eastAsia="Times New Roman" w:hAnsi="Times New Roman" w:cs="Times New Roman" w:hint="default"/>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8" w15:restartNumberingAfterBreak="0">
    <w:nsid w:val="68A12D15"/>
    <w:multiLevelType w:val="hybridMultilevel"/>
    <w:tmpl w:val="467C63D4"/>
    <w:lvl w:ilvl="0" w:tplc="F6B8A5A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9" w15:restartNumberingAfterBreak="0">
    <w:nsid w:val="68CE6E10"/>
    <w:multiLevelType w:val="hybridMultilevel"/>
    <w:tmpl w:val="33FA50CE"/>
    <w:lvl w:ilvl="0" w:tplc="AE883524">
      <w:start w:val="1"/>
      <w:numFmt w:val="lowerLetter"/>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20" w15:restartNumberingAfterBreak="0">
    <w:nsid w:val="69C91779"/>
    <w:multiLevelType w:val="multilevel"/>
    <w:tmpl w:val="79F88F24"/>
    <w:lvl w:ilvl="0">
      <w:start w:val="2"/>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1" w15:restartNumberingAfterBreak="0">
    <w:nsid w:val="6A6452A0"/>
    <w:multiLevelType w:val="hybridMultilevel"/>
    <w:tmpl w:val="437AFAF2"/>
    <w:lvl w:ilvl="0" w:tplc="980CB30C">
      <w:start w:val="1"/>
      <w:numFmt w:val="lowerRoman"/>
      <w:lvlText w:val="(%1)"/>
      <w:lvlJc w:val="left"/>
      <w:pPr>
        <w:ind w:left="2370" w:hanging="360"/>
      </w:pPr>
      <w:rPr>
        <w:color w:val="auto"/>
      </w:rPr>
    </w:lvl>
    <w:lvl w:ilvl="1" w:tplc="24090019" w:tentative="1">
      <w:start w:val="1"/>
      <w:numFmt w:val="lowerLetter"/>
      <w:lvlText w:val="%2."/>
      <w:lvlJc w:val="left"/>
      <w:pPr>
        <w:ind w:left="3090" w:hanging="360"/>
      </w:pPr>
    </w:lvl>
    <w:lvl w:ilvl="2" w:tplc="2409001B" w:tentative="1">
      <w:start w:val="1"/>
      <w:numFmt w:val="lowerRoman"/>
      <w:lvlText w:val="%3."/>
      <w:lvlJc w:val="right"/>
      <w:pPr>
        <w:ind w:left="3810" w:hanging="180"/>
      </w:pPr>
    </w:lvl>
    <w:lvl w:ilvl="3" w:tplc="2409000F" w:tentative="1">
      <w:start w:val="1"/>
      <w:numFmt w:val="decimal"/>
      <w:lvlText w:val="%4."/>
      <w:lvlJc w:val="left"/>
      <w:pPr>
        <w:ind w:left="4530" w:hanging="360"/>
      </w:pPr>
    </w:lvl>
    <w:lvl w:ilvl="4" w:tplc="24090019" w:tentative="1">
      <w:start w:val="1"/>
      <w:numFmt w:val="lowerLetter"/>
      <w:lvlText w:val="%5."/>
      <w:lvlJc w:val="left"/>
      <w:pPr>
        <w:ind w:left="5250" w:hanging="360"/>
      </w:pPr>
    </w:lvl>
    <w:lvl w:ilvl="5" w:tplc="2409001B" w:tentative="1">
      <w:start w:val="1"/>
      <w:numFmt w:val="lowerRoman"/>
      <w:lvlText w:val="%6."/>
      <w:lvlJc w:val="right"/>
      <w:pPr>
        <w:ind w:left="5970" w:hanging="180"/>
      </w:pPr>
    </w:lvl>
    <w:lvl w:ilvl="6" w:tplc="2409000F" w:tentative="1">
      <w:start w:val="1"/>
      <w:numFmt w:val="decimal"/>
      <w:lvlText w:val="%7."/>
      <w:lvlJc w:val="left"/>
      <w:pPr>
        <w:ind w:left="6690" w:hanging="360"/>
      </w:pPr>
    </w:lvl>
    <w:lvl w:ilvl="7" w:tplc="24090019" w:tentative="1">
      <w:start w:val="1"/>
      <w:numFmt w:val="lowerLetter"/>
      <w:lvlText w:val="%8."/>
      <w:lvlJc w:val="left"/>
      <w:pPr>
        <w:ind w:left="7410" w:hanging="360"/>
      </w:pPr>
    </w:lvl>
    <w:lvl w:ilvl="8" w:tplc="2409001B" w:tentative="1">
      <w:start w:val="1"/>
      <w:numFmt w:val="lowerRoman"/>
      <w:lvlText w:val="%9."/>
      <w:lvlJc w:val="right"/>
      <w:pPr>
        <w:ind w:left="8130" w:hanging="180"/>
      </w:pPr>
    </w:lvl>
  </w:abstractNum>
  <w:abstractNum w:abstractNumId="222" w15:restartNumberingAfterBreak="0">
    <w:nsid w:val="6AE40B52"/>
    <w:multiLevelType w:val="hybridMultilevel"/>
    <w:tmpl w:val="088083E0"/>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3" w15:restartNumberingAfterBreak="0">
    <w:nsid w:val="6BD77042"/>
    <w:multiLevelType w:val="hybridMultilevel"/>
    <w:tmpl w:val="C076F3AA"/>
    <w:lvl w:ilvl="0" w:tplc="E1CABAA8">
      <w:start w:val="1"/>
      <w:numFmt w:val="lowerRoman"/>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24" w15:restartNumberingAfterBreak="0">
    <w:nsid w:val="6C7334AF"/>
    <w:multiLevelType w:val="hybridMultilevel"/>
    <w:tmpl w:val="984E6DB2"/>
    <w:lvl w:ilvl="0" w:tplc="03E4BDAC">
      <w:start w:val="1"/>
      <w:numFmt w:val="lowerLetter"/>
      <w:lvlText w:val="(%1)"/>
      <w:lvlJc w:val="left"/>
      <w:pPr>
        <w:ind w:left="414" w:hanging="360"/>
      </w:pPr>
      <w:rPr>
        <w:rFonts w:hint="default"/>
        <w:color w:val="353839"/>
      </w:rPr>
    </w:lvl>
    <w:lvl w:ilvl="1" w:tplc="04090019">
      <w:start w:val="1"/>
      <w:numFmt w:val="lowerLetter"/>
      <w:lvlText w:val="%2."/>
      <w:lvlJc w:val="left"/>
      <w:pPr>
        <w:ind w:left="1134" w:hanging="360"/>
      </w:pPr>
    </w:lvl>
    <w:lvl w:ilvl="2" w:tplc="0409001B">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25" w15:restartNumberingAfterBreak="0">
    <w:nsid w:val="6C8F02C5"/>
    <w:multiLevelType w:val="hybridMultilevel"/>
    <w:tmpl w:val="C8867202"/>
    <w:lvl w:ilvl="0" w:tplc="F22E8430">
      <w:start w:val="1"/>
      <w:numFmt w:val="lowerLetter"/>
      <w:lvlText w:val="(%1)"/>
      <w:lvlJc w:val="left"/>
      <w:pPr>
        <w:ind w:left="1058" w:hanging="360"/>
      </w:pPr>
      <w:rPr>
        <w:rFonts w:hint="default"/>
      </w:rPr>
    </w:lvl>
    <w:lvl w:ilvl="1" w:tplc="24090019" w:tentative="1">
      <w:start w:val="1"/>
      <w:numFmt w:val="lowerLetter"/>
      <w:lvlText w:val="%2."/>
      <w:lvlJc w:val="left"/>
      <w:pPr>
        <w:ind w:left="1778" w:hanging="360"/>
      </w:pPr>
    </w:lvl>
    <w:lvl w:ilvl="2" w:tplc="2409001B" w:tentative="1">
      <w:start w:val="1"/>
      <w:numFmt w:val="lowerRoman"/>
      <w:lvlText w:val="%3."/>
      <w:lvlJc w:val="right"/>
      <w:pPr>
        <w:ind w:left="2498" w:hanging="180"/>
      </w:pPr>
    </w:lvl>
    <w:lvl w:ilvl="3" w:tplc="2409000F" w:tentative="1">
      <w:start w:val="1"/>
      <w:numFmt w:val="decimal"/>
      <w:lvlText w:val="%4."/>
      <w:lvlJc w:val="left"/>
      <w:pPr>
        <w:ind w:left="3218" w:hanging="360"/>
      </w:pPr>
    </w:lvl>
    <w:lvl w:ilvl="4" w:tplc="24090019" w:tentative="1">
      <w:start w:val="1"/>
      <w:numFmt w:val="lowerLetter"/>
      <w:lvlText w:val="%5."/>
      <w:lvlJc w:val="left"/>
      <w:pPr>
        <w:ind w:left="3938" w:hanging="360"/>
      </w:pPr>
    </w:lvl>
    <w:lvl w:ilvl="5" w:tplc="2409001B" w:tentative="1">
      <w:start w:val="1"/>
      <w:numFmt w:val="lowerRoman"/>
      <w:lvlText w:val="%6."/>
      <w:lvlJc w:val="right"/>
      <w:pPr>
        <w:ind w:left="4658" w:hanging="180"/>
      </w:pPr>
    </w:lvl>
    <w:lvl w:ilvl="6" w:tplc="2409000F" w:tentative="1">
      <w:start w:val="1"/>
      <w:numFmt w:val="decimal"/>
      <w:lvlText w:val="%7."/>
      <w:lvlJc w:val="left"/>
      <w:pPr>
        <w:ind w:left="5378" w:hanging="360"/>
      </w:pPr>
    </w:lvl>
    <w:lvl w:ilvl="7" w:tplc="24090019" w:tentative="1">
      <w:start w:val="1"/>
      <w:numFmt w:val="lowerLetter"/>
      <w:lvlText w:val="%8."/>
      <w:lvlJc w:val="left"/>
      <w:pPr>
        <w:ind w:left="6098" w:hanging="360"/>
      </w:pPr>
    </w:lvl>
    <w:lvl w:ilvl="8" w:tplc="2409001B" w:tentative="1">
      <w:start w:val="1"/>
      <w:numFmt w:val="lowerRoman"/>
      <w:lvlText w:val="%9."/>
      <w:lvlJc w:val="right"/>
      <w:pPr>
        <w:ind w:left="6818" w:hanging="180"/>
      </w:pPr>
    </w:lvl>
  </w:abstractNum>
  <w:abstractNum w:abstractNumId="226" w15:restartNumberingAfterBreak="0">
    <w:nsid w:val="6CBD55C1"/>
    <w:multiLevelType w:val="hybridMultilevel"/>
    <w:tmpl w:val="3D7C3AA8"/>
    <w:lvl w:ilvl="0" w:tplc="4CE0A09E">
      <w:start w:val="1"/>
      <w:numFmt w:val="lowerLetter"/>
      <w:lvlText w:val="(%1)"/>
      <w:lvlJc w:val="left"/>
      <w:pPr>
        <w:ind w:left="720" w:hanging="36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7" w15:restartNumberingAfterBreak="0">
    <w:nsid w:val="6D786E64"/>
    <w:multiLevelType w:val="hybridMultilevel"/>
    <w:tmpl w:val="6E5E6DF0"/>
    <w:lvl w:ilvl="0" w:tplc="F6B8A5A4">
      <w:start w:val="1"/>
      <w:numFmt w:val="lowerLetter"/>
      <w:lvlText w:val="(%1)"/>
      <w:lvlJc w:val="left"/>
      <w:pPr>
        <w:ind w:left="1440" w:hanging="360"/>
      </w:pPr>
      <w:rPr>
        <w:rFonts w:hint="default"/>
      </w:rPr>
    </w:lvl>
    <w:lvl w:ilvl="1" w:tplc="24090019">
      <w:start w:val="1"/>
      <w:numFmt w:val="lowerLetter"/>
      <w:lvlText w:val="%2."/>
      <w:lvlJc w:val="left"/>
      <w:pPr>
        <w:ind w:left="2160" w:hanging="360"/>
      </w:pPr>
    </w:lvl>
    <w:lvl w:ilvl="2" w:tplc="2409001B">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28" w15:restartNumberingAfterBreak="0">
    <w:nsid w:val="6D787029"/>
    <w:multiLevelType w:val="multilevel"/>
    <w:tmpl w:val="A4C6D832"/>
    <w:lvl w:ilvl="0">
      <w:start w:val="2"/>
      <w:numFmt w:val="lowerLetter"/>
      <w:lvlText w:val="(%1)"/>
      <w:lvlJc w:val="left"/>
      <w:pPr>
        <w:tabs>
          <w:tab w:val="num" w:pos="1022"/>
        </w:tabs>
        <w:ind w:left="1022" w:hanging="720"/>
      </w:pPr>
      <w:rPr>
        <w:rFonts w:hint="default"/>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left"/>
      <w:pPr>
        <w:tabs>
          <w:tab w:val="num" w:pos="1800"/>
        </w:tabs>
        <w:ind w:left="1800" w:hanging="180"/>
      </w:pPr>
      <w:rPr>
        <w:rFonts w:hint="default"/>
        <w:b w:val="0"/>
        <w:i w:val="0"/>
        <w:sz w:val="20"/>
        <w:szCs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9" w15:restartNumberingAfterBreak="0">
    <w:nsid w:val="6DA92C41"/>
    <w:multiLevelType w:val="hybridMultilevel"/>
    <w:tmpl w:val="FD6261DE"/>
    <w:lvl w:ilvl="0" w:tplc="741E468C">
      <w:start w:val="1"/>
      <w:numFmt w:val="lowerLetter"/>
      <w:lvlText w:val="(%1)"/>
      <w:lvlJc w:val="left"/>
      <w:pPr>
        <w:ind w:left="720" w:hanging="360"/>
      </w:pPr>
      <w:rPr>
        <w:rFonts w:hint="default"/>
        <w:color w:val="151515"/>
        <w:sz w:val="22"/>
      </w:rPr>
    </w:lvl>
    <w:lvl w:ilvl="1" w:tplc="F6B8A5A4">
      <w:start w:val="1"/>
      <w:numFmt w:val="lowerLetter"/>
      <w:lvlText w:val="(%2)"/>
      <w:lvlJc w:val="left"/>
      <w:pPr>
        <w:ind w:left="1440" w:hanging="360"/>
      </w:pPr>
      <w:rPr>
        <w:rFonts w:hint="default"/>
      </w:r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0" w15:restartNumberingAfterBreak="0">
    <w:nsid w:val="6DF1066B"/>
    <w:multiLevelType w:val="hybridMultilevel"/>
    <w:tmpl w:val="AA72663E"/>
    <w:lvl w:ilvl="0" w:tplc="E4867772">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1" w15:restartNumberingAfterBreak="0">
    <w:nsid w:val="6DF11171"/>
    <w:multiLevelType w:val="hybridMultilevel"/>
    <w:tmpl w:val="74460BCE"/>
    <w:lvl w:ilvl="0" w:tplc="50BEDAC4">
      <w:start w:val="1"/>
      <w:numFmt w:val="lowerLetter"/>
      <w:lvlText w:val="(%1)"/>
      <w:lvlJc w:val="left"/>
      <w:rPr>
        <w:rFonts w:ascii="Times New Roman" w:hAnsi="Times New Roman" w:hint="default"/>
        <w:b w:val="0"/>
        <w:i w:val="0"/>
        <w:caps w:val="0"/>
        <w:strike w:val="0"/>
        <w:dstrike w:val="0"/>
        <w:vanish w:val="0"/>
        <w:color w:val="000000"/>
        <w:sz w:val="24"/>
        <w:vertAlign w:val="baseline"/>
      </w:rPr>
    </w:lvl>
    <w:lvl w:ilvl="1" w:tplc="24090019" w:tentative="1">
      <w:start w:val="1"/>
      <w:numFmt w:val="lowerLetter"/>
      <w:lvlText w:val="%2."/>
      <w:lvlJc w:val="left"/>
      <w:pPr>
        <w:ind w:left="1170" w:hanging="360"/>
      </w:pPr>
    </w:lvl>
    <w:lvl w:ilvl="2" w:tplc="2409001B" w:tentative="1">
      <w:start w:val="1"/>
      <w:numFmt w:val="lowerRoman"/>
      <w:lvlText w:val="%3."/>
      <w:lvlJc w:val="right"/>
      <w:pPr>
        <w:ind w:left="1890" w:hanging="180"/>
      </w:pPr>
    </w:lvl>
    <w:lvl w:ilvl="3" w:tplc="2409000F" w:tentative="1">
      <w:start w:val="1"/>
      <w:numFmt w:val="decimal"/>
      <w:lvlText w:val="%4."/>
      <w:lvlJc w:val="left"/>
      <w:pPr>
        <w:ind w:left="2610" w:hanging="360"/>
      </w:pPr>
    </w:lvl>
    <w:lvl w:ilvl="4" w:tplc="24090019" w:tentative="1">
      <w:start w:val="1"/>
      <w:numFmt w:val="lowerLetter"/>
      <w:lvlText w:val="%5."/>
      <w:lvlJc w:val="left"/>
      <w:pPr>
        <w:ind w:left="3330" w:hanging="360"/>
      </w:pPr>
    </w:lvl>
    <w:lvl w:ilvl="5" w:tplc="2409001B" w:tentative="1">
      <w:start w:val="1"/>
      <w:numFmt w:val="lowerRoman"/>
      <w:lvlText w:val="%6."/>
      <w:lvlJc w:val="right"/>
      <w:pPr>
        <w:ind w:left="4050" w:hanging="180"/>
      </w:pPr>
    </w:lvl>
    <w:lvl w:ilvl="6" w:tplc="2409000F" w:tentative="1">
      <w:start w:val="1"/>
      <w:numFmt w:val="decimal"/>
      <w:lvlText w:val="%7."/>
      <w:lvlJc w:val="left"/>
      <w:pPr>
        <w:ind w:left="4770" w:hanging="360"/>
      </w:pPr>
    </w:lvl>
    <w:lvl w:ilvl="7" w:tplc="24090019" w:tentative="1">
      <w:start w:val="1"/>
      <w:numFmt w:val="lowerLetter"/>
      <w:lvlText w:val="%8."/>
      <w:lvlJc w:val="left"/>
      <w:pPr>
        <w:ind w:left="5490" w:hanging="360"/>
      </w:pPr>
    </w:lvl>
    <w:lvl w:ilvl="8" w:tplc="2409001B" w:tentative="1">
      <w:start w:val="1"/>
      <w:numFmt w:val="lowerRoman"/>
      <w:lvlText w:val="%9."/>
      <w:lvlJc w:val="right"/>
      <w:pPr>
        <w:ind w:left="6210" w:hanging="180"/>
      </w:pPr>
    </w:lvl>
  </w:abstractNum>
  <w:abstractNum w:abstractNumId="232" w15:restartNumberingAfterBreak="0">
    <w:nsid w:val="6E0517FF"/>
    <w:multiLevelType w:val="hybridMultilevel"/>
    <w:tmpl w:val="71486784"/>
    <w:lvl w:ilvl="0" w:tplc="32206F4A">
      <w:start w:val="9"/>
      <w:numFmt w:val="lowerLetter"/>
      <w:lvlText w:val="(%1)"/>
      <w:lvlJc w:val="left"/>
      <w:pPr>
        <w:ind w:left="780" w:hanging="420"/>
      </w:pPr>
      <w:rPr>
        <w:rFonts w:hint="default"/>
        <w:color w:val="3538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E186F1F"/>
    <w:multiLevelType w:val="hybridMultilevel"/>
    <w:tmpl w:val="DB2837FE"/>
    <w:lvl w:ilvl="0" w:tplc="F6B8A5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EF45573"/>
    <w:multiLevelType w:val="singleLevel"/>
    <w:tmpl w:val="E03E4910"/>
    <w:lvl w:ilvl="0">
      <w:start w:val="1"/>
      <w:numFmt w:val="lowerLetter"/>
      <w:lvlText w:val="(%1)"/>
      <w:lvlJc w:val="left"/>
      <w:pPr>
        <w:tabs>
          <w:tab w:val="num" w:pos="1800"/>
        </w:tabs>
        <w:ind w:left="1800" w:hanging="720"/>
      </w:pPr>
      <w:rPr>
        <w:rFonts w:ascii="Times New Roman" w:eastAsia="Times New Roman" w:hAnsi="Times New Roman" w:cs="Times New Roman"/>
        <w:b w:val="0"/>
        <w:i w:val="0"/>
      </w:rPr>
    </w:lvl>
  </w:abstractNum>
  <w:abstractNum w:abstractNumId="235" w15:restartNumberingAfterBreak="0">
    <w:nsid w:val="6F107BA5"/>
    <w:multiLevelType w:val="multilevel"/>
    <w:tmpl w:val="1FD6CAD2"/>
    <w:lvl w:ilvl="0">
      <w:start w:val="2"/>
      <w:numFmt w:val="decimal"/>
      <w:lvlText w:val="(%1)"/>
      <w:lvlJc w:val="left"/>
      <w:pPr>
        <w:tabs>
          <w:tab w:val="num" w:pos="360"/>
        </w:tabs>
        <w:ind w:left="360" w:hanging="360"/>
      </w:pPr>
      <w:rPr>
        <w:rFonts w:ascii="Times New Roman" w:hAnsi="Times New Roman" w:cs="Times New Roman" w:hint="default"/>
        <w:b w:val="0"/>
        <w:i w:val="0"/>
        <w:color w:val="FF000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6" w15:restartNumberingAfterBreak="0">
    <w:nsid w:val="6F707363"/>
    <w:multiLevelType w:val="singleLevel"/>
    <w:tmpl w:val="F6B8A5A4"/>
    <w:lvl w:ilvl="0">
      <w:start w:val="1"/>
      <w:numFmt w:val="lowerLetter"/>
      <w:lvlText w:val="(%1)"/>
      <w:lvlJc w:val="left"/>
      <w:pPr>
        <w:tabs>
          <w:tab w:val="num" w:pos="1080"/>
        </w:tabs>
        <w:ind w:left="1080" w:hanging="720"/>
      </w:pPr>
      <w:rPr>
        <w:rFonts w:hint="default"/>
      </w:rPr>
    </w:lvl>
  </w:abstractNum>
  <w:abstractNum w:abstractNumId="237" w15:restartNumberingAfterBreak="0">
    <w:nsid w:val="6F875AFD"/>
    <w:multiLevelType w:val="hybridMultilevel"/>
    <w:tmpl w:val="64069CE8"/>
    <w:lvl w:ilvl="0" w:tplc="E1CABAA8">
      <w:start w:val="1"/>
      <w:numFmt w:val="lowerRoman"/>
      <w:lvlText w:val="(%1)"/>
      <w:lvlJc w:val="left"/>
      <w:pPr>
        <w:ind w:left="2521" w:hanging="360"/>
      </w:p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238" w15:restartNumberingAfterBreak="0">
    <w:nsid w:val="70345CC3"/>
    <w:multiLevelType w:val="hybridMultilevel"/>
    <w:tmpl w:val="0226C914"/>
    <w:lvl w:ilvl="0" w:tplc="BC98A9F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09F6447"/>
    <w:multiLevelType w:val="hybridMultilevel"/>
    <w:tmpl w:val="2AB83EE6"/>
    <w:lvl w:ilvl="0" w:tplc="87703CE2">
      <w:start w:val="1"/>
      <w:numFmt w:val="lowerLetter"/>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40" w15:restartNumberingAfterBreak="0">
    <w:nsid w:val="72015D61"/>
    <w:multiLevelType w:val="hybridMultilevel"/>
    <w:tmpl w:val="D0DAB1A8"/>
    <w:lvl w:ilvl="0" w:tplc="F26A78EA">
      <w:start w:val="1"/>
      <w:numFmt w:val="lowerLetter"/>
      <w:lvlText w:val="(%1)"/>
      <w:lvlJc w:val="left"/>
      <w:rPr>
        <w:rFonts w:ascii="Times New Roman" w:hAnsi="Times New Roman" w:hint="default"/>
        <w:b w:val="0"/>
        <w:i w:val="0"/>
        <w:caps w:val="0"/>
        <w:strike w:val="0"/>
        <w:dstrike w:val="0"/>
        <w:vanish w:val="0"/>
        <w:color w:val="000000"/>
        <w:sz w:val="24"/>
        <w:vertAlign w:val="baseline"/>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1" w15:restartNumberingAfterBreak="0">
    <w:nsid w:val="730B4A0C"/>
    <w:multiLevelType w:val="multilevel"/>
    <w:tmpl w:val="7D96846A"/>
    <w:lvl w:ilvl="0">
      <w:start w:val="47"/>
      <w:numFmt w:val="decimal"/>
      <w:lvlText w:val="%1."/>
      <w:lvlJc w:val="left"/>
      <w:pPr>
        <w:tabs>
          <w:tab w:val="num" w:pos="630"/>
        </w:tabs>
        <w:ind w:left="630" w:hanging="360"/>
      </w:pPr>
      <w:rPr>
        <w:rFonts w:hint="default"/>
        <w:b/>
        <w:i w:val="0"/>
        <w:sz w:val="28"/>
        <w:szCs w:val="28"/>
      </w:rPr>
    </w:lvl>
    <w:lvl w:ilvl="1">
      <w:start w:val="1"/>
      <w:numFmt w:val="lowerLetter"/>
      <w:suff w:val="space"/>
      <w:lvlText w:val="(%2)"/>
      <w:lvlJc w:val="left"/>
      <w:pPr>
        <w:ind w:left="720" w:hanging="360"/>
      </w:pPr>
      <w:rPr>
        <w:rFonts w:ascii="Times New Roman" w:hAnsi="Times New Roman" w:hint="default"/>
        <w:sz w:val="24"/>
        <w:szCs w:val="28"/>
      </w:rPr>
    </w:lvl>
    <w:lvl w:ilvl="2">
      <w:start w:val="1"/>
      <w:numFmt w:val="lowerRoman"/>
      <w:lvlText w:val="(%3)"/>
      <w:lvlJc w:val="right"/>
      <w:pPr>
        <w:tabs>
          <w:tab w:val="num" w:pos="1800"/>
        </w:tabs>
        <w:ind w:left="1800" w:hanging="180"/>
      </w:pPr>
      <w:rPr>
        <w:rFonts w:ascii="Times New Roman" w:hAnsi="Times New Roman" w:hint="default"/>
        <w:sz w:val="24"/>
        <w:szCs w:val="24"/>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2" w15:restartNumberingAfterBreak="0">
    <w:nsid w:val="730E3569"/>
    <w:multiLevelType w:val="hybridMultilevel"/>
    <w:tmpl w:val="B62C3A2E"/>
    <w:lvl w:ilvl="0" w:tplc="440AB002">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3A00477"/>
    <w:multiLevelType w:val="hybridMultilevel"/>
    <w:tmpl w:val="E3223690"/>
    <w:lvl w:ilvl="0" w:tplc="AE883524">
      <w:start w:val="1"/>
      <w:numFmt w:val="lowerLetter"/>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44" w15:restartNumberingAfterBreak="0">
    <w:nsid w:val="73D92BBC"/>
    <w:multiLevelType w:val="hybridMultilevel"/>
    <w:tmpl w:val="AD844CF2"/>
    <w:lvl w:ilvl="0" w:tplc="5224C358">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5" w15:restartNumberingAfterBreak="0">
    <w:nsid w:val="743E49A0"/>
    <w:multiLevelType w:val="multilevel"/>
    <w:tmpl w:val="73AC16F6"/>
    <w:styleLink w:val="Style1"/>
    <w:lvl w:ilvl="0">
      <w:start w:val="1"/>
      <w:numFmt w:val="lowerLetter"/>
      <w:lvlText w:val="(%1)"/>
      <w:lvlJc w:val="left"/>
      <w:pPr>
        <w:ind w:left="720" w:hanging="360"/>
      </w:pPr>
      <w:rPr>
        <w:rFonts w:ascii="Times New Roman" w:eastAsia="Times New Roman" w:hAnsi="Times New Roman"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74B509E1"/>
    <w:multiLevelType w:val="hybridMultilevel"/>
    <w:tmpl w:val="7A64BE4E"/>
    <w:lvl w:ilvl="0" w:tplc="6748B442">
      <w:start w:val="1"/>
      <w:numFmt w:val="lowerLetter"/>
      <w:lvlText w:val="(%1)"/>
      <w:lvlJc w:val="left"/>
      <w:pPr>
        <w:ind w:left="1440" w:hanging="36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7" w15:restartNumberingAfterBreak="0">
    <w:nsid w:val="7560389A"/>
    <w:multiLevelType w:val="hybridMultilevel"/>
    <w:tmpl w:val="5422FFA4"/>
    <w:lvl w:ilvl="0" w:tplc="D2CEC458">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8" w15:restartNumberingAfterBreak="0">
    <w:nsid w:val="75725987"/>
    <w:multiLevelType w:val="hybridMultilevel"/>
    <w:tmpl w:val="8E168B76"/>
    <w:lvl w:ilvl="0" w:tplc="F6DC02E6">
      <w:start w:val="1"/>
      <w:numFmt w:val="lowerRoman"/>
      <w:lvlText w:val="%1)"/>
      <w:lvlJc w:val="left"/>
      <w:pPr>
        <w:ind w:left="3624" w:hanging="720"/>
      </w:pPr>
      <w:rPr>
        <w:rFonts w:hint="default"/>
      </w:rPr>
    </w:lvl>
    <w:lvl w:ilvl="1" w:tplc="04090019" w:tentative="1">
      <w:start w:val="1"/>
      <w:numFmt w:val="lowerLetter"/>
      <w:lvlText w:val="%2."/>
      <w:lvlJc w:val="left"/>
      <w:pPr>
        <w:ind w:left="3984" w:hanging="360"/>
      </w:pPr>
    </w:lvl>
    <w:lvl w:ilvl="2" w:tplc="0409001B" w:tentative="1">
      <w:start w:val="1"/>
      <w:numFmt w:val="lowerRoman"/>
      <w:lvlText w:val="%3."/>
      <w:lvlJc w:val="right"/>
      <w:pPr>
        <w:ind w:left="4704" w:hanging="180"/>
      </w:pPr>
    </w:lvl>
    <w:lvl w:ilvl="3" w:tplc="0409000F" w:tentative="1">
      <w:start w:val="1"/>
      <w:numFmt w:val="decimal"/>
      <w:lvlText w:val="%4."/>
      <w:lvlJc w:val="left"/>
      <w:pPr>
        <w:ind w:left="5424" w:hanging="360"/>
      </w:pPr>
    </w:lvl>
    <w:lvl w:ilvl="4" w:tplc="04090019" w:tentative="1">
      <w:start w:val="1"/>
      <w:numFmt w:val="lowerLetter"/>
      <w:lvlText w:val="%5."/>
      <w:lvlJc w:val="left"/>
      <w:pPr>
        <w:ind w:left="6144" w:hanging="360"/>
      </w:pPr>
    </w:lvl>
    <w:lvl w:ilvl="5" w:tplc="0409001B" w:tentative="1">
      <w:start w:val="1"/>
      <w:numFmt w:val="lowerRoman"/>
      <w:lvlText w:val="%6."/>
      <w:lvlJc w:val="right"/>
      <w:pPr>
        <w:ind w:left="6864" w:hanging="180"/>
      </w:pPr>
    </w:lvl>
    <w:lvl w:ilvl="6" w:tplc="0409000F" w:tentative="1">
      <w:start w:val="1"/>
      <w:numFmt w:val="decimal"/>
      <w:lvlText w:val="%7."/>
      <w:lvlJc w:val="left"/>
      <w:pPr>
        <w:ind w:left="7584" w:hanging="360"/>
      </w:pPr>
    </w:lvl>
    <w:lvl w:ilvl="7" w:tplc="04090019" w:tentative="1">
      <w:start w:val="1"/>
      <w:numFmt w:val="lowerLetter"/>
      <w:lvlText w:val="%8."/>
      <w:lvlJc w:val="left"/>
      <w:pPr>
        <w:ind w:left="8304" w:hanging="360"/>
      </w:pPr>
    </w:lvl>
    <w:lvl w:ilvl="8" w:tplc="0409001B" w:tentative="1">
      <w:start w:val="1"/>
      <w:numFmt w:val="lowerRoman"/>
      <w:lvlText w:val="%9."/>
      <w:lvlJc w:val="right"/>
      <w:pPr>
        <w:ind w:left="9024" w:hanging="180"/>
      </w:pPr>
    </w:lvl>
  </w:abstractNum>
  <w:abstractNum w:abstractNumId="249" w15:restartNumberingAfterBreak="0">
    <w:nsid w:val="76184856"/>
    <w:multiLevelType w:val="hybridMultilevel"/>
    <w:tmpl w:val="95CC38D0"/>
    <w:lvl w:ilvl="0" w:tplc="980CB30C">
      <w:start w:val="1"/>
      <w:numFmt w:val="lowerRoman"/>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6962003"/>
    <w:multiLevelType w:val="multilevel"/>
    <w:tmpl w:val="79122C9C"/>
    <w:lvl w:ilvl="0">
      <w:start w:val="1"/>
      <w:numFmt w:val="lowerLetter"/>
      <w:lvlText w:val="(%1)"/>
      <w:lvlJc w:val="left"/>
      <w:pPr>
        <w:tabs>
          <w:tab w:val="num" w:pos="1180"/>
        </w:tabs>
        <w:ind w:left="1180" w:hanging="360"/>
      </w:pPr>
      <w:rPr>
        <w:rFonts w:ascii="Times New Roman" w:hAnsi="Times New Roman" w:cs="Times New Roman" w:hint="default"/>
        <w:b w:val="0"/>
        <w:i w:val="0"/>
        <w:sz w:val="24"/>
        <w:szCs w:val="28"/>
      </w:rPr>
    </w:lvl>
    <w:lvl w:ilvl="1">
      <w:start w:val="1"/>
      <w:numFmt w:val="lowerLetter"/>
      <w:suff w:val="space"/>
      <w:lvlText w:val="(%2)"/>
      <w:lvlJc w:val="left"/>
      <w:pPr>
        <w:ind w:left="1540" w:hanging="360"/>
      </w:pPr>
      <w:rPr>
        <w:rFonts w:ascii="Times New Roman" w:hAnsi="Times New Roman" w:hint="default"/>
        <w:sz w:val="24"/>
        <w:szCs w:val="28"/>
      </w:rPr>
    </w:lvl>
    <w:lvl w:ilvl="2">
      <w:start w:val="1"/>
      <w:numFmt w:val="lowerRoman"/>
      <w:lvlText w:val="(%3)"/>
      <w:lvlJc w:val="right"/>
      <w:pPr>
        <w:tabs>
          <w:tab w:val="num" w:pos="2620"/>
        </w:tabs>
        <w:ind w:left="2620" w:hanging="180"/>
      </w:pPr>
      <w:rPr>
        <w:rFonts w:ascii="Times New Roman" w:hAnsi="Times New Roman" w:hint="default"/>
        <w:sz w:val="20"/>
      </w:rPr>
    </w:lvl>
    <w:lvl w:ilvl="3">
      <w:start w:val="1"/>
      <w:numFmt w:val="upperLetter"/>
      <w:lvlText w:val="(%4)"/>
      <w:lvlJc w:val="left"/>
      <w:pPr>
        <w:tabs>
          <w:tab w:val="num" w:pos="3340"/>
        </w:tabs>
        <w:ind w:left="3340" w:hanging="360"/>
      </w:pPr>
      <w:rPr>
        <w:rFonts w:hint="default"/>
      </w:rPr>
    </w:lvl>
    <w:lvl w:ilvl="4">
      <w:start w:val="1"/>
      <w:numFmt w:val="lowerLetter"/>
      <w:lvlText w:val="%5."/>
      <w:lvlJc w:val="left"/>
      <w:pPr>
        <w:tabs>
          <w:tab w:val="num" w:pos="4060"/>
        </w:tabs>
        <w:ind w:left="4060" w:hanging="360"/>
      </w:pPr>
      <w:rPr>
        <w:rFonts w:hint="default"/>
      </w:rPr>
    </w:lvl>
    <w:lvl w:ilvl="5">
      <w:start w:val="1"/>
      <w:numFmt w:val="lowerRoman"/>
      <w:lvlText w:val="%6."/>
      <w:lvlJc w:val="right"/>
      <w:pPr>
        <w:tabs>
          <w:tab w:val="num" w:pos="4780"/>
        </w:tabs>
        <w:ind w:left="4780" w:hanging="180"/>
      </w:pPr>
      <w:rPr>
        <w:rFonts w:hint="default"/>
      </w:rPr>
    </w:lvl>
    <w:lvl w:ilvl="6">
      <w:start w:val="1"/>
      <w:numFmt w:val="decimal"/>
      <w:lvlText w:val="%7."/>
      <w:lvlJc w:val="left"/>
      <w:pPr>
        <w:tabs>
          <w:tab w:val="num" w:pos="5500"/>
        </w:tabs>
        <w:ind w:left="5500" w:hanging="360"/>
      </w:pPr>
      <w:rPr>
        <w:rFonts w:hint="default"/>
      </w:rPr>
    </w:lvl>
    <w:lvl w:ilvl="7">
      <w:start w:val="1"/>
      <w:numFmt w:val="lowerLetter"/>
      <w:lvlText w:val="%8."/>
      <w:lvlJc w:val="left"/>
      <w:pPr>
        <w:tabs>
          <w:tab w:val="num" w:pos="6220"/>
        </w:tabs>
        <w:ind w:left="6220" w:hanging="360"/>
      </w:pPr>
      <w:rPr>
        <w:rFonts w:hint="default"/>
      </w:rPr>
    </w:lvl>
    <w:lvl w:ilvl="8">
      <w:start w:val="1"/>
      <w:numFmt w:val="lowerRoman"/>
      <w:lvlText w:val="%9."/>
      <w:lvlJc w:val="right"/>
      <w:pPr>
        <w:tabs>
          <w:tab w:val="num" w:pos="6940"/>
        </w:tabs>
        <w:ind w:left="6940" w:hanging="180"/>
      </w:pPr>
      <w:rPr>
        <w:rFonts w:hint="default"/>
      </w:rPr>
    </w:lvl>
  </w:abstractNum>
  <w:abstractNum w:abstractNumId="251" w15:restartNumberingAfterBreak="0">
    <w:nsid w:val="76F31D8F"/>
    <w:multiLevelType w:val="hybridMultilevel"/>
    <w:tmpl w:val="600C406C"/>
    <w:lvl w:ilvl="0" w:tplc="E1CABAA8">
      <w:start w:val="1"/>
      <w:numFmt w:val="lowerRoman"/>
      <w:lvlText w:val="(%1)"/>
      <w:lvlJc w:val="left"/>
      <w:pPr>
        <w:ind w:left="2460" w:hanging="360"/>
      </w:pPr>
    </w:lvl>
    <w:lvl w:ilvl="1" w:tplc="04090019">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52" w15:restartNumberingAfterBreak="0">
    <w:nsid w:val="77147C2C"/>
    <w:multiLevelType w:val="hybridMultilevel"/>
    <w:tmpl w:val="F17A8A74"/>
    <w:lvl w:ilvl="0" w:tplc="5B3A2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7670F43"/>
    <w:multiLevelType w:val="hybridMultilevel"/>
    <w:tmpl w:val="5B3679F4"/>
    <w:lvl w:ilvl="0" w:tplc="F6B8A5A4">
      <w:start w:val="1"/>
      <w:numFmt w:val="lowerLetter"/>
      <w:lvlText w:val="(%1)"/>
      <w:lvlJc w:val="left"/>
      <w:pPr>
        <w:ind w:left="1152" w:hanging="360"/>
      </w:pPr>
      <w:rPr>
        <w:rFonts w:hint="default"/>
      </w:rPr>
    </w:lvl>
    <w:lvl w:ilvl="1" w:tplc="03E4BDAC">
      <w:start w:val="1"/>
      <w:numFmt w:val="lowerLetter"/>
      <w:lvlText w:val="(%2)"/>
      <w:lvlJc w:val="left"/>
      <w:pPr>
        <w:ind w:left="1872" w:hanging="360"/>
      </w:pPr>
      <w:rPr>
        <w:rFonts w:hint="default"/>
        <w:color w:val="353839"/>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4" w15:restartNumberingAfterBreak="0">
    <w:nsid w:val="779137AF"/>
    <w:multiLevelType w:val="multilevel"/>
    <w:tmpl w:val="C38A41BE"/>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Roman"/>
      <w:suff w:val="space"/>
      <w:lvlText w:val="(%2)"/>
      <w:lvlJc w:val="left"/>
      <w:pPr>
        <w:ind w:left="738" w:hanging="288"/>
      </w:pPr>
      <w:rPr>
        <w:rFonts w:ascii="Times New Roman" w:eastAsia="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hint="default"/>
        <w:sz w:val="24"/>
      </w:rPr>
    </w:lvl>
    <w:lvl w:ilvl="3">
      <w:start w:val="1"/>
      <w:numFmt w:val="lowerLetter"/>
      <w:lvlText w:val="(%4)"/>
      <w:lvlJc w:val="left"/>
      <w:pPr>
        <w:tabs>
          <w:tab w:val="num" w:pos="2520"/>
        </w:tabs>
        <w:ind w:left="2520" w:hanging="360"/>
      </w:pPr>
      <w:rPr>
        <w:rFonts w:hint="default"/>
        <w:b w:val="0"/>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5" w15:restartNumberingAfterBreak="0">
    <w:nsid w:val="77E029C0"/>
    <w:multiLevelType w:val="hybridMultilevel"/>
    <w:tmpl w:val="0D222D6A"/>
    <w:lvl w:ilvl="0" w:tplc="C792B018">
      <w:start w:val="1"/>
      <w:numFmt w:val="decimal"/>
      <w:lvlText w:val="(%1)"/>
      <w:lvlJc w:val="left"/>
      <w:pPr>
        <w:ind w:left="648" w:hanging="360"/>
      </w:pPr>
      <w:rPr>
        <w:rFonts w:hint="default"/>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6" w15:restartNumberingAfterBreak="0">
    <w:nsid w:val="78401159"/>
    <w:multiLevelType w:val="hybridMultilevel"/>
    <w:tmpl w:val="99E67196"/>
    <w:lvl w:ilvl="0" w:tplc="82601F6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98C3457"/>
    <w:multiLevelType w:val="hybridMultilevel"/>
    <w:tmpl w:val="65307DCC"/>
    <w:lvl w:ilvl="0" w:tplc="F6B8A5A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8" w15:restartNumberingAfterBreak="0">
    <w:nsid w:val="798D5D7F"/>
    <w:multiLevelType w:val="hybridMultilevel"/>
    <w:tmpl w:val="0C6617B4"/>
    <w:lvl w:ilvl="0" w:tplc="C9E84172">
      <w:start w:val="1"/>
      <w:numFmt w:val="lowerLetter"/>
      <w:lvlText w:val="(%1)"/>
      <w:lvlJc w:val="left"/>
      <w:pPr>
        <w:ind w:left="975" w:hanging="3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9" w15:restartNumberingAfterBreak="0">
    <w:nsid w:val="7A891D40"/>
    <w:multiLevelType w:val="hybridMultilevel"/>
    <w:tmpl w:val="EFA889C0"/>
    <w:lvl w:ilvl="0" w:tplc="FA02D668">
      <w:start w:val="1"/>
      <w:numFmt w:val="lowerLetter"/>
      <w:lvlText w:val="(%1)"/>
      <w:lvlJc w:val="left"/>
      <w:pPr>
        <w:ind w:left="1800" w:hanging="360"/>
      </w:pPr>
      <w:rPr>
        <w:rFonts w:hint="default"/>
      </w:r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260" w15:restartNumberingAfterBreak="0">
    <w:nsid w:val="7B327AC8"/>
    <w:multiLevelType w:val="hybridMultilevel"/>
    <w:tmpl w:val="16A4172C"/>
    <w:lvl w:ilvl="0" w:tplc="F6B8A5A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1" w15:restartNumberingAfterBreak="0">
    <w:nsid w:val="7B845956"/>
    <w:multiLevelType w:val="multilevel"/>
    <w:tmpl w:val="58F89498"/>
    <w:lvl w:ilvl="0">
      <w:start w:val="3"/>
      <w:numFmt w:val="lowerLetter"/>
      <w:lvlText w:val="(%1)"/>
      <w:lvlJc w:val="left"/>
      <w:pPr>
        <w:tabs>
          <w:tab w:val="num" w:pos="1180"/>
        </w:tabs>
        <w:ind w:left="1180" w:hanging="360"/>
      </w:pPr>
      <w:rPr>
        <w:rFonts w:ascii="Times New Roman" w:hAnsi="Times New Roman" w:cs="Times New Roman" w:hint="default"/>
        <w:b w:val="0"/>
        <w:i w:val="0"/>
        <w:sz w:val="24"/>
        <w:szCs w:val="28"/>
      </w:rPr>
    </w:lvl>
    <w:lvl w:ilvl="1">
      <w:start w:val="1"/>
      <w:numFmt w:val="lowerLetter"/>
      <w:suff w:val="space"/>
      <w:lvlText w:val="(%2)"/>
      <w:lvlJc w:val="left"/>
      <w:pPr>
        <w:ind w:left="1540" w:hanging="360"/>
      </w:pPr>
      <w:rPr>
        <w:rFonts w:ascii="Times New Roman" w:hAnsi="Times New Roman" w:hint="default"/>
        <w:sz w:val="24"/>
        <w:szCs w:val="28"/>
      </w:rPr>
    </w:lvl>
    <w:lvl w:ilvl="2">
      <w:start w:val="1"/>
      <w:numFmt w:val="lowerRoman"/>
      <w:lvlText w:val="(%3)"/>
      <w:lvlJc w:val="right"/>
      <w:pPr>
        <w:tabs>
          <w:tab w:val="num" w:pos="2620"/>
        </w:tabs>
        <w:ind w:left="2620" w:hanging="180"/>
      </w:pPr>
      <w:rPr>
        <w:rFonts w:ascii="Times New Roman" w:hAnsi="Times New Roman" w:hint="default"/>
        <w:sz w:val="24"/>
        <w:szCs w:val="24"/>
      </w:rPr>
    </w:lvl>
    <w:lvl w:ilvl="3">
      <w:start w:val="1"/>
      <w:numFmt w:val="upperLetter"/>
      <w:lvlText w:val="(%4)"/>
      <w:lvlJc w:val="left"/>
      <w:pPr>
        <w:tabs>
          <w:tab w:val="num" w:pos="3340"/>
        </w:tabs>
        <w:ind w:left="3340" w:hanging="360"/>
      </w:pPr>
      <w:rPr>
        <w:rFonts w:hint="default"/>
      </w:rPr>
    </w:lvl>
    <w:lvl w:ilvl="4">
      <w:start w:val="1"/>
      <w:numFmt w:val="lowerLetter"/>
      <w:lvlText w:val="%5."/>
      <w:lvlJc w:val="left"/>
      <w:pPr>
        <w:tabs>
          <w:tab w:val="num" w:pos="4060"/>
        </w:tabs>
        <w:ind w:left="4060" w:hanging="360"/>
      </w:pPr>
      <w:rPr>
        <w:rFonts w:hint="default"/>
      </w:rPr>
    </w:lvl>
    <w:lvl w:ilvl="5">
      <w:start w:val="1"/>
      <w:numFmt w:val="lowerRoman"/>
      <w:lvlText w:val="%6."/>
      <w:lvlJc w:val="right"/>
      <w:pPr>
        <w:tabs>
          <w:tab w:val="num" w:pos="4780"/>
        </w:tabs>
        <w:ind w:left="4780" w:hanging="180"/>
      </w:pPr>
      <w:rPr>
        <w:rFonts w:hint="default"/>
      </w:rPr>
    </w:lvl>
    <w:lvl w:ilvl="6">
      <w:start w:val="1"/>
      <w:numFmt w:val="decimal"/>
      <w:lvlText w:val="%7."/>
      <w:lvlJc w:val="left"/>
      <w:pPr>
        <w:tabs>
          <w:tab w:val="num" w:pos="5500"/>
        </w:tabs>
        <w:ind w:left="5500" w:hanging="360"/>
      </w:pPr>
      <w:rPr>
        <w:rFonts w:hint="default"/>
      </w:rPr>
    </w:lvl>
    <w:lvl w:ilvl="7">
      <w:start w:val="1"/>
      <w:numFmt w:val="lowerLetter"/>
      <w:lvlText w:val="%8."/>
      <w:lvlJc w:val="left"/>
      <w:pPr>
        <w:tabs>
          <w:tab w:val="num" w:pos="6220"/>
        </w:tabs>
        <w:ind w:left="6220" w:hanging="360"/>
      </w:pPr>
      <w:rPr>
        <w:rFonts w:hint="default"/>
      </w:rPr>
    </w:lvl>
    <w:lvl w:ilvl="8">
      <w:start w:val="1"/>
      <w:numFmt w:val="lowerRoman"/>
      <w:lvlText w:val="%9."/>
      <w:lvlJc w:val="right"/>
      <w:pPr>
        <w:tabs>
          <w:tab w:val="num" w:pos="6940"/>
        </w:tabs>
        <w:ind w:left="6940" w:hanging="180"/>
      </w:pPr>
      <w:rPr>
        <w:rFonts w:hint="default"/>
      </w:rPr>
    </w:lvl>
  </w:abstractNum>
  <w:abstractNum w:abstractNumId="262" w15:restartNumberingAfterBreak="0">
    <w:nsid w:val="7C08239E"/>
    <w:multiLevelType w:val="hybridMultilevel"/>
    <w:tmpl w:val="FAE6005E"/>
    <w:lvl w:ilvl="0" w:tplc="0F00DDB4">
      <w:start w:val="1"/>
      <w:numFmt w:val="lowerLetter"/>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263" w15:restartNumberingAfterBreak="0">
    <w:nsid w:val="7C116817"/>
    <w:multiLevelType w:val="hybridMultilevel"/>
    <w:tmpl w:val="2DCE8C5A"/>
    <w:lvl w:ilvl="0" w:tplc="E1CABAA8">
      <w:start w:val="1"/>
      <w:numFmt w:val="lowerRoman"/>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64" w15:restartNumberingAfterBreak="0">
    <w:nsid w:val="7C325059"/>
    <w:multiLevelType w:val="hybridMultilevel"/>
    <w:tmpl w:val="52F859A6"/>
    <w:lvl w:ilvl="0" w:tplc="F6B8A5A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5" w15:restartNumberingAfterBreak="0">
    <w:nsid w:val="7C650F29"/>
    <w:multiLevelType w:val="hybridMultilevel"/>
    <w:tmpl w:val="9F1ED90E"/>
    <w:lvl w:ilvl="0" w:tplc="E1CABAA8">
      <w:start w:val="1"/>
      <w:numFmt w:val="lowerRoman"/>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66" w15:restartNumberingAfterBreak="0">
    <w:nsid w:val="7D5B50E4"/>
    <w:multiLevelType w:val="hybridMultilevel"/>
    <w:tmpl w:val="76CCCD16"/>
    <w:lvl w:ilvl="0" w:tplc="59C6551C">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D8E0814"/>
    <w:multiLevelType w:val="multilevel"/>
    <w:tmpl w:val="1644A926"/>
    <w:lvl w:ilvl="0">
      <w:start w:val="2"/>
      <w:numFmt w:val="lowerLetter"/>
      <w:lvlText w:val="(%1)"/>
      <w:lvlJc w:val="left"/>
      <w:pPr>
        <w:tabs>
          <w:tab w:val="num" w:pos="1022"/>
        </w:tabs>
        <w:ind w:left="1022" w:hanging="720"/>
      </w:pPr>
      <w:rPr>
        <w:rFonts w:hint="default"/>
      </w:rPr>
    </w:lvl>
    <w:lvl w:ilvl="1">
      <w:start w:val="1"/>
      <w:numFmt w:val="lowerLetter"/>
      <w:lvlText w:val="(%2)"/>
      <w:lvlJc w:val="left"/>
      <w:pPr>
        <w:ind w:left="720" w:hanging="360"/>
      </w:pPr>
      <w:rPr>
        <w:rFonts w:hint="default"/>
        <w:b w:val="0"/>
        <w:sz w:val="24"/>
        <w:szCs w:val="28"/>
      </w:rPr>
    </w:lvl>
    <w:lvl w:ilvl="2">
      <w:start w:val="1"/>
      <w:numFmt w:val="lowerRoman"/>
      <w:lvlText w:val="(%3)"/>
      <w:lvlJc w:val="left"/>
      <w:pPr>
        <w:tabs>
          <w:tab w:val="num" w:pos="1800"/>
        </w:tabs>
        <w:ind w:left="1800" w:hanging="180"/>
      </w:pPr>
      <w:rPr>
        <w:rFonts w:hint="default"/>
        <w:b w:val="0"/>
        <w:i w:val="0"/>
        <w:sz w:val="20"/>
        <w:szCs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8" w15:restartNumberingAfterBreak="0">
    <w:nsid w:val="7DD527F7"/>
    <w:multiLevelType w:val="multilevel"/>
    <w:tmpl w:val="AF422C6A"/>
    <w:lvl w:ilvl="0">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lowerLetter"/>
      <w:lvlText w:val="(%2)"/>
      <w:lvlJc w:val="left"/>
      <w:pPr>
        <w:ind w:left="720" w:hanging="360"/>
      </w:pPr>
      <w:rPr>
        <w:rFonts w:hint="default"/>
        <w:sz w:val="24"/>
        <w:szCs w:val="28"/>
      </w:rPr>
    </w:lvl>
    <w:lvl w:ilvl="2">
      <w:start w:val="1"/>
      <w:numFmt w:val="lowerRoman"/>
      <w:lvlText w:val="(%3)"/>
      <w:lvlJc w:val="right"/>
      <w:pPr>
        <w:tabs>
          <w:tab w:val="num" w:pos="1800"/>
        </w:tabs>
        <w:ind w:left="1800" w:hanging="180"/>
      </w:pPr>
      <w:rPr>
        <w:rFonts w:ascii="Times New Roman" w:hAnsi="Times New Roman" w:hint="default"/>
        <w:sz w:val="20"/>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9" w15:restartNumberingAfterBreak="0">
    <w:nsid w:val="7DF5717D"/>
    <w:multiLevelType w:val="hybridMultilevel"/>
    <w:tmpl w:val="4F561CDE"/>
    <w:lvl w:ilvl="0" w:tplc="2B8276B2">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0" w15:restartNumberingAfterBreak="0">
    <w:nsid w:val="7EBF2C71"/>
    <w:multiLevelType w:val="hybridMultilevel"/>
    <w:tmpl w:val="5CE099F4"/>
    <w:lvl w:ilvl="0" w:tplc="4FA4A6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F286338"/>
    <w:multiLevelType w:val="hybridMultilevel"/>
    <w:tmpl w:val="6352E086"/>
    <w:lvl w:ilvl="0" w:tplc="F6B8A5A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2" w15:restartNumberingAfterBreak="0">
    <w:nsid w:val="7F5F3A33"/>
    <w:multiLevelType w:val="hybridMultilevel"/>
    <w:tmpl w:val="8E746106"/>
    <w:lvl w:ilvl="0" w:tplc="FDAEA6BC">
      <w:start w:val="1"/>
      <w:numFmt w:val="lowerLetter"/>
      <w:lvlText w:val="(%1)"/>
      <w:lvlJc w:val="left"/>
      <w:pPr>
        <w:ind w:left="720" w:hanging="360"/>
      </w:pPr>
      <w:rPr>
        <w:rFonts w:hint="default"/>
      </w:rPr>
    </w:lvl>
    <w:lvl w:ilvl="1" w:tplc="824286A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FB770FC"/>
    <w:multiLevelType w:val="hybridMultilevel"/>
    <w:tmpl w:val="81CAB57E"/>
    <w:lvl w:ilvl="0" w:tplc="2F8C849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216"/>
  </w:num>
  <w:num w:numId="2">
    <w:abstractNumId w:val="90"/>
  </w:num>
  <w:num w:numId="3">
    <w:abstractNumId w:val="51"/>
  </w:num>
  <w:num w:numId="4">
    <w:abstractNumId w:val="234"/>
  </w:num>
  <w:num w:numId="5">
    <w:abstractNumId w:val="236"/>
  </w:num>
  <w:num w:numId="6">
    <w:abstractNumId w:val="28"/>
  </w:num>
  <w:num w:numId="7">
    <w:abstractNumId w:val="160"/>
  </w:num>
  <w:num w:numId="8">
    <w:abstractNumId w:val="242"/>
  </w:num>
  <w:num w:numId="9">
    <w:abstractNumId w:val="175"/>
  </w:num>
  <w:num w:numId="10">
    <w:abstractNumId w:val="14"/>
  </w:num>
  <w:num w:numId="11">
    <w:abstractNumId w:val="207"/>
  </w:num>
  <w:num w:numId="12">
    <w:abstractNumId w:val="77"/>
  </w:num>
  <w:num w:numId="13">
    <w:abstractNumId w:val="271"/>
  </w:num>
  <w:num w:numId="14">
    <w:abstractNumId w:val="85"/>
  </w:num>
  <w:num w:numId="15">
    <w:abstractNumId w:val="38"/>
  </w:num>
  <w:num w:numId="16">
    <w:abstractNumId w:val="94"/>
  </w:num>
  <w:num w:numId="17">
    <w:abstractNumId w:val="27"/>
  </w:num>
  <w:num w:numId="18">
    <w:abstractNumId w:val="43"/>
  </w:num>
  <w:num w:numId="19">
    <w:abstractNumId w:val="269"/>
  </w:num>
  <w:num w:numId="20">
    <w:abstractNumId w:val="88"/>
  </w:num>
  <w:num w:numId="21">
    <w:abstractNumId w:val="81"/>
  </w:num>
  <w:num w:numId="22">
    <w:abstractNumId w:val="174"/>
  </w:num>
  <w:num w:numId="23">
    <w:abstractNumId w:val="262"/>
  </w:num>
  <w:num w:numId="24">
    <w:abstractNumId w:val="126"/>
  </w:num>
  <w:num w:numId="25">
    <w:abstractNumId w:val="258"/>
  </w:num>
  <w:num w:numId="26">
    <w:abstractNumId w:val="252"/>
  </w:num>
  <w:num w:numId="27">
    <w:abstractNumId w:val="135"/>
  </w:num>
  <w:num w:numId="28">
    <w:abstractNumId w:val="145"/>
  </w:num>
  <w:num w:numId="29">
    <w:abstractNumId w:val="112"/>
  </w:num>
  <w:num w:numId="30">
    <w:abstractNumId w:val="239"/>
  </w:num>
  <w:num w:numId="31">
    <w:abstractNumId w:val="257"/>
  </w:num>
  <w:num w:numId="32">
    <w:abstractNumId w:val="140"/>
  </w:num>
  <w:num w:numId="33">
    <w:abstractNumId w:val="53"/>
  </w:num>
  <w:num w:numId="34">
    <w:abstractNumId w:val="263"/>
  </w:num>
  <w:num w:numId="35">
    <w:abstractNumId w:val="247"/>
  </w:num>
  <w:num w:numId="36">
    <w:abstractNumId w:val="187"/>
  </w:num>
  <w:num w:numId="37">
    <w:abstractNumId w:val="41"/>
  </w:num>
  <w:num w:numId="38">
    <w:abstractNumId w:val="93"/>
  </w:num>
  <w:num w:numId="39">
    <w:abstractNumId w:val="167"/>
  </w:num>
  <w:num w:numId="40">
    <w:abstractNumId w:val="218"/>
  </w:num>
  <w:num w:numId="41">
    <w:abstractNumId w:val="58"/>
  </w:num>
  <w:num w:numId="42">
    <w:abstractNumId w:val="227"/>
  </w:num>
  <w:num w:numId="43">
    <w:abstractNumId w:val="224"/>
  </w:num>
  <w:num w:numId="44">
    <w:abstractNumId w:val="127"/>
  </w:num>
  <w:num w:numId="45">
    <w:abstractNumId w:val="223"/>
  </w:num>
  <w:num w:numId="46">
    <w:abstractNumId w:val="4"/>
  </w:num>
  <w:num w:numId="47">
    <w:abstractNumId w:val="221"/>
  </w:num>
  <w:num w:numId="48">
    <w:abstractNumId w:val="190"/>
  </w:num>
  <w:num w:numId="49">
    <w:abstractNumId w:val="86"/>
  </w:num>
  <w:num w:numId="50">
    <w:abstractNumId w:val="42"/>
  </w:num>
  <w:num w:numId="51">
    <w:abstractNumId w:val="71"/>
  </w:num>
  <w:num w:numId="52">
    <w:abstractNumId w:val="56"/>
  </w:num>
  <w:num w:numId="53">
    <w:abstractNumId w:val="47"/>
  </w:num>
  <w:num w:numId="54">
    <w:abstractNumId w:val="178"/>
  </w:num>
  <w:num w:numId="55">
    <w:abstractNumId w:val="153"/>
  </w:num>
  <w:num w:numId="56">
    <w:abstractNumId w:val="91"/>
  </w:num>
  <w:num w:numId="57">
    <w:abstractNumId w:val="9"/>
  </w:num>
  <w:num w:numId="58">
    <w:abstractNumId w:val="92"/>
  </w:num>
  <w:num w:numId="59">
    <w:abstractNumId w:val="128"/>
  </w:num>
  <w:num w:numId="60">
    <w:abstractNumId w:val="106"/>
  </w:num>
  <w:num w:numId="61">
    <w:abstractNumId w:val="5"/>
  </w:num>
  <w:num w:numId="62">
    <w:abstractNumId w:val="272"/>
  </w:num>
  <w:num w:numId="63">
    <w:abstractNumId w:val="188"/>
  </w:num>
  <w:num w:numId="64">
    <w:abstractNumId w:val="260"/>
  </w:num>
  <w:num w:numId="65">
    <w:abstractNumId w:val="156"/>
  </w:num>
  <w:num w:numId="66">
    <w:abstractNumId w:val="79"/>
  </w:num>
  <w:num w:numId="67">
    <w:abstractNumId w:val="114"/>
  </w:num>
  <w:num w:numId="68">
    <w:abstractNumId w:val="46"/>
  </w:num>
  <w:num w:numId="69">
    <w:abstractNumId w:val="123"/>
  </w:num>
  <w:num w:numId="70">
    <w:abstractNumId w:val="61"/>
  </w:num>
  <w:num w:numId="71">
    <w:abstractNumId w:val="253"/>
  </w:num>
  <w:num w:numId="72">
    <w:abstractNumId w:val="155"/>
  </w:num>
  <w:num w:numId="73">
    <w:abstractNumId w:val="1"/>
  </w:num>
  <w:num w:numId="74">
    <w:abstractNumId w:val="185"/>
  </w:num>
  <w:num w:numId="75">
    <w:abstractNumId w:val="133"/>
  </w:num>
  <w:num w:numId="76">
    <w:abstractNumId w:val="194"/>
  </w:num>
  <w:num w:numId="77">
    <w:abstractNumId w:val="240"/>
  </w:num>
  <w:num w:numId="78">
    <w:abstractNumId w:val="219"/>
  </w:num>
  <w:num w:numId="79">
    <w:abstractNumId w:val="66"/>
  </w:num>
  <w:num w:numId="80">
    <w:abstractNumId w:val="132"/>
  </w:num>
  <w:num w:numId="81">
    <w:abstractNumId w:val="164"/>
  </w:num>
  <w:num w:numId="82">
    <w:abstractNumId w:val="142"/>
  </w:num>
  <w:num w:numId="83">
    <w:abstractNumId w:val="149"/>
  </w:num>
  <w:num w:numId="84">
    <w:abstractNumId w:val="171"/>
  </w:num>
  <w:num w:numId="85">
    <w:abstractNumId w:val="19"/>
  </w:num>
  <w:num w:numId="86">
    <w:abstractNumId w:val="212"/>
  </w:num>
  <w:num w:numId="87">
    <w:abstractNumId w:val="35"/>
  </w:num>
  <w:num w:numId="88">
    <w:abstractNumId w:val="45"/>
  </w:num>
  <w:num w:numId="89">
    <w:abstractNumId w:val="231"/>
  </w:num>
  <w:num w:numId="90">
    <w:abstractNumId w:val="154"/>
  </w:num>
  <w:num w:numId="91">
    <w:abstractNumId w:val="44"/>
  </w:num>
  <w:num w:numId="92">
    <w:abstractNumId w:val="52"/>
  </w:num>
  <w:num w:numId="93">
    <w:abstractNumId w:val="243"/>
  </w:num>
  <w:num w:numId="94">
    <w:abstractNumId w:val="144"/>
  </w:num>
  <w:num w:numId="95">
    <w:abstractNumId w:val="72"/>
  </w:num>
  <w:num w:numId="96">
    <w:abstractNumId w:val="146"/>
  </w:num>
  <w:num w:numId="97">
    <w:abstractNumId w:val="248"/>
  </w:num>
  <w:num w:numId="98">
    <w:abstractNumId w:val="33"/>
  </w:num>
  <w:num w:numId="99">
    <w:abstractNumId w:val="180"/>
  </w:num>
  <w:num w:numId="100">
    <w:abstractNumId w:val="100"/>
  </w:num>
  <w:num w:numId="101">
    <w:abstractNumId w:val="158"/>
  </w:num>
  <w:num w:numId="102">
    <w:abstractNumId w:val="209"/>
  </w:num>
  <w:num w:numId="103">
    <w:abstractNumId w:val="225"/>
  </w:num>
  <w:num w:numId="104">
    <w:abstractNumId w:val="104"/>
  </w:num>
  <w:num w:numId="105">
    <w:abstractNumId w:val="111"/>
  </w:num>
  <w:num w:numId="106">
    <w:abstractNumId w:val="244"/>
  </w:num>
  <w:num w:numId="107">
    <w:abstractNumId w:val="226"/>
  </w:num>
  <w:num w:numId="108">
    <w:abstractNumId w:val="200"/>
  </w:num>
  <w:num w:numId="109">
    <w:abstractNumId w:val="80"/>
  </w:num>
  <w:num w:numId="110">
    <w:abstractNumId w:val="87"/>
  </w:num>
  <w:num w:numId="111">
    <w:abstractNumId w:val="273"/>
  </w:num>
  <w:num w:numId="112">
    <w:abstractNumId w:val="98"/>
  </w:num>
  <w:num w:numId="113">
    <w:abstractNumId w:val="101"/>
  </w:num>
  <w:num w:numId="114">
    <w:abstractNumId w:val="50"/>
  </w:num>
  <w:num w:numId="115">
    <w:abstractNumId w:val="215"/>
  </w:num>
  <w:num w:numId="116">
    <w:abstractNumId w:val="21"/>
  </w:num>
  <w:num w:numId="117">
    <w:abstractNumId w:val="29"/>
  </w:num>
  <w:num w:numId="118">
    <w:abstractNumId w:val="23"/>
  </w:num>
  <w:num w:numId="119">
    <w:abstractNumId w:val="84"/>
  </w:num>
  <w:num w:numId="120">
    <w:abstractNumId w:val="73"/>
  </w:num>
  <w:num w:numId="121">
    <w:abstractNumId w:val="193"/>
  </w:num>
  <w:num w:numId="122">
    <w:abstractNumId w:val="113"/>
  </w:num>
  <w:num w:numId="123">
    <w:abstractNumId w:val="36"/>
  </w:num>
  <w:num w:numId="124">
    <w:abstractNumId w:val="213"/>
  </w:num>
  <w:num w:numId="125">
    <w:abstractNumId w:val="197"/>
  </w:num>
  <w:num w:numId="126">
    <w:abstractNumId w:val="228"/>
  </w:num>
  <w:num w:numId="127">
    <w:abstractNumId w:val="25"/>
  </w:num>
  <w:num w:numId="128">
    <w:abstractNumId w:val="69"/>
  </w:num>
  <w:num w:numId="129">
    <w:abstractNumId w:val="229"/>
  </w:num>
  <w:num w:numId="130">
    <w:abstractNumId w:val="6"/>
  </w:num>
  <w:num w:numId="131">
    <w:abstractNumId w:val="18"/>
  </w:num>
  <w:num w:numId="132">
    <w:abstractNumId w:val="176"/>
  </w:num>
  <w:num w:numId="133">
    <w:abstractNumId w:val="195"/>
  </w:num>
  <w:num w:numId="134">
    <w:abstractNumId w:val="83"/>
  </w:num>
  <w:num w:numId="135">
    <w:abstractNumId w:val="163"/>
  </w:num>
  <w:num w:numId="136">
    <w:abstractNumId w:val="37"/>
  </w:num>
  <w:num w:numId="137">
    <w:abstractNumId w:val="20"/>
  </w:num>
  <w:num w:numId="138">
    <w:abstractNumId w:val="206"/>
  </w:num>
  <w:num w:numId="139">
    <w:abstractNumId w:val="246"/>
  </w:num>
  <w:num w:numId="140">
    <w:abstractNumId w:val="220"/>
  </w:num>
  <w:num w:numId="141">
    <w:abstractNumId w:val="259"/>
  </w:num>
  <w:num w:numId="142">
    <w:abstractNumId w:val="120"/>
  </w:num>
  <w:num w:numId="143">
    <w:abstractNumId w:val="15"/>
  </w:num>
  <w:num w:numId="144">
    <w:abstractNumId w:val="235"/>
  </w:num>
  <w:num w:numId="145">
    <w:abstractNumId w:val="170"/>
  </w:num>
  <w:num w:numId="146">
    <w:abstractNumId w:val="131"/>
  </w:num>
  <w:num w:numId="147">
    <w:abstractNumId w:val="151"/>
  </w:num>
  <w:num w:numId="148">
    <w:abstractNumId w:val="245"/>
  </w:num>
  <w:num w:numId="149">
    <w:abstractNumId w:val="152"/>
  </w:num>
  <w:num w:numId="150">
    <w:abstractNumId w:val="16"/>
  </w:num>
  <w:num w:numId="151">
    <w:abstractNumId w:val="230"/>
  </w:num>
  <w:num w:numId="152">
    <w:abstractNumId w:val="124"/>
  </w:num>
  <w:num w:numId="153">
    <w:abstractNumId w:val="102"/>
  </w:num>
  <w:num w:numId="154">
    <w:abstractNumId w:val="60"/>
  </w:num>
  <w:num w:numId="155">
    <w:abstractNumId w:val="270"/>
  </w:num>
  <w:num w:numId="156">
    <w:abstractNumId w:val="214"/>
  </w:num>
  <w:num w:numId="157">
    <w:abstractNumId w:val="8"/>
  </w:num>
  <w:num w:numId="158">
    <w:abstractNumId w:val="222"/>
  </w:num>
  <w:num w:numId="159">
    <w:abstractNumId w:val="129"/>
  </w:num>
  <w:num w:numId="160">
    <w:abstractNumId w:val="95"/>
  </w:num>
  <w:num w:numId="161">
    <w:abstractNumId w:val="130"/>
  </w:num>
  <w:num w:numId="162">
    <w:abstractNumId w:val="96"/>
  </w:num>
  <w:num w:numId="163">
    <w:abstractNumId w:val="76"/>
  </w:num>
  <w:num w:numId="164">
    <w:abstractNumId w:val="172"/>
  </w:num>
  <w:num w:numId="165">
    <w:abstractNumId w:val="74"/>
  </w:num>
  <w:num w:numId="166">
    <w:abstractNumId w:val="249"/>
  </w:num>
  <w:num w:numId="167">
    <w:abstractNumId w:val="117"/>
  </w:num>
  <w:num w:numId="168">
    <w:abstractNumId w:val="148"/>
  </w:num>
  <w:num w:numId="169">
    <w:abstractNumId w:val="203"/>
  </w:num>
  <w:num w:numId="170">
    <w:abstractNumId w:val="238"/>
  </w:num>
  <w:num w:numId="171">
    <w:abstractNumId w:val="181"/>
  </w:num>
  <w:num w:numId="172">
    <w:abstractNumId w:val="26"/>
  </w:num>
  <w:num w:numId="173">
    <w:abstractNumId w:val="40"/>
  </w:num>
  <w:num w:numId="174">
    <w:abstractNumId w:val="168"/>
  </w:num>
  <w:num w:numId="175">
    <w:abstractNumId w:val="11"/>
  </w:num>
  <w:num w:numId="176">
    <w:abstractNumId w:val="250"/>
  </w:num>
  <w:num w:numId="177">
    <w:abstractNumId w:val="0"/>
  </w:num>
  <w:num w:numId="178">
    <w:abstractNumId w:val="268"/>
  </w:num>
  <w:num w:numId="179">
    <w:abstractNumId w:val="173"/>
  </w:num>
  <w:num w:numId="180">
    <w:abstractNumId w:val="264"/>
  </w:num>
  <w:num w:numId="181">
    <w:abstractNumId w:val="233"/>
  </w:num>
  <w:num w:numId="182">
    <w:abstractNumId w:val="57"/>
  </w:num>
  <w:num w:numId="183">
    <w:abstractNumId w:val="30"/>
  </w:num>
  <w:num w:numId="184">
    <w:abstractNumId w:val="241"/>
  </w:num>
  <w:num w:numId="185">
    <w:abstractNumId w:val="166"/>
  </w:num>
  <w:num w:numId="186">
    <w:abstractNumId w:val="2"/>
  </w:num>
  <w:num w:numId="187">
    <w:abstractNumId w:val="97"/>
  </w:num>
  <w:num w:numId="188">
    <w:abstractNumId w:val="7"/>
  </w:num>
  <w:num w:numId="189">
    <w:abstractNumId w:val="121"/>
  </w:num>
  <w:num w:numId="190">
    <w:abstractNumId w:val="3"/>
  </w:num>
  <w:num w:numId="191">
    <w:abstractNumId w:val="186"/>
  </w:num>
  <w:num w:numId="192">
    <w:abstractNumId w:val="31"/>
  </w:num>
  <w:num w:numId="193">
    <w:abstractNumId w:val="205"/>
  </w:num>
  <w:num w:numId="194">
    <w:abstractNumId w:val="34"/>
  </w:num>
  <w:num w:numId="195">
    <w:abstractNumId w:val="165"/>
  </w:num>
  <w:num w:numId="196">
    <w:abstractNumId w:val="82"/>
  </w:num>
  <w:num w:numId="197">
    <w:abstractNumId w:val="125"/>
  </w:num>
  <w:num w:numId="198">
    <w:abstractNumId w:val="169"/>
  </w:num>
  <w:num w:numId="199">
    <w:abstractNumId w:val="147"/>
  </w:num>
  <w:num w:numId="200">
    <w:abstractNumId w:val="70"/>
  </w:num>
  <w:num w:numId="201">
    <w:abstractNumId w:val="55"/>
  </w:num>
  <w:num w:numId="202">
    <w:abstractNumId w:val="139"/>
  </w:num>
  <w:num w:numId="203">
    <w:abstractNumId w:val="22"/>
  </w:num>
  <w:num w:numId="204">
    <w:abstractNumId w:val="267"/>
  </w:num>
  <w:num w:numId="205">
    <w:abstractNumId w:val="177"/>
  </w:num>
  <w:num w:numId="206">
    <w:abstractNumId w:val="204"/>
  </w:num>
  <w:num w:numId="207">
    <w:abstractNumId w:val="13"/>
  </w:num>
  <w:num w:numId="208">
    <w:abstractNumId w:val="266"/>
  </w:num>
  <w:num w:numId="209">
    <w:abstractNumId w:val="137"/>
  </w:num>
  <w:num w:numId="210">
    <w:abstractNumId w:val="196"/>
  </w:num>
  <w:num w:numId="211">
    <w:abstractNumId w:val="182"/>
  </w:num>
  <w:num w:numId="212">
    <w:abstractNumId w:val="254"/>
  </w:num>
  <w:num w:numId="213">
    <w:abstractNumId w:val="64"/>
  </w:num>
  <w:num w:numId="214">
    <w:abstractNumId w:val="109"/>
  </w:num>
  <w:num w:numId="215">
    <w:abstractNumId w:val="105"/>
  </w:num>
  <w:num w:numId="216">
    <w:abstractNumId w:val="208"/>
  </w:num>
  <w:num w:numId="217">
    <w:abstractNumId w:val="159"/>
  </w:num>
  <w:num w:numId="218">
    <w:abstractNumId w:val="191"/>
  </w:num>
  <w:num w:numId="219">
    <w:abstractNumId w:val="63"/>
  </w:num>
  <w:num w:numId="220">
    <w:abstractNumId w:val="189"/>
  </w:num>
  <w:num w:numId="221">
    <w:abstractNumId w:val="68"/>
  </w:num>
  <w:num w:numId="222">
    <w:abstractNumId w:val="65"/>
  </w:num>
  <w:num w:numId="223">
    <w:abstractNumId w:val="136"/>
  </w:num>
  <w:num w:numId="224">
    <w:abstractNumId w:val="67"/>
  </w:num>
  <w:num w:numId="225">
    <w:abstractNumId w:val="237"/>
  </w:num>
  <w:num w:numId="226">
    <w:abstractNumId w:val="265"/>
  </w:num>
  <w:num w:numId="227">
    <w:abstractNumId w:val="138"/>
  </w:num>
  <w:num w:numId="228">
    <w:abstractNumId w:val="17"/>
  </w:num>
  <w:num w:numId="229">
    <w:abstractNumId w:val="261"/>
  </w:num>
  <w:num w:numId="230">
    <w:abstractNumId w:val="134"/>
  </w:num>
  <w:num w:numId="231">
    <w:abstractNumId w:val="103"/>
  </w:num>
  <w:num w:numId="232">
    <w:abstractNumId w:val="32"/>
  </w:num>
  <w:num w:numId="233">
    <w:abstractNumId w:val="99"/>
  </w:num>
  <w:num w:numId="234">
    <w:abstractNumId w:val="184"/>
  </w:num>
  <w:num w:numId="235">
    <w:abstractNumId w:val="89"/>
  </w:num>
  <w:num w:numId="236">
    <w:abstractNumId w:val="251"/>
  </w:num>
  <w:num w:numId="237">
    <w:abstractNumId w:val="49"/>
  </w:num>
  <w:num w:numId="238">
    <w:abstractNumId w:val="115"/>
  </w:num>
  <w:num w:numId="239">
    <w:abstractNumId w:val="217"/>
  </w:num>
  <w:num w:numId="240">
    <w:abstractNumId w:val="48"/>
  </w:num>
  <w:num w:numId="241">
    <w:abstractNumId w:val="150"/>
  </w:num>
  <w:num w:numId="242">
    <w:abstractNumId w:val="179"/>
  </w:num>
  <w:num w:numId="243">
    <w:abstractNumId w:val="119"/>
  </w:num>
  <w:num w:numId="244">
    <w:abstractNumId w:val="256"/>
  </w:num>
  <w:num w:numId="245">
    <w:abstractNumId w:val="161"/>
  </w:num>
  <w:num w:numId="246">
    <w:abstractNumId w:val="10"/>
  </w:num>
  <w:num w:numId="247">
    <w:abstractNumId w:val="107"/>
  </w:num>
  <w:num w:numId="248">
    <w:abstractNumId w:val="199"/>
  </w:num>
  <w:num w:numId="249">
    <w:abstractNumId w:val="75"/>
  </w:num>
  <w:num w:numId="250">
    <w:abstractNumId w:val="116"/>
  </w:num>
  <w:num w:numId="25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32"/>
  </w:num>
  <w:num w:numId="253">
    <w:abstractNumId w:val="39"/>
  </w:num>
  <w:num w:numId="254">
    <w:abstractNumId w:val="143"/>
  </w:num>
  <w:num w:numId="255">
    <w:abstractNumId w:val="157"/>
  </w:num>
  <w:num w:numId="256">
    <w:abstractNumId w:val="62"/>
  </w:num>
  <w:num w:numId="257">
    <w:abstractNumId w:val="198"/>
  </w:num>
  <w:num w:numId="258">
    <w:abstractNumId w:val="54"/>
  </w:num>
  <w:num w:numId="259">
    <w:abstractNumId w:val="118"/>
  </w:num>
  <w:num w:numId="260">
    <w:abstractNumId w:val="211"/>
  </w:num>
  <w:num w:numId="261">
    <w:abstractNumId w:val="202"/>
  </w:num>
  <w:num w:numId="262">
    <w:abstractNumId w:val="12"/>
  </w:num>
  <w:num w:numId="263">
    <w:abstractNumId w:val="24"/>
  </w:num>
  <w:num w:numId="264">
    <w:abstractNumId w:val="255"/>
  </w:num>
  <w:num w:numId="265">
    <w:abstractNumId w:val="192"/>
  </w:num>
  <w:num w:numId="266">
    <w:abstractNumId w:val="201"/>
  </w:num>
  <w:num w:numId="267">
    <w:abstractNumId w:val="78"/>
  </w:num>
  <w:num w:numId="268">
    <w:abstractNumId w:val="183"/>
  </w:num>
  <w:num w:numId="269">
    <w:abstractNumId w:val="59"/>
  </w:num>
  <w:num w:numId="270">
    <w:abstractNumId w:val="108"/>
  </w:num>
  <w:num w:numId="271">
    <w:abstractNumId w:val="110"/>
  </w:num>
  <w:num w:numId="272">
    <w:abstractNumId w:val="162"/>
  </w:num>
  <w:num w:numId="273">
    <w:abstractNumId w:val="141"/>
  </w:num>
  <w:num w:numId="274">
    <w:abstractNumId w:val="210"/>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05703"/>
    <w:rsid w:val="000003CB"/>
    <w:rsid w:val="00000D19"/>
    <w:rsid w:val="00000FB7"/>
    <w:rsid w:val="00001857"/>
    <w:rsid w:val="000021C5"/>
    <w:rsid w:val="00002292"/>
    <w:rsid w:val="00002A47"/>
    <w:rsid w:val="00002E69"/>
    <w:rsid w:val="00002F22"/>
    <w:rsid w:val="000037BF"/>
    <w:rsid w:val="00003958"/>
    <w:rsid w:val="00004910"/>
    <w:rsid w:val="00004AC7"/>
    <w:rsid w:val="00004D8B"/>
    <w:rsid w:val="00004ECD"/>
    <w:rsid w:val="0000508C"/>
    <w:rsid w:val="00005629"/>
    <w:rsid w:val="0000574C"/>
    <w:rsid w:val="000057A3"/>
    <w:rsid w:val="0000585A"/>
    <w:rsid w:val="00005D5C"/>
    <w:rsid w:val="00005FC3"/>
    <w:rsid w:val="00006857"/>
    <w:rsid w:val="0000691D"/>
    <w:rsid w:val="00006CE3"/>
    <w:rsid w:val="0000722D"/>
    <w:rsid w:val="000072D5"/>
    <w:rsid w:val="00007B01"/>
    <w:rsid w:val="00007F25"/>
    <w:rsid w:val="000100B7"/>
    <w:rsid w:val="00010D60"/>
    <w:rsid w:val="000114E8"/>
    <w:rsid w:val="00011D33"/>
    <w:rsid w:val="000122C1"/>
    <w:rsid w:val="00013461"/>
    <w:rsid w:val="000139DE"/>
    <w:rsid w:val="00013E60"/>
    <w:rsid w:val="000140C6"/>
    <w:rsid w:val="00015B79"/>
    <w:rsid w:val="00015E7C"/>
    <w:rsid w:val="000160D0"/>
    <w:rsid w:val="000160E9"/>
    <w:rsid w:val="00016BC7"/>
    <w:rsid w:val="00016D6C"/>
    <w:rsid w:val="0001796B"/>
    <w:rsid w:val="00017A8C"/>
    <w:rsid w:val="00020896"/>
    <w:rsid w:val="00021BFF"/>
    <w:rsid w:val="000229B0"/>
    <w:rsid w:val="00022A16"/>
    <w:rsid w:val="00022CBE"/>
    <w:rsid w:val="00022F46"/>
    <w:rsid w:val="0002331E"/>
    <w:rsid w:val="000236C2"/>
    <w:rsid w:val="000238EC"/>
    <w:rsid w:val="00023BC2"/>
    <w:rsid w:val="00023E3C"/>
    <w:rsid w:val="0002411F"/>
    <w:rsid w:val="000241F0"/>
    <w:rsid w:val="000249F0"/>
    <w:rsid w:val="00024BF2"/>
    <w:rsid w:val="00025103"/>
    <w:rsid w:val="00025664"/>
    <w:rsid w:val="00025A64"/>
    <w:rsid w:val="00026990"/>
    <w:rsid w:val="00026AB9"/>
    <w:rsid w:val="00027425"/>
    <w:rsid w:val="000275BA"/>
    <w:rsid w:val="00027778"/>
    <w:rsid w:val="00027CC2"/>
    <w:rsid w:val="000309E3"/>
    <w:rsid w:val="00030D84"/>
    <w:rsid w:val="00030D97"/>
    <w:rsid w:val="00030EF9"/>
    <w:rsid w:val="00031D41"/>
    <w:rsid w:val="00031D63"/>
    <w:rsid w:val="00031FC8"/>
    <w:rsid w:val="000327E0"/>
    <w:rsid w:val="00033241"/>
    <w:rsid w:val="00033499"/>
    <w:rsid w:val="00033D2B"/>
    <w:rsid w:val="00033DBF"/>
    <w:rsid w:val="00033E0D"/>
    <w:rsid w:val="00034489"/>
    <w:rsid w:val="000368D6"/>
    <w:rsid w:val="00036F6A"/>
    <w:rsid w:val="00040720"/>
    <w:rsid w:val="00040802"/>
    <w:rsid w:val="00041292"/>
    <w:rsid w:val="00042878"/>
    <w:rsid w:val="00042F98"/>
    <w:rsid w:val="00044DF8"/>
    <w:rsid w:val="00045089"/>
    <w:rsid w:val="00045C77"/>
    <w:rsid w:val="00045DA0"/>
    <w:rsid w:val="00045E74"/>
    <w:rsid w:val="00046119"/>
    <w:rsid w:val="000468BC"/>
    <w:rsid w:val="00046BEA"/>
    <w:rsid w:val="00047A25"/>
    <w:rsid w:val="00050072"/>
    <w:rsid w:val="00051988"/>
    <w:rsid w:val="000520D1"/>
    <w:rsid w:val="000522C7"/>
    <w:rsid w:val="0005290D"/>
    <w:rsid w:val="00052B80"/>
    <w:rsid w:val="00052BC4"/>
    <w:rsid w:val="00053039"/>
    <w:rsid w:val="00053055"/>
    <w:rsid w:val="00055AA5"/>
    <w:rsid w:val="00055E91"/>
    <w:rsid w:val="0005682B"/>
    <w:rsid w:val="000572FF"/>
    <w:rsid w:val="000601DD"/>
    <w:rsid w:val="00060269"/>
    <w:rsid w:val="000608B2"/>
    <w:rsid w:val="000610AF"/>
    <w:rsid w:val="00061413"/>
    <w:rsid w:val="00061EDA"/>
    <w:rsid w:val="00062EAF"/>
    <w:rsid w:val="00062F81"/>
    <w:rsid w:val="0006300B"/>
    <w:rsid w:val="0006487B"/>
    <w:rsid w:val="00064BF1"/>
    <w:rsid w:val="00064DD3"/>
    <w:rsid w:val="00067153"/>
    <w:rsid w:val="00067278"/>
    <w:rsid w:val="0007005A"/>
    <w:rsid w:val="00070E5A"/>
    <w:rsid w:val="000727A5"/>
    <w:rsid w:val="00073B52"/>
    <w:rsid w:val="00073B9C"/>
    <w:rsid w:val="00073E93"/>
    <w:rsid w:val="00074B91"/>
    <w:rsid w:val="00074FA5"/>
    <w:rsid w:val="00076FD1"/>
    <w:rsid w:val="00077677"/>
    <w:rsid w:val="00077943"/>
    <w:rsid w:val="00077F61"/>
    <w:rsid w:val="000800AB"/>
    <w:rsid w:val="0008099F"/>
    <w:rsid w:val="00081A77"/>
    <w:rsid w:val="000820DC"/>
    <w:rsid w:val="0008234B"/>
    <w:rsid w:val="000823C4"/>
    <w:rsid w:val="00082D86"/>
    <w:rsid w:val="00082EFD"/>
    <w:rsid w:val="00083167"/>
    <w:rsid w:val="0008334D"/>
    <w:rsid w:val="00084A70"/>
    <w:rsid w:val="0008555D"/>
    <w:rsid w:val="00085CD7"/>
    <w:rsid w:val="00090D16"/>
    <w:rsid w:val="00090E3C"/>
    <w:rsid w:val="00091253"/>
    <w:rsid w:val="0009139F"/>
    <w:rsid w:val="00091E83"/>
    <w:rsid w:val="0009366C"/>
    <w:rsid w:val="000937D1"/>
    <w:rsid w:val="00093997"/>
    <w:rsid w:val="000948F2"/>
    <w:rsid w:val="00094E80"/>
    <w:rsid w:val="00096439"/>
    <w:rsid w:val="000968C0"/>
    <w:rsid w:val="00096B01"/>
    <w:rsid w:val="000971D7"/>
    <w:rsid w:val="0009722A"/>
    <w:rsid w:val="000976A1"/>
    <w:rsid w:val="000A0110"/>
    <w:rsid w:val="000A04E9"/>
    <w:rsid w:val="000A0816"/>
    <w:rsid w:val="000A0829"/>
    <w:rsid w:val="000A0970"/>
    <w:rsid w:val="000A0CBB"/>
    <w:rsid w:val="000A1480"/>
    <w:rsid w:val="000A2346"/>
    <w:rsid w:val="000A26BF"/>
    <w:rsid w:val="000A2ACB"/>
    <w:rsid w:val="000A2AFC"/>
    <w:rsid w:val="000A2E89"/>
    <w:rsid w:val="000A2F45"/>
    <w:rsid w:val="000A35B0"/>
    <w:rsid w:val="000A3646"/>
    <w:rsid w:val="000A3673"/>
    <w:rsid w:val="000A3D1C"/>
    <w:rsid w:val="000A3D6E"/>
    <w:rsid w:val="000A3DC9"/>
    <w:rsid w:val="000A4DED"/>
    <w:rsid w:val="000A4E20"/>
    <w:rsid w:val="000A57F1"/>
    <w:rsid w:val="000A6013"/>
    <w:rsid w:val="000A629F"/>
    <w:rsid w:val="000A6620"/>
    <w:rsid w:val="000A6B11"/>
    <w:rsid w:val="000A6C06"/>
    <w:rsid w:val="000A6D94"/>
    <w:rsid w:val="000A7078"/>
    <w:rsid w:val="000A70E1"/>
    <w:rsid w:val="000B0178"/>
    <w:rsid w:val="000B0523"/>
    <w:rsid w:val="000B0C64"/>
    <w:rsid w:val="000B0E54"/>
    <w:rsid w:val="000B1567"/>
    <w:rsid w:val="000B252D"/>
    <w:rsid w:val="000B26DE"/>
    <w:rsid w:val="000B2C2C"/>
    <w:rsid w:val="000B2D50"/>
    <w:rsid w:val="000B442F"/>
    <w:rsid w:val="000B47F1"/>
    <w:rsid w:val="000B4A40"/>
    <w:rsid w:val="000B4BA1"/>
    <w:rsid w:val="000B62DC"/>
    <w:rsid w:val="000B73A6"/>
    <w:rsid w:val="000B758E"/>
    <w:rsid w:val="000C0604"/>
    <w:rsid w:val="000C12F6"/>
    <w:rsid w:val="000C207B"/>
    <w:rsid w:val="000C20F5"/>
    <w:rsid w:val="000C2359"/>
    <w:rsid w:val="000C2A1F"/>
    <w:rsid w:val="000C2A47"/>
    <w:rsid w:val="000C2EE3"/>
    <w:rsid w:val="000C3640"/>
    <w:rsid w:val="000C455D"/>
    <w:rsid w:val="000C5026"/>
    <w:rsid w:val="000C6C8A"/>
    <w:rsid w:val="000C7CF6"/>
    <w:rsid w:val="000D01CC"/>
    <w:rsid w:val="000D097A"/>
    <w:rsid w:val="000D0DDE"/>
    <w:rsid w:val="000D14BB"/>
    <w:rsid w:val="000D165D"/>
    <w:rsid w:val="000D1A09"/>
    <w:rsid w:val="000D2079"/>
    <w:rsid w:val="000D41E8"/>
    <w:rsid w:val="000D477F"/>
    <w:rsid w:val="000D4C56"/>
    <w:rsid w:val="000D5A21"/>
    <w:rsid w:val="000D5C76"/>
    <w:rsid w:val="000D5F9D"/>
    <w:rsid w:val="000D6BE9"/>
    <w:rsid w:val="000D6EA9"/>
    <w:rsid w:val="000D711B"/>
    <w:rsid w:val="000E00B2"/>
    <w:rsid w:val="000E07D7"/>
    <w:rsid w:val="000E099D"/>
    <w:rsid w:val="000E09BA"/>
    <w:rsid w:val="000E0AB6"/>
    <w:rsid w:val="000E1435"/>
    <w:rsid w:val="000E15B9"/>
    <w:rsid w:val="000E1A92"/>
    <w:rsid w:val="000E1B2D"/>
    <w:rsid w:val="000E2742"/>
    <w:rsid w:val="000E29E7"/>
    <w:rsid w:val="000E3885"/>
    <w:rsid w:val="000E39DD"/>
    <w:rsid w:val="000E41D8"/>
    <w:rsid w:val="000E48D7"/>
    <w:rsid w:val="000E5200"/>
    <w:rsid w:val="000E6F84"/>
    <w:rsid w:val="000E7732"/>
    <w:rsid w:val="000F02D7"/>
    <w:rsid w:val="000F08BC"/>
    <w:rsid w:val="000F10D7"/>
    <w:rsid w:val="000F1611"/>
    <w:rsid w:val="000F2E4E"/>
    <w:rsid w:val="000F3E70"/>
    <w:rsid w:val="000F4943"/>
    <w:rsid w:val="000F4C21"/>
    <w:rsid w:val="000F5F59"/>
    <w:rsid w:val="000F6591"/>
    <w:rsid w:val="000F66E8"/>
    <w:rsid w:val="000F6B11"/>
    <w:rsid w:val="0010005E"/>
    <w:rsid w:val="0010062C"/>
    <w:rsid w:val="00101308"/>
    <w:rsid w:val="00101AC2"/>
    <w:rsid w:val="00103037"/>
    <w:rsid w:val="001033A4"/>
    <w:rsid w:val="001037AF"/>
    <w:rsid w:val="001037D9"/>
    <w:rsid w:val="0010389E"/>
    <w:rsid w:val="00103A5A"/>
    <w:rsid w:val="00104837"/>
    <w:rsid w:val="00104EAC"/>
    <w:rsid w:val="00105220"/>
    <w:rsid w:val="00105421"/>
    <w:rsid w:val="00105B73"/>
    <w:rsid w:val="00107BBC"/>
    <w:rsid w:val="00107CF2"/>
    <w:rsid w:val="0011068D"/>
    <w:rsid w:val="0011112B"/>
    <w:rsid w:val="00113427"/>
    <w:rsid w:val="0011452F"/>
    <w:rsid w:val="00114B0D"/>
    <w:rsid w:val="00114B24"/>
    <w:rsid w:val="00114FA6"/>
    <w:rsid w:val="00116065"/>
    <w:rsid w:val="001163BF"/>
    <w:rsid w:val="00117263"/>
    <w:rsid w:val="00117B85"/>
    <w:rsid w:val="00117E16"/>
    <w:rsid w:val="001201D3"/>
    <w:rsid w:val="00121162"/>
    <w:rsid w:val="0012119A"/>
    <w:rsid w:val="0012148D"/>
    <w:rsid w:val="001219ED"/>
    <w:rsid w:val="0012209D"/>
    <w:rsid w:val="001222D8"/>
    <w:rsid w:val="00122CB8"/>
    <w:rsid w:val="00122D43"/>
    <w:rsid w:val="00124038"/>
    <w:rsid w:val="0012476A"/>
    <w:rsid w:val="00124F1D"/>
    <w:rsid w:val="00125307"/>
    <w:rsid w:val="00125311"/>
    <w:rsid w:val="00125EB4"/>
    <w:rsid w:val="00126B26"/>
    <w:rsid w:val="00126CEB"/>
    <w:rsid w:val="001271F3"/>
    <w:rsid w:val="001272B6"/>
    <w:rsid w:val="001278C5"/>
    <w:rsid w:val="00127CDD"/>
    <w:rsid w:val="00130824"/>
    <w:rsid w:val="001323BB"/>
    <w:rsid w:val="001327CB"/>
    <w:rsid w:val="00133937"/>
    <w:rsid w:val="0013415E"/>
    <w:rsid w:val="00134438"/>
    <w:rsid w:val="001346EF"/>
    <w:rsid w:val="001347E4"/>
    <w:rsid w:val="0013484F"/>
    <w:rsid w:val="00134A7E"/>
    <w:rsid w:val="00134D76"/>
    <w:rsid w:val="00135405"/>
    <w:rsid w:val="00135FAF"/>
    <w:rsid w:val="00136709"/>
    <w:rsid w:val="0013697C"/>
    <w:rsid w:val="001371C0"/>
    <w:rsid w:val="00137677"/>
    <w:rsid w:val="001404C2"/>
    <w:rsid w:val="001404F9"/>
    <w:rsid w:val="0014064C"/>
    <w:rsid w:val="00140AA6"/>
    <w:rsid w:val="00140D9B"/>
    <w:rsid w:val="00141724"/>
    <w:rsid w:val="001422F2"/>
    <w:rsid w:val="00142579"/>
    <w:rsid w:val="001429F7"/>
    <w:rsid w:val="00142E4F"/>
    <w:rsid w:val="001438D4"/>
    <w:rsid w:val="00143D2A"/>
    <w:rsid w:val="00144E98"/>
    <w:rsid w:val="00144EA1"/>
    <w:rsid w:val="00145198"/>
    <w:rsid w:val="00145619"/>
    <w:rsid w:val="001458F0"/>
    <w:rsid w:val="00147A2B"/>
    <w:rsid w:val="00147CE3"/>
    <w:rsid w:val="00150C5B"/>
    <w:rsid w:val="00150D82"/>
    <w:rsid w:val="001514BB"/>
    <w:rsid w:val="0015231A"/>
    <w:rsid w:val="001529AD"/>
    <w:rsid w:val="00152DD8"/>
    <w:rsid w:val="0015353C"/>
    <w:rsid w:val="00153754"/>
    <w:rsid w:val="001538AA"/>
    <w:rsid w:val="00153AED"/>
    <w:rsid w:val="00153AF2"/>
    <w:rsid w:val="00153C76"/>
    <w:rsid w:val="00153CE4"/>
    <w:rsid w:val="00153FAE"/>
    <w:rsid w:val="00154B71"/>
    <w:rsid w:val="00154CCF"/>
    <w:rsid w:val="00155183"/>
    <w:rsid w:val="0015535C"/>
    <w:rsid w:val="0015541B"/>
    <w:rsid w:val="0015559E"/>
    <w:rsid w:val="0015661E"/>
    <w:rsid w:val="00156822"/>
    <w:rsid w:val="00156A31"/>
    <w:rsid w:val="00160028"/>
    <w:rsid w:val="001605F7"/>
    <w:rsid w:val="0016148F"/>
    <w:rsid w:val="0016153A"/>
    <w:rsid w:val="00161572"/>
    <w:rsid w:val="001615C8"/>
    <w:rsid w:val="00161F45"/>
    <w:rsid w:val="001623FA"/>
    <w:rsid w:val="00162958"/>
    <w:rsid w:val="00163A08"/>
    <w:rsid w:val="00163B99"/>
    <w:rsid w:val="00163C89"/>
    <w:rsid w:val="00164331"/>
    <w:rsid w:val="001649FC"/>
    <w:rsid w:val="00164B21"/>
    <w:rsid w:val="00165D62"/>
    <w:rsid w:val="00165F7B"/>
    <w:rsid w:val="00166099"/>
    <w:rsid w:val="001663B8"/>
    <w:rsid w:val="00166444"/>
    <w:rsid w:val="001678C0"/>
    <w:rsid w:val="00167A21"/>
    <w:rsid w:val="00170C0E"/>
    <w:rsid w:val="00171180"/>
    <w:rsid w:val="001719A0"/>
    <w:rsid w:val="00172F81"/>
    <w:rsid w:val="001737F8"/>
    <w:rsid w:val="001748AA"/>
    <w:rsid w:val="00174D20"/>
    <w:rsid w:val="0017622D"/>
    <w:rsid w:val="001765C2"/>
    <w:rsid w:val="001767EF"/>
    <w:rsid w:val="00176CC3"/>
    <w:rsid w:val="00177E2D"/>
    <w:rsid w:val="0018018E"/>
    <w:rsid w:val="00180610"/>
    <w:rsid w:val="00181B5D"/>
    <w:rsid w:val="00182BD4"/>
    <w:rsid w:val="00184CF5"/>
    <w:rsid w:val="00185907"/>
    <w:rsid w:val="00185948"/>
    <w:rsid w:val="00186CE9"/>
    <w:rsid w:val="00187352"/>
    <w:rsid w:val="001873F6"/>
    <w:rsid w:val="001879E0"/>
    <w:rsid w:val="00187B9A"/>
    <w:rsid w:val="0019009E"/>
    <w:rsid w:val="0019047D"/>
    <w:rsid w:val="001905FB"/>
    <w:rsid w:val="001907C1"/>
    <w:rsid w:val="001907CD"/>
    <w:rsid w:val="0019133F"/>
    <w:rsid w:val="001913F6"/>
    <w:rsid w:val="00191D30"/>
    <w:rsid w:val="00191E08"/>
    <w:rsid w:val="00193006"/>
    <w:rsid w:val="001932F9"/>
    <w:rsid w:val="00194AC0"/>
    <w:rsid w:val="00194CCE"/>
    <w:rsid w:val="00194EA9"/>
    <w:rsid w:val="00194FEA"/>
    <w:rsid w:val="001952FC"/>
    <w:rsid w:val="00195ADC"/>
    <w:rsid w:val="00196C3F"/>
    <w:rsid w:val="00197D25"/>
    <w:rsid w:val="00197F75"/>
    <w:rsid w:val="001A0B9D"/>
    <w:rsid w:val="001A17E8"/>
    <w:rsid w:val="001A1A18"/>
    <w:rsid w:val="001A1E99"/>
    <w:rsid w:val="001A207A"/>
    <w:rsid w:val="001A288A"/>
    <w:rsid w:val="001A32DA"/>
    <w:rsid w:val="001A3398"/>
    <w:rsid w:val="001A4212"/>
    <w:rsid w:val="001A4413"/>
    <w:rsid w:val="001A492B"/>
    <w:rsid w:val="001A5731"/>
    <w:rsid w:val="001A62DD"/>
    <w:rsid w:val="001A6D74"/>
    <w:rsid w:val="001A72F0"/>
    <w:rsid w:val="001A7C58"/>
    <w:rsid w:val="001A7CA5"/>
    <w:rsid w:val="001A7D7E"/>
    <w:rsid w:val="001B0873"/>
    <w:rsid w:val="001B0E26"/>
    <w:rsid w:val="001B2621"/>
    <w:rsid w:val="001B2708"/>
    <w:rsid w:val="001B3147"/>
    <w:rsid w:val="001B3AC3"/>
    <w:rsid w:val="001B40D0"/>
    <w:rsid w:val="001B5DA6"/>
    <w:rsid w:val="001B616B"/>
    <w:rsid w:val="001B63F5"/>
    <w:rsid w:val="001B6CA2"/>
    <w:rsid w:val="001B7820"/>
    <w:rsid w:val="001B7A1C"/>
    <w:rsid w:val="001C053A"/>
    <w:rsid w:val="001C06FF"/>
    <w:rsid w:val="001C0AEE"/>
    <w:rsid w:val="001C1166"/>
    <w:rsid w:val="001C1EE4"/>
    <w:rsid w:val="001C203D"/>
    <w:rsid w:val="001C21D8"/>
    <w:rsid w:val="001C2B8E"/>
    <w:rsid w:val="001C2D82"/>
    <w:rsid w:val="001C3BA3"/>
    <w:rsid w:val="001C3F78"/>
    <w:rsid w:val="001C4EF5"/>
    <w:rsid w:val="001C5847"/>
    <w:rsid w:val="001C6846"/>
    <w:rsid w:val="001C6B6E"/>
    <w:rsid w:val="001C70A6"/>
    <w:rsid w:val="001C7937"/>
    <w:rsid w:val="001C7943"/>
    <w:rsid w:val="001D0017"/>
    <w:rsid w:val="001D0035"/>
    <w:rsid w:val="001D086C"/>
    <w:rsid w:val="001D08FB"/>
    <w:rsid w:val="001D0C10"/>
    <w:rsid w:val="001D14B1"/>
    <w:rsid w:val="001D17A3"/>
    <w:rsid w:val="001D17DE"/>
    <w:rsid w:val="001D1C88"/>
    <w:rsid w:val="001D1FE4"/>
    <w:rsid w:val="001D2619"/>
    <w:rsid w:val="001D2AF6"/>
    <w:rsid w:val="001D2C5C"/>
    <w:rsid w:val="001D2FDD"/>
    <w:rsid w:val="001D42DA"/>
    <w:rsid w:val="001D46E2"/>
    <w:rsid w:val="001D6011"/>
    <w:rsid w:val="001D623F"/>
    <w:rsid w:val="001D6F1E"/>
    <w:rsid w:val="001D727F"/>
    <w:rsid w:val="001D729F"/>
    <w:rsid w:val="001D7759"/>
    <w:rsid w:val="001D77A5"/>
    <w:rsid w:val="001D7FF7"/>
    <w:rsid w:val="001E127C"/>
    <w:rsid w:val="001E2105"/>
    <w:rsid w:val="001E2525"/>
    <w:rsid w:val="001E2DC6"/>
    <w:rsid w:val="001E2F48"/>
    <w:rsid w:val="001E3176"/>
    <w:rsid w:val="001E37E4"/>
    <w:rsid w:val="001E37ED"/>
    <w:rsid w:val="001E3CBF"/>
    <w:rsid w:val="001E3EDB"/>
    <w:rsid w:val="001E3F65"/>
    <w:rsid w:val="001E4166"/>
    <w:rsid w:val="001E6209"/>
    <w:rsid w:val="001E66B3"/>
    <w:rsid w:val="001E6A52"/>
    <w:rsid w:val="001E7173"/>
    <w:rsid w:val="001E7347"/>
    <w:rsid w:val="001E7948"/>
    <w:rsid w:val="001E7E9F"/>
    <w:rsid w:val="001E7F08"/>
    <w:rsid w:val="001F00DF"/>
    <w:rsid w:val="001F090F"/>
    <w:rsid w:val="001F0A3B"/>
    <w:rsid w:val="001F0B61"/>
    <w:rsid w:val="001F1DB7"/>
    <w:rsid w:val="001F2F64"/>
    <w:rsid w:val="001F37F0"/>
    <w:rsid w:val="001F3985"/>
    <w:rsid w:val="001F41D9"/>
    <w:rsid w:val="001F46AF"/>
    <w:rsid w:val="001F50D4"/>
    <w:rsid w:val="001F5104"/>
    <w:rsid w:val="001F53B9"/>
    <w:rsid w:val="001F5494"/>
    <w:rsid w:val="001F54DC"/>
    <w:rsid w:val="001F55CE"/>
    <w:rsid w:val="001F62A1"/>
    <w:rsid w:val="001F6355"/>
    <w:rsid w:val="001F6DF3"/>
    <w:rsid w:val="001F7251"/>
    <w:rsid w:val="001F742B"/>
    <w:rsid w:val="001F7AE9"/>
    <w:rsid w:val="001F7CD9"/>
    <w:rsid w:val="0020001C"/>
    <w:rsid w:val="0020030D"/>
    <w:rsid w:val="00200479"/>
    <w:rsid w:val="00200B06"/>
    <w:rsid w:val="00200DEA"/>
    <w:rsid w:val="00200F09"/>
    <w:rsid w:val="002016EA"/>
    <w:rsid w:val="00201C44"/>
    <w:rsid w:val="002021E6"/>
    <w:rsid w:val="0020230C"/>
    <w:rsid w:val="0020242A"/>
    <w:rsid w:val="00202D97"/>
    <w:rsid w:val="002032BE"/>
    <w:rsid w:val="002034C4"/>
    <w:rsid w:val="0020393F"/>
    <w:rsid w:val="00203F93"/>
    <w:rsid w:val="002041DD"/>
    <w:rsid w:val="00204738"/>
    <w:rsid w:val="00204740"/>
    <w:rsid w:val="00205703"/>
    <w:rsid w:val="00205A3D"/>
    <w:rsid w:val="00206349"/>
    <w:rsid w:val="00206878"/>
    <w:rsid w:val="00206AA5"/>
    <w:rsid w:val="00206DDC"/>
    <w:rsid w:val="0020745F"/>
    <w:rsid w:val="00207B5A"/>
    <w:rsid w:val="00207E89"/>
    <w:rsid w:val="002112C8"/>
    <w:rsid w:val="00211BF1"/>
    <w:rsid w:val="00211F20"/>
    <w:rsid w:val="00212411"/>
    <w:rsid w:val="002127AB"/>
    <w:rsid w:val="00212B2B"/>
    <w:rsid w:val="00212F2B"/>
    <w:rsid w:val="00213D6A"/>
    <w:rsid w:val="0021470F"/>
    <w:rsid w:val="002158FA"/>
    <w:rsid w:val="00215906"/>
    <w:rsid w:val="00215BB1"/>
    <w:rsid w:val="00216E83"/>
    <w:rsid w:val="002173D2"/>
    <w:rsid w:val="00220655"/>
    <w:rsid w:val="002208BD"/>
    <w:rsid w:val="00220B20"/>
    <w:rsid w:val="00221091"/>
    <w:rsid w:val="002217FD"/>
    <w:rsid w:val="00221935"/>
    <w:rsid w:val="00221969"/>
    <w:rsid w:val="00221DAA"/>
    <w:rsid w:val="0022210D"/>
    <w:rsid w:val="002231F6"/>
    <w:rsid w:val="0022360D"/>
    <w:rsid w:val="00223BF7"/>
    <w:rsid w:val="00224C57"/>
    <w:rsid w:val="00224FDC"/>
    <w:rsid w:val="0022532A"/>
    <w:rsid w:val="002265A9"/>
    <w:rsid w:val="00226C91"/>
    <w:rsid w:val="00230030"/>
    <w:rsid w:val="002309FD"/>
    <w:rsid w:val="00230A55"/>
    <w:rsid w:val="00230A69"/>
    <w:rsid w:val="00230C25"/>
    <w:rsid w:val="002314CA"/>
    <w:rsid w:val="00233B3D"/>
    <w:rsid w:val="002351F7"/>
    <w:rsid w:val="002353A1"/>
    <w:rsid w:val="0023558B"/>
    <w:rsid w:val="002356A7"/>
    <w:rsid w:val="00235A5F"/>
    <w:rsid w:val="00235E39"/>
    <w:rsid w:val="00236F5C"/>
    <w:rsid w:val="002403D8"/>
    <w:rsid w:val="00241986"/>
    <w:rsid w:val="00241D13"/>
    <w:rsid w:val="0024228F"/>
    <w:rsid w:val="00242C81"/>
    <w:rsid w:val="00242E74"/>
    <w:rsid w:val="002433DE"/>
    <w:rsid w:val="00243B9A"/>
    <w:rsid w:val="0024401D"/>
    <w:rsid w:val="00244F9A"/>
    <w:rsid w:val="00244FC2"/>
    <w:rsid w:val="0024510B"/>
    <w:rsid w:val="0024554A"/>
    <w:rsid w:val="00245B84"/>
    <w:rsid w:val="00246C9D"/>
    <w:rsid w:val="00246FDB"/>
    <w:rsid w:val="00247448"/>
    <w:rsid w:val="00250AE8"/>
    <w:rsid w:val="00251821"/>
    <w:rsid w:val="002519EF"/>
    <w:rsid w:val="00252128"/>
    <w:rsid w:val="0025255C"/>
    <w:rsid w:val="00253355"/>
    <w:rsid w:val="00255A0E"/>
    <w:rsid w:val="002560B3"/>
    <w:rsid w:val="0025659F"/>
    <w:rsid w:val="002569A4"/>
    <w:rsid w:val="00256D96"/>
    <w:rsid w:val="00260757"/>
    <w:rsid w:val="00260884"/>
    <w:rsid w:val="0026089F"/>
    <w:rsid w:val="00260962"/>
    <w:rsid w:val="00261363"/>
    <w:rsid w:val="002624D9"/>
    <w:rsid w:val="002626DC"/>
    <w:rsid w:val="00262C1D"/>
    <w:rsid w:val="00263993"/>
    <w:rsid w:val="00263C52"/>
    <w:rsid w:val="00263D92"/>
    <w:rsid w:val="00263FE4"/>
    <w:rsid w:val="002646B4"/>
    <w:rsid w:val="002653B7"/>
    <w:rsid w:val="002654AE"/>
    <w:rsid w:val="002664BA"/>
    <w:rsid w:val="00266DCC"/>
    <w:rsid w:val="00267FF6"/>
    <w:rsid w:val="0027029C"/>
    <w:rsid w:val="00270647"/>
    <w:rsid w:val="00270B81"/>
    <w:rsid w:val="00270C20"/>
    <w:rsid w:val="00271D0A"/>
    <w:rsid w:val="00272631"/>
    <w:rsid w:val="00273F72"/>
    <w:rsid w:val="002742A4"/>
    <w:rsid w:val="00274650"/>
    <w:rsid w:val="0027565C"/>
    <w:rsid w:val="00275844"/>
    <w:rsid w:val="00275B33"/>
    <w:rsid w:val="00275F7B"/>
    <w:rsid w:val="00276444"/>
    <w:rsid w:val="00276ABD"/>
    <w:rsid w:val="002770B1"/>
    <w:rsid w:val="00277515"/>
    <w:rsid w:val="00277621"/>
    <w:rsid w:val="00277745"/>
    <w:rsid w:val="0027780C"/>
    <w:rsid w:val="00280A95"/>
    <w:rsid w:val="00280BA8"/>
    <w:rsid w:val="002818A1"/>
    <w:rsid w:val="00281A7D"/>
    <w:rsid w:val="00281B11"/>
    <w:rsid w:val="0028254B"/>
    <w:rsid w:val="00282929"/>
    <w:rsid w:val="00282E47"/>
    <w:rsid w:val="00283A6E"/>
    <w:rsid w:val="002844C3"/>
    <w:rsid w:val="002849BE"/>
    <w:rsid w:val="00284A25"/>
    <w:rsid w:val="00284BED"/>
    <w:rsid w:val="00284F9A"/>
    <w:rsid w:val="002852B5"/>
    <w:rsid w:val="002864DF"/>
    <w:rsid w:val="00287712"/>
    <w:rsid w:val="002878DD"/>
    <w:rsid w:val="0028792B"/>
    <w:rsid w:val="00287CAA"/>
    <w:rsid w:val="00291DC0"/>
    <w:rsid w:val="00293806"/>
    <w:rsid w:val="00293B90"/>
    <w:rsid w:val="00293C8B"/>
    <w:rsid w:val="0029535A"/>
    <w:rsid w:val="00295DBE"/>
    <w:rsid w:val="00296B60"/>
    <w:rsid w:val="002971C0"/>
    <w:rsid w:val="002972B7"/>
    <w:rsid w:val="002A08E0"/>
    <w:rsid w:val="002A0E02"/>
    <w:rsid w:val="002A18E6"/>
    <w:rsid w:val="002A1939"/>
    <w:rsid w:val="002A2388"/>
    <w:rsid w:val="002A25D5"/>
    <w:rsid w:val="002A2A9F"/>
    <w:rsid w:val="002A38F5"/>
    <w:rsid w:val="002A3CA7"/>
    <w:rsid w:val="002A3FB5"/>
    <w:rsid w:val="002A3FDE"/>
    <w:rsid w:val="002A4488"/>
    <w:rsid w:val="002A55F9"/>
    <w:rsid w:val="002A66AC"/>
    <w:rsid w:val="002A6ADA"/>
    <w:rsid w:val="002A6BDB"/>
    <w:rsid w:val="002A7356"/>
    <w:rsid w:val="002B06CC"/>
    <w:rsid w:val="002B0AB5"/>
    <w:rsid w:val="002B16E4"/>
    <w:rsid w:val="002B1D67"/>
    <w:rsid w:val="002B24BE"/>
    <w:rsid w:val="002B339F"/>
    <w:rsid w:val="002B360D"/>
    <w:rsid w:val="002B3CEC"/>
    <w:rsid w:val="002B46C8"/>
    <w:rsid w:val="002B4AB8"/>
    <w:rsid w:val="002B4C45"/>
    <w:rsid w:val="002B4D82"/>
    <w:rsid w:val="002B5539"/>
    <w:rsid w:val="002B5CDD"/>
    <w:rsid w:val="002B5EBD"/>
    <w:rsid w:val="002B650F"/>
    <w:rsid w:val="002B664F"/>
    <w:rsid w:val="002B6EDD"/>
    <w:rsid w:val="002B737D"/>
    <w:rsid w:val="002B7419"/>
    <w:rsid w:val="002B750C"/>
    <w:rsid w:val="002B7C5F"/>
    <w:rsid w:val="002C0290"/>
    <w:rsid w:val="002C0678"/>
    <w:rsid w:val="002C1025"/>
    <w:rsid w:val="002C1433"/>
    <w:rsid w:val="002C3545"/>
    <w:rsid w:val="002C397C"/>
    <w:rsid w:val="002C3A03"/>
    <w:rsid w:val="002C3A9D"/>
    <w:rsid w:val="002C3B8E"/>
    <w:rsid w:val="002C3D94"/>
    <w:rsid w:val="002C4033"/>
    <w:rsid w:val="002C45A0"/>
    <w:rsid w:val="002C54A5"/>
    <w:rsid w:val="002C5FF0"/>
    <w:rsid w:val="002C6205"/>
    <w:rsid w:val="002C6644"/>
    <w:rsid w:val="002C714C"/>
    <w:rsid w:val="002C7549"/>
    <w:rsid w:val="002C7B2D"/>
    <w:rsid w:val="002D08C0"/>
    <w:rsid w:val="002D0BC7"/>
    <w:rsid w:val="002D0D3F"/>
    <w:rsid w:val="002D0F52"/>
    <w:rsid w:val="002D1810"/>
    <w:rsid w:val="002D1FC0"/>
    <w:rsid w:val="002D26B1"/>
    <w:rsid w:val="002D273B"/>
    <w:rsid w:val="002D2AB3"/>
    <w:rsid w:val="002D2DD7"/>
    <w:rsid w:val="002D489F"/>
    <w:rsid w:val="002D4959"/>
    <w:rsid w:val="002D496C"/>
    <w:rsid w:val="002D4E7D"/>
    <w:rsid w:val="002D4F82"/>
    <w:rsid w:val="002D572A"/>
    <w:rsid w:val="002D581A"/>
    <w:rsid w:val="002D69B2"/>
    <w:rsid w:val="002D7347"/>
    <w:rsid w:val="002D7888"/>
    <w:rsid w:val="002D78DC"/>
    <w:rsid w:val="002D7DAD"/>
    <w:rsid w:val="002E0138"/>
    <w:rsid w:val="002E049E"/>
    <w:rsid w:val="002E075A"/>
    <w:rsid w:val="002E0B62"/>
    <w:rsid w:val="002E134E"/>
    <w:rsid w:val="002E1617"/>
    <w:rsid w:val="002E166D"/>
    <w:rsid w:val="002E2452"/>
    <w:rsid w:val="002E245C"/>
    <w:rsid w:val="002E3497"/>
    <w:rsid w:val="002E3733"/>
    <w:rsid w:val="002E392F"/>
    <w:rsid w:val="002E42D5"/>
    <w:rsid w:val="002E5D5A"/>
    <w:rsid w:val="002E6984"/>
    <w:rsid w:val="002E72CB"/>
    <w:rsid w:val="002F018A"/>
    <w:rsid w:val="002F05A4"/>
    <w:rsid w:val="002F06DB"/>
    <w:rsid w:val="002F0816"/>
    <w:rsid w:val="002F09A2"/>
    <w:rsid w:val="002F0D32"/>
    <w:rsid w:val="002F0D6B"/>
    <w:rsid w:val="002F109C"/>
    <w:rsid w:val="002F27B4"/>
    <w:rsid w:val="002F28B1"/>
    <w:rsid w:val="002F2CC4"/>
    <w:rsid w:val="002F2EC2"/>
    <w:rsid w:val="002F322F"/>
    <w:rsid w:val="002F323C"/>
    <w:rsid w:val="002F35DE"/>
    <w:rsid w:val="002F3AFF"/>
    <w:rsid w:val="002F495C"/>
    <w:rsid w:val="002F5770"/>
    <w:rsid w:val="002F5B57"/>
    <w:rsid w:val="002F5D11"/>
    <w:rsid w:val="002F6B75"/>
    <w:rsid w:val="002F7301"/>
    <w:rsid w:val="002F737B"/>
    <w:rsid w:val="002F7855"/>
    <w:rsid w:val="002F7CD0"/>
    <w:rsid w:val="002F7E6E"/>
    <w:rsid w:val="00300E28"/>
    <w:rsid w:val="00301524"/>
    <w:rsid w:val="00301B04"/>
    <w:rsid w:val="00301BC8"/>
    <w:rsid w:val="003021E7"/>
    <w:rsid w:val="00302626"/>
    <w:rsid w:val="00302CC1"/>
    <w:rsid w:val="00302F12"/>
    <w:rsid w:val="00303A75"/>
    <w:rsid w:val="00303CC8"/>
    <w:rsid w:val="00303F03"/>
    <w:rsid w:val="003041CD"/>
    <w:rsid w:val="003044F1"/>
    <w:rsid w:val="0030461C"/>
    <w:rsid w:val="00305453"/>
    <w:rsid w:val="003058BD"/>
    <w:rsid w:val="00305BE3"/>
    <w:rsid w:val="003061B3"/>
    <w:rsid w:val="00306927"/>
    <w:rsid w:val="00307D4F"/>
    <w:rsid w:val="003100CC"/>
    <w:rsid w:val="00310EEF"/>
    <w:rsid w:val="00311C85"/>
    <w:rsid w:val="0031208B"/>
    <w:rsid w:val="003123C3"/>
    <w:rsid w:val="003134AB"/>
    <w:rsid w:val="003136EB"/>
    <w:rsid w:val="00313C19"/>
    <w:rsid w:val="0031409E"/>
    <w:rsid w:val="0031450D"/>
    <w:rsid w:val="00314B23"/>
    <w:rsid w:val="00315780"/>
    <w:rsid w:val="00315C49"/>
    <w:rsid w:val="00316118"/>
    <w:rsid w:val="00316858"/>
    <w:rsid w:val="00316A30"/>
    <w:rsid w:val="00316CCC"/>
    <w:rsid w:val="00316D0D"/>
    <w:rsid w:val="003171FD"/>
    <w:rsid w:val="00317781"/>
    <w:rsid w:val="003179CF"/>
    <w:rsid w:val="00317F03"/>
    <w:rsid w:val="0032020A"/>
    <w:rsid w:val="003206CB"/>
    <w:rsid w:val="00320772"/>
    <w:rsid w:val="00320EF8"/>
    <w:rsid w:val="00320F46"/>
    <w:rsid w:val="0032144B"/>
    <w:rsid w:val="0032258E"/>
    <w:rsid w:val="00322B76"/>
    <w:rsid w:val="00322C05"/>
    <w:rsid w:val="003237B4"/>
    <w:rsid w:val="00323ABE"/>
    <w:rsid w:val="00324343"/>
    <w:rsid w:val="00324E84"/>
    <w:rsid w:val="003253D7"/>
    <w:rsid w:val="00325635"/>
    <w:rsid w:val="003259EA"/>
    <w:rsid w:val="00326A84"/>
    <w:rsid w:val="00327424"/>
    <w:rsid w:val="00327500"/>
    <w:rsid w:val="00327B98"/>
    <w:rsid w:val="003302BB"/>
    <w:rsid w:val="003306A3"/>
    <w:rsid w:val="003315E2"/>
    <w:rsid w:val="003316B7"/>
    <w:rsid w:val="00331E71"/>
    <w:rsid w:val="00331ECB"/>
    <w:rsid w:val="0033202D"/>
    <w:rsid w:val="003324CF"/>
    <w:rsid w:val="00332D1F"/>
    <w:rsid w:val="00333045"/>
    <w:rsid w:val="0033319D"/>
    <w:rsid w:val="00333333"/>
    <w:rsid w:val="003333B0"/>
    <w:rsid w:val="0033522D"/>
    <w:rsid w:val="00335D43"/>
    <w:rsid w:val="00336715"/>
    <w:rsid w:val="003369ED"/>
    <w:rsid w:val="00336B21"/>
    <w:rsid w:val="00336D24"/>
    <w:rsid w:val="00336D69"/>
    <w:rsid w:val="003404EE"/>
    <w:rsid w:val="00341B2A"/>
    <w:rsid w:val="00341DF5"/>
    <w:rsid w:val="00341F19"/>
    <w:rsid w:val="0034257A"/>
    <w:rsid w:val="00342E21"/>
    <w:rsid w:val="00343196"/>
    <w:rsid w:val="00343515"/>
    <w:rsid w:val="0034358E"/>
    <w:rsid w:val="00343AE5"/>
    <w:rsid w:val="00343F25"/>
    <w:rsid w:val="00344138"/>
    <w:rsid w:val="0034450C"/>
    <w:rsid w:val="003448F4"/>
    <w:rsid w:val="00344E73"/>
    <w:rsid w:val="00345892"/>
    <w:rsid w:val="00345D31"/>
    <w:rsid w:val="00346319"/>
    <w:rsid w:val="00346396"/>
    <w:rsid w:val="003465FF"/>
    <w:rsid w:val="003468E6"/>
    <w:rsid w:val="00347517"/>
    <w:rsid w:val="003505CA"/>
    <w:rsid w:val="0035113B"/>
    <w:rsid w:val="0035194C"/>
    <w:rsid w:val="003525ED"/>
    <w:rsid w:val="003528E2"/>
    <w:rsid w:val="00352956"/>
    <w:rsid w:val="00352D20"/>
    <w:rsid w:val="00352D45"/>
    <w:rsid w:val="00352E83"/>
    <w:rsid w:val="003532DD"/>
    <w:rsid w:val="00353502"/>
    <w:rsid w:val="003536E5"/>
    <w:rsid w:val="00353FCE"/>
    <w:rsid w:val="00354932"/>
    <w:rsid w:val="00354DD2"/>
    <w:rsid w:val="00354E60"/>
    <w:rsid w:val="0035596F"/>
    <w:rsid w:val="003561CA"/>
    <w:rsid w:val="003566BD"/>
    <w:rsid w:val="003575D6"/>
    <w:rsid w:val="003576D5"/>
    <w:rsid w:val="00357D29"/>
    <w:rsid w:val="00357EF2"/>
    <w:rsid w:val="0036003A"/>
    <w:rsid w:val="003605C9"/>
    <w:rsid w:val="00360B8E"/>
    <w:rsid w:val="0036102F"/>
    <w:rsid w:val="00362236"/>
    <w:rsid w:val="0036233B"/>
    <w:rsid w:val="00363148"/>
    <w:rsid w:val="00363312"/>
    <w:rsid w:val="003633FC"/>
    <w:rsid w:val="00363FB5"/>
    <w:rsid w:val="00364121"/>
    <w:rsid w:val="0036431C"/>
    <w:rsid w:val="00364C98"/>
    <w:rsid w:val="003651F2"/>
    <w:rsid w:val="003657D6"/>
    <w:rsid w:val="0036585A"/>
    <w:rsid w:val="003659DB"/>
    <w:rsid w:val="003663A7"/>
    <w:rsid w:val="00366477"/>
    <w:rsid w:val="003664B1"/>
    <w:rsid w:val="00366DB1"/>
    <w:rsid w:val="00366E08"/>
    <w:rsid w:val="00366E3A"/>
    <w:rsid w:val="00367240"/>
    <w:rsid w:val="003678C1"/>
    <w:rsid w:val="00367F95"/>
    <w:rsid w:val="0037071A"/>
    <w:rsid w:val="003707DB"/>
    <w:rsid w:val="003714D4"/>
    <w:rsid w:val="0037397A"/>
    <w:rsid w:val="00373B34"/>
    <w:rsid w:val="003742F2"/>
    <w:rsid w:val="003747FE"/>
    <w:rsid w:val="003749AD"/>
    <w:rsid w:val="00375226"/>
    <w:rsid w:val="003759C3"/>
    <w:rsid w:val="003762E5"/>
    <w:rsid w:val="00376541"/>
    <w:rsid w:val="00376921"/>
    <w:rsid w:val="003803A3"/>
    <w:rsid w:val="00380CD8"/>
    <w:rsid w:val="003810E8"/>
    <w:rsid w:val="00382A0A"/>
    <w:rsid w:val="00382F70"/>
    <w:rsid w:val="00383B45"/>
    <w:rsid w:val="00383B77"/>
    <w:rsid w:val="00384E80"/>
    <w:rsid w:val="00385450"/>
    <w:rsid w:val="00385E9B"/>
    <w:rsid w:val="00385ECC"/>
    <w:rsid w:val="003862D1"/>
    <w:rsid w:val="00386457"/>
    <w:rsid w:val="00387F4F"/>
    <w:rsid w:val="00390E4D"/>
    <w:rsid w:val="0039209F"/>
    <w:rsid w:val="00392D06"/>
    <w:rsid w:val="00392E88"/>
    <w:rsid w:val="00393C99"/>
    <w:rsid w:val="00393D9A"/>
    <w:rsid w:val="00395F62"/>
    <w:rsid w:val="00396394"/>
    <w:rsid w:val="0039673D"/>
    <w:rsid w:val="00397497"/>
    <w:rsid w:val="00397807"/>
    <w:rsid w:val="00397977"/>
    <w:rsid w:val="00397E0D"/>
    <w:rsid w:val="00397E75"/>
    <w:rsid w:val="00397F68"/>
    <w:rsid w:val="003A00AC"/>
    <w:rsid w:val="003A089C"/>
    <w:rsid w:val="003A0E8C"/>
    <w:rsid w:val="003A0F1F"/>
    <w:rsid w:val="003A0F5F"/>
    <w:rsid w:val="003A10E3"/>
    <w:rsid w:val="003A1443"/>
    <w:rsid w:val="003A15E5"/>
    <w:rsid w:val="003A1CD1"/>
    <w:rsid w:val="003A2179"/>
    <w:rsid w:val="003A2CA3"/>
    <w:rsid w:val="003A33AD"/>
    <w:rsid w:val="003A375E"/>
    <w:rsid w:val="003A3C41"/>
    <w:rsid w:val="003A44E2"/>
    <w:rsid w:val="003A681E"/>
    <w:rsid w:val="003A6A70"/>
    <w:rsid w:val="003A73B5"/>
    <w:rsid w:val="003A76A1"/>
    <w:rsid w:val="003A76AB"/>
    <w:rsid w:val="003A79B0"/>
    <w:rsid w:val="003B0304"/>
    <w:rsid w:val="003B059D"/>
    <w:rsid w:val="003B082A"/>
    <w:rsid w:val="003B08BD"/>
    <w:rsid w:val="003B0CF2"/>
    <w:rsid w:val="003B107F"/>
    <w:rsid w:val="003B138C"/>
    <w:rsid w:val="003B3006"/>
    <w:rsid w:val="003B32AF"/>
    <w:rsid w:val="003B32B5"/>
    <w:rsid w:val="003B3696"/>
    <w:rsid w:val="003B3966"/>
    <w:rsid w:val="003B3B2D"/>
    <w:rsid w:val="003B468E"/>
    <w:rsid w:val="003B47E5"/>
    <w:rsid w:val="003B4C68"/>
    <w:rsid w:val="003B55C2"/>
    <w:rsid w:val="003B57D7"/>
    <w:rsid w:val="003B581D"/>
    <w:rsid w:val="003B6D7B"/>
    <w:rsid w:val="003B7254"/>
    <w:rsid w:val="003B7601"/>
    <w:rsid w:val="003C03FC"/>
    <w:rsid w:val="003C0E0F"/>
    <w:rsid w:val="003C0FAB"/>
    <w:rsid w:val="003C0FE0"/>
    <w:rsid w:val="003C1C13"/>
    <w:rsid w:val="003C1E33"/>
    <w:rsid w:val="003C2095"/>
    <w:rsid w:val="003C21E7"/>
    <w:rsid w:val="003C272A"/>
    <w:rsid w:val="003C2AFE"/>
    <w:rsid w:val="003C2D63"/>
    <w:rsid w:val="003C310E"/>
    <w:rsid w:val="003C4869"/>
    <w:rsid w:val="003C5297"/>
    <w:rsid w:val="003C550A"/>
    <w:rsid w:val="003C5543"/>
    <w:rsid w:val="003C62BC"/>
    <w:rsid w:val="003C68E0"/>
    <w:rsid w:val="003C6979"/>
    <w:rsid w:val="003C7584"/>
    <w:rsid w:val="003C77E1"/>
    <w:rsid w:val="003D0D25"/>
    <w:rsid w:val="003D11EB"/>
    <w:rsid w:val="003D1314"/>
    <w:rsid w:val="003D1400"/>
    <w:rsid w:val="003D1BC4"/>
    <w:rsid w:val="003D1DF2"/>
    <w:rsid w:val="003D2196"/>
    <w:rsid w:val="003D23A2"/>
    <w:rsid w:val="003D3302"/>
    <w:rsid w:val="003D356B"/>
    <w:rsid w:val="003D37B5"/>
    <w:rsid w:val="003D4605"/>
    <w:rsid w:val="003D4C96"/>
    <w:rsid w:val="003D4F55"/>
    <w:rsid w:val="003D5993"/>
    <w:rsid w:val="003D798D"/>
    <w:rsid w:val="003E00DE"/>
    <w:rsid w:val="003E1CD0"/>
    <w:rsid w:val="003E2363"/>
    <w:rsid w:val="003E3177"/>
    <w:rsid w:val="003E3264"/>
    <w:rsid w:val="003E409A"/>
    <w:rsid w:val="003E49CA"/>
    <w:rsid w:val="003E4A05"/>
    <w:rsid w:val="003E4AA7"/>
    <w:rsid w:val="003E4ABC"/>
    <w:rsid w:val="003E52CA"/>
    <w:rsid w:val="003E5D4A"/>
    <w:rsid w:val="003E620B"/>
    <w:rsid w:val="003E6C5F"/>
    <w:rsid w:val="003E77DA"/>
    <w:rsid w:val="003E78AF"/>
    <w:rsid w:val="003F006D"/>
    <w:rsid w:val="003F018E"/>
    <w:rsid w:val="003F0206"/>
    <w:rsid w:val="003F079B"/>
    <w:rsid w:val="003F086F"/>
    <w:rsid w:val="003F09EF"/>
    <w:rsid w:val="003F0E2C"/>
    <w:rsid w:val="003F118D"/>
    <w:rsid w:val="003F11AE"/>
    <w:rsid w:val="003F18DF"/>
    <w:rsid w:val="003F1AD6"/>
    <w:rsid w:val="003F2664"/>
    <w:rsid w:val="003F2C53"/>
    <w:rsid w:val="003F2E78"/>
    <w:rsid w:val="003F30FD"/>
    <w:rsid w:val="003F3269"/>
    <w:rsid w:val="003F350D"/>
    <w:rsid w:val="003F4C64"/>
    <w:rsid w:val="003F5271"/>
    <w:rsid w:val="003F55DB"/>
    <w:rsid w:val="003F5BC8"/>
    <w:rsid w:val="003F6782"/>
    <w:rsid w:val="003F67B6"/>
    <w:rsid w:val="003F7B0A"/>
    <w:rsid w:val="00400111"/>
    <w:rsid w:val="004006A9"/>
    <w:rsid w:val="00400888"/>
    <w:rsid w:val="00400E68"/>
    <w:rsid w:val="00400ED4"/>
    <w:rsid w:val="00402239"/>
    <w:rsid w:val="0040286E"/>
    <w:rsid w:val="00402DCA"/>
    <w:rsid w:val="00403AB8"/>
    <w:rsid w:val="0040411F"/>
    <w:rsid w:val="00405120"/>
    <w:rsid w:val="004052A9"/>
    <w:rsid w:val="00405A9D"/>
    <w:rsid w:val="00405F11"/>
    <w:rsid w:val="00406E2C"/>
    <w:rsid w:val="00410E33"/>
    <w:rsid w:val="004116B2"/>
    <w:rsid w:val="004120EA"/>
    <w:rsid w:val="00412249"/>
    <w:rsid w:val="004124DE"/>
    <w:rsid w:val="00412A0B"/>
    <w:rsid w:val="004137CD"/>
    <w:rsid w:val="0041465E"/>
    <w:rsid w:val="004147FB"/>
    <w:rsid w:val="0041489C"/>
    <w:rsid w:val="00414985"/>
    <w:rsid w:val="004150D3"/>
    <w:rsid w:val="00415F53"/>
    <w:rsid w:val="004168CE"/>
    <w:rsid w:val="00416A50"/>
    <w:rsid w:val="0041779A"/>
    <w:rsid w:val="0041796A"/>
    <w:rsid w:val="00417DC2"/>
    <w:rsid w:val="00420208"/>
    <w:rsid w:val="00420870"/>
    <w:rsid w:val="004215EA"/>
    <w:rsid w:val="00421FF9"/>
    <w:rsid w:val="0042261A"/>
    <w:rsid w:val="0042285C"/>
    <w:rsid w:val="00422EBD"/>
    <w:rsid w:val="00422F08"/>
    <w:rsid w:val="00423513"/>
    <w:rsid w:val="004240A5"/>
    <w:rsid w:val="00424A52"/>
    <w:rsid w:val="00425033"/>
    <w:rsid w:val="004255FB"/>
    <w:rsid w:val="004258D6"/>
    <w:rsid w:val="004261BB"/>
    <w:rsid w:val="00426D1B"/>
    <w:rsid w:val="004277E3"/>
    <w:rsid w:val="004308EB"/>
    <w:rsid w:val="00430BD5"/>
    <w:rsid w:val="00430F12"/>
    <w:rsid w:val="004310D8"/>
    <w:rsid w:val="00431706"/>
    <w:rsid w:val="00432662"/>
    <w:rsid w:val="00432888"/>
    <w:rsid w:val="00432911"/>
    <w:rsid w:val="00432F51"/>
    <w:rsid w:val="00432F89"/>
    <w:rsid w:val="0043322C"/>
    <w:rsid w:val="004334C1"/>
    <w:rsid w:val="00434112"/>
    <w:rsid w:val="004346E4"/>
    <w:rsid w:val="004348CD"/>
    <w:rsid w:val="00434BF5"/>
    <w:rsid w:val="00434EA7"/>
    <w:rsid w:val="00435A36"/>
    <w:rsid w:val="00435AFE"/>
    <w:rsid w:val="0043654D"/>
    <w:rsid w:val="00436946"/>
    <w:rsid w:val="00436F68"/>
    <w:rsid w:val="00437112"/>
    <w:rsid w:val="0043775D"/>
    <w:rsid w:val="004379AE"/>
    <w:rsid w:val="00437AE9"/>
    <w:rsid w:val="00437F8D"/>
    <w:rsid w:val="00437FDF"/>
    <w:rsid w:val="00440435"/>
    <w:rsid w:val="004406FE"/>
    <w:rsid w:val="00441A0A"/>
    <w:rsid w:val="00441F95"/>
    <w:rsid w:val="004428AE"/>
    <w:rsid w:val="00442CEE"/>
    <w:rsid w:val="00443432"/>
    <w:rsid w:val="004435BB"/>
    <w:rsid w:val="00443B7F"/>
    <w:rsid w:val="00443CE3"/>
    <w:rsid w:val="00444586"/>
    <w:rsid w:val="0044484D"/>
    <w:rsid w:val="004448A1"/>
    <w:rsid w:val="00444C46"/>
    <w:rsid w:val="00445CC4"/>
    <w:rsid w:val="00445CF4"/>
    <w:rsid w:val="00445D0A"/>
    <w:rsid w:val="004460A6"/>
    <w:rsid w:val="0044651C"/>
    <w:rsid w:val="00446650"/>
    <w:rsid w:val="00447240"/>
    <w:rsid w:val="0044744E"/>
    <w:rsid w:val="00447BB4"/>
    <w:rsid w:val="00447C08"/>
    <w:rsid w:val="00450253"/>
    <w:rsid w:val="00450993"/>
    <w:rsid w:val="00450AAA"/>
    <w:rsid w:val="004516B9"/>
    <w:rsid w:val="00451A62"/>
    <w:rsid w:val="00451AED"/>
    <w:rsid w:val="00451C18"/>
    <w:rsid w:val="00451F50"/>
    <w:rsid w:val="0045340A"/>
    <w:rsid w:val="00453A50"/>
    <w:rsid w:val="0045561B"/>
    <w:rsid w:val="004556BA"/>
    <w:rsid w:val="0045724B"/>
    <w:rsid w:val="00457AAB"/>
    <w:rsid w:val="004619A6"/>
    <w:rsid w:val="00462D3C"/>
    <w:rsid w:val="00462E68"/>
    <w:rsid w:val="00463B98"/>
    <w:rsid w:val="00464801"/>
    <w:rsid w:val="00464F54"/>
    <w:rsid w:val="0046524E"/>
    <w:rsid w:val="00465678"/>
    <w:rsid w:val="004657A1"/>
    <w:rsid w:val="004658AD"/>
    <w:rsid w:val="00465D3E"/>
    <w:rsid w:val="00465DF4"/>
    <w:rsid w:val="00466447"/>
    <w:rsid w:val="00467474"/>
    <w:rsid w:val="00467718"/>
    <w:rsid w:val="00470205"/>
    <w:rsid w:val="00470683"/>
    <w:rsid w:val="00470992"/>
    <w:rsid w:val="00470C37"/>
    <w:rsid w:val="00471229"/>
    <w:rsid w:val="004715D9"/>
    <w:rsid w:val="00472878"/>
    <w:rsid w:val="00473945"/>
    <w:rsid w:val="00473AD8"/>
    <w:rsid w:val="00473BF6"/>
    <w:rsid w:val="004744A8"/>
    <w:rsid w:val="004749D4"/>
    <w:rsid w:val="00474D9E"/>
    <w:rsid w:val="004760A9"/>
    <w:rsid w:val="004765D2"/>
    <w:rsid w:val="004772B1"/>
    <w:rsid w:val="0047775C"/>
    <w:rsid w:val="00477B9D"/>
    <w:rsid w:val="00477CD9"/>
    <w:rsid w:val="0048021F"/>
    <w:rsid w:val="004820CB"/>
    <w:rsid w:val="004823B6"/>
    <w:rsid w:val="00483271"/>
    <w:rsid w:val="004833F4"/>
    <w:rsid w:val="00483932"/>
    <w:rsid w:val="0048399B"/>
    <w:rsid w:val="00483C1E"/>
    <w:rsid w:val="004841E9"/>
    <w:rsid w:val="00484204"/>
    <w:rsid w:val="0048460B"/>
    <w:rsid w:val="00484D26"/>
    <w:rsid w:val="0048595E"/>
    <w:rsid w:val="00486344"/>
    <w:rsid w:val="004863D1"/>
    <w:rsid w:val="004868BA"/>
    <w:rsid w:val="00486AC1"/>
    <w:rsid w:val="004870CA"/>
    <w:rsid w:val="00487636"/>
    <w:rsid w:val="00487AAA"/>
    <w:rsid w:val="004904AD"/>
    <w:rsid w:val="004904D3"/>
    <w:rsid w:val="00490627"/>
    <w:rsid w:val="00490826"/>
    <w:rsid w:val="00491AB7"/>
    <w:rsid w:val="00491AF1"/>
    <w:rsid w:val="00491E40"/>
    <w:rsid w:val="004923AC"/>
    <w:rsid w:val="00492983"/>
    <w:rsid w:val="00492C25"/>
    <w:rsid w:val="00493CC6"/>
    <w:rsid w:val="00493D50"/>
    <w:rsid w:val="00493D8F"/>
    <w:rsid w:val="00494D28"/>
    <w:rsid w:val="00495070"/>
    <w:rsid w:val="00495587"/>
    <w:rsid w:val="00496186"/>
    <w:rsid w:val="00496AE4"/>
    <w:rsid w:val="00496DFF"/>
    <w:rsid w:val="00496E19"/>
    <w:rsid w:val="004973C9"/>
    <w:rsid w:val="004973DD"/>
    <w:rsid w:val="00497627"/>
    <w:rsid w:val="004A0D67"/>
    <w:rsid w:val="004A0E6E"/>
    <w:rsid w:val="004A189F"/>
    <w:rsid w:val="004A24DC"/>
    <w:rsid w:val="004A25F6"/>
    <w:rsid w:val="004A315F"/>
    <w:rsid w:val="004A3265"/>
    <w:rsid w:val="004A32A1"/>
    <w:rsid w:val="004A3755"/>
    <w:rsid w:val="004A3879"/>
    <w:rsid w:val="004A4032"/>
    <w:rsid w:val="004A4370"/>
    <w:rsid w:val="004A4833"/>
    <w:rsid w:val="004A49D0"/>
    <w:rsid w:val="004A5DA1"/>
    <w:rsid w:val="004A608A"/>
    <w:rsid w:val="004A6CE6"/>
    <w:rsid w:val="004A7ACB"/>
    <w:rsid w:val="004B0436"/>
    <w:rsid w:val="004B0583"/>
    <w:rsid w:val="004B0880"/>
    <w:rsid w:val="004B168C"/>
    <w:rsid w:val="004B2075"/>
    <w:rsid w:val="004B2207"/>
    <w:rsid w:val="004B2F33"/>
    <w:rsid w:val="004B3671"/>
    <w:rsid w:val="004B532F"/>
    <w:rsid w:val="004B56E7"/>
    <w:rsid w:val="004B5D80"/>
    <w:rsid w:val="004B6677"/>
    <w:rsid w:val="004B6F51"/>
    <w:rsid w:val="004B6FB3"/>
    <w:rsid w:val="004B71A0"/>
    <w:rsid w:val="004B7CA4"/>
    <w:rsid w:val="004B7D3B"/>
    <w:rsid w:val="004C0348"/>
    <w:rsid w:val="004C08C4"/>
    <w:rsid w:val="004C09FE"/>
    <w:rsid w:val="004C0B1B"/>
    <w:rsid w:val="004C0E76"/>
    <w:rsid w:val="004C0F3A"/>
    <w:rsid w:val="004C1DB6"/>
    <w:rsid w:val="004C1F54"/>
    <w:rsid w:val="004C20D6"/>
    <w:rsid w:val="004C2D41"/>
    <w:rsid w:val="004C33E9"/>
    <w:rsid w:val="004C4067"/>
    <w:rsid w:val="004C42AF"/>
    <w:rsid w:val="004C4E99"/>
    <w:rsid w:val="004C5262"/>
    <w:rsid w:val="004C53C9"/>
    <w:rsid w:val="004C64AE"/>
    <w:rsid w:val="004C667F"/>
    <w:rsid w:val="004C67E1"/>
    <w:rsid w:val="004C6D3A"/>
    <w:rsid w:val="004C6F65"/>
    <w:rsid w:val="004C6FE4"/>
    <w:rsid w:val="004C745A"/>
    <w:rsid w:val="004C7A00"/>
    <w:rsid w:val="004D023F"/>
    <w:rsid w:val="004D0368"/>
    <w:rsid w:val="004D0729"/>
    <w:rsid w:val="004D1314"/>
    <w:rsid w:val="004D1B92"/>
    <w:rsid w:val="004D1CFA"/>
    <w:rsid w:val="004D270F"/>
    <w:rsid w:val="004D3790"/>
    <w:rsid w:val="004D383F"/>
    <w:rsid w:val="004D404E"/>
    <w:rsid w:val="004D4169"/>
    <w:rsid w:val="004D41D2"/>
    <w:rsid w:val="004D420D"/>
    <w:rsid w:val="004D5B45"/>
    <w:rsid w:val="004D5CA8"/>
    <w:rsid w:val="004D615C"/>
    <w:rsid w:val="004D70B2"/>
    <w:rsid w:val="004D7F1E"/>
    <w:rsid w:val="004E0727"/>
    <w:rsid w:val="004E1A86"/>
    <w:rsid w:val="004E1B00"/>
    <w:rsid w:val="004E23B4"/>
    <w:rsid w:val="004E2913"/>
    <w:rsid w:val="004E2FF8"/>
    <w:rsid w:val="004E37F0"/>
    <w:rsid w:val="004E3E9A"/>
    <w:rsid w:val="004E410E"/>
    <w:rsid w:val="004E5D10"/>
    <w:rsid w:val="004E615D"/>
    <w:rsid w:val="004E67EB"/>
    <w:rsid w:val="004E6953"/>
    <w:rsid w:val="004E74AD"/>
    <w:rsid w:val="004E7A00"/>
    <w:rsid w:val="004F015E"/>
    <w:rsid w:val="004F0CE8"/>
    <w:rsid w:val="004F0ECE"/>
    <w:rsid w:val="004F210E"/>
    <w:rsid w:val="004F2727"/>
    <w:rsid w:val="004F3C31"/>
    <w:rsid w:val="004F41B7"/>
    <w:rsid w:val="004F4A11"/>
    <w:rsid w:val="004F5351"/>
    <w:rsid w:val="004F5355"/>
    <w:rsid w:val="004F5575"/>
    <w:rsid w:val="004F55E3"/>
    <w:rsid w:val="004F5C52"/>
    <w:rsid w:val="004F5DCB"/>
    <w:rsid w:val="004F5FA5"/>
    <w:rsid w:val="004F6A6D"/>
    <w:rsid w:val="004F74AA"/>
    <w:rsid w:val="004F74F9"/>
    <w:rsid w:val="005000FF"/>
    <w:rsid w:val="005001C6"/>
    <w:rsid w:val="005004FC"/>
    <w:rsid w:val="005008AE"/>
    <w:rsid w:val="00500C3F"/>
    <w:rsid w:val="00500D89"/>
    <w:rsid w:val="005019BD"/>
    <w:rsid w:val="00501B89"/>
    <w:rsid w:val="00501DA4"/>
    <w:rsid w:val="00502FF4"/>
    <w:rsid w:val="005033DD"/>
    <w:rsid w:val="0050382B"/>
    <w:rsid w:val="00504308"/>
    <w:rsid w:val="00504754"/>
    <w:rsid w:val="0050493A"/>
    <w:rsid w:val="0050524D"/>
    <w:rsid w:val="0050567A"/>
    <w:rsid w:val="0050699E"/>
    <w:rsid w:val="00506C6D"/>
    <w:rsid w:val="00506D76"/>
    <w:rsid w:val="00506EC4"/>
    <w:rsid w:val="005073A6"/>
    <w:rsid w:val="00507405"/>
    <w:rsid w:val="00507BE1"/>
    <w:rsid w:val="005107A1"/>
    <w:rsid w:val="005114AA"/>
    <w:rsid w:val="00512621"/>
    <w:rsid w:val="005126A6"/>
    <w:rsid w:val="0051298D"/>
    <w:rsid w:val="0051434A"/>
    <w:rsid w:val="005143A1"/>
    <w:rsid w:val="005143E8"/>
    <w:rsid w:val="005152F5"/>
    <w:rsid w:val="005165D5"/>
    <w:rsid w:val="00516937"/>
    <w:rsid w:val="00517668"/>
    <w:rsid w:val="00517F64"/>
    <w:rsid w:val="00520224"/>
    <w:rsid w:val="005202D4"/>
    <w:rsid w:val="005202FC"/>
    <w:rsid w:val="005221BB"/>
    <w:rsid w:val="00522519"/>
    <w:rsid w:val="005225BA"/>
    <w:rsid w:val="005232FF"/>
    <w:rsid w:val="0052351F"/>
    <w:rsid w:val="00523A67"/>
    <w:rsid w:val="00523C0D"/>
    <w:rsid w:val="00523DDE"/>
    <w:rsid w:val="00523F56"/>
    <w:rsid w:val="005243FC"/>
    <w:rsid w:val="00524DE4"/>
    <w:rsid w:val="00524FE1"/>
    <w:rsid w:val="0052501C"/>
    <w:rsid w:val="0052574C"/>
    <w:rsid w:val="005262E6"/>
    <w:rsid w:val="00527150"/>
    <w:rsid w:val="0052749D"/>
    <w:rsid w:val="00527784"/>
    <w:rsid w:val="0052780C"/>
    <w:rsid w:val="00527899"/>
    <w:rsid w:val="00527F7D"/>
    <w:rsid w:val="005305E5"/>
    <w:rsid w:val="005311A0"/>
    <w:rsid w:val="00531F38"/>
    <w:rsid w:val="005323B1"/>
    <w:rsid w:val="0053286D"/>
    <w:rsid w:val="0053287F"/>
    <w:rsid w:val="005328D3"/>
    <w:rsid w:val="00532933"/>
    <w:rsid w:val="00533CEC"/>
    <w:rsid w:val="005345A0"/>
    <w:rsid w:val="00534B50"/>
    <w:rsid w:val="00535347"/>
    <w:rsid w:val="005366E4"/>
    <w:rsid w:val="005367BE"/>
    <w:rsid w:val="005373F5"/>
    <w:rsid w:val="00537936"/>
    <w:rsid w:val="0053797F"/>
    <w:rsid w:val="00537C76"/>
    <w:rsid w:val="005404BA"/>
    <w:rsid w:val="00541A1E"/>
    <w:rsid w:val="005429B0"/>
    <w:rsid w:val="00542CE2"/>
    <w:rsid w:val="00542CEF"/>
    <w:rsid w:val="00543323"/>
    <w:rsid w:val="00543437"/>
    <w:rsid w:val="00543564"/>
    <w:rsid w:val="0054363E"/>
    <w:rsid w:val="005437EB"/>
    <w:rsid w:val="0054381E"/>
    <w:rsid w:val="00543F95"/>
    <w:rsid w:val="00543FCF"/>
    <w:rsid w:val="0054467E"/>
    <w:rsid w:val="00544A2D"/>
    <w:rsid w:val="00546275"/>
    <w:rsid w:val="0054650D"/>
    <w:rsid w:val="0054673A"/>
    <w:rsid w:val="00546AAB"/>
    <w:rsid w:val="005470F2"/>
    <w:rsid w:val="00550060"/>
    <w:rsid w:val="0055041A"/>
    <w:rsid w:val="005506C9"/>
    <w:rsid w:val="00550758"/>
    <w:rsid w:val="00550A49"/>
    <w:rsid w:val="005514CF"/>
    <w:rsid w:val="00551AE4"/>
    <w:rsid w:val="00551B4D"/>
    <w:rsid w:val="005522AE"/>
    <w:rsid w:val="005523B9"/>
    <w:rsid w:val="0055272D"/>
    <w:rsid w:val="00552B4E"/>
    <w:rsid w:val="00552B9E"/>
    <w:rsid w:val="00552CCD"/>
    <w:rsid w:val="00553847"/>
    <w:rsid w:val="005538D0"/>
    <w:rsid w:val="00553C08"/>
    <w:rsid w:val="00554270"/>
    <w:rsid w:val="005542C7"/>
    <w:rsid w:val="005542CF"/>
    <w:rsid w:val="00554640"/>
    <w:rsid w:val="00554BEC"/>
    <w:rsid w:val="00555020"/>
    <w:rsid w:val="0055547C"/>
    <w:rsid w:val="00555718"/>
    <w:rsid w:val="005559F9"/>
    <w:rsid w:val="0055672A"/>
    <w:rsid w:val="005569E5"/>
    <w:rsid w:val="00557057"/>
    <w:rsid w:val="00560380"/>
    <w:rsid w:val="00560452"/>
    <w:rsid w:val="005609B5"/>
    <w:rsid w:val="00560E8E"/>
    <w:rsid w:val="00560F02"/>
    <w:rsid w:val="00561717"/>
    <w:rsid w:val="005625B7"/>
    <w:rsid w:val="00562651"/>
    <w:rsid w:val="00562D4E"/>
    <w:rsid w:val="00563325"/>
    <w:rsid w:val="00563D31"/>
    <w:rsid w:val="00564B33"/>
    <w:rsid w:val="00564C98"/>
    <w:rsid w:val="0056500E"/>
    <w:rsid w:val="0056572A"/>
    <w:rsid w:val="00565CCE"/>
    <w:rsid w:val="00565F59"/>
    <w:rsid w:val="00566288"/>
    <w:rsid w:val="00566D06"/>
    <w:rsid w:val="00566EEC"/>
    <w:rsid w:val="0056797F"/>
    <w:rsid w:val="005679C4"/>
    <w:rsid w:val="00570366"/>
    <w:rsid w:val="00570F25"/>
    <w:rsid w:val="00570F99"/>
    <w:rsid w:val="00571093"/>
    <w:rsid w:val="005715F2"/>
    <w:rsid w:val="00571CB3"/>
    <w:rsid w:val="00571F99"/>
    <w:rsid w:val="00572620"/>
    <w:rsid w:val="005728C3"/>
    <w:rsid w:val="0057334A"/>
    <w:rsid w:val="00573819"/>
    <w:rsid w:val="00573C48"/>
    <w:rsid w:val="0057408B"/>
    <w:rsid w:val="005741D6"/>
    <w:rsid w:val="00574570"/>
    <w:rsid w:val="00575C40"/>
    <w:rsid w:val="00575F34"/>
    <w:rsid w:val="00576A43"/>
    <w:rsid w:val="005774AB"/>
    <w:rsid w:val="00577867"/>
    <w:rsid w:val="00580275"/>
    <w:rsid w:val="005806BA"/>
    <w:rsid w:val="00580BEF"/>
    <w:rsid w:val="00580DA4"/>
    <w:rsid w:val="00580F94"/>
    <w:rsid w:val="0058159A"/>
    <w:rsid w:val="00581BE5"/>
    <w:rsid w:val="00581D14"/>
    <w:rsid w:val="005825C2"/>
    <w:rsid w:val="00582CE1"/>
    <w:rsid w:val="00582FA0"/>
    <w:rsid w:val="005833C7"/>
    <w:rsid w:val="00583D0E"/>
    <w:rsid w:val="00584B95"/>
    <w:rsid w:val="00584BBE"/>
    <w:rsid w:val="005865D6"/>
    <w:rsid w:val="005869CE"/>
    <w:rsid w:val="00586A58"/>
    <w:rsid w:val="005873BA"/>
    <w:rsid w:val="00587579"/>
    <w:rsid w:val="00587607"/>
    <w:rsid w:val="00587CFE"/>
    <w:rsid w:val="00590654"/>
    <w:rsid w:val="005906D5"/>
    <w:rsid w:val="005909E2"/>
    <w:rsid w:val="00590B15"/>
    <w:rsid w:val="00590EEE"/>
    <w:rsid w:val="00592013"/>
    <w:rsid w:val="00592D40"/>
    <w:rsid w:val="005930FD"/>
    <w:rsid w:val="0059387D"/>
    <w:rsid w:val="00593DA6"/>
    <w:rsid w:val="00594A3F"/>
    <w:rsid w:val="00594CBA"/>
    <w:rsid w:val="00596D33"/>
    <w:rsid w:val="00596D4E"/>
    <w:rsid w:val="0059777A"/>
    <w:rsid w:val="005A0207"/>
    <w:rsid w:val="005A0453"/>
    <w:rsid w:val="005A04A0"/>
    <w:rsid w:val="005A1786"/>
    <w:rsid w:val="005A24BA"/>
    <w:rsid w:val="005A2655"/>
    <w:rsid w:val="005A28F5"/>
    <w:rsid w:val="005A2BEF"/>
    <w:rsid w:val="005A3BFF"/>
    <w:rsid w:val="005A3E48"/>
    <w:rsid w:val="005A415E"/>
    <w:rsid w:val="005A4386"/>
    <w:rsid w:val="005A4C2D"/>
    <w:rsid w:val="005A5B89"/>
    <w:rsid w:val="005A63A5"/>
    <w:rsid w:val="005A66F2"/>
    <w:rsid w:val="005A6769"/>
    <w:rsid w:val="005A692E"/>
    <w:rsid w:val="005A7456"/>
    <w:rsid w:val="005A7AA8"/>
    <w:rsid w:val="005A7ED7"/>
    <w:rsid w:val="005B0011"/>
    <w:rsid w:val="005B091B"/>
    <w:rsid w:val="005B16D2"/>
    <w:rsid w:val="005B205F"/>
    <w:rsid w:val="005B2537"/>
    <w:rsid w:val="005B3275"/>
    <w:rsid w:val="005B32F3"/>
    <w:rsid w:val="005B3B17"/>
    <w:rsid w:val="005B4165"/>
    <w:rsid w:val="005B419A"/>
    <w:rsid w:val="005B43DE"/>
    <w:rsid w:val="005B4F15"/>
    <w:rsid w:val="005B50F2"/>
    <w:rsid w:val="005B53D6"/>
    <w:rsid w:val="005B546A"/>
    <w:rsid w:val="005B55B4"/>
    <w:rsid w:val="005B5FEB"/>
    <w:rsid w:val="005B6161"/>
    <w:rsid w:val="005B66EC"/>
    <w:rsid w:val="005B7AF1"/>
    <w:rsid w:val="005C0C42"/>
    <w:rsid w:val="005C1556"/>
    <w:rsid w:val="005C186D"/>
    <w:rsid w:val="005C2D78"/>
    <w:rsid w:val="005C3485"/>
    <w:rsid w:val="005C387D"/>
    <w:rsid w:val="005C3B29"/>
    <w:rsid w:val="005C3C73"/>
    <w:rsid w:val="005C42B9"/>
    <w:rsid w:val="005C45CA"/>
    <w:rsid w:val="005C53C9"/>
    <w:rsid w:val="005C57B7"/>
    <w:rsid w:val="005C5EBE"/>
    <w:rsid w:val="005C694B"/>
    <w:rsid w:val="005C69EB"/>
    <w:rsid w:val="005C6A75"/>
    <w:rsid w:val="005C74D3"/>
    <w:rsid w:val="005C7836"/>
    <w:rsid w:val="005D0BD6"/>
    <w:rsid w:val="005D0C24"/>
    <w:rsid w:val="005D0D45"/>
    <w:rsid w:val="005D16A8"/>
    <w:rsid w:val="005D16B0"/>
    <w:rsid w:val="005D180F"/>
    <w:rsid w:val="005D1861"/>
    <w:rsid w:val="005D1B4B"/>
    <w:rsid w:val="005D2595"/>
    <w:rsid w:val="005D31F7"/>
    <w:rsid w:val="005D3494"/>
    <w:rsid w:val="005D3505"/>
    <w:rsid w:val="005D3A3A"/>
    <w:rsid w:val="005D3A85"/>
    <w:rsid w:val="005D425C"/>
    <w:rsid w:val="005D46FA"/>
    <w:rsid w:val="005D4A0C"/>
    <w:rsid w:val="005D4EBB"/>
    <w:rsid w:val="005D6436"/>
    <w:rsid w:val="005D6A27"/>
    <w:rsid w:val="005D6EA5"/>
    <w:rsid w:val="005D71A2"/>
    <w:rsid w:val="005D7A69"/>
    <w:rsid w:val="005D7CB9"/>
    <w:rsid w:val="005D7D27"/>
    <w:rsid w:val="005E0A71"/>
    <w:rsid w:val="005E12C1"/>
    <w:rsid w:val="005E1EAE"/>
    <w:rsid w:val="005E20CF"/>
    <w:rsid w:val="005E4ADC"/>
    <w:rsid w:val="005E4AFA"/>
    <w:rsid w:val="005E4C7F"/>
    <w:rsid w:val="005E54A8"/>
    <w:rsid w:val="005E5807"/>
    <w:rsid w:val="005E5AAB"/>
    <w:rsid w:val="005E5CB7"/>
    <w:rsid w:val="005E6559"/>
    <w:rsid w:val="005E665B"/>
    <w:rsid w:val="005E6F1B"/>
    <w:rsid w:val="005E7296"/>
    <w:rsid w:val="005E7475"/>
    <w:rsid w:val="005E7595"/>
    <w:rsid w:val="005E7743"/>
    <w:rsid w:val="005E78E7"/>
    <w:rsid w:val="005E7B06"/>
    <w:rsid w:val="005E7C22"/>
    <w:rsid w:val="005E7CB7"/>
    <w:rsid w:val="005E7E7C"/>
    <w:rsid w:val="005E7E99"/>
    <w:rsid w:val="005F01A3"/>
    <w:rsid w:val="005F01D8"/>
    <w:rsid w:val="005F12D2"/>
    <w:rsid w:val="005F16A2"/>
    <w:rsid w:val="005F16F3"/>
    <w:rsid w:val="005F1A1F"/>
    <w:rsid w:val="005F1AC0"/>
    <w:rsid w:val="005F1E04"/>
    <w:rsid w:val="005F2447"/>
    <w:rsid w:val="005F2914"/>
    <w:rsid w:val="005F3013"/>
    <w:rsid w:val="005F3425"/>
    <w:rsid w:val="005F4235"/>
    <w:rsid w:val="005F42E0"/>
    <w:rsid w:val="005F4AC3"/>
    <w:rsid w:val="005F5C22"/>
    <w:rsid w:val="005F6D5D"/>
    <w:rsid w:val="005F7058"/>
    <w:rsid w:val="005F7339"/>
    <w:rsid w:val="005F7819"/>
    <w:rsid w:val="006001C4"/>
    <w:rsid w:val="006004B7"/>
    <w:rsid w:val="00600922"/>
    <w:rsid w:val="0060109E"/>
    <w:rsid w:val="00601421"/>
    <w:rsid w:val="00601B0D"/>
    <w:rsid w:val="00601C32"/>
    <w:rsid w:val="00602823"/>
    <w:rsid w:val="00602835"/>
    <w:rsid w:val="00602B22"/>
    <w:rsid w:val="00603B0B"/>
    <w:rsid w:val="00604BFE"/>
    <w:rsid w:val="00604ED7"/>
    <w:rsid w:val="00604F19"/>
    <w:rsid w:val="00606E34"/>
    <w:rsid w:val="0060706C"/>
    <w:rsid w:val="006078EB"/>
    <w:rsid w:val="00607AB8"/>
    <w:rsid w:val="00607DDB"/>
    <w:rsid w:val="00607E00"/>
    <w:rsid w:val="00610025"/>
    <w:rsid w:val="00611C0D"/>
    <w:rsid w:val="00611F5F"/>
    <w:rsid w:val="006120BA"/>
    <w:rsid w:val="0061256B"/>
    <w:rsid w:val="006127F4"/>
    <w:rsid w:val="0061287E"/>
    <w:rsid w:val="00612A34"/>
    <w:rsid w:val="00612E65"/>
    <w:rsid w:val="0061336D"/>
    <w:rsid w:val="00614E3F"/>
    <w:rsid w:val="00615194"/>
    <w:rsid w:val="00615948"/>
    <w:rsid w:val="00616006"/>
    <w:rsid w:val="00616D83"/>
    <w:rsid w:val="00616EE8"/>
    <w:rsid w:val="00617786"/>
    <w:rsid w:val="006177A4"/>
    <w:rsid w:val="00617802"/>
    <w:rsid w:val="00617A15"/>
    <w:rsid w:val="0062063E"/>
    <w:rsid w:val="00620937"/>
    <w:rsid w:val="00620B7A"/>
    <w:rsid w:val="0062106A"/>
    <w:rsid w:val="00621503"/>
    <w:rsid w:val="00621610"/>
    <w:rsid w:val="00621707"/>
    <w:rsid w:val="00621F93"/>
    <w:rsid w:val="006220D1"/>
    <w:rsid w:val="006222A7"/>
    <w:rsid w:val="00622D29"/>
    <w:rsid w:val="00622F5C"/>
    <w:rsid w:val="006233E1"/>
    <w:rsid w:val="00623921"/>
    <w:rsid w:val="00623CD6"/>
    <w:rsid w:val="00623DBF"/>
    <w:rsid w:val="00624EB4"/>
    <w:rsid w:val="00625450"/>
    <w:rsid w:val="00625488"/>
    <w:rsid w:val="006254FF"/>
    <w:rsid w:val="00626677"/>
    <w:rsid w:val="00626AF8"/>
    <w:rsid w:val="00627FAA"/>
    <w:rsid w:val="006312FA"/>
    <w:rsid w:val="00631F10"/>
    <w:rsid w:val="00632D7B"/>
    <w:rsid w:val="0063321D"/>
    <w:rsid w:val="00633DCA"/>
    <w:rsid w:val="00635CE4"/>
    <w:rsid w:val="00636581"/>
    <w:rsid w:val="006369BB"/>
    <w:rsid w:val="006373F9"/>
    <w:rsid w:val="006400EA"/>
    <w:rsid w:val="0064140A"/>
    <w:rsid w:val="00641D54"/>
    <w:rsid w:val="0064234A"/>
    <w:rsid w:val="00642AC9"/>
    <w:rsid w:val="00642AD2"/>
    <w:rsid w:val="00642F89"/>
    <w:rsid w:val="00643883"/>
    <w:rsid w:val="00644186"/>
    <w:rsid w:val="0064536F"/>
    <w:rsid w:val="00645BFD"/>
    <w:rsid w:val="00645F65"/>
    <w:rsid w:val="00646079"/>
    <w:rsid w:val="00646431"/>
    <w:rsid w:val="0064695D"/>
    <w:rsid w:val="00646E71"/>
    <w:rsid w:val="00647517"/>
    <w:rsid w:val="006477A8"/>
    <w:rsid w:val="006477F4"/>
    <w:rsid w:val="00647B84"/>
    <w:rsid w:val="00647DBD"/>
    <w:rsid w:val="00647F3A"/>
    <w:rsid w:val="00651365"/>
    <w:rsid w:val="0065177C"/>
    <w:rsid w:val="00652209"/>
    <w:rsid w:val="006525D4"/>
    <w:rsid w:val="00652CD4"/>
    <w:rsid w:val="00653661"/>
    <w:rsid w:val="00653C26"/>
    <w:rsid w:val="00653D63"/>
    <w:rsid w:val="00653FE8"/>
    <w:rsid w:val="00654DAF"/>
    <w:rsid w:val="0065552E"/>
    <w:rsid w:val="006557C9"/>
    <w:rsid w:val="00655B59"/>
    <w:rsid w:val="00655BB4"/>
    <w:rsid w:val="006568A6"/>
    <w:rsid w:val="00656CA1"/>
    <w:rsid w:val="00657265"/>
    <w:rsid w:val="0065727D"/>
    <w:rsid w:val="006572A4"/>
    <w:rsid w:val="006575BA"/>
    <w:rsid w:val="0065765D"/>
    <w:rsid w:val="006608E2"/>
    <w:rsid w:val="00660CB0"/>
    <w:rsid w:val="00660F88"/>
    <w:rsid w:val="0066211F"/>
    <w:rsid w:val="006621D8"/>
    <w:rsid w:val="0066244A"/>
    <w:rsid w:val="00662784"/>
    <w:rsid w:val="00663C36"/>
    <w:rsid w:val="0066404A"/>
    <w:rsid w:val="0066411F"/>
    <w:rsid w:val="006641C9"/>
    <w:rsid w:val="0066550F"/>
    <w:rsid w:val="00666A44"/>
    <w:rsid w:val="00666A8E"/>
    <w:rsid w:val="00667A99"/>
    <w:rsid w:val="00667B1C"/>
    <w:rsid w:val="00670078"/>
    <w:rsid w:val="00670287"/>
    <w:rsid w:val="00670573"/>
    <w:rsid w:val="0067090F"/>
    <w:rsid w:val="0067096F"/>
    <w:rsid w:val="006709EC"/>
    <w:rsid w:val="00670A90"/>
    <w:rsid w:val="00671B47"/>
    <w:rsid w:val="00671C2B"/>
    <w:rsid w:val="00672060"/>
    <w:rsid w:val="00672818"/>
    <w:rsid w:val="00673558"/>
    <w:rsid w:val="00673A54"/>
    <w:rsid w:val="0067421F"/>
    <w:rsid w:val="006756D6"/>
    <w:rsid w:val="00675BE7"/>
    <w:rsid w:val="00675E3A"/>
    <w:rsid w:val="00677C19"/>
    <w:rsid w:val="00677D5E"/>
    <w:rsid w:val="00677F19"/>
    <w:rsid w:val="00677FCF"/>
    <w:rsid w:val="00677FD5"/>
    <w:rsid w:val="00680037"/>
    <w:rsid w:val="00680259"/>
    <w:rsid w:val="006802FA"/>
    <w:rsid w:val="006803D3"/>
    <w:rsid w:val="0068057C"/>
    <w:rsid w:val="00681EA2"/>
    <w:rsid w:val="006821FA"/>
    <w:rsid w:val="006836BC"/>
    <w:rsid w:val="0068384E"/>
    <w:rsid w:val="00683887"/>
    <w:rsid w:val="00683CE9"/>
    <w:rsid w:val="006841FE"/>
    <w:rsid w:val="0068475F"/>
    <w:rsid w:val="0068517B"/>
    <w:rsid w:val="00685BAF"/>
    <w:rsid w:val="006866DB"/>
    <w:rsid w:val="00687C2D"/>
    <w:rsid w:val="00687E40"/>
    <w:rsid w:val="00687ECB"/>
    <w:rsid w:val="00687F8C"/>
    <w:rsid w:val="0069073A"/>
    <w:rsid w:val="0069174A"/>
    <w:rsid w:val="00691ADA"/>
    <w:rsid w:val="00691BEC"/>
    <w:rsid w:val="00691EA3"/>
    <w:rsid w:val="00691F4E"/>
    <w:rsid w:val="006920CD"/>
    <w:rsid w:val="0069263B"/>
    <w:rsid w:val="006929DA"/>
    <w:rsid w:val="006929E8"/>
    <w:rsid w:val="00692B11"/>
    <w:rsid w:val="00693695"/>
    <w:rsid w:val="006936C6"/>
    <w:rsid w:val="00693744"/>
    <w:rsid w:val="00693FAA"/>
    <w:rsid w:val="006943EF"/>
    <w:rsid w:val="00694536"/>
    <w:rsid w:val="00694AE9"/>
    <w:rsid w:val="006954A3"/>
    <w:rsid w:val="00695DDC"/>
    <w:rsid w:val="00696166"/>
    <w:rsid w:val="00696599"/>
    <w:rsid w:val="00696E8F"/>
    <w:rsid w:val="00697240"/>
    <w:rsid w:val="00697E39"/>
    <w:rsid w:val="006A0406"/>
    <w:rsid w:val="006A0FA8"/>
    <w:rsid w:val="006A14AE"/>
    <w:rsid w:val="006A155A"/>
    <w:rsid w:val="006A2057"/>
    <w:rsid w:val="006A2EFF"/>
    <w:rsid w:val="006A3424"/>
    <w:rsid w:val="006A372B"/>
    <w:rsid w:val="006A438B"/>
    <w:rsid w:val="006A46E9"/>
    <w:rsid w:val="006A4E2E"/>
    <w:rsid w:val="006A4FF7"/>
    <w:rsid w:val="006A5383"/>
    <w:rsid w:val="006A56E7"/>
    <w:rsid w:val="006A56EC"/>
    <w:rsid w:val="006A63D1"/>
    <w:rsid w:val="006A6421"/>
    <w:rsid w:val="006A76AA"/>
    <w:rsid w:val="006A7FB3"/>
    <w:rsid w:val="006B14C4"/>
    <w:rsid w:val="006B28FA"/>
    <w:rsid w:val="006B3214"/>
    <w:rsid w:val="006B3CB9"/>
    <w:rsid w:val="006B469B"/>
    <w:rsid w:val="006B4A8A"/>
    <w:rsid w:val="006B4E4F"/>
    <w:rsid w:val="006B544A"/>
    <w:rsid w:val="006B5A99"/>
    <w:rsid w:val="006B5D40"/>
    <w:rsid w:val="006B5D61"/>
    <w:rsid w:val="006B6075"/>
    <w:rsid w:val="006B66ED"/>
    <w:rsid w:val="006B6B14"/>
    <w:rsid w:val="006B6DA0"/>
    <w:rsid w:val="006B776D"/>
    <w:rsid w:val="006B7CE2"/>
    <w:rsid w:val="006C04FD"/>
    <w:rsid w:val="006C0997"/>
    <w:rsid w:val="006C0A86"/>
    <w:rsid w:val="006C0CA0"/>
    <w:rsid w:val="006C10DA"/>
    <w:rsid w:val="006C1A18"/>
    <w:rsid w:val="006C1ED9"/>
    <w:rsid w:val="006C1EF6"/>
    <w:rsid w:val="006C212E"/>
    <w:rsid w:val="006C3527"/>
    <w:rsid w:val="006C3B2A"/>
    <w:rsid w:val="006C41C8"/>
    <w:rsid w:val="006C4EEF"/>
    <w:rsid w:val="006C5318"/>
    <w:rsid w:val="006C5515"/>
    <w:rsid w:val="006C573C"/>
    <w:rsid w:val="006C5D41"/>
    <w:rsid w:val="006C60AA"/>
    <w:rsid w:val="006C614E"/>
    <w:rsid w:val="006C674F"/>
    <w:rsid w:val="006C684D"/>
    <w:rsid w:val="006C6A4B"/>
    <w:rsid w:val="006C6BC0"/>
    <w:rsid w:val="006C6E7F"/>
    <w:rsid w:val="006C74A0"/>
    <w:rsid w:val="006C77FF"/>
    <w:rsid w:val="006C7CCB"/>
    <w:rsid w:val="006C7DEB"/>
    <w:rsid w:val="006D036F"/>
    <w:rsid w:val="006D046A"/>
    <w:rsid w:val="006D0D31"/>
    <w:rsid w:val="006D1723"/>
    <w:rsid w:val="006D189F"/>
    <w:rsid w:val="006D24B0"/>
    <w:rsid w:val="006D275C"/>
    <w:rsid w:val="006D338E"/>
    <w:rsid w:val="006D3A59"/>
    <w:rsid w:val="006D4150"/>
    <w:rsid w:val="006D4CCC"/>
    <w:rsid w:val="006D4F49"/>
    <w:rsid w:val="006D51B0"/>
    <w:rsid w:val="006D5A15"/>
    <w:rsid w:val="006D5CB3"/>
    <w:rsid w:val="006D5CD5"/>
    <w:rsid w:val="006D79DE"/>
    <w:rsid w:val="006D79F3"/>
    <w:rsid w:val="006D7A94"/>
    <w:rsid w:val="006D7B9F"/>
    <w:rsid w:val="006E078F"/>
    <w:rsid w:val="006E0F19"/>
    <w:rsid w:val="006E1163"/>
    <w:rsid w:val="006E13F4"/>
    <w:rsid w:val="006E1555"/>
    <w:rsid w:val="006E1992"/>
    <w:rsid w:val="006E228B"/>
    <w:rsid w:val="006E2773"/>
    <w:rsid w:val="006E2D67"/>
    <w:rsid w:val="006E3462"/>
    <w:rsid w:val="006E3A64"/>
    <w:rsid w:val="006E4B34"/>
    <w:rsid w:val="006F0713"/>
    <w:rsid w:val="006F0867"/>
    <w:rsid w:val="006F0A3B"/>
    <w:rsid w:val="006F1A83"/>
    <w:rsid w:val="006F1B14"/>
    <w:rsid w:val="006F1FAB"/>
    <w:rsid w:val="006F2277"/>
    <w:rsid w:val="006F2693"/>
    <w:rsid w:val="006F2A57"/>
    <w:rsid w:val="006F2F1E"/>
    <w:rsid w:val="006F34DB"/>
    <w:rsid w:val="006F3E5E"/>
    <w:rsid w:val="006F434D"/>
    <w:rsid w:val="006F4F67"/>
    <w:rsid w:val="006F52F6"/>
    <w:rsid w:val="006F642E"/>
    <w:rsid w:val="006F6E80"/>
    <w:rsid w:val="006F6FF9"/>
    <w:rsid w:val="006F7846"/>
    <w:rsid w:val="006F7D42"/>
    <w:rsid w:val="007005A9"/>
    <w:rsid w:val="007006BD"/>
    <w:rsid w:val="00700B2B"/>
    <w:rsid w:val="00700D10"/>
    <w:rsid w:val="00700EB0"/>
    <w:rsid w:val="00700F85"/>
    <w:rsid w:val="007025AB"/>
    <w:rsid w:val="00702FD0"/>
    <w:rsid w:val="007035B8"/>
    <w:rsid w:val="00704E2E"/>
    <w:rsid w:val="00704F80"/>
    <w:rsid w:val="007055AE"/>
    <w:rsid w:val="007061DC"/>
    <w:rsid w:val="007075A7"/>
    <w:rsid w:val="007103B7"/>
    <w:rsid w:val="00710AF1"/>
    <w:rsid w:val="00712041"/>
    <w:rsid w:val="007125A4"/>
    <w:rsid w:val="0071285B"/>
    <w:rsid w:val="007130BE"/>
    <w:rsid w:val="00713AEB"/>
    <w:rsid w:val="00714DFB"/>
    <w:rsid w:val="00715382"/>
    <w:rsid w:val="007158BE"/>
    <w:rsid w:val="00715A6F"/>
    <w:rsid w:val="007163B8"/>
    <w:rsid w:val="007166B8"/>
    <w:rsid w:val="0071698C"/>
    <w:rsid w:val="00717300"/>
    <w:rsid w:val="007175D1"/>
    <w:rsid w:val="007179CF"/>
    <w:rsid w:val="00717A09"/>
    <w:rsid w:val="00717D89"/>
    <w:rsid w:val="00717FA4"/>
    <w:rsid w:val="00720054"/>
    <w:rsid w:val="00720D0A"/>
    <w:rsid w:val="00720E3F"/>
    <w:rsid w:val="00720F10"/>
    <w:rsid w:val="0072132A"/>
    <w:rsid w:val="00721349"/>
    <w:rsid w:val="00721A5A"/>
    <w:rsid w:val="0072287C"/>
    <w:rsid w:val="00722B5C"/>
    <w:rsid w:val="00722BDA"/>
    <w:rsid w:val="00723978"/>
    <w:rsid w:val="00723AFA"/>
    <w:rsid w:val="007240DD"/>
    <w:rsid w:val="0072555D"/>
    <w:rsid w:val="0072582F"/>
    <w:rsid w:val="00725AC3"/>
    <w:rsid w:val="00726033"/>
    <w:rsid w:val="0072636C"/>
    <w:rsid w:val="00726BA7"/>
    <w:rsid w:val="00726E06"/>
    <w:rsid w:val="00727F3E"/>
    <w:rsid w:val="00730A60"/>
    <w:rsid w:val="00730D08"/>
    <w:rsid w:val="00731B39"/>
    <w:rsid w:val="00731F34"/>
    <w:rsid w:val="00732116"/>
    <w:rsid w:val="00732770"/>
    <w:rsid w:val="007327DC"/>
    <w:rsid w:val="00732919"/>
    <w:rsid w:val="00732D26"/>
    <w:rsid w:val="00732EFF"/>
    <w:rsid w:val="00732FE0"/>
    <w:rsid w:val="00733542"/>
    <w:rsid w:val="007335BF"/>
    <w:rsid w:val="00733B3F"/>
    <w:rsid w:val="00733B64"/>
    <w:rsid w:val="00733B8E"/>
    <w:rsid w:val="007356EC"/>
    <w:rsid w:val="0073585C"/>
    <w:rsid w:val="00735A0E"/>
    <w:rsid w:val="00735B0D"/>
    <w:rsid w:val="00735BC8"/>
    <w:rsid w:val="00735E88"/>
    <w:rsid w:val="00736013"/>
    <w:rsid w:val="007372EE"/>
    <w:rsid w:val="0073739D"/>
    <w:rsid w:val="007373F9"/>
    <w:rsid w:val="00737ADA"/>
    <w:rsid w:val="00740716"/>
    <w:rsid w:val="00740932"/>
    <w:rsid w:val="007416D7"/>
    <w:rsid w:val="00742206"/>
    <w:rsid w:val="0074227E"/>
    <w:rsid w:val="00743398"/>
    <w:rsid w:val="00743987"/>
    <w:rsid w:val="00744248"/>
    <w:rsid w:val="007442DB"/>
    <w:rsid w:val="00744866"/>
    <w:rsid w:val="00744D4C"/>
    <w:rsid w:val="00744FBA"/>
    <w:rsid w:val="00745AC3"/>
    <w:rsid w:val="00745E73"/>
    <w:rsid w:val="00746123"/>
    <w:rsid w:val="00746BB5"/>
    <w:rsid w:val="00746E3B"/>
    <w:rsid w:val="00746F7D"/>
    <w:rsid w:val="007472D5"/>
    <w:rsid w:val="007477CB"/>
    <w:rsid w:val="00750FF2"/>
    <w:rsid w:val="007511A3"/>
    <w:rsid w:val="00751D44"/>
    <w:rsid w:val="007520CB"/>
    <w:rsid w:val="0075323A"/>
    <w:rsid w:val="0075351D"/>
    <w:rsid w:val="0075389D"/>
    <w:rsid w:val="00754622"/>
    <w:rsid w:val="00754B3B"/>
    <w:rsid w:val="00754CA2"/>
    <w:rsid w:val="0075584D"/>
    <w:rsid w:val="007564DF"/>
    <w:rsid w:val="00756680"/>
    <w:rsid w:val="00756D2F"/>
    <w:rsid w:val="0075718D"/>
    <w:rsid w:val="00757FF9"/>
    <w:rsid w:val="0076045D"/>
    <w:rsid w:val="00760D86"/>
    <w:rsid w:val="0076127E"/>
    <w:rsid w:val="00761C02"/>
    <w:rsid w:val="00761FFF"/>
    <w:rsid w:val="00762454"/>
    <w:rsid w:val="007625A0"/>
    <w:rsid w:val="007628D0"/>
    <w:rsid w:val="00764228"/>
    <w:rsid w:val="0076425D"/>
    <w:rsid w:val="0076463C"/>
    <w:rsid w:val="00764A56"/>
    <w:rsid w:val="0076564A"/>
    <w:rsid w:val="00766BB8"/>
    <w:rsid w:val="00766CAB"/>
    <w:rsid w:val="00767CB2"/>
    <w:rsid w:val="0077078C"/>
    <w:rsid w:val="007709CC"/>
    <w:rsid w:val="00770A44"/>
    <w:rsid w:val="00770AE6"/>
    <w:rsid w:val="00771533"/>
    <w:rsid w:val="00771C38"/>
    <w:rsid w:val="00771CA1"/>
    <w:rsid w:val="0077224C"/>
    <w:rsid w:val="00772DEE"/>
    <w:rsid w:val="007731A9"/>
    <w:rsid w:val="0077333D"/>
    <w:rsid w:val="00773406"/>
    <w:rsid w:val="00773782"/>
    <w:rsid w:val="00773FE9"/>
    <w:rsid w:val="007744C4"/>
    <w:rsid w:val="007748C9"/>
    <w:rsid w:val="00774B68"/>
    <w:rsid w:val="00774F09"/>
    <w:rsid w:val="0077529F"/>
    <w:rsid w:val="00775790"/>
    <w:rsid w:val="00775940"/>
    <w:rsid w:val="00775AFB"/>
    <w:rsid w:val="00775C05"/>
    <w:rsid w:val="0078164D"/>
    <w:rsid w:val="00781BBB"/>
    <w:rsid w:val="00781CB5"/>
    <w:rsid w:val="00781EA1"/>
    <w:rsid w:val="007825C9"/>
    <w:rsid w:val="00782805"/>
    <w:rsid w:val="007832BF"/>
    <w:rsid w:val="00783A5F"/>
    <w:rsid w:val="00783C49"/>
    <w:rsid w:val="00784119"/>
    <w:rsid w:val="00784B01"/>
    <w:rsid w:val="007859F4"/>
    <w:rsid w:val="00785DF9"/>
    <w:rsid w:val="00785E98"/>
    <w:rsid w:val="00786FCC"/>
    <w:rsid w:val="007878BC"/>
    <w:rsid w:val="0079035A"/>
    <w:rsid w:val="007909ED"/>
    <w:rsid w:val="00790B4E"/>
    <w:rsid w:val="007913E2"/>
    <w:rsid w:val="00791BFB"/>
    <w:rsid w:val="007928C1"/>
    <w:rsid w:val="00792A54"/>
    <w:rsid w:val="00792DE8"/>
    <w:rsid w:val="00792FDD"/>
    <w:rsid w:val="00793C45"/>
    <w:rsid w:val="00795CE1"/>
    <w:rsid w:val="00795D7C"/>
    <w:rsid w:val="00796131"/>
    <w:rsid w:val="00796447"/>
    <w:rsid w:val="00796463"/>
    <w:rsid w:val="0079798A"/>
    <w:rsid w:val="00797A1E"/>
    <w:rsid w:val="007A01E5"/>
    <w:rsid w:val="007A0E9F"/>
    <w:rsid w:val="007A16B0"/>
    <w:rsid w:val="007A18CA"/>
    <w:rsid w:val="007A2670"/>
    <w:rsid w:val="007A26AE"/>
    <w:rsid w:val="007A29E2"/>
    <w:rsid w:val="007A33F6"/>
    <w:rsid w:val="007A4A5B"/>
    <w:rsid w:val="007A4FCC"/>
    <w:rsid w:val="007A50CE"/>
    <w:rsid w:val="007A537D"/>
    <w:rsid w:val="007A56E9"/>
    <w:rsid w:val="007A5E52"/>
    <w:rsid w:val="007A6644"/>
    <w:rsid w:val="007A6DD7"/>
    <w:rsid w:val="007B000A"/>
    <w:rsid w:val="007B0642"/>
    <w:rsid w:val="007B0885"/>
    <w:rsid w:val="007B1C9C"/>
    <w:rsid w:val="007B2B25"/>
    <w:rsid w:val="007B30E7"/>
    <w:rsid w:val="007B345D"/>
    <w:rsid w:val="007B356F"/>
    <w:rsid w:val="007B3E13"/>
    <w:rsid w:val="007B4203"/>
    <w:rsid w:val="007B4F28"/>
    <w:rsid w:val="007B53E0"/>
    <w:rsid w:val="007B541C"/>
    <w:rsid w:val="007B54A5"/>
    <w:rsid w:val="007B5645"/>
    <w:rsid w:val="007B56B0"/>
    <w:rsid w:val="007B696B"/>
    <w:rsid w:val="007B7506"/>
    <w:rsid w:val="007B7808"/>
    <w:rsid w:val="007C005B"/>
    <w:rsid w:val="007C0890"/>
    <w:rsid w:val="007C1186"/>
    <w:rsid w:val="007C17E7"/>
    <w:rsid w:val="007C18DE"/>
    <w:rsid w:val="007C1C2D"/>
    <w:rsid w:val="007C202B"/>
    <w:rsid w:val="007C20BC"/>
    <w:rsid w:val="007C26C8"/>
    <w:rsid w:val="007C2B6C"/>
    <w:rsid w:val="007C3190"/>
    <w:rsid w:val="007C3805"/>
    <w:rsid w:val="007C3ADD"/>
    <w:rsid w:val="007C478C"/>
    <w:rsid w:val="007C47EA"/>
    <w:rsid w:val="007C5614"/>
    <w:rsid w:val="007C56D5"/>
    <w:rsid w:val="007C5714"/>
    <w:rsid w:val="007C68BB"/>
    <w:rsid w:val="007D1288"/>
    <w:rsid w:val="007D1D8A"/>
    <w:rsid w:val="007D1F27"/>
    <w:rsid w:val="007D23F2"/>
    <w:rsid w:val="007D2D26"/>
    <w:rsid w:val="007D3B14"/>
    <w:rsid w:val="007D3B1B"/>
    <w:rsid w:val="007D50CF"/>
    <w:rsid w:val="007D55FF"/>
    <w:rsid w:val="007D589C"/>
    <w:rsid w:val="007D5B7B"/>
    <w:rsid w:val="007D5C8E"/>
    <w:rsid w:val="007D6305"/>
    <w:rsid w:val="007D6B8E"/>
    <w:rsid w:val="007D6BB4"/>
    <w:rsid w:val="007D71E4"/>
    <w:rsid w:val="007D7E86"/>
    <w:rsid w:val="007E1970"/>
    <w:rsid w:val="007E38DD"/>
    <w:rsid w:val="007E3911"/>
    <w:rsid w:val="007E3AC7"/>
    <w:rsid w:val="007E3BDF"/>
    <w:rsid w:val="007E3CC9"/>
    <w:rsid w:val="007E3DE1"/>
    <w:rsid w:val="007E3E07"/>
    <w:rsid w:val="007E46A3"/>
    <w:rsid w:val="007E5494"/>
    <w:rsid w:val="007E54F6"/>
    <w:rsid w:val="007E5FEC"/>
    <w:rsid w:val="007E6411"/>
    <w:rsid w:val="007E7836"/>
    <w:rsid w:val="007E7D00"/>
    <w:rsid w:val="007F01CA"/>
    <w:rsid w:val="007F0F17"/>
    <w:rsid w:val="007F11F3"/>
    <w:rsid w:val="007F277D"/>
    <w:rsid w:val="007F2F44"/>
    <w:rsid w:val="007F4200"/>
    <w:rsid w:val="007F42A6"/>
    <w:rsid w:val="007F6276"/>
    <w:rsid w:val="007F731E"/>
    <w:rsid w:val="007F7487"/>
    <w:rsid w:val="007F75AE"/>
    <w:rsid w:val="007F7AF4"/>
    <w:rsid w:val="0080134C"/>
    <w:rsid w:val="00801716"/>
    <w:rsid w:val="008017CB"/>
    <w:rsid w:val="00801F9F"/>
    <w:rsid w:val="00802410"/>
    <w:rsid w:val="00802839"/>
    <w:rsid w:val="00802A21"/>
    <w:rsid w:val="0080306C"/>
    <w:rsid w:val="0080365F"/>
    <w:rsid w:val="008049D9"/>
    <w:rsid w:val="00804B74"/>
    <w:rsid w:val="00804C9D"/>
    <w:rsid w:val="00805BA4"/>
    <w:rsid w:val="00805BD6"/>
    <w:rsid w:val="00805FD4"/>
    <w:rsid w:val="008069DE"/>
    <w:rsid w:val="008118DF"/>
    <w:rsid w:val="00811BCA"/>
    <w:rsid w:val="00812025"/>
    <w:rsid w:val="008127CE"/>
    <w:rsid w:val="00812B44"/>
    <w:rsid w:val="00813A3A"/>
    <w:rsid w:val="00813C2A"/>
    <w:rsid w:val="00813C72"/>
    <w:rsid w:val="0081420D"/>
    <w:rsid w:val="008142F4"/>
    <w:rsid w:val="0081439D"/>
    <w:rsid w:val="00814FF9"/>
    <w:rsid w:val="00815DF0"/>
    <w:rsid w:val="00815E0F"/>
    <w:rsid w:val="008163F6"/>
    <w:rsid w:val="00816842"/>
    <w:rsid w:val="008168AF"/>
    <w:rsid w:val="00816C4F"/>
    <w:rsid w:val="00816FB3"/>
    <w:rsid w:val="008174C6"/>
    <w:rsid w:val="00817E86"/>
    <w:rsid w:val="00817F14"/>
    <w:rsid w:val="008200A1"/>
    <w:rsid w:val="00820253"/>
    <w:rsid w:val="00820430"/>
    <w:rsid w:val="008209CC"/>
    <w:rsid w:val="00821AE6"/>
    <w:rsid w:val="00821DB4"/>
    <w:rsid w:val="00823A91"/>
    <w:rsid w:val="00823E28"/>
    <w:rsid w:val="008246A5"/>
    <w:rsid w:val="008247FE"/>
    <w:rsid w:val="008255C6"/>
    <w:rsid w:val="00825B3C"/>
    <w:rsid w:val="00826685"/>
    <w:rsid w:val="00826D31"/>
    <w:rsid w:val="00827133"/>
    <w:rsid w:val="008274D7"/>
    <w:rsid w:val="0082752E"/>
    <w:rsid w:val="008275B5"/>
    <w:rsid w:val="00830B3D"/>
    <w:rsid w:val="00830EAC"/>
    <w:rsid w:val="00830F20"/>
    <w:rsid w:val="00831913"/>
    <w:rsid w:val="00832439"/>
    <w:rsid w:val="00832EC2"/>
    <w:rsid w:val="008335F8"/>
    <w:rsid w:val="008336BC"/>
    <w:rsid w:val="00835D8D"/>
    <w:rsid w:val="008364A3"/>
    <w:rsid w:val="00836893"/>
    <w:rsid w:val="00837944"/>
    <w:rsid w:val="008406F2"/>
    <w:rsid w:val="00841B58"/>
    <w:rsid w:val="008449BD"/>
    <w:rsid w:val="00844C29"/>
    <w:rsid w:val="00845BBF"/>
    <w:rsid w:val="008463A8"/>
    <w:rsid w:val="00846CAA"/>
    <w:rsid w:val="00847213"/>
    <w:rsid w:val="00847929"/>
    <w:rsid w:val="00847A33"/>
    <w:rsid w:val="00850709"/>
    <w:rsid w:val="008516A5"/>
    <w:rsid w:val="008521CC"/>
    <w:rsid w:val="0085262D"/>
    <w:rsid w:val="0085353F"/>
    <w:rsid w:val="008546A9"/>
    <w:rsid w:val="00854E73"/>
    <w:rsid w:val="00855333"/>
    <w:rsid w:val="008556BD"/>
    <w:rsid w:val="008557E2"/>
    <w:rsid w:val="00855D3F"/>
    <w:rsid w:val="00855EE0"/>
    <w:rsid w:val="008564C3"/>
    <w:rsid w:val="008568CC"/>
    <w:rsid w:val="00856B26"/>
    <w:rsid w:val="008573E2"/>
    <w:rsid w:val="00857D09"/>
    <w:rsid w:val="00857D47"/>
    <w:rsid w:val="00857D8D"/>
    <w:rsid w:val="008602A7"/>
    <w:rsid w:val="00860A61"/>
    <w:rsid w:val="00860B95"/>
    <w:rsid w:val="00860CC6"/>
    <w:rsid w:val="00860E2D"/>
    <w:rsid w:val="0086145F"/>
    <w:rsid w:val="00861BF9"/>
    <w:rsid w:val="00861DD4"/>
    <w:rsid w:val="008621AB"/>
    <w:rsid w:val="00862DEF"/>
    <w:rsid w:val="008631DE"/>
    <w:rsid w:val="008635EA"/>
    <w:rsid w:val="00864AF0"/>
    <w:rsid w:val="008654B3"/>
    <w:rsid w:val="00865B40"/>
    <w:rsid w:val="00866AAA"/>
    <w:rsid w:val="00867234"/>
    <w:rsid w:val="0086771A"/>
    <w:rsid w:val="008708EC"/>
    <w:rsid w:val="0087155D"/>
    <w:rsid w:val="00871BC7"/>
    <w:rsid w:val="00872045"/>
    <w:rsid w:val="00872A79"/>
    <w:rsid w:val="00872B3D"/>
    <w:rsid w:val="008733D0"/>
    <w:rsid w:val="008734F5"/>
    <w:rsid w:val="00873598"/>
    <w:rsid w:val="00874069"/>
    <w:rsid w:val="00875307"/>
    <w:rsid w:val="00875522"/>
    <w:rsid w:val="008756CD"/>
    <w:rsid w:val="008756E5"/>
    <w:rsid w:val="00875966"/>
    <w:rsid w:val="00880718"/>
    <w:rsid w:val="008807EC"/>
    <w:rsid w:val="0088117A"/>
    <w:rsid w:val="008811C8"/>
    <w:rsid w:val="008818BB"/>
    <w:rsid w:val="0088306A"/>
    <w:rsid w:val="008833A7"/>
    <w:rsid w:val="0088365F"/>
    <w:rsid w:val="00883666"/>
    <w:rsid w:val="008839C2"/>
    <w:rsid w:val="008841AF"/>
    <w:rsid w:val="00886757"/>
    <w:rsid w:val="008867F3"/>
    <w:rsid w:val="00886DAF"/>
    <w:rsid w:val="00887717"/>
    <w:rsid w:val="008879B9"/>
    <w:rsid w:val="00887DDC"/>
    <w:rsid w:val="0089056E"/>
    <w:rsid w:val="00890898"/>
    <w:rsid w:val="008909AD"/>
    <w:rsid w:val="00891529"/>
    <w:rsid w:val="0089192B"/>
    <w:rsid w:val="0089228B"/>
    <w:rsid w:val="00892320"/>
    <w:rsid w:val="008925B7"/>
    <w:rsid w:val="00892BEA"/>
    <w:rsid w:val="00892D33"/>
    <w:rsid w:val="00892F96"/>
    <w:rsid w:val="008935AA"/>
    <w:rsid w:val="0089591D"/>
    <w:rsid w:val="00895C50"/>
    <w:rsid w:val="00895E9C"/>
    <w:rsid w:val="00896041"/>
    <w:rsid w:val="00896201"/>
    <w:rsid w:val="0089672C"/>
    <w:rsid w:val="00896F99"/>
    <w:rsid w:val="008971A7"/>
    <w:rsid w:val="00897219"/>
    <w:rsid w:val="0089749B"/>
    <w:rsid w:val="00897706"/>
    <w:rsid w:val="008A0264"/>
    <w:rsid w:val="008A0441"/>
    <w:rsid w:val="008A066A"/>
    <w:rsid w:val="008A0DCC"/>
    <w:rsid w:val="008A185D"/>
    <w:rsid w:val="008A3D8C"/>
    <w:rsid w:val="008A4538"/>
    <w:rsid w:val="008A46FA"/>
    <w:rsid w:val="008A4849"/>
    <w:rsid w:val="008A4D71"/>
    <w:rsid w:val="008A544B"/>
    <w:rsid w:val="008A713F"/>
    <w:rsid w:val="008A71A8"/>
    <w:rsid w:val="008A7D5C"/>
    <w:rsid w:val="008B0719"/>
    <w:rsid w:val="008B0780"/>
    <w:rsid w:val="008B0B47"/>
    <w:rsid w:val="008B13FD"/>
    <w:rsid w:val="008B2C46"/>
    <w:rsid w:val="008B30EA"/>
    <w:rsid w:val="008B3A0D"/>
    <w:rsid w:val="008B3A76"/>
    <w:rsid w:val="008B4823"/>
    <w:rsid w:val="008B49D1"/>
    <w:rsid w:val="008B553A"/>
    <w:rsid w:val="008B5685"/>
    <w:rsid w:val="008B5734"/>
    <w:rsid w:val="008B6BE5"/>
    <w:rsid w:val="008B6CBD"/>
    <w:rsid w:val="008B73B8"/>
    <w:rsid w:val="008B770B"/>
    <w:rsid w:val="008B79D6"/>
    <w:rsid w:val="008B7B64"/>
    <w:rsid w:val="008C01CC"/>
    <w:rsid w:val="008C01FF"/>
    <w:rsid w:val="008C24F9"/>
    <w:rsid w:val="008C2D2B"/>
    <w:rsid w:val="008C31AA"/>
    <w:rsid w:val="008C31D8"/>
    <w:rsid w:val="008C38F0"/>
    <w:rsid w:val="008C4978"/>
    <w:rsid w:val="008C4CC6"/>
    <w:rsid w:val="008C5A36"/>
    <w:rsid w:val="008C5AF6"/>
    <w:rsid w:val="008C5BF5"/>
    <w:rsid w:val="008C5FDD"/>
    <w:rsid w:val="008C6153"/>
    <w:rsid w:val="008C6B1D"/>
    <w:rsid w:val="008C75D6"/>
    <w:rsid w:val="008C7892"/>
    <w:rsid w:val="008C78CE"/>
    <w:rsid w:val="008C78D9"/>
    <w:rsid w:val="008D0375"/>
    <w:rsid w:val="008D073E"/>
    <w:rsid w:val="008D09DA"/>
    <w:rsid w:val="008D14F1"/>
    <w:rsid w:val="008D1675"/>
    <w:rsid w:val="008D1B15"/>
    <w:rsid w:val="008D21B5"/>
    <w:rsid w:val="008D2634"/>
    <w:rsid w:val="008D2DF7"/>
    <w:rsid w:val="008D3788"/>
    <w:rsid w:val="008D37D6"/>
    <w:rsid w:val="008D43C4"/>
    <w:rsid w:val="008D466F"/>
    <w:rsid w:val="008D4DF6"/>
    <w:rsid w:val="008D53B6"/>
    <w:rsid w:val="008D6111"/>
    <w:rsid w:val="008D6497"/>
    <w:rsid w:val="008D7073"/>
    <w:rsid w:val="008D7338"/>
    <w:rsid w:val="008D73F5"/>
    <w:rsid w:val="008E001C"/>
    <w:rsid w:val="008E04F6"/>
    <w:rsid w:val="008E07C4"/>
    <w:rsid w:val="008E2D9D"/>
    <w:rsid w:val="008E2E08"/>
    <w:rsid w:val="008E3553"/>
    <w:rsid w:val="008E4155"/>
    <w:rsid w:val="008E4422"/>
    <w:rsid w:val="008E4BDC"/>
    <w:rsid w:val="008E4D56"/>
    <w:rsid w:val="008E5558"/>
    <w:rsid w:val="008E6473"/>
    <w:rsid w:val="008E69E0"/>
    <w:rsid w:val="008E7632"/>
    <w:rsid w:val="008E7EA2"/>
    <w:rsid w:val="008F03EA"/>
    <w:rsid w:val="008F1AE7"/>
    <w:rsid w:val="008F2534"/>
    <w:rsid w:val="008F28AB"/>
    <w:rsid w:val="008F301D"/>
    <w:rsid w:val="008F3AB5"/>
    <w:rsid w:val="008F3D2E"/>
    <w:rsid w:val="008F43D0"/>
    <w:rsid w:val="008F46A9"/>
    <w:rsid w:val="008F4EE3"/>
    <w:rsid w:val="008F5668"/>
    <w:rsid w:val="008F5A8A"/>
    <w:rsid w:val="008F67AA"/>
    <w:rsid w:val="008F6F82"/>
    <w:rsid w:val="008F73D3"/>
    <w:rsid w:val="008F7B42"/>
    <w:rsid w:val="008F7DDB"/>
    <w:rsid w:val="00900002"/>
    <w:rsid w:val="0090069F"/>
    <w:rsid w:val="009009F9"/>
    <w:rsid w:val="00901690"/>
    <w:rsid w:val="009021A7"/>
    <w:rsid w:val="00902EF8"/>
    <w:rsid w:val="00903070"/>
    <w:rsid w:val="00903683"/>
    <w:rsid w:val="009043BC"/>
    <w:rsid w:val="00904540"/>
    <w:rsid w:val="00904EE8"/>
    <w:rsid w:val="009053F2"/>
    <w:rsid w:val="00905492"/>
    <w:rsid w:val="009059E9"/>
    <w:rsid w:val="00905DDB"/>
    <w:rsid w:val="00906407"/>
    <w:rsid w:val="009067FA"/>
    <w:rsid w:val="00906930"/>
    <w:rsid w:val="00906A51"/>
    <w:rsid w:val="00906BDB"/>
    <w:rsid w:val="009074BF"/>
    <w:rsid w:val="00907694"/>
    <w:rsid w:val="00910450"/>
    <w:rsid w:val="00910B0C"/>
    <w:rsid w:val="00911815"/>
    <w:rsid w:val="00912054"/>
    <w:rsid w:val="009120CC"/>
    <w:rsid w:val="00912358"/>
    <w:rsid w:val="00912A0E"/>
    <w:rsid w:val="00912B87"/>
    <w:rsid w:val="00913232"/>
    <w:rsid w:val="00913E9A"/>
    <w:rsid w:val="00913FE0"/>
    <w:rsid w:val="009140D2"/>
    <w:rsid w:val="009140E8"/>
    <w:rsid w:val="00914954"/>
    <w:rsid w:val="00915258"/>
    <w:rsid w:val="009152BB"/>
    <w:rsid w:val="009160B4"/>
    <w:rsid w:val="00916272"/>
    <w:rsid w:val="0091694B"/>
    <w:rsid w:val="00916F29"/>
    <w:rsid w:val="00916F5B"/>
    <w:rsid w:val="0091705D"/>
    <w:rsid w:val="00917C68"/>
    <w:rsid w:val="00920706"/>
    <w:rsid w:val="00920868"/>
    <w:rsid w:val="00920B3F"/>
    <w:rsid w:val="00920D50"/>
    <w:rsid w:val="00920EC5"/>
    <w:rsid w:val="00921011"/>
    <w:rsid w:val="0092133D"/>
    <w:rsid w:val="00921A64"/>
    <w:rsid w:val="00921BEE"/>
    <w:rsid w:val="00921CA7"/>
    <w:rsid w:val="00921D71"/>
    <w:rsid w:val="00922094"/>
    <w:rsid w:val="009225C4"/>
    <w:rsid w:val="009258A7"/>
    <w:rsid w:val="00925F6B"/>
    <w:rsid w:val="0092646B"/>
    <w:rsid w:val="009265A9"/>
    <w:rsid w:val="0092670E"/>
    <w:rsid w:val="00926A0C"/>
    <w:rsid w:val="00927142"/>
    <w:rsid w:val="009271A6"/>
    <w:rsid w:val="009271FA"/>
    <w:rsid w:val="009272EF"/>
    <w:rsid w:val="00927725"/>
    <w:rsid w:val="00927A13"/>
    <w:rsid w:val="00927F78"/>
    <w:rsid w:val="00927FE2"/>
    <w:rsid w:val="00931280"/>
    <w:rsid w:val="00931E63"/>
    <w:rsid w:val="00931F19"/>
    <w:rsid w:val="0093282F"/>
    <w:rsid w:val="00933D3E"/>
    <w:rsid w:val="00935083"/>
    <w:rsid w:val="009352F1"/>
    <w:rsid w:val="009356BF"/>
    <w:rsid w:val="00935A51"/>
    <w:rsid w:val="00936AF5"/>
    <w:rsid w:val="00936D34"/>
    <w:rsid w:val="00937984"/>
    <w:rsid w:val="00937CB6"/>
    <w:rsid w:val="009404EC"/>
    <w:rsid w:val="00940729"/>
    <w:rsid w:val="00940B03"/>
    <w:rsid w:val="00941854"/>
    <w:rsid w:val="00941871"/>
    <w:rsid w:val="00941EF0"/>
    <w:rsid w:val="00942219"/>
    <w:rsid w:val="0094222F"/>
    <w:rsid w:val="0094296A"/>
    <w:rsid w:val="00942B4F"/>
    <w:rsid w:val="00942CB1"/>
    <w:rsid w:val="00942F70"/>
    <w:rsid w:val="00942F78"/>
    <w:rsid w:val="009438BC"/>
    <w:rsid w:val="00943AE9"/>
    <w:rsid w:val="0094490B"/>
    <w:rsid w:val="00944C1C"/>
    <w:rsid w:val="00944DDE"/>
    <w:rsid w:val="009454C1"/>
    <w:rsid w:val="0094555C"/>
    <w:rsid w:val="00945919"/>
    <w:rsid w:val="00945AF8"/>
    <w:rsid w:val="00946370"/>
    <w:rsid w:val="009468BE"/>
    <w:rsid w:val="0094697D"/>
    <w:rsid w:val="00946BCF"/>
    <w:rsid w:val="00946CDD"/>
    <w:rsid w:val="00947D8A"/>
    <w:rsid w:val="00947F04"/>
    <w:rsid w:val="00947F52"/>
    <w:rsid w:val="00950CF2"/>
    <w:rsid w:val="00950E94"/>
    <w:rsid w:val="00951C13"/>
    <w:rsid w:val="00952712"/>
    <w:rsid w:val="009527BA"/>
    <w:rsid w:val="00952B8F"/>
    <w:rsid w:val="0095367F"/>
    <w:rsid w:val="0095384E"/>
    <w:rsid w:val="009539E8"/>
    <w:rsid w:val="00953D91"/>
    <w:rsid w:val="0095454E"/>
    <w:rsid w:val="00954EE4"/>
    <w:rsid w:val="00955037"/>
    <w:rsid w:val="00956C21"/>
    <w:rsid w:val="0096031D"/>
    <w:rsid w:val="00960384"/>
    <w:rsid w:val="00960868"/>
    <w:rsid w:val="009608D8"/>
    <w:rsid w:val="00961985"/>
    <w:rsid w:val="00961C06"/>
    <w:rsid w:val="00961EE1"/>
    <w:rsid w:val="0096202D"/>
    <w:rsid w:val="0096219E"/>
    <w:rsid w:val="00962365"/>
    <w:rsid w:val="009629F5"/>
    <w:rsid w:val="00962C98"/>
    <w:rsid w:val="00963044"/>
    <w:rsid w:val="0096381A"/>
    <w:rsid w:val="00963B0E"/>
    <w:rsid w:val="009648DC"/>
    <w:rsid w:val="00964D58"/>
    <w:rsid w:val="00965FFA"/>
    <w:rsid w:val="00966198"/>
    <w:rsid w:val="009667C4"/>
    <w:rsid w:val="00966B1C"/>
    <w:rsid w:val="009675C0"/>
    <w:rsid w:val="00967FBA"/>
    <w:rsid w:val="0097080D"/>
    <w:rsid w:val="00971686"/>
    <w:rsid w:val="009718C1"/>
    <w:rsid w:val="0097215F"/>
    <w:rsid w:val="009724EF"/>
    <w:rsid w:val="00972911"/>
    <w:rsid w:val="0097293E"/>
    <w:rsid w:val="00972E82"/>
    <w:rsid w:val="00973E4A"/>
    <w:rsid w:val="00974A2E"/>
    <w:rsid w:val="00974C12"/>
    <w:rsid w:val="00974CFF"/>
    <w:rsid w:val="00974D9C"/>
    <w:rsid w:val="0097525B"/>
    <w:rsid w:val="0097647E"/>
    <w:rsid w:val="00976E6E"/>
    <w:rsid w:val="00980111"/>
    <w:rsid w:val="00980305"/>
    <w:rsid w:val="0098089B"/>
    <w:rsid w:val="009813A4"/>
    <w:rsid w:val="00981761"/>
    <w:rsid w:val="009828A1"/>
    <w:rsid w:val="00983365"/>
    <w:rsid w:val="009833D3"/>
    <w:rsid w:val="00983A11"/>
    <w:rsid w:val="00984872"/>
    <w:rsid w:val="00984898"/>
    <w:rsid w:val="00984985"/>
    <w:rsid w:val="009852EF"/>
    <w:rsid w:val="00985464"/>
    <w:rsid w:val="00985775"/>
    <w:rsid w:val="00985B2F"/>
    <w:rsid w:val="00986038"/>
    <w:rsid w:val="009865DA"/>
    <w:rsid w:val="00986F01"/>
    <w:rsid w:val="00987760"/>
    <w:rsid w:val="00990D9A"/>
    <w:rsid w:val="009917C8"/>
    <w:rsid w:val="009925FF"/>
    <w:rsid w:val="00992698"/>
    <w:rsid w:val="00992959"/>
    <w:rsid w:val="00992A7B"/>
    <w:rsid w:val="00993178"/>
    <w:rsid w:val="00995004"/>
    <w:rsid w:val="00995076"/>
    <w:rsid w:val="00996007"/>
    <w:rsid w:val="00996A08"/>
    <w:rsid w:val="009972F1"/>
    <w:rsid w:val="00997513"/>
    <w:rsid w:val="00997526"/>
    <w:rsid w:val="009A029A"/>
    <w:rsid w:val="009A051B"/>
    <w:rsid w:val="009A168F"/>
    <w:rsid w:val="009A17B4"/>
    <w:rsid w:val="009A1ACA"/>
    <w:rsid w:val="009A244E"/>
    <w:rsid w:val="009A2542"/>
    <w:rsid w:val="009A2CA7"/>
    <w:rsid w:val="009A3ECF"/>
    <w:rsid w:val="009A40DE"/>
    <w:rsid w:val="009A4478"/>
    <w:rsid w:val="009A461A"/>
    <w:rsid w:val="009A57D8"/>
    <w:rsid w:val="009A5947"/>
    <w:rsid w:val="009A62D4"/>
    <w:rsid w:val="009A6AB4"/>
    <w:rsid w:val="009A7410"/>
    <w:rsid w:val="009A7818"/>
    <w:rsid w:val="009A7CE8"/>
    <w:rsid w:val="009B0322"/>
    <w:rsid w:val="009B2B0B"/>
    <w:rsid w:val="009B3657"/>
    <w:rsid w:val="009B5BB0"/>
    <w:rsid w:val="009B746F"/>
    <w:rsid w:val="009B7942"/>
    <w:rsid w:val="009C04FF"/>
    <w:rsid w:val="009C0BB1"/>
    <w:rsid w:val="009C1AB9"/>
    <w:rsid w:val="009C224A"/>
    <w:rsid w:val="009C230B"/>
    <w:rsid w:val="009C246E"/>
    <w:rsid w:val="009C2E61"/>
    <w:rsid w:val="009C2F78"/>
    <w:rsid w:val="009C3593"/>
    <w:rsid w:val="009C35FC"/>
    <w:rsid w:val="009C3A9D"/>
    <w:rsid w:val="009C3B7F"/>
    <w:rsid w:val="009C3B85"/>
    <w:rsid w:val="009C3D19"/>
    <w:rsid w:val="009C4B63"/>
    <w:rsid w:val="009C4FA4"/>
    <w:rsid w:val="009C5268"/>
    <w:rsid w:val="009C65D3"/>
    <w:rsid w:val="009C6992"/>
    <w:rsid w:val="009C6A60"/>
    <w:rsid w:val="009C6EC5"/>
    <w:rsid w:val="009C70BA"/>
    <w:rsid w:val="009C7360"/>
    <w:rsid w:val="009C76AE"/>
    <w:rsid w:val="009C77CE"/>
    <w:rsid w:val="009C7E1E"/>
    <w:rsid w:val="009D0F12"/>
    <w:rsid w:val="009D1631"/>
    <w:rsid w:val="009D164E"/>
    <w:rsid w:val="009D2138"/>
    <w:rsid w:val="009D24C3"/>
    <w:rsid w:val="009D24CE"/>
    <w:rsid w:val="009D30FD"/>
    <w:rsid w:val="009D39D4"/>
    <w:rsid w:val="009D42A5"/>
    <w:rsid w:val="009D5F09"/>
    <w:rsid w:val="009D5FBD"/>
    <w:rsid w:val="009D7030"/>
    <w:rsid w:val="009D707C"/>
    <w:rsid w:val="009D71F7"/>
    <w:rsid w:val="009D72A4"/>
    <w:rsid w:val="009D75C5"/>
    <w:rsid w:val="009D79D4"/>
    <w:rsid w:val="009D7AB3"/>
    <w:rsid w:val="009E0023"/>
    <w:rsid w:val="009E0B35"/>
    <w:rsid w:val="009E0C40"/>
    <w:rsid w:val="009E144F"/>
    <w:rsid w:val="009E1490"/>
    <w:rsid w:val="009E1622"/>
    <w:rsid w:val="009E1C43"/>
    <w:rsid w:val="009E21CE"/>
    <w:rsid w:val="009E2A55"/>
    <w:rsid w:val="009E388D"/>
    <w:rsid w:val="009E40DA"/>
    <w:rsid w:val="009E4399"/>
    <w:rsid w:val="009E48FD"/>
    <w:rsid w:val="009E50F3"/>
    <w:rsid w:val="009E51B9"/>
    <w:rsid w:val="009E53AF"/>
    <w:rsid w:val="009E5F87"/>
    <w:rsid w:val="009E63D9"/>
    <w:rsid w:val="009E7081"/>
    <w:rsid w:val="009E7109"/>
    <w:rsid w:val="009E7B35"/>
    <w:rsid w:val="009E7D4B"/>
    <w:rsid w:val="009F0884"/>
    <w:rsid w:val="009F0DF8"/>
    <w:rsid w:val="009F1D90"/>
    <w:rsid w:val="009F1F56"/>
    <w:rsid w:val="009F2254"/>
    <w:rsid w:val="009F29C7"/>
    <w:rsid w:val="009F3210"/>
    <w:rsid w:val="009F3441"/>
    <w:rsid w:val="009F4BA3"/>
    <w:rsid w:val="009F4C3D"/>
    <w:rsid w:val="009F53F7"/>
    <w:rsid w:val="009F5AF6"/>
    <w:rsid w:val="009F5F28"/>
    <w:rsid w:val="009F5F7A"/>
    <w:rsid w:val="009F6A76"/>
    <w:rsid w:val="009F6A9F"/>
    <w:rsid w:val="009F6C4B"/>
    <w:rsid w:val="009F761C"/>
    <w:rsid w:val="00A00783"/>
    <w:rsid w:val="00A00E5C"/>
    <w:rsid w:val="00A014E6"/>
    <w:rsid w:val="00A01847"/>
    <w:rsid w:val="00A01E23"/>
    <w:rsid w:val="00A0314A"/>
    <w:rsid w:val="00A03484"/>
    <w:rsid w:val="00A04A30"/>
    <w:rsid w:val="00A04F38"/>
    <w:rsid w:val="00A05046"/>
    <w:rsid w:val="00A06884"/>
    <w:rsid w:val="00A07BCE"/>
    <w:rsid w:val="00A07F5A"/>
    <w:rsid w:val="00A1004A"/>
    <w:rsid w:val="00A1017E"/>
    <w:rsid w:val="00A101CA"/>
    <w:rsid w:val="00A10C34"/>
    <w:rsid w:val="00A11599"/>
    <w:rsid w:val="00A11A28"/>
    <w:rsid w:val="00A12075"/>
    <w:rsid w:val="00A12382"/>
    <w:rsid w:val="00A12428"/>
    <w:rsid w:val="00A12685"/>
    <w:rsid w:val="00A12E1A"/>
    <w:rsid w:val="00A13FF7"/>
    <w:rsid w:val="00A1409B"/>
    <w:rsid w:val="00A14133"/>
    <w:rsid w:val="00A14413"/>
    <w:rsid w:val="00A14748"/>
    <w:rsid w:val="00A155BB"/>
    <w:rsid w:val="00A15E77"/>
    <w:rsid w:val="00A160ED"/>
    <w:rsid w:val="00A16509"/>
    <w:rsid w:val="00A16BA5"/>
    <w:rsid w:val="00A17092"/>
    <w:rsid w:val="00A172D7"/>
    <w:rsid w:val="00A17746"/>
    <w:rsid w:val="00A20CBE"/>
    <w:rsid w:val="00A215F7"/>
    <w:rsid w:val="00A216A4"/>
    <w:rsid w:val="00A21A75"/>
    <w:rsid w:val="00A21E43"/>
    <w:rsid w:val="00A224AA"/>
    <w:rsid w:val="00A2300B"/>
    <w:rsid w:val="00A23232"/>
    <w:rsid w:val="00A23B12"/>
    <w:rsid w:val="00A23CB1"/>
    <w:rsid w:val="00A240F5"/>
    <w:rsid w:val="00A2441A"/>
    <w:rsid w:val="00A24617"/>
    <w:rsid w:val="00A2481F"/>
    <w:rsid w:val="00A2543B"/>
    <w:rsid w:val="00A25FCC"/>
    <w:rsid w:val="00A26252"/>
    <w:rsid w:val="00A27D1E"/>
    <w:rsid w:val="00A30204"/>
    <w:rsid w:val="00A31DA3"/>
    <w:rsid w:val="00A32D44"/>
    <w:rsid w:val="00A3368D"/>
    <w:rsid w:val="00A3427B"/>
    <w:rsid w:val="00A3573F"/>
    <w:rsid w:val="00A35C78"/>
    <w:rsid w:val="00A35DDC"/>
    <w:rsid w:val="00A35E0B"/>
    <w:rsid w:val="00A36107"/>
    <w:rsid w:val="00A36527"/>
    <w:rsid w:val="00A36895"/>
    <w:rsid w:val="00A369E1"/>
    <w:rsid w:val="00A37750"/>
    <w:rsid w:val="00A37CCB"/>
    <w:rsid w:val="00A40463"/>
    <w:rsid w:val="00A40671"/>
    <w:rsid w:val="00A41703"/>
    <w:rsid w:val="00A42075"/>
    <w:rsid w:val="00A42BD6"/>
    <w:rsid w:val="00A42F3D"/>
    <w:rsid w:val="00A43317"/>
    <w:rsid w:val="00A452A4"/>
    <w:rsid w:val="00A45DFA"/>
    <w:rsid w:val="00A45E26"/>
    <w:rsid w:val="00A4613F"/>
    <w:rsid w:val="00A4666B"/>
    <w:rsid w:val="00A46A8D"/>
    <w:rsid w:val="00A46D15"/>
    <w:rsid w:val="00A47682"/>
    <w:rsid w:val="00A47E8D"/>
    <w:rsid w:val="00A511A9"/>
    <w:rsid w:val="00A52339"/>
    <w:rsid w:val="00A523F3"/>
    <w:rsid w:val="00A52933"/>
    <w:rsid w:val="00A529E7"/>
    <w:rsid w:val="00A53798"/>
    <w:rsid w:val="00A53A31"/>
    <w:rsid w:val="00A53E4B"/>
    <w:rsid w:val="00A54228"/>
    <w:rsid w:val="00A54CA2"/>
    <w:rsid w:val="00A55ED1"/>
    <w:rsid w:val="00A60435"/>
    <w:rsid w:val="00A605B1"/>
    <w:rsid w:val="00A618A3"/>
    <w:rsid w:val="00A622FE"/>
    <w:rsid w:val="00A63955"/>
    <w:rsid w:val="00A63A3C"/>
    <w:rsid w:val="00A6415C"/>
    <w:rsid w:val="00A644C9"/>
    <w:rsid w:val="00A65B6D"/>
    <w:rsid w:val="00A65F1D"/>
    <w:rsid w:val="00A667E5"/>
    <w:rsid w:val="00A67501"/>
    <w:rsid w:val="00A67882"/>
    <w:rsid w:val="00A679EC"/>
    <w:rsid w:val="00A67D0A"/>
    <w:rsid w:val="00A7006D"/>
    <w:rsid w:val="00A708B8"/>
    <w:rsid w:val="00A70AB9"/>
    <w:rsid w:val="00A70EDA"/>
    <w:rsid w:val="00A714FC"/>
    <w:rsid w:val="00A715FE"/>
    <w:rsid w:val="00A71698"/>
    <w:rsid w:val="00A71A89"/>
    <w:rsid w:val="00A72371"/>
    <w:rsid w:val="00A72424"/>
    <w:rsid w:val="00A72857"/>
    <w:rsid w:val="00A731A4"/>
    <w:rsid w:val="00A731B0"/>
    <w:rsid w:val="00A735DC"/>
    <w:rsid w:val="00A73615"/>
    <w:rsid w:val="00A74A34"/>
    <w:rsid w:val="00A74E19"/>
    <w:rsid w:val="00A75211"/>
    <w:rsid w:val="00A764BA"/>
    <w:rsid w:val="00A76620"/>
    <w:rsid w:val="00A766F3"/>
    <w:rsid w:val="00A76F98"/>
    <w:rsid w:val="00A7719F"/>
    <w:rsid w:val="00A777F9"/>
    <w:rsid w:val="00A77E8F"/>
    <w:rsid w:val="00A8038A"/>
    <w:rsid w:val="00A804D7"/>
    <w:rsid w:val="00A80A93"/>
    <w:rsid w:val="00A81468"/>
    <w:rsid w:val="00A81F74"/>
    <w:rsid w:val="00A82BC4"/>
    <w:rsid w:val="00A830D2"/>
    <w:rsid w:val="00A83F3E"/>
    <w:rsid w:val="00A83F78"/>
    <w:rsid w:val="00A84060"/>
    <w:rsid w:val="00A8428D"/>
    <w:rsid w:val="00A843D6"/>
    <w:rsid w:val="00A84EBB"/>
    <w:rsid w:val="00A853BC"/>
    <w:rsid w:val="00A85A98"/>
    <w:rsid w:val="00A85C1B"/>
    <w:rsid w:val="00A85FEE"/>
    <w:rsid w:val="00A867D1"/>
    <w:rsid w:val="00A90568"/>
    <w:rsid w:val="00A908A3"/>
    <w:rsid w:val="00A912C8"/>
    <w:rsid w:val="00A912DE"/>
    <w:rsid w:val="00A914B0"/>
    <w:rsid w:val="00A92401"/>
    <w:rsid w:val="00A92B85"/>
    <w:rsid w:val="00A92E40"/>
    <w:rsid w:val="00A9347C"/>
    <w:rsid w:val="00A939D0"/>
    <w:rsid w:val="00A947A8"/>
    <w:rsid w:val="00A948FB"/>
    <w:rsid w:val="00A9500E"/>
    <w:rsid w:val="00A95F6B"/>
    <w:rsid w:val="00A95F91"/>
    <w:rsid w:val="00A96170"/>
    <w:rsid w:val="00A96311"/>
    <w:rsid w:val="00A96AB8"/>
    <w:rsid w:val="00A9701A"/>
    <w:rsid w:val="00A973EB"/>
    <w:rsid w:val="00A978F8"/>
    <w:rsid w:val="00A97937"/>
    <w:rsid w:val="00A97A8F"/>
    <w:rsid w:val="00A97BF0"/>
    <w:rsid w:val="00AA0151"/>
    <w:rsid w:val="00AA03F9"/>
    <w:rsid w:val="00AA04D1"/>
    <w:rsid w:val="00AA0E44"/>
    <w:rsid w:val="00AA14A9"/>
    <w:rsid w:val="00AA14FE"/>
    <w:rsid w:val="00AA1C83"/>
    <w:rsid w:val="00AA2520"/>
    <w:rsid w:val="00AA2A44"/>
    <w:rsid w:val="00AA3426"/>
    <w:rsid w:val="00AA3C59"/>
    <w:rsid w:val="00AA4052"/>
    <w:rsid w:val="00AA44B5"/>
    <w:rsid w:val="00AA4903"/>
    <w:rsid w:val="00AA5F75"/>
    <w:rsid w:val="00AA610B"/>
    <w:rsid w:val="00AA61C7"/>
    <w:rsid w:val="00AA62B3"/>
    <w:rsid w:val="00AA69CA"/>
    <w:rsid w:val="00AA6A6E"/>
    <w:rsid w:val="00AA6EEF"/>
    <w:rsid w:val="00AA72D0"/>
    <w:rsid w:val="00AB04FB"/>
    <w:rsid w:val="00AB1608"/>
    <w:rsid w:val="00AB2B1C"/>
    <w:rsid w:val="00AB2E0D"/>
    <w:rsid w:val="00AB33AF"/>
    <w:rsid w:val="00AB3D30"/>
    <w:rsid w:val="00AB4068"/>
    <w:rsid w:val="00AB56FC"/>
    <w:rsid w:val="00AB5826"/>
    <w:rsid w:val="00AB5C0D"/>
    <w:rsid w:val="00AB61B9"/>
    <w:rsid w:val="00AB6343"/>
    <w:rsid w:val="00AB6556"/>
    <w:rsid w:val="00AB7CDF"/>
    <w:rsid w:val="00AB7D4F"/>
    <w:rsid w:val="00AC0565"/>
    <w:rsid w:val="00AC077A"/>
    <w:rsid w:val="00AC09B5"/>
    <w:rsid w:val="00AC1418"/>
    <w:rsid w:val="00AC2B3A"/>
    <w:rsid w:val="00AC2C71"/>
    <w:rsid w:val="00AC4A19"/>
    <w:rsid w:val="00AC5031"/>
    <w:rsid w:val="00AC559F"/>
    <w:rsid w:val="00AC5B39"/>
    <w:rsid w:val="00AC629C"/>
    <w:rsid w:val="00AC66C8"/>
    <w:rsid w:val="00AC6793"/>
    <w:rsid w:val="00AC67D9"/>
    <w:rsid w:val="00AC6F89"/>
    <w:rsid w:val="00AC6FF3"/>
    <w:rsid w:val="00AD020C"/>
    <w:rsid w:val="00AD1B54"/>
    <w:rsid w:val="00AD1C0B"/>
    <w:rsid w:val="00AD1D9F"/>
    <w:rsid w:val="00AD2096"/>
    <w:rsid w:val="00AD23E2"/>
    <w:rsid w:val="00AD2683"/>
    <w:rsid w:val="00AD27A2"/>
    <w:rsid w:val="00AD33D2"/>
    <w:rsid w:val="00AD358C"/>
    <w:rsid w:val="00AD3E6F"/>
    <w:rsid w:val="00AD407F"/>
    <w:rsid w:val="00AD41F7"/>
    <w:rsid w:val="00AD472A"/>
    <w:rsid w:val="00AD51EA"/>
    <w:rsid w:val="00AD578A"/>
    <w:rsid w:val="00AD58D8"/>
    <w:rsid w:val="00AD58F0"/>
    <w:rsid w:val="00AD5A72"/>
    <w:rsid w:val="00AD62A6"/>
    <w:rsid w:val="00AD72D0"/>
    <w:rsid w:val="00AD7451"/>
    <w:rsid w:val="00AD762D"/>
    <w:rsid w:val="00AD7BA3"/>
    <w:rsid w:val="00AE0751"/>
    <w:rsid w:val="00AE0CE3"/>
    <w:rsid w:val="00AE15C9"/>
    <w:rsid w:val="00AE1830"/>
    <w:rsid w:val="00AE2345"/>
    <w:rsid w:val="00AE2C75"/>
    <w:rsid w:val="00AE32FD"/>
    <w:rsid w:val="00AE34F0"/>
    <w:rsid w:val="00AE37C4"/>
    <w:rsid w:val="00AE3BF2"/>
    <w:rsid w:val="00AE41B1"/>
    <w:rsid w:val="00AE4312"/>
    <w:rsid w:val="00AE4600"/>
    <w:rsid w:val="00AE4E32"/>
    <w:rsid w:val="00AE50C7"/>
    <w:rsid w:val="00AE5B85"/>
    <w:rsid w:val="00AE6013"/>
    <w:rsid w:val="00AE6098"/>
    <w:rsid w:val="00AE677D"/>
    <w:rsid w:val="00AE7878"/>
    <w:rsid w:val="00AF105E"/>
    <w:rsid w:val="00AF1344"/>
    <w:rsid w:val="00AF17F0"/>
    <w:rsid w:val="00AF1D1C"/>
    <w:rsid w:val="00AF202A"/>
    <w:rsid w:val="00AF2555"/>
    <w:rsid w:val="00AF2734"/>
    <w:rsid w:val="00AF27B0"/>
    <w:rsid w:val="00AF2BB5"/>
    <w:rsid w:val="00AF3149"/>
    <w:rsid w:val="00AF377C"/>
    <w:rsid w:val="00AF3D10"/>
    <w:rsid w:val="00AF4846"/>
    <w:rsid w:val="00AF48EE"/>
    <w:rsid w:val="00AF4A52"/>
    <w:rsid w:val="00AF57EC"/>
    <w:rsid w:val="00AF5ED4"/>
    <w:rsid w:val="00AF67CB"/>
    <w:rsid w:val="00AF6AF3"/>
    <w:rsid w:val="00AF7752"/>
    <w:rsid w:val="00AF78A1"/>
    <w:rsid w:val="00AF78FC"/>
    <w:rsid w:val="00B00221"/>
    <w:rsid w:val="00B00774"/>
    <w:rsid w:val="00B00BD0"/>
    <w:rsid w:val="00B00EB5"/>
    <w:rsid w:val="00B01D8C"/>
    <w:rsid w:val="00B0268D"/>
    <w:rsid w:val="00B03252"/>
    <w:rsid w:val="00B03379"/>
    <w:rsid w:val="00B03E40"/>
    <w:rsid w:val="00B05337"/>
    <w:rsid w:val="00B07638"/>
    <w:rsid w:val="00B1158C"/>
    <w:rsid w:val="00B11D9A"/>
    <w:rsid w:val="00B12799"/>
    <w:rsid w:val="00B1302F"/>
    <w:rsid w:val="00B13559"/>
    <w:rsid w:val="00B137AE"/>
    <w:rsid w:val="00B1383D"/>
    <w:rsid w:val="00B140A6"/>
    <w:rsid w:val="00B14916"/>
    <w:rsid w:val="00B15A6C"/>
    <w:rsid w:val="00B16125"/>
    <w:rsid w:val="00B174BD"/>
    <w:rsid w:val="00B17600"/>
    <w:rsid w:val="00B1797F"/>
    <w:rsid w:val="00B17B59"/>
    <w:rsid w:val="00B20E3C"/>
    <w:rsid w:val="00B21171"/>
    <w:rsid w:val="00B21664"/>
    <w:rsid w:val="00B21716"/>
    <w:rsid w:val="00B21DEC"/>
    <w:rsid w:val="00B22587"/>
    <w:rsid w:val="00B22EF9"/>
    <w:rsid w:val="00B22FB4"/>
    <w:rsid w:val="00B2362B"/>
    <w:rsid w:val="00B23810"/>
    <w:rsid w:val="00B23BC9"/>
    <w:rsid w:val="00B24617"/>
    <w:rsid w:val="00B246B7"/>
    <w:rsid w:val="00B24BA7"/>
    <w:rsid w:val="00B2500C"/>
    <w:rsid w:val="00B252B4"/>
    <w:rsid w:val="00B25469"/>
    <w:rsid w:val="00B262E9"/>
    <w:rsid w:val="00B26410"/>
    <w:rsid w:val="00B26997"/>
    <w:rsid w:val="00B26E58"/>
    <w:rsid w:val="00B27202"/>
    <w:rsid w:val="00B2759A"/>
    <w:rsid w:val="00B3041C"/>
    <w:rsid w:val="00B30CCA"/>
    <w:rsid w:val="00B312F8"/>
    <w:rsid w:val="00B31807"/>
    <w:rsid w:val="00B3203D"/>
    <w:rsid w:val="00B320C8"/>
    <w:rsid w:val="00B3261C"/>
    <w:rsid w:val="00B33562"/>
    <w:rsid w:val="00B335D4"/>
    <w:rsid w:val="00B33742"/>
    <w:rsid w:val="00B338A5"/>
    <w:rsid w:val="00B342D6"/>
    <w:rsid w:val="00B344BB"/>
    <w:rsid w:val="00B3549D"/>
    <w:rsid w:val="00B357BA"/>
    <w:rsid w:val="00B357D8"/>
    <w:rsid w:val="00B35AEC"/>
    <w:rsid w:val="00B35E36"/>
    <w:rsid w:val="00B362DE"/>
    <w:rsid w:val="00B36781"/>
    <w:rsid w:val="00B36A84"/>
    <w:rsid w:val="00B373F5"/>
    <w:rsid w:val="00B37C2D"/>
    <w:rsid w:val="00B37E16"/>
    <w:rsid w:val="00B401DF"/>
    <w:rsid w:val="00B40229"/>
    <w:rsid w:val="00B410A8"/>
    <w:rsid w:val="00B41F6C"/>
    <w:rsid w:val="00B4229F"/>
    <w:rsid w:val="00B42449"/>
    <w:rsid w:val="00B42AA4"/>
    <w:rsid w:val="00B42DE3"/>
    <w:rsid w:val="00B42EAA"/>
    <w:rsid w:val="00B42FC8"/>
    <w:rsid w:val="00B43939"/>
    <w:rsid w:val="00B43D70"/>
    <w:rsid w:val="00B44F63"/>
    <w:rsid w:val="00B45174"/>
    <w:rsid w:val="00B45661"/>
    <w:rsid w:val="00B45BC8"/>
    <w:rsid w:val="00B46078"/>
    <w:rsid w:val="00B46566"/>
    <w:rsid w:val="00B46E95"/>
    <w:rsid w:val="00B4716B"/>
    <w:rsid w:val="00B47622"/>
    <w:rsid w:val="00B47D36"/>
    <w:rsid w:val="00B50296"/>
    <w:rsid w:val="00B50F21"/>
    <w:rsid w:val="00B512B5"/>
    <w:rsid w:val="00B51CF1"/>
    <w:rsid w:val="00B51EDD"/>
    <w:rsid w:val="00B52F82"/>
    <w:rsid w:val="00B53A5C"/>
    <w:rsid w:val="00B53DB5"/>
    <w:rsid w:val="00B53EA2"/>
    <w:rsid w:val="00B53F78"/>
    <w:rsid w:val="00B541FA"/>
    <w:rsid w:val="00B54264"/>
    <w:rsid w:val="00B549A1"/>
    <w:rsid w:val="00B555E8"/>
    <w:rsid w:val="00B5591E"/>
    <w:rsid w:val="00B55A78"/>
    <w:rsid w:val="00B56113"/>
    <w:rsid w:val="00B56251"/>
    <w:rsid w:val="00B562CE"/>
    <w:rsid w:val="00B56389"/>
    <w:rsid w:val="00B572E6"/>
    <w:rsid w:val="00B573E8"/>
    <w:rsid w:val="00B574D5"/>
    <w:rsid w:val="00B57B53"/>
    <w:rsid w:val="00B57CB8"/>
    <w:rsid w:val="00B57F04"/>
    <w:rsid w:val="00B6016D"/>
    <w:rsid w:val="00B610A5"/>
    <w:rsid w:val="00B622E2"/>
    <w:rsid w:val="00B628B6"/>
    <w:rsid w:val="00B62F1D"/>
    <w:rsid w:val="00B63947"/>
    <w:rsid w:val="00B63E23"/>
    <w:rsid w:val="00B6472D"/>
    <w:rsid w:val="00B64F1B"/>
    <w:rsid w:val="00B65770"/>
    <w:rsid w:val="00B66546"/>
    <w:rsid w:val="00B66BE1"/>
    <w:rsid w:val="00B673AD"/>
    <w:rsid w:val="00B67410"/>
    <w:rsid w:val="00B707B8"/>
    <w:rsid w:val="00B70B77"/>
    <w:rsid w:val="00B71E98"/>
    <w:rsid w:val="00B72A0A"/>
    <w:rsid w:val="00B7300E"/>
    <w:rsid w:val="00B7336E"/>
    <w:rsid w:val="00B73BA9"/>
    <w:rsid w:val="00B756B4"/>
    <w:rsid w:val="00B75BA7"/>
    <w:rsid w:val="00B75BBC"/>
    <w:rsid w:val="00B7615E"/>
    <w:rsid w:val="00B76607"/>
    <w:rsid w:val="00B76DFD"/>
    <w:rsid w:val="00B774F5"/>
    <w:rsid w:val="00B8139C"/>
    <w:rsid w:val="00B81462"/>
    <w:rsid w:val="00B82C99"/>
    <w:rsid w:val="00B83311"/>
    <w:rsid w:val="00B849C5"/>
    <w:rsid w:val="00B84F1B"/>
    <w:rsid w:val="00B855F1"/>
    <w:rsid w:val="00B856A8"/>
    <w:rsid w:val="00B85E91"/>
    <w:rsid w:val="00B86689"/>
    <w:rsid w:val="00B8695D"/>
    <w:rsid w:val="00B86CFC"/>
    <w:rsid w:val="00B86DEF"/>
    <w:rsid w:val="00B870B9"/>
    <w:rsid w:val="00B87C51"/>
    <w:rsid w:val="00B87CD3"/>
    <w:rsid w:val="00B905C9"/>
    <w:rsid w:val="00B911DD"/>
    <w:rsid w:val="00B92C58"/>
    <w:rsid w:val="00B93458"/>
    <w:rsid w:val="00B935B2"/>
    <w:rsid w:val="00B93E5B"/>
    <w:rsid w:val="00B94193"/>
    <w:rsid w:val="00B957EB"/>
    <w:rsid w:val="00B95C88"/>
    <w:rsid w:val="00B95D21"/>
    <w:rsid w:val="00B977A0"/>
    <w:rsid w:val="00B978E6"/>
    <w:rsid w:val="00B9790B"/>
    <w:rsid w:val="00B97D74"/>
    <w:rsid w:val="00BA068A"/>
    <w:rsid w:val="00BA068F"/>
    <w:rsid w:val="00BA0B0B"/>
    <w:rsid w:val="00BA0C33"/>
    <w:rsid w:val="00BA0D2B"/>
    <w:rsid w:val="00BA0D2F"/>
    <w:rsid w:val="00BA0E0B"/>
    <w:rsid w:val="00BA152D"/>
    <w:rsid w:val="00BA2C70"/>
    <w:rsid w:val="00BA3958"/>
    <w:rsid w:val="00BA3E7F"/>
    <w:rsid w:val="00BA4FBB"/>
    <w:rsid w:val="00BA5351"/>
    <w:rsid w:val="00BA587F"/>
    <w:rsid w:val="00BA59DD"/>
    <w:rsid w:val="00BA5E2F"/>
    <w:rsid w:val="00BA5F07"/>
    <w:rsid w:val="00BA64DC"/>
    <w:rsid w:val="00BA6F32"/>
    <w:rsid w:val="00BA7CD7"/>
    <w:rsid w:val="00BB0A89"/>
    <w:rsid w:val="00BB0C64"/>
    <w:rsid w:val="00BB0D76"/>
    <w:rsid w:val="00BB1FE5"/>
    <w:rsid w:val="00BB2645"/>
    <w:rsid w:val="00BB2BFB"/>
    <w:rsid w:val="00BB32AF"/>
    <w:rsid w:val="00BB4A3E"/>
    <w:rsid w:val="00BB5D16"/>
    <w:rsid w:val="00BB69C3"/>
    <w:rsid w:val="00BB7D9F"/>
    <w:rsid w:val="00BC0067"/>
    <w:rsid w:val="00BC170A"/>
    <w:rsid w:val="00BC2453"/>
    <w:rsid w:val="00BC27FB"/>
    <w:rsid w:val="00BC2964"/>
    <w:rsid w:val="00BC2EE6"/>
    <w:rsid w:val="00BC4A58"/>
    <w:rsid w:val="00BC5158"/>
    <w:rsid w:val="00BC534B"/>
    <w:rsid w:val="00BC55E6"/>
    <w:rsid w:val="00BC57D3"/>
    <w:rsid w:val="00BC58F6"/>
    <w:rsid w:val="00BC5C15"/>
    <w:rsid w:val="00BC646F"/>
    <w:rsid w:val="00BC6E15"/>
    <w:rsid w:val="00BC6FA8"/>
    <w:rsid w:val="00BC7712"/>
    <w:rsid w:val="00BC7958"/>
    <w:rsid w:val="00BC7AE2"/>
    <w:rsid w:val="00BC7B1F"/>
    <w:rsid w:val="00BC7C0B"/>
    <w:rsid w:val="00BC7D46"/>
    <w:rsid w:val="00BC7E78"/>
    <w:rsid w:val="00BD16CA"/>
    <w:rsid w:val="00BD1FB3"/>
    <w:rsid w:val="00BD237C"/>
    <w:rsid w:val="00BD2B00"/>
    <w:rsid w:val="00BD2C73"/>
    <w:rsid w:val="00BD3065"/>
    <w:rsid w:val="00BD351E"/>
    <w:rsid w:val="00BD49FB"/>
    <w:rsid w:val="00BD4CA9"/>
    <w:rsid w:val="00BD5632"/>
    <w:rsid w:val="00BD5B13"/>
    <w:rsid w:val="00BD5F0F"/>
    <w:rsid w:val="00BD60B4"/>
    <w:rsid w:val="00BD6B5A"/>
    <w:rsid w:val="00BD6D59"/>
    <w:rsid w:val="00BE0816"/>
    <w:rsid w:val="00BE0F4C"/>
    <w:rsid w:val="00BE31A0"/>
    <w:rsid w:val="00BE3693"/>
    <w:rsid w:val="00BE3874"/>
    <w:rsid w:val="00BE387C"/>
    <w:rsid w:val="00BE3E05"/>
    <w:rsid w:val="00BE414D"/>
    <w:rsid w:val="00BE487E"/>
    <w:rsid w:val="00BE4D82"/>
    <w:rsid w:val="00BE5079"/>
    <w:rsid w:val="00BE55D3"/>
    <w:rsid w:val="00BE562E"/>
    <w:rsid w:val="00BE5D7D"/>
    <w:rsid w:val="00BE61DE"/>
    <w:rsid w:val="00BE62C3"/>
    <w:rsid w:val="00BE6323"/>
    <w:rsid w:val="00BE679F"/>
    <w:rsid w:val="00BE694B"/>
    <w:rsid w:val="00BE6F15"/>
    <w:rsid w:val="00BE70F7"/>
    <w:rsid w:val="00BE7397"/>
    <w:rsid w:val="00BE7C17"/>
    <w:rsid w:val="00BF0231"/>
    <w:rsid w:val="00BF0290"/>
    <w:rsid w:val="00BF111B"/>
    <w:rsid w:val="00BF124A"/>
    <w:rsid w:val="00BF241E"/>
    <w:rsid w:val="00BF2F36"/>
    <w:rsid w:val="00BF2F3F"/>
    <w:rsid w:val="00BF31E8"/>
    <w:rsid w:val="00BF3279"/>
    <w:rsid w:val="00BF3C76"/>
    <w:rsid w:val="00BF4B57"/>
    <w:rsid w:val="00BF53AD"/>
    <w:rsid w:val="00BF56B3"/>
    <w:rsid w:val="00BF5BC7"/>
    <w:rsid w:val="00BF61D1"/>
    <w:rsid w:val="00BF7E1F"/>
    <w:rsid w:val="00C00853"/>
    <w:rsid w:val="00C00C88"/>
    <w:rsid w:val="00C00EB9"/>
    <w:rsid w:val="00C019C7"/>
    <w:rsid w:val="00C01E61"/>
    <w:rsid w:val="00C020E8"/>
    <w:rsid w:val="00C02513"/>
    <w:rsid w:val="00C0266D"/>
    <w:rsid w:val="00C02969"/>
    <w:rsid w:val="00C029EA"/>
    <w:rsid w:val="00C02C9B"/>
    <w:rsid w:val="00C030AE"/>
    <w:rsid w:val="00C030B3"/>
    <w:rsid w:val="00C04578"/>
    <w:rsid w:val="00C04836"/>
    <w:rsid w:val="00C057B2"/>
    <w:rsid w:val="00C0648F"/>
    <w:rsid w:val="00C06ECA"/>
    <w:rsid w:val="00C07001"/>
    <w:rsid w:val="00C0721E"/>
    <w:rsid w:val="00C10AF3"/>
    <w:rsid w:val="00C10C13"/>
    <w:rsid w:val="00C11500"/>
    <w:rsid w:val="00C1196C"/>
    <w:rsid w:val="00C1206F"/>
    <w:rsid w:val="00C1372F"/>
    <w:rsid w:val="00C14265"/>
    <w:rsid w:val="00C146FA"/>
    <w:rsid w:val="00C150CA"/>
    <w:rsid w:val="00C152C0"/>
    <w:rsid w:val="00C15767"/>
    <w:rsid w:val="00C1631A"/>
    <w:rsid w:val="00C167FA"/>
    <w:rsid w:val="00C16DBC"/>
    <w:rsid w:val="00C16F19"/>
    <w:rsid w:val="00C170F0"/>
    <w:rsid w:val="00C17368"/>
    <w:rsid w:val="00C17BCD"/>
    <w:rsid w:val="00C17F33"/>
    <w:rsid w:val="00C20028"/>
    <w:rsid w:val="00C20741"/>
    <w:rsid w:val="00C20B35"/>
    <w:rsid w:val="00C213BE"/>
    <w:rsid w:val="00C21761"/>
    <w:rsid w:val="00C221BC"/>
    <w:rsid w:val="00C23043"/>
    <w:rsid w:val="00C250AE"/>
    <w:rsid w:val="00C25678"/>
    <w:rsid w:val="00C267AA"/>
    <w:rsid w:val="00C27563"/>
    <w:rsid w:val="00C278F5"/>
    <w:rsid w:val="00C304B9"/>
    <w:rsid w:val="00C3072E"/>
    <w:rsid w:val="00C3115C"/>
    <w:rsid w:val="00C31B40"/>
    <w:rsid w:val="00C3313C"/>
    <w:rsid w:val="00C33CF1"/>
    <w:rsid w:val="00C33F01"/>
    <w:rsid w:val="00C33F8A"/>
    <w:rsid w:val="00C34288"/>
    <w:rsid w:val="00C35127"/>
    <w:rsid w:val="00C3578E"/>
    <w:rsid w:val="00C357BA"/>
    <w:rsid w:val="00C35B16"/>
    <w:rsid w:val="00C36288"/>
    <w:rsid w:val="00C364D8"/>
    <w:rsid w:val="00C36ACB"/>
    <w:rsid w:val="00C36E06"/>
    <w:rsid w:val="00C370C6"/>
    <w:rsid w:val="00C372EA"/>
    <w:rsid w:val="00C379D2"/>
    <w:rsid w:val="00C37E8D"/>
    <w:rsid w:val="00C37EBA"/>
    <w:rsid w:val="00C41C8F"/>
    <w:rsid w:val="00C4231F"/>
    <w:rsid w:val="00C42784"/>
    <w:rsid w:val="00C42A1D"/>
    <w:rsid w:val="00C42BA3"/>
    <w:rsid w:val="00C42F7C"/>
    <w:rsid w:val="00C4312B"/>
    <w:rsid w:val="00C43C54"/>
    <w:rsid w:val="00C448B8"/>
    <w:rsid w:val="00C449E3"/>
    <w:rsid w:val="00C451D5"/>
    <w:rsid w:val="00C454A7"/>
    <w:rsid w:val="00C46010"/>
    <w:rsid w:val="00C46E8F"/>
    <w:rsid w:val="00C47354"/>
    <w:rsid w:val="00C478B5"/>
    <w:rsid w:val="00C5078B"/>
    <w:rsid w:val="00C51034"/>
    <w:rsid w:val="00C51A0F"/>
    <w:rsid w:val="00C51C24"/>
    <w:rsid w:val="00C52375"/>
    <w:rsid w:val="00C528D9"/>
    <w:rsid w:val="00C52FF9"/>
    <w:rsid w:val="00C53715"/>
    <w:rsid w:val="00C54208"/>
    <w:rsid w:val="00C54512"/>
    <w:rsid w:val="00C5466B"/>
    <w:rsid w:val="00C5532F"/>
    <w:rsid w:val="00C55588"/>
    <w:rsid w:val="00C55FC9"/>
    <w:rsid w:val="00C5634E"/>
    <w:rsid w:val="00C56E63"/>
    <w:rsid w:val="00C57CEC"/>
    <w:rsid w:val="00C60055"/>
    <w:rsid w:val="00C60DF5"/>
    <w:rsid w:val="00C61653"/>
    <w:rsid w:val="00C61EAA"/>
    <w:rsid w:val="00C62C3E"/>
    <w:rsid w:val="00C62D48"/>
    <w:rsid w:val="00C62F71"/>
    <w:rsid w:val="00C63044"/>
    <w:rsid w:val="00C639D7"/>
    <w:rsid w:val="00C63AB2"/>
    <w:rsid w:val="00C63B46"/>
    <w:rsid w:val="00C640C5"/>
    <w:rsid w:val="00C64BB7"/>
    <w:rsid w:val="00C64F0B"/>
    <w:rsid w:val="00C651A1"/>
    <w:rsid w:val="00C65AB4"/>
    <w:rsid w:val="00C66D3E"/>
    <w:rsid w:val="00C6785F"/>
    <w:rsid w:val="00C708FF"/>
    <w:rsid w:val="00C717E8"/>
    <w:rsid w:val="00C7199B"/>
    <w:rsid w:val="00C71DC0"/>
    <w:rsid w:val="00C722AA"/>
    <w:rsid w:val="00C727CA"/>
    <w:rsid w:val="00C728E9"/>
    <w:rsid w:val="00C7291F"/>
    <w:rsid w:val="00C72CB2"/>
    <w:rsid w:val="00C73273"/>
    <w:rsid w:val="00C73323"/>
    <w:rsid w:val="00C7355B"/>
    <w:rsid w:val="00C73A35"/>
    <w:rsid w:val="00C73D3E"/>
    <w:rsid w:val="00C73E74"/>
    <w:rsid w:val="00C74184"/>
    <w:rsid w:val="00C7433B"/>
    <w:rsid w:val="00C745F3"/>
    <w:rsid w:val="00C74918"/>
    <w:rsid w:val="00C74F94"/>
    <w:rsid w:val="00C755F6"/>
    <w:rsid w:val="00C75985"/>
    <w:rsid w:val="00C7621C"/>
    <w:rsid w:val="00C76576"/>
    <w:rsid w:val="00C76DED"/>
    <w:rsid w:val="00C77136"/>
    <w:rsid w:val="00C771CD"/>
    <w:rsid w:val="00C77B2E"/>
    <w:rsid w:val="00C77B42"/>
    <w:rsid w:val="00C80CBE"/>
    <w:rsid w:val="00C80E10"/>
    <w:rsid w:val="00C81498"/>
    <w:rsid w:val="00C817C9"/>
    <w:rsid w:val="00C81CF1"/>
    <w:rsid w:val="00C81DB5"/>
    <w:rsid w:val="00C820C6"/>
    <w:rsid w:val="00C8303D"/>
    <w:rsid w:val="00C840E7"/>
    <w:rsid w:val="00C84CD1"/>
    <w:rsid w:val="00C84E15"/>
    <w:rsid w:val="00C84F9E"/>
    <w:rsid w:val="00C851B6"/>
    <w:rsid w:val="00C857E6"/>
    <w:rsid w:val="00C8585A"/>
    <w:rsid w:val="00C85878"/>
    <w:rsid w:val="00C85961"/>
    <w:rsid w:val="00C85B44"/>
    <w:rsid w:val="00C86619"/>
    <w:rsid w:val="00C875CA"/>
    <w:rsid w:val="00C87807"/>
    <w:rsid w:val="00C87EB8"/>
    <w:rsid w:val="00C900DF"/>
    <w:rsid w:val="00C90434"/>
    <w:rsid w:val="00C915B0"/>
    <w:rsid w:val="00C91F8C"/>
    <w:rsid w:val="00C91F9E"/>
    <w:rsid w:val="00C92736"/>
    <w:rsid w:val="00C929AC"/>
    <w:rsid w:val="00C92B3D"/>
    <w:rsid w:val="00C92B70"/>
    <w:rsid w:val="00C9446F"/>
    <w:rsid w:val="00C947B2"/>
    <w:rsid w:val="00C95059"/>
    <w:rsid w:val="00C950E4"/>
    <w:rsid w:val="00C951A0"/>
    <w:rsid w:val="00C95CFA"/>
    <w:rsid w:val="00C96C1B"/>
    <w:rsid w:val="00C96CCE"/>
    <w:rsid w:val="00C96DC0"/>
    <w:rsid w:val="00C97B94"/>
    <w:rsid w:val="00CA0738"/>
    <w:rsid w:val="00CA0992"/>
    <w:rsid w:val="00CA09EA"/>
    <w:rsid w:val="00CA18B1"/>
    <w:rsid w:val="00CA264E"/>
    <w:rsid w:val="00CA2745"/>
    <w:rsid w:val="00CA2BF7"/>
    <w:rsid w:val="00CA2C66"/>
    <w:rsid w:val="00CA3395"/>
    <w:rsid w:val="00CA34F7"/>
    <w:rsid w:val="00CA3E04"/>
    <w:rsid w:val="00CA3E18"/>
    <w:rsid w:val="00CA4451"/>
    <w:rsid w:val="00CA44BD"/>
    <w:rsid w:val="00CA45FD"/>
    <w:rsid w:val="00CA4E35"/>
    <w:rsid w:val="00CA57F1"/>
    <w:rsid w:val="00CA62A9"/>
    <w:rsid w:val="00CA69F9"/>
    <w:rsid w:val="00CA6A39"/>
    <w:rsid w:val="00CA6DD2"/>
    <w:rsid w:val="00CA75F5"/>
    <w:rsid w:val="00CA7D6C"/>
    <w:rsid w:val="00CA7EDA"/>
    <w:rsid w:val="00CB0090"/>
    <w:rsid w:val="00CB02A1"/>
    <w:rsid w:val="00CB050E"/>
    <w:rsid w:val="00CB05C5"/>
    <w:rsid w:val="00CB0E73"/>
    <w:rsid w:val="00CB0ECC"/>
    <w:rsid w:val="00CB19DB"/>
    <w:rsid w:val="00CB2258"/>
    <w:rsid w:val="00CB2632"/>
    <w:rsid w:val="00CB37E7"/>
    <w:rsid w:val="00CB3FB1"/>
    <w:rsid w:val="00CB51B6"/>
    <w:rsid w:val="00CB5522"/>
    <w:rsid w:val="00CB5C2F"/>
    <w:rsid w:val="00CB609D"/>
    <w:rsid w:val="00CB6A87"/>
    <w:rsid w:val="00CB6DC4"/>
    <w:rsid w:val="00CC0545"/>
    <w:rsid w:val="00CC2330"/>
    <w:rsid w:val="00CC2AB7"/>
    <w:rsid w:val="00CC3802"/>
    <w:rsid w:val="00CC3E6B"/>
    <w:rsid w:val="00CC4073"/>
    <w:rsid w:val="00CC4938"/>
    <w:rsid w:val="00CC4D72"/>
    <w:rsid w:val="00CC4ECB"/>
    <w:rsid w:val="00CC52B7"/>
    <w:rsid w:val="00CC5FA6"/>
    <w:rsid w:val="00CC69B5"/>
    <w:rsid w:val="00CC6D3F"/>
    <w:rsid w:val="00CC7C0D"/>
    <w:rsid w:val="00CC7C57"/>
    <w:rsid w:val="00CC7FA8"/>
    <w:rsid w:val="00CD05E5"/>
    <w:rsid w:val="00CD0FCD"/>
    <w:rsid w:val="00CD111C"/>
    <w:rsid w:val="00CD1BAF"/>
    <w:rsid w:val="00CD20FD"/>
    <w:rsid w:val="00CD373C"/>
    <w:rsid w:val="00CD3A30"/>
    <w:rsid w:val="00CD3C23"/>
    <w:rsid w:val="00CD3E87"/>
    <w:rsid w:val="00CD4F05"/>
    <w:rsid w:val="00CD5293"/>
    <w:rsid w:val="00CD6179"/>
    <w:rsid w:val="00CD6342"/>
    <w:rsid w:val="00CD6764"/>
    <w:rsid w:val="00CD70CE"/>
    <w:rsid w:val="00CD749D"/>
    <w:rsid w:val="00CD7B18"/>
    <w:rsid w:val="00CD7C90"/>
    <w:rsid w:val="00CE025B"/>
    <w:rsid w:val="00CE067C"/>
    <w:rsid w:val="00CE0A99"/>
    <w:rsid w:val="00CE12B9"/>
    <w:rsid w:val="00CE1C81"/>
    <w:rsid w:val="00CE2411"/>
    <w:rsid w:val="00CE2A09"/>
    <w:rsid w:val="00CE2AAC"/>
    <w:rsid w:val="00CE2E07"/>
    <w:rsid w:val="00CE2E28"/>
    <w:rsid w:val="00CE2F15"/>
    <w:rsid w:val="00CE36C6"/>
    <w:rsid w:val="00CE3852"/>
    <w:rsid w:val="00CE3A22"/>
    <w:rsid w:val="00CE411D"/>
    <w:rsid w:val="00CE460F"/>
    <w:rsid w:val="00CE4ADD"/>
    <w:rsid w:val="00CE4E62"/>
    <w:rsid w:val="00CE5D23"/>
    <w:rsid w:val="00CE609A"/>
    <w:rsid w:val="00CE61A6"/>
    <w:rsid w:val="00CE6543"/>
    <w:rsid w:val="00CE7530"/>
    <w:rsid w:val="00CE7E24"/>
    <w:rsid w:val="00CF018A"/>
    <w:rsid w:val="00CF06A8"/>
    <w:rsid w:val="00CF0912"/>
    <w:rsid w:val="00CF10D0"/>
    <w:rsid w:val="00CF14B7"/>
    <w:rsid w:val="00CF1BFC"/>
    <w:rsid w:val="00CF2774"/>
    <w:rsid w:val="00CF2AEB"/>
    <w:rsid w:val="00CF3131"/>
    <w:rsid w:val="00CF3C9A"/>
    <w:rsid w:val="00CF3D72"/>
    <w:rsid w:val="00CF4198"/>
    <w:rsid w:val="00CF4941"/>
    <w:rsid w:val="00CF4D11"/>
    <w:rsid w:val="00CF52F5"/>
    <w:rsid w:val="00CF5D2F"/>
    <w:rsid w:val="00CF673E"/>
    <w:rsid w:val="00CF7B6A"/>
    <w:rsid w:val="00D001CD"/>
    <w:rsid w:val="00D01924"/>
    <w:rsid w:val="00D01DE6"/>
    <w:rsid w:val="00D02FD8"/>
    <w:rsid w:val="00D0319C"/>
    <w:rsid w:val="00D0375B"/>
    <w:rsid w:val="00D039EC"/>
    <w:rsid w:val="00D05D19"/>
    <w:rsid w:val="00D06543"/>
    <w:rsid w:val="00D065D6"/>
    <w:rsid w:val="00D065E4"/>
    <w:rsid w:val="00D0688F"/>
    <w:rsid w:val="00D068D2"/>
    <w:rsid w:val="00D06A4C"/>
    <w:rsid w:val="00D07834"/>
    <w:rsid w:val="00D07927"/>
    <w:rsid w:val="00D0795E"/>
    <w:rsid w:val="00D07A33"/>
    <w:rsid w:val="00D11384"/>
    <w:rsid w:val="00D11AAB"/>
    <w:rsid w:val="00D11EDB"/>
    <w:rsid w:val="00D12409"/>
    <w:rsid w:val="00D124CE"/>
    <w:rsid w:val="00D12602"/>
    <w:rsid w:val="00D127B4"/>
    <w:rsid w:val="00D1419C"/>
    <w:rsid w:val="00D14282"/>
    <w:rsid w:val="00D143A7"/>
    <w:rsid w:val="00D14963"/>
    <w:rsid w:val="00D152F4"/>
    <w:rsid w:val="00D16B57"/>
    <w:rsid w:val="00D16C86"/>
    <w:rsid w:val="00D17083"/>
    <w:rsid w:val="00D17FE4"/>
    <w:rsid w:val="00D2054F"/>
    <w:rsid w:val="00D2135C"/>
    <w:rsid w:val="00D2163C"/>
    <w:rsid w:val="00D21CC7"/>
    <w:rsid w:val="00D228AF"/>
    <w:rsid w:val="00D22B15"/>
    <w:rsid w:val="00D239C4"/>
    <w:rsid w:val="00D242C9"/>
    <w:rsid w:val="00D2531E"/>
    <w:rsid w:val="00D258BC"/>
    <w:rsid w:val="00D25AC3"/>
    <w:rsid w:val="00D2607B"/>
    <w:rsid w:val="00D27714"/>
    <w:rsid w:val="00D2783A"/>
    <w:rsid w:val="00D2792E"/>
    <w:rsid w:val="00D27953"/>
    <w:rsid w:val="00D300AF"/>
    <w:rsid w:val="00D302B9"/>
    <w:rsid w:val="00D309A6"/>
    <w:rsid w:val="00D31E29"/>
    <w:rsid w:val="00D32458"/>
    <w:rsid w:val="00D329CD"/>
    <w:rsid w:val="00D32BDD"/>
    <w:rsid w:val="00D32D32"/>
    <w:rsid w:val="00D33215"/>
    <w:rsid w:val="00D335D4"/>
    <w:rsid w:val="00D33ADF"/>
    <w:rsid w:val="00D353B6"/>
    <w:rsid w:val="00D3615E"/>
    <w:rsid w:val="00D3624E"/>
    <w:rsid w:val="00D36360"/>
    <w:rsid w:val="00D36751"/>
    <w:rsid w:val="00D3717F"/>
    <w:rsid w:val="00D37373"/>
    <w:rsid w:val="00D37742"/>
    <w:rsid w:val="00D37968"/>
    <w:rsid w:val="00D40797"/>
    <w:rsid w:val="00D40985"/>
    <w:rsid w:val="00D40EFE"/>
    <w:rsid w:val="00D41615"/>
    <w:rsid w:val="00D42660"/>
    <w:rsid w:val="00D44625"/>
    <w:rsid w:val="00D447ED"/>
    <w:rsid w:val="00D4507C"/>
    <w:rsid w:val="00D45905"/>
    <w:rsid w:val="00D4603F"/>
    <w:rsid w:val="00D4676B"/>
    <w:rsid w:val="00D46B58"/>
    <w:rsid w:val="00D46FD1"/>
    <w:rsid w:val="00D50C48"/>
    <w:rsid w:val="00D511FB"/>
    <w:rsid w:val="00D52D86"/>
    <w:rsid w:val="00D533AB"/>
    <w:rsid w:val="00D5346F"/>
    <w:rsid w:val="00D5378C"/>
    <w:rsid w:val="00D53F28"/>
    <w:rsid w:val="00D5400F"/>
    <w:rsid w:val="00D5402B"/>
    <w:rsid w:val="00D545C2"/>
    <w:rsid w:val="00D54D3A"/>
    <w:rsid w:val="00D55090"/>
    <w:rsid w:val="00D55156"/>
    <w:rsid w:val="00D556BF"/>
    <w:rsid w:val="00D563B8"/>
    <w:rsid w:val="00D57359"/>
    <w:rsid w:val="00D5767A"/>
    <w:rsid w:val="00D612EC"/>
    <w:rsid w:val="00D61AAD"/>
    <w:rsid w:val="00D6230F"/>
    <w:rsid w:val="00D6247A"/>
    <w:rsid w:val="00D629C8"/>
    <w:rsid w:val="00D62F20"/>
    <w:rsid w:val="00D630D0"/>
    <w:rsid w:val="00D634BD"/>
    <w:rsid w:val="00D642A8"/>
    <w:rsid w:val="00D64FFD"/>
    <w:rsid w:val="00D654AF"/>
    <w:rsid w:val="00D65EA5"/>
    <w:rsid w:val="00D66A84"/>
    <w:rsid w:val="00D67984"/>
    <w:rsid w:val="00D67D7D"/>
    <w:rsid w:val="00D67E9A"/>
    <w:rsid w:val="00D70ACD"/>
    <w:rsid w:val="00D70E8E"/>
    <w:rsid w:val="00D710A5"/>
    <w:rsid w:val="00D710CA"/>
    <w:rsid w:val="00D719CF"/>
    <w:rsid w:val="00D71CB5"/>
    <w:rsid w:val="00D7267B"/>
    <w:rsid w:val="00D72C66"/>
    <w:rsid w:val="00D72DA5"/>
    <w:rsid w:val="00D731D8"/>
    <w:rsid w:val="00D734DC"/>
    <w:rsid w:val="00D739CC"/>
    <w:rsid w:val="00D73AF9"/>
    <w:rsid w:val="00D73C71"/>
    <w:rsid w:val="00D7426F"/>
    <w:rsid w:val="00D74BF6"/>
    <w:rsid w:val="00D75124"/>
    <w:rsid w:val="00D75B7D"/>
    <w:rsid w:val="00D75CBE"/>
    <w:rsid w:val="00D76E8C"/>
    <w:rsid w:val="00D77873"/>
    <w:rsid w:val="00D77CB2"/>
    <w:rsid w:val="00D77F38"/>
    <w:rsid w:val="00D80940"/>
    <w:rsid w:val="00D80D31"/>
    <w:rsid w:val="00D81334"/>
    <w:rsid w:val="00D81400"/>
    <w:rsid w:val="00D8166E"/>
    <w:rsid w:val="00D8233A"/>
    <w:rsid w:val="00D83312"/>
    <w:rsid w:val="00D834CB"/>
    <w:rsid w:val="00D8462D"/>
    <w:rsid w:val="00D84AA4"/>
    <w:rsid w:val="00D850FB"/>
    <w:rsid w:val="00D862CA"/>
    <w:rsid w:val="00D865DD"/>
    <w:rsid w:val="00D86646"/>
    <w:rsid w:val="00D86A49"/>
    <w:rsid w:val="00D87958"/>
    <w:rsid w:val="00D901C7"/>
    <w:rsid w:val="00D9043B"/>
    <w:rsid w:val="00D90574"/>
    <w:rsid w:val="00D90C2A"/>
    <w:rsid w:val="00D9115F"/>
    <w:rsid w:val="00D91DFC"/>
    <w:rsid w:val="00D922F4"/>
    <w:rsid w:val="00D926E8"/>
    <w:rsid w:val="00D92D80"/>
    <w:rsid w:val="00D937D3"/>
    <w:rsid w:val="00D93DCE"/>
    <w:rsid w:val="00D9408C"/>
    <w:rsid w:val="00D9488C"/>
    <w:rsid w:val="00D9491A"/>
    <w:rsid w:val="00D9492D"/>
    <w:rsid w:val="00D94B0C"/>
    <w:rsid w:val="00D94C3A"/>
    <w:rsid w:val="00D94D55"/>
    <w:rsid w:val="00D9515E"/>
    <w:rsid w:val="00D96D3D"/>
    <w:rsid w:val="00D97356"/>
    <w:rsid w:val="00D977FE"/>
    <w:rsid w:val="00DA0B4B"/>
    <w:rsid w:val="00DA1200"/>
    <w:rsid w:val="00DA1443"/>
    <w:rsid w:val="00DA290B"/>
    <w:rsid w:val="00DA2A21"/>
    <w:rsid w:val="00DA2A86"/>
    <w:rsid w:val="00DA2F20"/>
    <w:rsid w:val="00DA42C1"/>
    <w:rsid w:val="00DA4356"/>
    <w:rsid w:val="00DA441C"/>
    <w:rsid w:val="00DA4B8B"/>
    <w:rsid w:val="00DA4D78"/>
    <w:rsid w:val="00DA4DD9"/>
    <w:rsid w:val="00DA4E87"/>
    <w:rsid w:val="00DA5118"/>
    <w:rsid w:val="00DA56FC"/>
    <w:rsid w:val="00DA58EF"/>
    <w:rsid w:val="00DA5F15"/>
    <w:rsid w:val="00DA66B5"/>
    <w:rsid w:val="00DA720C"/>
    <w:rsid w:val="00DA74ED"/>
    <w:rsid w:val="00DB1589"/>
    <w:rsid w:val="00DB166C"/>
    <w:rsid w:val="00DB1A61"/>
    <w:rsid w:val="00DB2996"/>
    <w:rsid w:val="00DB2D56"/>
    <w:rsid w:val="00DB37C7"/>
    <w:rsid w:val="00DB391A"/>
    <w:rsid w:val="00DB39CC"/>
    <w:rsid w:val="00DB4089"/>
    <w:rsid w:val="00DB4C0C"/>
    <w:rsid w:val="00DB5FC7"/>
    <w:rsid w:val="00DB6490"/>
    <w:rsid w:val="00DB658C"/>
    <w:rsid w:val="00DB6593"/>
    <w:rsid w:val="00DB6855"/>
    <w:rsid w:val="00DB7AAA"/>
    <w:rsid w:val="00DB7C52"/>
    <w:rsid w:val="00DB7DF4"/>
    <w:rsid w:val="00DC024A"/>
    <w:rsid w:val="00DC0F94"/>
    <w:rsid w:val="00DC173F"/>
    <w:rsid w:val="00DC19C1"/>
    <w:rsid w:val="00DC20DA"/>
    <w:rsid w:val="00DC31B8"/>
    <w:rsid w:val="00DC4F31"/>
    <w:rsid w:val="00DC557E"/>
    <w:rsid w:val="00DC5AD5"/>
    <w:rsid w:val="00DC5B2C"/>
    <w:rsid w:val="00DC6180"/>
    <w:rsid w:val="00DC6CF4"/>
    <w:rsid w:val="00DC6DB5"/>
    <w:rsid w:val="00DC7A7E"/>
    <w:rsid w:val="00DC7DEA"/>
    <w:rsid w:val="00DC7E8E"/>
    <w:rsid w:val="00DD0514"/>
    <w:rsid w:val="00DD209A"/>
    <w:rsid w:val="00DD2419"/>
    <w:rsid w:val="00DD2935"/>
    <w:rsid w:val="00DD2F88"/>
    <w:rsid w:val="00DD3974"/>
    <w:rsid w:val="00DD3C3A"/>
    <w:rsid w:val="00DD3C4A"/>
    <w:rsid w:val="00DD4081"/>
    <w:rsid w:val="00DD42A1"/>
    <w:rsid w:val="00DD4F31"/>
    <w:rsid w:val="00DD508B"/>
    <w:rsid w:val="00DD51E4"/>
    <w:rsid w:val="00DD5A7A"/>
    <w:rsid w:val="00DD5B8A"/>
    <w:rsid w:val="00DD647A"/>
    <w:rsid w:val="00DD69A9"/>
    <w:rsid w:val="00DE0259"/>
    <w:rsid w:val="00DE038A"/>
    <w:rsid w:val="00DE079B"/>
    <w:rsid w:val="00DE08A6"/>
    <w:rsid w:val="00DE08DB"/>
    <w:rsid w:val="00DE0980"/>
    <w:rsid w:val="00DE151E"/>
    <w:rsid w:val="00DE1710"/>
    <w:rsid w:val="00DE1882"/>
    <w:rsid w:val="00DE2F4D"/>
    <w:rsid w:val="00DE3022"/>
    <w:rsid w:val="00DE3CFE"/>
    <w:rsid w:val="00DE48CA"/>
    <w:rsid w:val="00DE572A"/>
    <w:rsid w:val="00DE64D2"/>
    <w:rsid w:val="00DE690B"/>
    <w:rsid w:val="00DE777D"/>
    <w:rsid w:val="00DE7C46"/>
    <w:rsid w:val="00DF000E"/>
    <w:rsid w:val="00DF071A"/>
    <w:rsid w:val="00DF195E"/>
    <w:rsid w:val="00DF1D55"/>
    <w:rsid w:val="00DF292E"/>
    <w:rsid w:val="00DF2ABA"/>
    <w:rsid w:val="00DF2E09"/>
    <w:rsid w:val="00DF2F67"/>
    <w:rsid w:val="00DF2FF6"/>
    <w:rsid w:val="00DF353A"/>
    <w:rsid w:val="00DF3867"/>
    <w:rsid w:val="00DF4036"/>
    <w:rsid w:val="00DF4388"/>
    <w:rsid w:val="00DF440B"/>
    <w:rsid w:val="00DF4743"/>
    <w:rsid w:val="00DF7006"/>
    <w:rsid w:val="00DF7139"/>
    <w:rsid w:val="00DF71D0"/>
    <w:rsid w:val="00DF7AF9"/>
    <w:rsid w:val="00DF7DA9"/>
    <w:rsid w:val="00DF7E12"/>
    <w:rsid w:val="00E000F2"/>
    <w:rsid w:val="00E00271"/>
    <w:rsid w:val="00E00309"/>
    <w:rsid w:val="00E00DF9"/>
    <w:rsid w:val="00E012A9"/>
    <w:rsid w:val="00E01C65"/>
    <w:rsid w:val="00E02160"/>
    <w:rsid w:val="00E029D9"/>
    <w:rsid w:val="00E02B5A"/>
    <w:rsid w:val="00E02CF4"/>
    <w:rsid w:val="00E030E1"/>
    <w:rsid w:val="00E0321D"/>
    <w:rsid w:val="00E03246"/>
    <w:rsid w:val="00E03A21"/>
    <w:rsid w:val="00E03CDB"/>
    <w:rsid w:val="00E0432F"/>
    <w:rsid w:val="00E043BB"/>
    <w:rsid w:val="00E0460B"/>
    <w:rsid w:val="00E057B4"/>
    <w:rsid w:val="00E0582D"/>
    <w:rsid w:val="00E05957"/>
    <w:rsid w:val="00E05B17"/>
    <w:rsid w:val="00E05BBD"/>
    <w:rsid w:val="00E06BAB"/>
    <w:rsid w:val="00E104F4"/>
    <w:rsid w:val="00E110D1"/>
    <w:rsid w:val="00E1142D"/>
    <w:rsid w:val="00E126C5"/>
    <w:rsid w:val="00E1274A"/>
    <w:rsid w:val="00E1275C"/>
    <w:rsid w:val="00E12BDF"/>
    <w:rsid w:val="00E12CF1"/>
    <w:rsid w:val="00E12E73"/>
    <w:rsid w:val="00E137BC"/>
    <w:rsid w:val="00E13AE3"/>
    <w:rsid w:val="00E13B34"/>
    <w:rsid w:val="00E145D0"/>
    <w:rsid w:val="00E155EE"/>
    <w:rsid w:val="00E16FBC"/>
    <w:rsid w:val="00E1716F"/>
    <w:rsid w:val="00E17397"/>
    <w:rsid w:val="00E17B42"/>
    <w:rsid w:val="00E17B79"/>
    <w:rsid w:val="00E21097"/>
    <w:rsid w:val="00E21990"/>
    <w:rsid w:val="00E22421"/>
    <w:rsid w:val="00E22756"/>
    <w:rsid w:val="00E22D05"/>
    <w:rsid w:val="00E2316B"/>
    <w:rsid w:val="00E23FD2"/>
    <w:rsid w:val="00E2450A"/>
    <w:rsid w:val="00E24973"/>
    <w:rsid w:val="00E2498B"/>
    <w:rsid w:val="00E2587B"/>
    <w:rsid w:val="00E26A23"/>
    <w:rsid w:val="00E26B3A"/>
    <w:rsid w:val="00E26F2C"/>
    <w:rsid w:val="00E270F3"/>
    <w:rsid w:val="00E27445"/>
    <w:rsid w:val="00E27758"/>
    <w:rsid w:val="00E27CE6"/>
    <w:rsid w:val="00E303D3"/>
    <w:rsid w:val="00E30A2F"/>
    <w:rsid w:val="00E31997"/>
    <w:rsid w:val="00E31A27"/>
    <w:rsid w:val="00E31A9C"/>
    <w:rsid w:val="00E3277A"/>
    <w:rsid w:val="00E32D05"/>
    <w:rsid w:val="00E32ED3"/>
    <w:rsid w:val="00E33973"/>
    <w:rsid w:val="00E33A42"/>
    <w:rsid w:val="00E33DDE"/>
    <w:rsid w:val="00E3407C"/>
    <w:rsid w:val="00E3433F"/>
    <w:rsid w:val="00E34680"/>
    <w:rsid w:val="00E35482"/>
    <w:rsid w:val="00E35567"/>
    <w:rsid w:val="00E356B6"/>
    <w:rsid w:val="00E36178"/>
    <w:rsid w:val="00E36475"/>
    <w:rsid w:val="00E36736"/>
    <w:rsid w:val="00E36AAA"/>
    <w:rsid w:val="00E37672"/>
    <w:rsid w:val="00E378DE"/>
    <w:rsid w:val="00E4089A"/>
    <w:rsid w:val="00E40B99"/>
    <w:rsid w:val="00E40BE7"/>
    <w:rsid w:val="00E40EF6"/>
    <w:rsid w:val="00E410F2"/>
    <w:rsid w:val="00E4113B"/>
    <w:rsid w:val="00E418EE"/>
    <w:rsid w:val="00E41A83"/>
    <w:rsid w:val="00E41CB1"/>
    <w:rsid w:val="00E4397B"/>
    <w:rsid w:val="00E44298"/>
    <w:rsid w:val="00E44439"/>
    <w:rsid w:val="00E45249"/>
    <w:rsid w:val="00E454F3"/>
    <w:rsid w:val="00E45530"/>
    <w:rsid w:val="00E45FBF"/>
    <w:rsid w:val="00E45FC4"/>
    <w:rsid w:val="00E469CA"/>
    <w:rsid w:val="00E478F6"/>
    <w:rsid w:val="00E50114"/>
    <w:rsid w:val="00E50443"/>
    <w:rsid w:val="00E50661"/>
    <w:rsid w:val="00E50EFF"/>
    <w:rsid w:val="00E5188D"/>
    <w:rsid w:val="00E51AE3"/>
    <w:rsid w:val="00E51C5C"/>
    <w:rsid w:val="00E526FE"/>
    <w:rsid w:val="00E52C25"/>
    <w:rsid w:val="00E532DB"/>
    <w:rsid w:val="00E536FD"/>
    <w:rsid w:val="00E5493D"/>
    <w:rsid w:val="00E55636"/>
    <w:rsid w:val="00E5571A"/>
    <w:rsid w:val="00E564D7"/>
    <w:rsid w:val="00E56CE3"/>
    <w:rsid w:val="00E60584"/>
    <w:rsid w:val="00E6088A"/>
    <w:rsid w:val="00E60936"/>
    <w:rsid w:val="00E61129"/>
    <w:rsid w:val="00E61C8B"/>
    <w:rsid w:val="00E62DA9"/>
    <w:rsid w:val="00E63444"/>
    <w:rsid w:val="00E64137"/>
    <w:rsid w:val="00E6466B"/>
    <w:rsid w:val="00E64BFC"/>
    <w:rsid w:val="00E64CA8"/>
    <w:rsid w:val="00E64E50"/>
    <w:rsid w:val="00E65704"/>
    <w:rsid w:val="00E65891"/>
    <w:rsid w:val="00E65B56"/>
    <w:rsid w:val="00E65BAC"/>
    <w:rsid w:val="00E65F3E"/>
    <w:rsid w:val="00E65FFF"/>
    <w:rsid w:val="00E66374"/>
    <w:rsid w:val="00E6681E"/>
    <w:rsid w:val="00E66A1B"/>
    <w:rsid w:val="00E66BAA"/>
    <w:rsid w:val="00E67D02"/>
    <w:rsid w:val="00E67E09"/>
    <w:rsid w:val="00E70D80"/>
    <w:rsid w:val="00E70E1A"/>
    <w:rsid w:val="00E71906"/>
    <w:rsid w:val="00E722D1"/>
    <w:rsid w:val="00E72729"/>
    <w:rsid w:val="00E72787"/>
    <w:rsid w:val="00E72A7F"/>
    <w:rsid w:val="00E72A98"/>
    <w:rsid w:val="00E73C2F"/>
    <w:rsid w:val="00E73CC0"/>
    <w:rsid w:val="00E73F96"/>
    <w:rsid w:val="00E7416A"/>
    <w:rsid w:val="00E74F6D"/>
    <w:rsid w:val="00E7521C"/>
    <w:rsid w:val="00E75246"/>
    <w:rsid w:val="00E7546C"/>
    <w:rsid w:val="00E75822"/>
    <w:rsid w:val="00E765F7"/>
    <w:rsid w:val="00E7680D"/>
    <w:rsid w:val="00E76AAE"/>
    <w:rsid w:val="00E76B9E"/>
    <w:rsid w:val="00E76C71"/>
    <w:rsid w:val="00E76D69"/>
    <w:rsid w:val="00E76D94"/>
    <w:rsid w:val="00E77501"/>
    <w:rsid w:val="00E77B1A"/>
    <w:rsid w:val="00E77DDD"/>
    <w:rsid w:val="00E8000D"/>
    <w:rsid w:val="00E8096E"/>
    <w:rsid w:val="00E80993"/>
    <w:rsid w:val="00E810E8"/>
    <w:rsid w:val="00E810F7"/>
    <w:rsid w:val="00E82118"/>
    <w:rsid w:val="00E8287E"/>
    <w:rsid w:val="00E82BAA"/>
    <w:rsid w:val="00E84140"/>
    <w:rsid w:val="00E84322"/>
    <w:rsid w:val="00E84541"/>
    <w:rsid w:val="00E84AF7"/>
    <w:rsid w:val="00E84EB3"/>
    <w:rsid w:val="00E84F80"/>
    <w:rsid w:val="00E85098"/>
    <w:rsid w:val="00E85504"/>
    <w:rsid w:val="00E85B17"/>
    <w:rsid w:val="00E8619A"/>
    <w:rsid w:val="00E86F7B"/>
    <w:rsid w:val="00E87AA6"/>
    <w:rsid w:val="00E9045E"/>
    <w:rsid w:val="00E90B62"/>
    <w:rsid w:val="00E90E87"/>
    <w:rsid w:val="00E91573"/>
    <w:rsid w:val="00E919A6"/>
    <w:rsid w:val="00E91A5E"/>
    <w:rsid w:val="00E91AD4"/>
    <w:rsid w:val="00E926DC"/>
    <w:rsid w:val="00E92D57"/>
    <w:rsid w:val="00E92F15"/>
    <w:rsid w:val="00E92FED"/>
    <w:rsid w:val="00E93650"/>
    <w:rsid w:val="00E93B83"/>
    <w:rsid w:val="00E94059"/>
    <w:rsid w:val="00E9415F"/>
    <w:rsid w:val="00E94564"/>
    <w:rsid w:val="00E94CB4"/>
    <w:rsid w:val="00E94DCC"/>
    <w:rsid w:val="00E94E27"/>
    <w:rsid w:val="00E9560A"/>
    <w:rsid w:val="00E95762"/>
    <w:rsid w:val="00E957D1"/>
    <w:rsid w:val="00E959AE"/>
    <w:rsid w:val="00E95EEE"/>
    <w:rsid w:val="00E95FB6"/>
    <w:rsid w:val="00E970BF"/>
    <w:rsid w:val="00E97646"/>
    <w:rsid w:val="00EA0BC9"/>
    <w:rsid w:val="00EA0D16"/>
    <w:rsid w:val="00EA0FCD"/>
    <w:rsid w:val="00EA1A3F"/>
    <w:rsid w:val="00EA1F33"/>
    <w:rsid w:val="00EA2810"/>
    <w:rsid w:val="00EA2859"/>
    <w:rsid w:val="00EA2978"/>
    <w:rsid w:val="00EA2A20"/>
    <w:rsid w:val="00EA33F4"/>
    <w:rsid w:val="00EA38CC"/>
    <w:rsid w:val="00EA3909"/>
    <w:rsid w:val="00EA4274"/>
    <w:rsid w:val="00EA4307"/>
    <w:rsid w:val="00EA5882"/>
    <w:rsid w:val="00EA67C0"/>
    <w:rsid w:val="00EB1A80"/>
    <w:rsid w:val="00EB2B11"/>
    <w:rsid w:val="00EB4103"/>
    <w:rsid w:val="00EB4648"/>
    <w:rsid w:val="00EB470C"/>
    <w:rsid w:val="00EB49E7"/>
    <w:rsid w:val="00EB4EA9"/>
    <w:rsid w:val="00EB592C"/>
    <w:rsid w:val="00EB639D"/>
    <w:rsid w:val="00EB7D3A"/>
    <w:rsid w:val="00EC0C69"/>
    <w:rsid w:val="00EC1500"/>
    <w:rsid w:val="00EC1A77"/>
    <w:rsid w:val="00EC3737"/>
    <w:rsid w:val="00EC3E56"/>
    <w:rsid w:val="00EC4D67"/>
    <w:rsid w:val="00EC4D78"/>
    <w:rsid w:val="00EC4F0C"/>
    <w:rsid w:val="00EC50E7"/>
    <w:rsid w:val="00EC51E9"/>
    <w:rsid w:val="00EC5D28"/>
    <w:rsid w:val="00EC6AF7"/>
    <w:rsid w:val="00EC6CC8"/>
    <w:rsid w:val="00EC703C"/>
    <w:rsid w:val="00EC790D"/>
    <w:rsid w:val="00EC7FF0"/>
    <w:rsid w:val="00ED0865"/>
    <w:rsid w:val="00ED095D"/>
    <w:rsid w:val="00ED1E9E"/>
    <w:rsid w:val="00ED2D0F"/>
    <w:rsid w:val="00ED3FC7"/>
    <w:rsid w:val="00ED52B6"/>
    <w:rsid w:val="00ED5674"/>
    <w:rsid w:val="00ED65B4"/>
    <w:rsid w:val="00ED7173"/>
    <w:rsid w:val="00ED794A"/>
    <w:rsid w:val="00ED7BCF"/>
    <w:rsid w:val="00EE012B"/>
    <w:rsid w:val="00EE0244"/>
    <w:rsid w:val="00EE0810"/>
    <w:rsid w:val="00EE0BC7"/>
    <w:rsid w:val="00EE1BA3"/>
    <w:rsid w:val="00EE1E48"/>
    <w:rsid w:val="00EE2052"/>
    <w:rsid w:val="00EE2F0B"/>
    <w:rsid w:val="00EE3001"/>
    <w:rsid w:val="00EE33CB"/>
    <w:rsid w:val="00EE3590"/>
    <w:rsid w:val="00EE3BC2"/>
    <w:rsid w:val="00EE42F6"/>
    <w:rsid w:val="00EE450B"/>
    <w:rsid w:val="00EE4B0F"/>
    <w:rsid w:val="00EE57AB"/>
    <w:rsid w:val="00EE5D7C"/>
    <w:rsid w:val="00EE6187"/>
    <w:rsid w:val="00EE6400"/>
    <w:rsid w:val="00EE6426"/>
    <w:rsid w:val="00EE6716"/>
    <w:rsid w:val="00EE6783"/>
    <w:rsid w:val="00EE6D12"/>
    <w:rsid w:val="00EE72D8"/>
    <w:rsid w:val="00EE74C9"/>
    <w:rsid w:val="00EE77EC"/>
    <w:rsid w:val="00EE7D21"/>
    <w:rsid w:val="00EF10C3"/>
    <w:rsid w:val="00EF164C"/>
    <w:rsid w:val="00EF1C34"/>
    <w:rsid w:val="00EF22B8"/>
    <w:rsid w:val="00EF3427"/>
    <w:rsid w:val="00EF357F"/>
    <w:rsid w:val="00EF3C15"/>
    <w:rsid w:val="00EF457B"/>
    <w:rsid w:val="00EF4B39"/>
    <w:rsid w:val="00EF4DBC"/>
    <w:rsid w:val="00EF4E94"/>
    <w:rsid w:val="00EF53E3"/>
    <w:rsid w:val="00EF56B1"/>
    <w:rsid w:val="00EF61E8"/>
    <w:rsid w:val="00EF761C"/>
    <w:rsid w:val="00F0065A"/>
    <w:rsid w:val="00F006D1"/>
    <w:rsid w:val="00F00707"/>
    <w:rsid w:val="00F017F5"/>
    <w:rsid w:val="00F01896"/>
    <w:rsid w:val="00F0344C"/>
    <w:rsid w:val="00F04898"/>
    <w:rsid w:val="00F04A13"/>
    <w:rsid w:val="00F05737"/>
    <w:rsid w:val="00F05E24"/>
    <w:rsid w:val="00F066FF"/>
    <w:rsid w:val="00F06CC9"/>
    <w:rsid w:val="00F078A6"/>
    <w:rsid w:val="00F07981"/>
    <w:rsid w:val="00F07F9E"/>
    <w:rsid w:val="00F1005B"/>
    <w:rsid w:val="00F10450"/>
    <w:rsid w:val="00F10E2C"/>
    <w:rsid w:val="00F116C3"/>
    <w:rsid w:val="00F127C0"/>
    <w:rsid w:val="00F13482"/>
    <w:rsid w:val="00F1352F"/>
    <w:rsid w:val="00F14171"/>
    <w:rsid w:val="00F14DC3"/>
    <w:rsid w:val="00F15027"/>
    <w:rsid w:val="00F158DD"/>
    <w:rsid w:val="00F15BBA"/>
    <w:rsid w:val="00F161FE"/>
    <w:rsid w:val="00F164E3"/>
    <w:rsid w:val="00F16C95"/>
    <w:rsid w:val="00F17511"/>
    <w:rsid w:val="00F2029B"/>
    <w:rsid w:val="00F202E2"/>
    <w:rsid w:val="00F204C0"/>
    <w:rsid w:val="00F20504"/>
    <w:rsid w:val="00F20541"/>
    <w:rsid w:val="00F20C7A"/>
    <w:rsid w:val="00F20CBD"/>
    <w:rsid w:val="00F218A0"/>
    <w:rsid w:val="00F218A7"/>
    <w:rsid w:val="00F2255C"/>
    <w:rsid w:val="00F226B5"/>
    <w:rsid w:val="00F22E44"/>
    <w:rsid w:val="00F22F9E"/>
    <w:rsid w:val="00F237C7"/>
    <w:rsid w:val="00F239E8"/>
    <w:rsid w:val="00F25E91"/>
    <w:rsid w:val="00F26464"/>
    <w:rsid w:val="00F265EC"/>
    <w:rsid w:val="00F26777"/>
    <w:rsid w:val="00F267CE"/>
    <w:rsid w:val="00F268C6"/>
    <w:rsid w:val="00F26B18"/>
    <w:rsid w:val="00F26BF5"/>
    <w:rsid w:val="00F26CB6"/>
    <w:rsid w:val="00F26FB9"/>
    <w:rsid w:val="00F27227"/>
    <w:rsid w:val="00F27B9F"/>
    <w:rsid w:val="00F3039B"/>
    <w:rsid w:val="00F30B90"/>
    <w:rsid w:val="00F3145E"/>
    <w:rsid w:val="00F323A9"/>
    <w:rsid w:val="00F32653"/>
    <w:rsid w:val="00F32ADD"/>
    <w:rsid w:val="00F32DD6"/>
    <w:rsid w:val="00F34446"/>
    <w:rsid w:val="00F3573E"/>
    <w:rsid w:val="00F36611"/>
    <w:rsid w:val="00F36648"/>
    <w:rsid w:val="00F368CC"/>
    <w:rsid w:val="00F3734A"/>
    <w:rsid w:val="00F37E5C"/>
    <w:rsid w:val="00F4042E"/>
    <w:rsid w:val="00F408D1"/>
    <w:rsid w:val="00F40978"/>
    <w:rsid w:val="00F40B5D"/>
    <w:rsid w:val="00F41408"/>
    <w:rsid w:val="00F4145E"/>
    <w:rsid w:val="00F416C1"/>
    <w:rsid w:val="00F422A6"/>
    <w:rsid w:val="00F427C7"/>
    <w:rsid w:val="00F42A36"/>
    <w:rsid w:val="00F44211"/>
    <w:rsid w:val="00F44CB9"/>
    <w:rsid w:val="00F44E51"/>
    <w:rsid w:val="00F44F68"/>
    <w:rsid w:val="00F4519B"/>
    <w:rsid w:val="00F46262"/>
    <w:rsid w:val="00F46AD5"/>
    <w:rsid w:val="00F472E6"/>
    <w:rsid w:val="00F47906"/>
    <w:rsid w:val="00F47D38"/>
    <w:rsid w:val="00F47D8C"/>
    <w:rsid w:val="00F513DD"/>
    <w:rsid w:val="00F5154A"/>
    <w:rsid w:val="00F51EA8"/>
    <w:rsid w:val="00F51EC4"/>
    <w:rsid w:val="00F521F3"/>
    <w:rsid w:val="00F531B5"/>
    <w:rsid w:val="00F53E00"/>
    <w:rsid w:val="00F54613"/>
    <w:rsid w:val="00F55CDC"/>
    <w:rsid w:val="00F55F81"/>
    <w:rsid w:val="00F55F8F"/>
    <w:rsid w:val="00F56638"/>
    <w:rsid w:val="00F56DF5"/>
    <w:rsid w:val="00F57026"/>
    <w:rsid w:val="00F57720"/>
    <w:rsid w:val="00F57D83"/>
    <w:rsid w:val="00F620F1"/>
    <w:rsid w:val="00F625A9"/>
    <w:rsid w:val="00F65CF6"/>
    <w:rsid w:val="00F66CC9"/>
    <w:rsid w:val="00F70635"/>
    <w:rsid w:val="00F71890"/>
    <w:rsid w:val="00F72720"/>
    <w:rsid w:val="00F730D4"/>
    <w:rsid w:val="00F736EE"/>
    <w:rsid w:val="00F743C1"/>
    <w:rsid w:val="00F75028"/>
    <w:rsid w:val="00F75569"/>
    <w:rsid w:val="00F75C6A"/>
    <w:rsid w:val="00F77866"/>
    <w:rsid w:val="00F77CD9"/>
    <w:rsid w:val="00F802AE"/>
    <w:rsid w:val="00F8070E"/>
    <w:rsid w:val="00F807E7"/>
    <w:rsid w:val="00F8095F"/>
    <w:rsid w:val="00F813B3"/>
    <w:rsid w:val="00F81A66"/>
    <w:rsid w:val="00F81E97"/>
    <w:rsid w:val="00F8229E"/>
    <w:rsid w:val="00F83324"/>
    <w:rsid w:val="00F8374F"/>
    <w:rsid w:val="00F839D2"/>
    <w:rsid w:val="00F83C52"/>
    <w:rsid w:val="00F83CFD"/>
    <w:rsid w:val="00F85207"/>
    <w:rsid w:val="00F85F92"/>
    <w:rsid w:val="00F86249"/>
    <w:rsid w:val="00F877AB"/>
    <w:rsid w:val="00F900E3"/>
    <w:rsid w:val="00F9061E"/>
    <w:rsid w:val="00F91522"/>
    <w:rsid w:val="00F9203B"/>
    <w:rsid w:val="00F92146"/>
    <w:rsid w:val="00F92F59"/>
    <w:rsid w:val="00F93214"/>
    <w:rsid w:val="00F933FC"/>
    <w:rsid w:val="00F944A3"/>
    <w:rsid w:val="00F94972"/>
    <w:rsid w:val="00F94F57"/>
    <w:rsid w:val="00F95343"/>
    <w:rsid w:val="00F953EB"/>
    <w:rsid w:val="00F95679"/>
    <w:rsid w:val="00F956F9"/>
    <w:rsid w:val="00F95C62"/>
    <w:rsid w:val="00F95DB3"/>
    <w:rsid w:val="00F96779"/>
    <w:rsid w:val="00F9691E"/>
    <w:rsid w:val="00F975C6"/>
    <w:rsid w:val="00F97EEE"/>
    <w:rsid w:val="00F97F37"/>
    <w:rsid w:val="00F97F98"/>
    <w:rsid w:val="00FA090A"/>
    <w:rsid w:val="00FA0D77"/>
    <w:rsid w:val="00FA1043"/>
    <w:rsid w:val="00FA1798"/>
    <w:rsid w:val="00FA1CB5"/>
    <w:rsid w:val="00FA2532"/>
    <w:rsid w:val="00FA2920"/>
    <w:rsid w:val="00FA2A04"/>
    <w:rsid w:val="00FA2B00"/>
    <w:rsid w:val="00FA2CE8"/>
    <w:rsid w:val="00FA3621"/>
    <w:rsid w:val="00FA3820"/>
    <w:rsid w:val="00FA3E6E"/>
    <w:rsid w:val="00FA4166"/>
    <w:rsid w:val="00FA48F1"/>
    <w:rsid w:val="00FA4C77"/>
    <w:rsid w:val="00FA5883"/>
    <w:rsid w:val="00FA58A7"/>
    <w:rsid w:val="00FA6A2D"/>
    <w:rsid w:val="00FA70D6"/>
    <w:rsid w:val="00FA77FB"/>
    <w:rsid w:val="00FB03DD"/>
    <w:rsid w:val="00FB0BAC"/>
    <w:rsid w:val="00FB0C15"/>
    <w:rsid w:val="00FB0FDF"/>
    <w:rsid w:val="00FB1C75"/>
    <w:rsid w:val="00FB2589"/>
    <w:rsid w:val="00FB29CF"/>
    <w:rsid w:val="00FB3505"/>
    <w:rsid w:val="00FB525C"/>
    <w:rsid w:val="00FB6139"/>
    <w:rsid w:val="00FB642A"/>
    <w:rsid w:val="00FB78BE"/>
    <w:rsid w:val="00FC04BD"/>
    <w:rsid w:val="00FC07FF"/>
    <w:rsid w:val="00FC0C8B"/>
    <w:rsid w:val="00FC0D18"/>
    <w:rsid w:val="00FC0FBD"/>
    <w:rsid w:val="00FC1481"/>
    <w:rsid w:val="00FC151D"/>
    <w:rsid w:val="00FC1E11"/>
    <w:rsid w:val="00FC2688"/>
    <w:rsid w:val="00FC3B68"/>
    <w:rsid w:val="00FC3D13"/>
    <w:rsid w:val="00FC4048"/>
    <w:rsid w:val="00FC44BC"/>
    <w:rsid w:val="00FC55A2"/>
    <w:rsid w:val="00FC5A9E"/>
    <w:rsid w:val="00FC5BFE"/>
    <w:rsid w:val="00FC6386"/>
    <w:rsid w:val="00FC6591"/>
    <w:rsid w:val="00FC6751"/>
    <w:rsid w:val="00FC6DEF"/>
    <w:rsid w:val="00FC7488"/>
    <w:rsid w:val="00FC7F99"/>
    <w:rsid w:val="00FD0075"/>
    <w:rsid w:val="00FD0237"/>
    <w:rsid w:val="00FD02B5"/>
    <w:rsid w:val="00FD05BF"/>
    <w:rsid w:val="00FD078B"/>
    <w:rsid w:val="00FD07BF"/>
    <w:rsid w:val="00FD1420"/>
    <w:rsid w:val="00FD2490"/>
    <w:rsid w:val="00FD42E7"/>
    <w:rsid w:val="00FD4672"/>
    <w:rsid w:val="00FD48F7"/>
    <w:rsid w:val="00FD50A7"/>
    <w:rsid w:val="00FD50FB"/>
    <w:rsid w:val="00FD5166"/>
    <w:rsid w:val="00FD540A"/>
    <w:rsid w:val="00FD55DD"/>
    <w:rsid w:val="00FD626C"/>
    <w:rsid w:val="00FD63E5"/>
    <w:rsid w:val="00FD674B"/>
    <w:rsid w:val="00FD67F1"/>
    <w:rsid w:val="00FD6926"/>
    <w:rsid w:val="00FD7728"/>
    <w:rsid w:val="00FE0F7F"/>
    <w:rsid w:val="00FE13A8"/>
    <w:rsid w:val="00FE1D14"/>
    <w:rsid w:val="00FE23DC"/>
    <w:rsid w:val="00FE2A5C"/>
    <w:rsid w:val="00FE2EF3"/>
    <w:rsid w:val="00FE3680"/>
    <w:rsid w:val="00FE40A0"/>
    <w:rsid w:val="00FE4651"/>
    <w:rsid w:val="00FE59EA"/>
    <w:rsid w:val="00FE6356"/>
    <w:rsid w:val="00FE64DE"/>
    <w:rsid w:val="00FE6E3A"/>
    <w:rsid w:val="00FE6F4F"/>
    <w:rsid w:val="00FE741A"/>
    <w:rsid w:val="00FE7795"/>
    <w:rsid w:val="00FE7A84"/>
    <w:rsid w:val="00FF0431"/>
    <w:rsid w:val="00FF0ADC"/>
    <w:rsid w:val="00FF11BE"/>
    <w:rsid w:val="00FF2258"/>
    <w:rsid w:val="00FF256C"/>
    <w:rsid w:val="00FF39BF"/>
    <w:rsid w:val="00FF3A0A"/>
    <w:rsid w:val="00FF438E"/>
    <w:rsid w:val="00FF4AEF"/>
    <w:rsid w:val="00FF4F96"/>
    <w:rsid w:val="00FF5422"/>
    <w:rsid w:val="00FF6456"/>
    <w:rsid w:val="00FF6D13"/>
    <w:rsid w:val="00FF72FB"/>
    <w:rsid w:val="00FF7BC0"/>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1CC4D"/>
  <w15:docId w15:val="{8E42291F-B202-4BDF-A083-8EAF62B7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1C5"/>
    <w:pPr>
      <w:spacing w:line="360" w:lineRule="auto"/>
    </w:pPr>
    <w:rPr>
      <w:sz w:val="28"/>
      <w:lang w:val="en-GB"/>
    </w:rPr>
  </w:style>
  <w:style w:type="paragraph" w:styleId="Heading1">
    <w:name w:val="heading 1"/>
    <w:basedOn w:val="Normal"/>
    <w:next w:val="Normal"/>
    <w:link w:val="Heading1Char"/>
    <w:uiPriority w:val="9"/>
    <w:qFormat/>
    <w:pPr>
      <w:keepNext/>
      <w:widowControl w:val="0"/>
      <w:spacing w:after="240"/>
      <w:jc w:val="center"/>
      <w:outlineLvl w:val="0"/>
    </w:pPr>
    <w:rPr>
      <w:b/>
      <w:caps/>
    </w:rPr>
  </w:style>
  <w:style w:type="paragraph" w:styleId="Heading2">
    <w:name w:val="heading 2"/>
    <w:basedOn w:val="Normal"/>
    <w:next w:val="Normal"/>
    <w:qFormat/>
    <w:pPr>
      <w:tabs>
        <w:tab w:val="left" w:pos="0"/>
        <w:tab w:val="left" w:pos="864"/>
        <w:tab w:val="left" w:pos="1728"/>
        <w:tab w:val="left" w:pos="2592"/>
        <w:tab w:val="left" w:pos="3456"/>
        <w:tab w:val="left" w:pos="4320"/>
        <w:tab w:val="left" w:pos="5184"/>
        <w:tab w:val="left" w:pos="6048"/>
        <w:tab w:val="left" w:pos="6912"/>
        <w:tab w:val="left" w:pos="7776"/>
        <w:tab w:val="left" w:pos="8640"/>
      </w:tabs>
      <w:outlineLvl w:val="1"/>
    </w:pPr>
    <w:rPr>
      <w:b/>
    </w:rPr>
  </w:style>
  <w:style w:type="paragraph" w:styleId="Heading3">
    <w:name w:val="heading 3"/>
    <w:basedOn w:val="Normal"/>
    <w:next w:val="Normal"/>
    <w:qFormat/>
    <w:pPr>
      <w:keepNext/>
      <w:tabs>
        <w:tab w:val="left" w:pos="0"/>
        <w:tab w:val="left" w:pos="864"/>
        <w:tab w:val="left" w:pos="1728"/>
        <w:tab w:val="left" w:pos="2592"/>
        <w:tab w:val="left" w:pos="3456"/>
        <w:tab w:val="left" w:pos="4320"/>
        <w:tab w:val="left" w:pos="5184"/>
        <w:tab w:val="left" w:pos="6048"/>
        <w:tab w:val="left" w:pos="6912"/>
        <w:tab w:val="left" w:pos="7776"/>
        <w:tab w:val="left" w:pos="8640"/>
      </w:tabs>
      <w:ind w:firstLine="1728"/>
      <w:outlineLvl w:val="2"/>
    </w:pPr>
    <w:rPr>
      <w:b/>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widowControl w:val="0"/>
      <w:tabs>
        <w:tab w:val="left" w:pos="2160"/>
        <w:tab w:val="left" w:pos="2880"/>
        <w:tab w:val="left" w:pos="3600"/>
      </w:tabs>
      <w:ind w:left="2160"/>
      <w:jc w:val="center"/>
      <w:outlineLvl w:val="4"/>
    </w:pPr>
    <w:rPr>
      <w:b/>
      <w:sz w:val="24"/>
    </w:rPr>
  </w:style>
  <w:style w:type="paragraph" w:styleId="Heading6">
    <w:name w:val="heading 6"/>
    <w:basedOn w:val="Normal"/>
    <w:next w:val="Normal"/>
    <w:qFormat/>
    <w:pPr>
      <w:keepNext/>
      <w:widowControl w:val="0"/>
      <w:tabs>
        <w:tab w:val="left" w:pos="2160"/>
        <w:tab w:val="left" w:pos="2880"/>
        <w:tab w:val="left" w:pos="3600"/>
      </w:tabs>
      <w:jc w:val="center"/>
      <w:outlineLvl w:val="5"/>
    </w:pPr>
    <w:rPr>
      <w:i/>
      <w:sz w:val="24"/>
    </w:rPr>
  </w:style>
  <w:style w:type="paragraph" w:styleId="Heading7">
    <w:name w:val="heading 7"/>
    <w:basedOn w:val="Normal"/>
    <w:next w:val="Normal"/>
    <w:qFormat/>
    <w:pPr>
      <w:keepNext/>
      <w:widowControl w:val="0"/>
      <w:ind w:left="2160" w:hanging="2160"/>
      <w:jc w:val="both"/>
      <w:outlineLvl w:val="6"/>
    </w:pPr>
    <w:rPr>
      <w:b/>
      <w:sz w:val="24"/>
    </w:rPr>
  </w:style>
  <w:style w:type="paragraph" w:styleId="Heading8">
    <w:name w:val="heading 8"/>
    <w:basedOn w:val="Normal"/>
    <w:next w:val="Normal"/>
    <w:qFormat/>
    <w:pPr>
      <w:keepNext/>
      <w:widowControl w:val="0"/>
      <w:numPr>
        <w:numId w:val="6"/>
      </w:numPr>
      <w:tabs>
        <w:tab w:val="left" w:pos="-1440"/>
      </w:tabs>
      <w:spacing w:line="480" w:lineRule="auto"/>
      <w:jc w:val="center"/>
      <w:outlineLvl w:val="7"/>
    </w:pPr>
    <w:rPr>
      <w:b/>
      <w:i/>
    </w:rPr>
  </w:style>
  <w:style w:type="paragraph" w:styleId="Heading9">
    <w:name w:val="heading 9"/>
    <w:basedOn w:val="Normal"/>
    <w:next w:val="Normal"/>
    <w:qFormat/>
    <w:pPr>
      <w:keepNext/>
      <w:keepLines/>
      <w:tabs>
        <w:tab w:val="center" w:pos="4513"/>
      </w:tabs>
      <w:spacing w:line="480" w:lineRule="auto"/>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tabs>
        <w:tab w:val="left" w:pos="0"/>
        <w:tab w:val="left" w:pos="864"/>
        <w:tab w:val="left" w:pos="1728"/>
        <w:tab w:val="left" w:pos="2592"/>
        <w:tab w:val="left" w:pos="3456"/>
        <w:tab w:val="left" w:pos="4320"/>
        <w:tab w:val="left" w:pos="5184"/>
        <w:tab w:val="left" w:pos="6048"/>
        <w:tab w:val="left" w:pos="6912"/>
        <w:tab w:val="left" w:pos="7776"/>
        <w:tab w:val="left" w:pos="8640"/>
      </w:tabs>
      <w:ind w:left="864" w:hanging="864"/>
    </w:pPr>
  </w:style>
  <w:style w:type="paragraph" w:styleId="BodyTextIndent2">
    <w:name w:val="Body Text Indent 2"/>
    <w:basedOn w:val="Normal"/>
    <w:semiHidden/>
    <w:pPr>
      <w:tabs>
        <w:tab w:val="left" w:pos="0"/>
        <w:tab w:val="left" w:pos="864"/>
        <w:tab w:val="left" w:pos="1728"/>
        <w:tab w:val="left" w:pos="2592"/>
        <w:tab w:val="left" w:pos="3456"/>
        <w:tab w:val="left" w:pos="4320"/>
        <w:tab w:val="left" w:pos="5184"/>
        <w:tab w:val="left" w:pos="6048"/>
        <w:tab w:val="left" w:pos="6912"/>
        <w:tab w:val="left" w:pos="7776"/>
        <w:tab w:val="left" w:pos="8640"/>
      </w:tabs>
      <w:ind w:left="1728"/>
    </w:pPr>
  </w:style>
  <w:style w:type="paragraph" w:styleId="BodyTextIndent3">
    <w:name w:val="Body Text Indent 3"/>
    <w:basedOn w:val="Normal"/>
    <w:semiHidden/>
    <w:pPr>
      <w:ind w:left="3660" w:hanging="780"/>
    </w:pPr>
    <w:rPr>
      <w:sz w:val="24"/>
    </w:rPr>
  </w:style>
  <w:style w:type="paragraph" w:styleId="BodyText">
    <w:name w:val="Body Text"/>
    <w:basedOn w:val="Normal"/>
    <w:semiHidden/>
    <w:pPr>
      <w:widowControl w:val="0"/>
      <w:jc w:val="both"/>
    </w:pPr>
    <w:rPr>
      <w:sz w:val="24"/>
    </w:rPr>
  </w:style>
  <w:style w:type="paragraph" w:styleId="BlockText">
    <w:name w:val="Block Text"/>
    <w:basedOn w:val="Normal"/>
    <w:semiHidden/>
    <w:pPr>
      <w:tabs>
        <w:tab w:val="left" w:pos="0"/>
        <w:tab w:val="left" w:pos="864"/>
        <w:tab w:val="left" w:pos="1728"/>
        <w:tab w:val="left" w:pos="2592"/>
        <w:tab w:val="left" w:pos="3456"/>
      </w:tabs>
      <w:ind w:left="4320" w:right="-154" w:hanging="720"/>
      <w:jc w:val="both"/>
    </w:pPr>
  </w:style>
  <w:style w:type="paragraph" w:styleId="Header">
    <w:name w:val="header"/>
    <w:basedOn w:val="Normal"/>
    <w:link w:val="HeaderChar"/>
    <w:uiPriority w:val="99"/>
    <w:pPr>
      <w:tabs>
        <w:tab w:val="center" w:pos="4320"/>
        <w:tab w:val="right" w:pos="8640"/>
      </w:tabs>
    </w:pPr>
  </w:style>
  <w:style w:type="paragraph" w:customStyle="1" w:styleId="ListSection">
    <w:name w:val="ListSection"/>
    <w:basedOn w:val="Normal"/>
    <w:pPr>
      <w:spacing w:after="240"/>
      <w:jc w:val="both"/>
    </w:pPr>
  </w:style>
  <w:style w:type="paragraph" w:customStyle="1" w:styleId="Heading20">
    <w:name w:val="Heading2"/>
    <w:basedOn w:val="Normal"/>
    <w:pPr>
      <w:widowControl w:val="0"/>
      <w:tabs>
        <w:tab w:val="left" w:pos="432"/>
      </w:tabs>
      <w:ind w:left="432" w:hanging="432"/>
    </w:pPr>
    <w:rPr>
      <w:b/>
    </w:rPr>
  </w:style>
  <w:style w:type="paragraph" w:customStyle="1" w:styleId="N1">
    <w:name w:val="N1"/>
    <w:basedOn w:val="Normal"/>
    <w:pPr>
      <w:tabs>
        <w:tab w:val="left" w:pos="522"/>
      </w:tabs>
      <w:spacing w:after="240"/>
      <w:jc w:val="both"/>
    </w:pPr>
  </w:style>
  <w:style w:type="paragraph" w:customStyle="1" w:styleId="L2">
    <w:name w:val="L2"/>
    <w:basedOn w:val="N1"/>
    <w:pPr>
      <w:tabs>
        <w:tab w:val="clear" w:pos="522"/>
        <w:tab w:val="left" w:pos="1062"/>
      </w:tabs>
      <w:ind w:left="1065" w:hanging="547"/>
    </w:pPr>
  </w:style>
  <w:style w:type="paragraph" w:customStyle="1" w:styleId="L3">
    <w:name w:val="L3"/>
    <w:basedOn w:val="L2"/>
    <w:pPr>
      <w:tabs>
        <w:tab w:val="left" w:pos="1602"/>
      </w:tabs>
      <w:ind w:left="1598"/>
    </w:pPr>
  </w:style>
  <w:style w:type="character" w:styleId="PageNumber">
    <w:name w:val="page number"/>
    <w:basedOn w:val="DefaultParagraphFont"/>
  </w:style>
  <w:style w:type="paragraph" w:styleId="Title">
    <w:name w:val="Title"/>
    <w:basedOn w:val="Normal"/>
    <w:qFormat/>
    <w:pPr>
      <w:tabs>
        <w:tab w:val="center" w:pos="4513"/>
      </w:tabs>
      <w:ind w:left="7200" w:hanging="7200"/>
      <w:jc w:val="center"/>
    </w:pPr>
    <w:rPr>
      <w:b/>
      <w:u w:val="single"/>
    </w:rPr>
  </w:style>
  <w:style w:type="paragraph" w:styleId="BodyText2">
    <w:name w:val="Body Text 2"/>
    <w:basedOn w:val="Normal"/>
    <w:link w:val="BodyText2Char"/>
    <w:pPr>
      <w:spacing w:after="240"/>
      <w:jc w:val="both"/>
    </w:pPr>
  </w:style>
  <w:style w:type="paragraph" w:styleId="BodyText3">
    <w:name w:val="Body Text 3"/>
    <w:basedOn w:val="Normal"/>
    <w:semiHidden/>
    <w:pPr>
      <w:spacing w:after="240"/>
    </w:pPr>
    <w:rPr>
      <w:b/>
    </w:rPr>
  </w:style>
  <w:style w:type="paragraph" w:styleId="TOC2">
    <w:name w:val="toc 2"/>
    <w:basedOn w:val="Normal"/>
    <w:next w:val="Normal"/>
    <w:autoRedefine/>
    <w:semiHidden/>
    <w:pPr>
      <w:ind w:left="280"/>
    </w:pPr>
  </w:style>
  <w:style w:type="paragraph" w:styleId="TOC1">
    <w:name w:val="toc 1"/>
    <w:basedOn w:val="Normal"/>
    <w:next w:val="Normal"/>
    <w:autoRedefine/>
    <w:semiHidden/>
    <w:pPr>
      <w:tabs>
        <w:tab w:val="left" w:pos="1980"/>
        <w:tab w:val="right" w:leader="dot" w:pos="9720"/>
      </w:tabs>
      <w:ind w:left="1987" w:hanging="1987"/>
    </w:pPr>
    <w:rPr>
      <w:b/>
      <w:caps/>
      <w:noProof/>
    </w:rPr>
  </w:style>
  <w:style w:type="paragraph" w:styleId="TOC3">
    <w:name w:val="toc 3"/>
    <w:basedOn w:val="Normal"/>
    <w:next w:val="Normal"/>
    <w:autoRedefine/>
    <w:semiHidden/>
    <w:pPr>
      <w:ind w:left="560"/>
    </w:pPr>
  </w:style>
  <w:style w:type="paragraph" w:styleId="TOC4">
    <w:name w:val="toc 4"/>
    <w:basedOn w:val="Normal"/>
    <w:next w:val="Normal"/>
    <w:autoRedefine/>
    <w:semiHidden/>
    <w:pPr>
      <w:ind w:left="840"/>
    </w:pPr>
  </w:style>
  <w:style w:type="paragraph" w:styleId="TOC5">
    <w:name w:val="toc 5"/>
    <w:basedOn w:val="Normal"/>
    <w:next w:val="Normal"/>
    <w:autoRedefine/>
    <w:semiHidden/>
    <w:pPr>
      <w:ind w:left="1120"/>
    </w:p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paragraph" w:styleId="PlainText">
    <w:name w:val="Plain Text"/>
    <w:basedOn w:val="Normal"/>
    <w:link w:val="PlainTextChar"/>
    <w:semiHidden/>
    <w:pPr>
      <w:spacing w:line="240" w:lineRule="auto"/>
    </w:pPr>
    <w:rPr>
      <w:rFonts w:ascii="Courier New" w:hAnsi="Courier New"/>
      <w:sz w:val="20"/>
      <w:lang w:val="en-US"/>
    </w:rPr>
  </w:style>
  <w:style w:type="paragraph" w:styleId="BalloonText">
    <w:name w:val="Balloon Text"/>
    <w:basedOn w:val="Normal"/>
    <w:link w:val="BalloonTextChar"/>
    <w:uiPriority w:val="99"/>
    <w:semiHidden/>
    <w:unhideWhenUsed/>
    <w:rsid w:val="006C684D"/>
    <w:pPr>
      <w:spacing w:line="240" w:lineRule="auto"/>
    </w:pPr>
    <w:rPr>
      <w:rFonts w:ascii="Tahoma" w:hAnsi="Tahoma"/>
      <w:sz w:val="16"/>
      <w:szCs w:val="16"/>
    </w:rPr>
  </w:style>
  <w:style w:type="character" w:customStyle="1" w:styleId="BalloonTextChar">
    <w:name w:val="Balloon Text Char"/>
    <w:link w:val="BalloonText"/>
    <w:uiPriority w:val="99"/>
    <w:semiHidden/>
    <w:rsid w:val="006C684D"/>
    <w:rPr>
      <w:rFonts w:ascii="Tahoma" w:hAnsi="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54650D"/>
    <w:rPr>
      <w:b/>
      <w:bCs/>
    </w:rPr>
  </w:style>
  <w:style w:type="character" w:customStyle="1" w:styleId="CommentTextChar">
    <w:name w:val="Comment Text Char"/>
    <w:link w:val="CommentText"/>
    <w:uiPriority w:val="99"/>
    <w:rsid w:val="0054650D"/>
    <w:rPr>
      <w:lang w:val="en-GB"/>
    </w:rPr>
  </w:style>
  <w:style w:type="character" w:customStyle="1" w:styleId="CommentSubjectChar">
    <w:name w:val="Comment Subject Char"/>
    <w:link w:val="CommentSubject"/>
    <w:uiPriority w:val="99"/>
    <w:semiHidden/>
    <w:rsid w:val="0054650D"/>
    <w:rPr>
      <w:b/>
      <w:bCs/>
      <w:lang w:val="en-GB"/>
    </w:rPr>
  </w:style>
  <w:style w:type="character" w:styleId="Hyperlink">
    <w:name w:val="Hyperlink"/>
    <w:uiPriority w:val="99"/>
    <w:unhideWhenUsed/>
    <w:rsid w:val="00324343"/>
    <w:rPr>
      <w:color w:val="0000FF"/>
      <w:u w:val="single"/>
    </w:rPr>
  </w:style>
  <w:style w:type="character" w:styleId="FollowedHyperlink">
    <w:name w:val="FollowedHyperlink"/>
    <w:uiPriority w:val="99"/>
    <w:semiHidden/>
    <w:unhideWhenUsed/>
    <w:rsid w:val="00324343"/>
    <w:rPr>
      <w:color w:val="800080"/>
      <w:u w:val="single"/>
    </w:rPr>
  </w:style>
  <w:style w:type="paragraph" w:styleId="ListParagraph">
    <w:name w:val="List Paragraph"/>
    <w:aliases w:val="Cell bullets"/>
    <w:basedOn w:val="Normal"/>
    <w:link w:val="ListParagraphChar"/>
    <w:uiPriority w:val="34"/>
    <w:qFormat/>
    <w:rsid w:val="004F5351"/>
    <w:pPr>
      <w:ind w:left="720"/>
    </w:pPr>
  </w:style>
  <w:style w:type="paragraph" w:customStyle="1" w:styleId="StLuciaSectionText">
    <w:name w:val="StLucia_Section_Text"/>
    <w:rsid w:val="00E86F7B"/>
    <w:pPr>
      <w:suppressAutoHyphens/>
      <w:spacing w:before="120"/>
      <w:ind w:left="567"/>
      <w:jc w:val="both"/>
    </w:pPr>
    <w:rPr>
      <w:sz w:val="24"/>
      <w:lang w:val="en-GB"/>
    </w:rPr>
  </w:style>
  <w:style w:type="paragraph" w:customStyle="1" w:styleId="StLuciaParagraph">
    <w:name w:val="StLucia_Paragraph"/>
    <w:rsid w:val="00E86F7B"/>
    <w:pPr>
      <w:tabs>
        <w:tab w:val="left" w:pos="1134"/>
      </w:tabs>
      <w:spacing w:before="120"/>
      <w:ind w:left="1134" w:hanging="567"/>
      <w:jc w:val="both"/>
    </w:pPr>
    <w:rPr>
      <w:rFonts w:eastAsia="MS Mincho"/>
      <w:sz w:val="24"/>
      <w:lang w:val="en-GB"/>
    </w:rPr>
  </w:style>
  <w:style w:type="paragraph" w:customStyle="1" w:styleId="StLuciaSubParagraph">
    <w:name w:val="StLucia_Sub_Paragraph"/>
    <w:rsid w:val="00E86F7B"/>
    <w:pPr>
      <w:tabs>
        <w:tab w:val="left" w:pos="1701"/>
      </w:tabs>
      <w:spacing w:before="80"/>
      <w:ind w:left="1701" w:hanging="567"/>
      <w:jc w:val="both"/>
    </w:pPr>
    <w:rPr>
      <w:sz w:val="24"/>
      <w:lang w:val="en-GB"/>
    </w:rPr>
  </w:style>
  <w:style w:type="paragraph" w:customStyle="1" w:styleId="StLuciaSubSubParagraph">
    <w:name w:val="StLucia_SubSub_Paragraph"/>
    <w:rsid w:val="00E86F7B"/>
    <w:pPr>
      <w:tabs>
        <w:tab w:val="left" w:pos="2268"/>
      </w:tabs>
      <w:spacing w:before="80"/>
      <w:ind w:left="2268" w:hanging="567"/>
      <w:jc w:val="both"/>
    </w:pPr>
    <w:rPr>
      <w:rFonts w:eastAsia="MS Mincho"/>
      <w:sz w:val="24"/>
      <w:lang w:val="en-GB"/>
    </w:rPr>
  </w:style>
  <w:style w:type="paragraph" w:customStyle="1" w:styleId="P3">
    <w:name w:val="P3"/>
    <w:basedOn w:val="Normal"/>
    <w:rsid w:val="00E86F7B"/>
    <w:pPr>
      <w:suppressAutoHyphens/>
      <w:spacing w:before="80" w:after="80" w:line="240" w:lineRule="auto"/>
      <w:ind w:left="1701"/>
      <w:jc w:val="both"/>
    </w:pPr>
    <w:rPr>
      <w:sz w:val="24"/>
    </w:rPr>
  </w:style>
  <w:style w:type="paragraph" w:customStyle="1" w:styleId="StLuciaSection">
    <w:name w:val="StLucia_Section"/>
    <w:link w:val="StLuciaSectionChar"/>
    <w:rsid w:val="00E86F7B"/>
    <w:pPr>
      <w:keepNext/>
      <w:tabs>
        <w:tab w:val="left" w:pos="567"/>
      </w:tabs>
      <w:suppressAutoHyphens/>
      <w:spacing w:before="480"/>
      <w:ind w:left="567" w:hanging="567"/>
      <w:outlineLvl w:val="0"/>
    </w:pPr>
    <w:rPr>
      <w:rFonts w:ascii="Arial" w:hAnsi="Arial"/>
      <w:b/>
      <w:caps/>
      <w:sz w:val="22"/>
      <w:lang w:val="en-GB"/>
    </w:rPr>
  </w:style>
  <w:style w:type="character" w:customStyle="1" w:styleId="StLuciaSectionChar">
    <w:name w:val="StLucia_Section Char"/>
    <w:link w:val="StLuciaSection"/>
    <w:rsid w:val="00E86F7B"/>
    <w:rPr>
      <w:rFonts w:ascii="Arial" w:hAnsi="Arial"/>
      <w:b/>
      <w:caps/>
      <w:sz w:val="22"/>
      <w:lang w:val="en-GB"/>
    </w:rPr>
  </w:style>
  <w:style w:type="character" w:customStyle="1" w:styleId="StLuciaSectionNumber">
    <w:name w:val="StLucia_Section_Number"/>
    <w:rsid w:val="00E86F7B"/>
    <w:rPr>
      <w:szCs w:val="22"/>
    </w:rPr>
  </w:style>
  <w:style w:type="paragraph" w:styleId="NoSpacing">
    <w:name w:val="No Spacing"/>
    <w:uiPriority w:val="1"/>
    <w:qFormat/>
    <w:rsid w:val="00DF4743"/>
    <w:rPr>
      <w:rFonts w:asciiTheme="minorHAnsi" w:eastAsiaTheme="minorHAnsi" w:hAnsiTheme="minorHAnsi" w:cstheme="minorBidi"/>
      <w:sz w:val="22"/>
      <w:szCs w:val="22"/>
      <w:lang w:val="en-029"/>
    </w:rPr>
  </w:style>
  <w:style w:type="character" w:customStyle="1" w:styleId="BodyText2Char">
    <w:name w:val="Body Text 2 Char"/>
    <w:link w:val="BodyText2"/>
    <w:rsid w:val="001404F9"/>
    <w:rPr>
      <w:sz w:val="28"/>
      <w:lang w:val="en-GB"/>
    </w:rPr>
  </w:style>
  <w:style w:type="paragraph" w:customStyle="1" w:styleId="subsection">
    <w:name w:val="subsection"/>
    <w:basedOn w:val="Normal"/>
    <w:rsid w:val="00346319"/>
    <w:pPr>
      <w:spacing w:before="120" w:line="240" w:lineRule="auto"/>
      <w:ind w:firstLine="284"/>
      <w:jc w:val="both"/>
    </w:pPr>
    <w:rPr>
      <w:sz w:val="22"/>
    </w:rPr>
  </w:style>
  <w:style w:type="paragraph" w:customStyle="1" w:styleId="para">
    <w:name w:val="para"/>
    <w:basedOn w:val="Normal"/>
    <w:rsid w:val="00346319"/>
    <w:pPr>
      <w:tabs>
        <w:tab w:val="left" w:pos="567"/>
        <w:tab w:val="left" w:pos="1134"/>
      </w:tabs>
      <w:spacing w:before="120" w:line="240" w:lineRule="auto"/>
      <w:ind w:left="1134" w:hanging="1134"/>
      <w:jc w:val="both"/>
    </w:pPr>
    <w:rPr>
      <w:sz w:val="22"/>
    </w:rPr>
  </w:style>
  <w:style w:type="paragraph" w:styleId="Revision">
    <w:name w:val="Revision"/>
    <w:hidden/>
    <w:uiPriority w:val="99"/>
    <w:semiHidden/>
    <w:rsid w:val="00E94CB4"/>
    <w:rPr>
      <w:sz w:val="28"/>
      <w:lang w:val="en-GB"/>
    </w:rPr>
  </w:style>
  <w:style w:type="table" w:styleId="TableGrid">
    <w:name w:val="Table Grid"/>
    <w:basedOn w:val="TableNormal"/>
    <w:uiPriority w:val="59"/>
    <w:rsid w:val="00F93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3585C"/>
    <w:rPr>
      <w:sz w:val="28"/>
      <w:lang w:val="en-GB"/>
    </w:rPr>
  </w:style>
  <w:style w:type="character" w:customStyle="1" w:styleId="PlainTextChar">
    <w:name w:val="Plain Text Char"/>
    <w:basedOn w:val="DefaultParagraphFont"/>
    <w:link w:val="PlainText"/>
    <w:semiHidden/>
    <w:rsid w:val="0073585C"/>
    <w:rPr>
      <w:rFonts w:ascii="Courier New" w:hAnsi="Courier New"/>
    </w:rPr>
  </w:style>
  <w:style w:type="character" w:customStyle="1" w:styleId="Heading1Char">
    <w:name w:val="Heading 1 Char"/>
    <w:basedOn w:val="DefaultParagraphFont"/>
    <w:link w:val="Heading1"/>
    <w:uiPriority w:val="9"/>
    <w:rsid w:val="009F5F7A"/>
    <w:rPr>
      <w:b/>
      <w:caps/>
      <w:sz w:val="28"/>
      <w:lang w:val="en-GB"/>
    </w:rPr>
  </w:style>
  <w:style w:type="numbering" w:customStyle="1" w:styleId="Style1">
    <w:name w:val="Style1"/>
    <w:uiPriority w:val="99"/>
    <w:rsid w:val="00E84322"/>
    <w:pPr>
      <w:numPr>
        <w:numId w:val="148"/>
      </w:numPr>
    </w:pPr>
  </w:style>
  <w:style w:type="character" w:customStyle="1" w:styleId="HeaderChar">
    <w:name w:val="Header Char"/>
    <w:basedOn w:val="DefaultParagraphFont"/>
    <w:link w:val="Header"/>
    <w:uiPriority w:val="99"/>
    <w:rsid w:val="00457AAB"/>
    <w:rPr>
      <w:sz w:val="28"/>
      <w:lang w:val="en-GB"/>
    </w:rPr>
  </w:style>
  <w:style w:type="paragraph" w:styleId="NormalWeb">
    <w:name w:val="Normal (Web)"/>
    <w:basedOn w:val="Normal"/>
    <w:uiPriority w:val="99"/>
    <w:semiHidden/>
    <w:unhideWhenUsed/>
    <w:rsid w:val="00441A0A"/>
    <w:pPr>
      <w:spacing w:before="100" w:beforeAutospacing="1" w:after="100" w:afterAutospacing="1" w:line="240" w:lineRule="auto"/>
    </w:pPr>
    <w:rPr>
      <w:rFonts w:eastAsiaTheme="minorEastAsia"/>
      <w:sz w:val="24"/>
      <w:szCs w:val="24"/>
      <w:lang w:val="en-US"/>
    </w:rPr>
  </w:style>
  <w:style w:type="character" w:customStyle="1" w:styleId="ListParagraphChar">
    <w:name w:val="List Paragraph Char"/>
    <w:aliases w:val="Cell bullets Char"/>
    <w:basedOn w:val="DefaultParagraphFont"/>
    <w:link w:val="ListParagraph"/>
    <w:uiPriority w:val="34"/>
    <w:rsid w:val="00BB2BFB"/>
    <w:rPr>
      <w:sz w:val="28"/>
      <w:lang w:val="en-GB"/>
    </w:rPr>
  </w:style>
  <w:style w:type="paragraph" w:customStyle="1" w:styleId="TableParagraph">
    <w:name w:val="Table Paragraph"/>
    <w:basedOn w:val="Normal"/>
    <w:uiPriority w:val="1"/>
    <w:qFormat/>
    <w:rsid w:val="00DC557E"/>
    <w:pPr>
      <w:widowControl w:val="0"/>
      <w:autoSpaceDE w:val="0"/>
      <w:autoSpaceDN w:val="0"/>
      <w:spacing w:line="240" w:lineRule="auto"/>
      <w:ind w:left="1543"/>
    </w:pPr>
    <w:rPr>
      <w:rFonts w:ascii="Z@R5944.tmp" w:eastAsia="Z@R5944.tmp" w:hAnsi="Z@R5944.tmp" w:cs="Z@R5944.tmp"/>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UTOPS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1495-AFEE-4557-9045-EB1829E5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UTOPSE~1</Template>
  <TotalTime>0</TotalTime>
  <Pages>152</Pages>
  <Words>34812</Words>
  <Characters>198435</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D R A F T 			ERA 7</vt:lpstr>
    </vt:vector>
  </TitlesOfParts>
  <Company/>
  <LinksUpToDate>false</LinksUpToDate>
  <CharactersWithSpaces>232782</CharactersWithSpaces>
  <SharedDoc>false</SharedDoc>
  <HLinks>
    <vt:vector size="474" baseType="variant">
      <vt:variant>
        <vt:i4>1114153</vt:i4>
      </vt:variant>
      <vt:variant>
        <vt:i4>234</vt:i4>
      </vt:variant>
      <vt:variant>
        <vt:i4>0</vt:i4>
      </vt:variant>
      <vt:variant>
        <vt:i4>5</vt:i4>
      </vt:variant>
      <vt:variant>
        <vt:lpwstr/>
      </vt:variant>
      <vt:variant>
        <vt:lpwstr>_Regulations</vt:lpwstr>
      </vt:variant>
      <vt:variant>
        <vt:i4>2818098</vt:i4>
      </vt:variant>
      <vt:variant>
        <vt:i4>231</vt:i4>
      </vt:variant>
      <vt:variant>
        <vt:i4>0</vt:i4>
      </vt:variant>
      <vt:variant>
        <vt:i4>5</vt:i4>
      </vt:variant>
      <vt:variant>
        <vt:lpwstr/>
      </vt:variant>
      <vt:variant>
        <vt:lpwstr>_PART_XVI</vt:lpwstr>
      </vt:variant>
      <vt:variant>
        <vt:i4>3342356</vt:i4>
      </vt:variant>
      <vt:variant>
        <vt:i4>228</vt:i4>
      </vt:variant>
      <vt:variant>
        <vt:i4>0</vt:i4>
      </vt:variant>
      <vt:variant>
        <vt:i4>5</vt:i4>
      </vt:variant>
      <vt:variant>
        <vt:lpwstr/>
      </vt:variant>
      <vt:variant>
        <vt:lpwstr>_Payment_of_costs</vt:lpwstr>
      </vt:variant>
      <vt:variant>
        <vt:i4>5832788</vt:i4>
      </vt:variant>
      <vt:variant>
        <vt:i4>225</vt:i4>
      </vt:variant>
      <vt:variant>
        <vt:i4>0</vt:i4>
      </vt:variant>
      <vt:variant>
        <vt:i4>5</vt:i4>
      </vt:variant>
      <vt:variant>
        <vt:lpwstr/>
      </vt:variant>
      <vt:variant>
        <vt:lpwstr>_Limitation_period</vt:lpwstr>
      </vt:variant>
      <vt:variant>
        <vt:i4>5111888</vt:i4>
      </vt:variant>
      <vt:variant>
        <vt:i4>222</vt:i4>
      </vt:variant>
      <vt:variant>
        <vt:i4>0</vt:i4>
      </vt:variant>
      <vt:variant>
        <vt:i4>5</vt:i4>
      </vt:variant>
      <vt:variant>
        <vt:lpwstr/>
      </vt:variant>
      <vt:variant>
        <vt:lpwstr>_Administrative_penalty</vt:lpwstr>
      </vt:variant>
      <vt:variant>
        <vt:i4>5308515</vt:i4>
      </vt:variant>
      <vt:variant>
        <vt:i4>219</vt:i4>
      </vt:variant>
      <vt:variant>
        <vt:i4>0</vt:i4>
      </vt:variant>
      <vt:variant>
        <vt:i4>5</vt:i4>
      </vt:variant>
      <vt:variant>
        <vt:lpwstr/>
      </vt:variant>
      <vt:variant>
        <vt:lpwstr>_Orders_of_the</vt:lpwstr>
      </vt:variant>
      <vt:variant>
        <vt:i4>3211291</vt:i4>
      </vt:variant>
      <vt:variant>
        <vt:i4>216</vt:i4>
      </vt:variant>
      <vt:variant>
        <vt:i4>0</vt:i4>
      </vt:variant>
      <vt:variant>
        <vt:i4>5</vt:i4>
      </vt:variant>
      <vt:variant>
        <vt:lpwstr/>
      </vt:variant>
      <vt:variant>
        <vt:lpwstr>_Jurisdiction_of_the</vt:lpwstr>
      </vt:variant>
      <vt:variant>
        <vt:i4>5767270</vt:i4>
      </vt:variant>
      <vt:variant>
        <vt:i4>213</vt:i4>
      </vt:variant>
      <vt:variant>
        <vt:i4>0</vt:i4>
      </vt:variant>
      <vt:variant>
        <vt:i4>5</vt:i4>
      </vt:variant>
      <vt:variant>
        <vt:lpwstr/>
      </vt:variant>
      <vt:variant>
        <vt:lpwstr>_Establishment_of_Disciplinary</vt:lpwstr>
      </vt:variant>
      <vt:variant>
        <vt:i4>393288</vt:i4>
      </vt:variant>
      <vt:variant>
        <vt:i4>210</vt:i4>
      </vt:variant>
      <vt:variant>
        <vt:i4>0</vt:i4>
      </vt:variant>
      <vt:variant>
        <vt:i4>5</vt:i4>
      </vt:variant>
      <vt:variant>
        <vt:lpwstr/>
      </vt:variant>
      <vt:variant>
        <vt:lpwstr>_Power_of_Commission_5</vt:lpwstr>
      </vt:variant>
      <vt:variant>
        <vt:i4>4063244</vt:i4>
      </vt:variant>
      <vt:variant>
        <vt:i4>207</vt:i4>
      </vt:variant>
      <vt:variant>
        <vt:i4>0</vt:i4>
      </vt:variant>
      <vt:variant>
        <vt:i4>5</vt:i4>
      </vt:variant>
      <vt:variant>
        <vt:lpwstr/>
      </vt:variant>
      <vt:variant>
        <vt:lpwstr>_Liability_to_pay</vt:lpwstr>
      </vt:variant>
      <vt:variant>
        <vt:i4>6094924</vt:i4>
      </vt:variant>
      <vt:variant>
        <vt:i4>204</vt:i4>
      </vt:variant>
      <vt:variant>
        <vt:i4>0</vt:i4>
      </vt:variant>
      <vt:variant>
        <vt:i4>5</vt:i4>
      </vt:variant>
      <vt:variant>
        <vt:lpwstr/>
      </vt:variant>
      <vt:variant>
        <vt:lpwstr>_Offences_1</vt:lpwstr>
      </vt:variant>
      <vt:variant>
        <vt:i4>1048624</vt:i4>
      </vt:variant>
      <vt:variant>
        <vt:i4>201</vt:i4>
      </vt:variant>
      <vt:variant>
        <vt:i4>0</vt:i4>
      </vt:variant>
      <vt:variant>
        <vt:i4>5</vt:i4>
      </vt:variant>
      <vt:variant>
        <vt:lpwstr/>
      </vt:variant>
      <vt:variant>
        <vt:lpwstr>_Exemptions_and_modifications</vt:lpwstr>
      </vt:variant>
      <vt:variant>
        <vt:i4>2039881</vt:i4>
      </vt:variant>
      <vt:variant>
        <vt:i4>198</vt:i4>
      </vt:variant>
      <vt:variant>
        <vt:i4>0</vt:i4>
      </vt:variant>
      <vt:variant>
        <vt:i4>5</vt:i4>
      </vt:variant>
      <vt:variant>
        <vt:lpwstr/>
      </vt:variant>
      <vt:variant>
        <vt:lpwstr>_Defences_–_trade</vt:lpwstr>
      </vt:variant>
      <vt:variant>
        <vt:i4>536936516</vt:i4>
      </vt:variant>
      <vt:variant>
        <vt:i4>195</vt:i4>
      </vt:variant>
      <vt:variant>
        <vt:i4>0</vt:i4>
      </vt:variant>
      <vt:variant>
        <vt:i4>5</vt:i4>
      </vt:variant>
      <vt:variant>
        <vt:lpwstr/>
      </vt:variant>
      <vt:variant>
        <vt:lpwstr>_Defence_–_trading</vt:lpwstr>
      </vt:variant>
      <vt:variant>
        <vt:i4>2818057</vt:i4>
      </vt:variant>
      <vt:variant>
        <vt:i4>192</vt:i4>
      </vt:variant>
      <vt:variant>
        <vt:i4>0</vt:i4>
      </vt:variant>
      <vt:variant>
        <vt:i4>5</vt:i4>
      </vt:variant>
      <vt:variant>
        <vt:lpwstr/>
      </vt:variant>
      <vt:variant>
        <vt:lpwstr>_Defence_of_automatic</vt:lpwstr>
      </vt:variant>
      <vt:variant>
        <vt:i4>544276528</vt:i4>
      </vt:variant>
      <vt:variant>
        <vt:i4>189</vt:i4>
      </vt:variant>
      <vt:variant>
        <vt:i4>0</vt:i4>
      </vt:variant>
      <vt:variant>
        <vt:i4>5</vt:i4>
      </vt:variant>
      <vt:variant>
        <vt:lpwstr/>
      </vt:variant>
      <vt:variant>
        <vt:lpwstr>_Defence_–_belief</vt:lpwstr>
      </vt:variant>
      <vt:variant>
        <vt:i4>7274601</vt:i4>
      </vt:variant>
      <vt:variant>
        <vt:i4>186</vt:i4>
      </vt:variant>
      <vt:variant>
        <vt:i4>0</vt:i4>
      </vt:variant>
      <vt:variant>
        <vt:i4>5</vt:i4>
      </vt:variant>
      <vt:variant>
        <vt:lpwstr/>
      </vt:variant>
      <vt:variant>
        <vt:lpwstr>_Front_Running</vt:lpwstr>
      </vt:variant>
      <vt:variant>
        <vt:i4>5308538</vt:i4>
      </vt:variant>
      <vt:variant>
        <vt:i4>183</vt:i4>
      </vt:variant>
      <vt:variant>
        <vt:i4>0</vt:i4>
      </vt:variant>
      <vt:variant>
        <vt:i4>5</vt:i4>
      </vt:variant>
      <vt:variant>
        <vt:lpwstr/>
      </vt:variant>
      <vt:variant>
        <vt:lpwstr>_Prohibition_on_purchasing</vt:lpwstr>
      </vt:variant>
      <vt:variant>
        <vt:i4>4784218</vt:i4>
      </vt:variant>
      <vt:variant>
        <vt:i4>180</vt:i4>
      </vt:variant>
      <vt:variant>
        <vt:i4>0</vt:i4>
      </vt:variant>
      <vt:variant>
        <vt:i4>5</vt:i4>
      </vt:variant>
      <vt:variant>
        <vt:lpwstr/>
      </vt:variant>
      <vt:variant>
        <vt:lpwstr>_Prohibited_representations</vt:lpwstr>
      </vt:variant>
      <vt:variant>
        <vt:i4>6619252</vt:i4>
      </vt:variant>
      <vt:variant>
        <vt:i4>177</vt:i4>
      </vt:variant>
      <vt:variant>
        <vt:i4>0</vt:i4>
      </vt:variant>
      <vt:variant>
        <vt:i4>5</vt:i4>
      </vt:variant>
      <vt:variant>
        <vt:lpwstr/>
      </vt:variant>
      <vt:variant>
        <vt:lpwstr>_Dishonest_Conduct</vt:lpwstr>
      </vt:variant>
      <vt:variant>
        <vt:i4>1507360</vt:i4>
      </vt:variant>
      <vt:variant>
        <vt:i4>174</vt:i4>
      </vt:variant>
      <vt:variant>
        <vt:i4>0</vt:i4>
      </vt:variant>
      <vt:variant>
        <vt:i4>5</vt:i4>
      </vt:variant>
      <vt:variant>
        <vt:lpwstr/>
      </vt:variant>
      <vt:variant>
        <vt:lpwstr>_Inducing_persons_to</vt:lpwstr>
      </vt:variant>
      <vt:variant>
        <vt:i4>3473425</vt:i4>
      </vt:variant>
      <vt:variant>
        <vt:i4>171</vt:i4>
      </vt:variant>
      <vt:variant>
        <vt:i4>0</vt:i4>
      </vt:variant>
      <vt:variant>
        <vt:i4>5</vt:i4>
      </vt:variant>
      <vt:variant>
        <vt:lpwstr/>
      </vt:variant>
      <vt:variant>
        <vt:lpwstr>_False_or_misleading</vt:lpwstr>
      </vt:variant>
      <vt:variant>
        <vt:i4>2818110</vt:i4>
      </vt:variant>
      <vt:variant>
        <vt:i4>168</vt:i4>
      </vt:variant>
      <vt:variant>
        <vt:i4>0</vt:i4>
      </vt:variant>
      <vt:variant>
        <vt:i4>5</vt:i4>
      </vt:variant>
      <vt:variant>
        <vt:lpwstr/>
      </vt:variant>
      <vt:variant>
        <vt:lpwstr>_Fraudulent_transactions</vt:lpwstr>
      </vt:variant>
      <vt:variant>
        <vt:i4>3801105</vt:i4>
      </vt:variant>
      <vt:variant>
        <vt:i4>165</vt:i4>
      </vt:variant>
      <vt:variant>
        <vt:i4>0</vt:i4>
      </vt:variant>
      <vt:variant>
        <vt:i4>5</vt:i4>
      </vt:variant>
      <vt:variant>
        <vt:lpwstr/>
      </vt:variant>
      <vt:variant>
        <vt:lpwstr>_Dissemination_of_information</vt:lpwstr>
      </vt:variant>
      <vt:variant>
        <vt:i4>7274591</vt:i4>
      </vt:variant>
      <vt:variant>
        <vt:i4>162</vt:i4>
      </vt:variant>
      <vt:variant>
        <vt:i4>0</vt:i4>
      </vt:variant>
      <vt:variant>
        <vt:i4>5</vt:i4>
      </vt:variant>
      <vt:variant>
        <vt:lpwstr/>
      </vt:variant>
      <vt:variant>
        <vt:lpwstr>_Misleading_the_Commission</vt:lpwstr>
      </vt:variant>
      <vt:variant>
        <vt:i4>2555911</vt:i4>
      </vt:variant>
      <vt:variant>
        <vt:i4>159</vt:i4>
      </vt:variant>
      <vt:variant>
        <vt:i4>0</vt:i4>
      </vt:variant>
      <vt:variant>
        <vt:i4>5</vt:i4>
      </vt:variant>
      <vt:variant>
        <vt:lpwstr/>
      </vt:variant>
      <vt:variant>
        <vt:lpwstr>_Misleading_or_deceptive</vt:lpwstr>
      </vt:variant>
      <vt:variant>
        <vt:i4>4194308</vt:i4>
      </vt:variant>
      <vt:variant>
        <vt:i4>156</vt:i4>
      </vt:variant>
      <vt:variant>
        <vt:i4>0</vt:i4>
      </vt:variant>
      <vt:variant>
        <vt:i4>5</vt:i4>
      </vt:variant>
      <vt:variant>
        <vt:lpwstr/>
      </vt:variant>
      <vt:variant>
        <vt:lpwstr>_False_trading_and_1</vt:lpwstr>
      </vt:variant>
      <vt:variant>
        <vt:i4>7405659</vt:i4>
      </vt:variant>
      <vt:variant>
        <vt:i4>153</vt:i4>
      </vt:variant>
      <vt:variant>
        <vt:i4>0</vt:i4>
      </vt:variant>
      <vt:variant>
        <vt:i4>5</vt:i4>
      </vt:variant>
      <vt:variant>
        <vt:lpwstr/>
      </vt:variant>
      <vt:variant>
        <vt:lpwstr>_False_trading_and</vt:lpwstr>
      </vt:variant>
      <vt:variant>
        <vt:i4>4063269</vt:i4>
      </vt:variant>
      <vt:variant>
        <vt:i4>150</vt:i4>
      </vt:variant>
      <vt:variant>
        <vt:i4>0</vt:i4>
      </vt:variant>
      <vt:variant>
        <vt:i4>5</vt:i4>
      </vt:variant>
      <vt:variant>
        <vt:lpwstr/>
      </vt:variant>
      <vt:variant>
        <vt:lpwstr>_Market_Manipulation</vt:lpwstr>
      </vt:variant>
      <vt:variant>
        <vt:i4>4194391</vt:i4>
      </vt:variant>
      <vt:variant>
        <vt:i4>147</vt:i4>
      </vt:variant>
      <vt:variant>
        <vt:i4>0</vt:i4>
      </vt:variant>
      <vt:variant>
        <vt:i4>5</vt:i4>
      </vt:variant>
      <vt:variant>
        <vt:lpwstr/>
      </vt:variant>
      <vt:variant>
        <vt:lpwstr>_MARKET_misconduct</vt:lpwstr>
      </vt:variant>
      <vt:variant>
        <vt:i4>6094922</vt:i4>
      </vt:variant>
      <vt:variant>
        <vt:i4>144</vt:i4>
      </vt:variant>
      <vt:variant>
        <vt:i4>0</vt:i4>
      </vt:variant>
      <vt:variant>
        <vt:i4>5</vt:i4>
      </vt:variant>
      <vt:variant>
        <vt:lpwstr/>
      </vt:variant>
      <vt:variant>
        <vt:lpwstr>_PART_X</vt:lpwstr>
      </vt:variant>
      <vt:variant>
        <vt:i4>4456559</vt:i4>
      </vt:variant>
      <vt:variant>
        <vt:i4>141</vt:i4>
      </vt:variant>
      <vt:variant>
        <vt:i4>0</vt:i4>
      </vt:variant>
      <vt:variant>
        <vt:i4>5</vt:i4>
      </vt:variant>
      <vt:variant>
        <vt:lpwstr/>
      </vt:variant>
      <vt:variant>
        <vt:lpwstr>_Compliance_with_prescribed</vt:lpwstr>
      </vt:variant>
      <vt:variant>
        <vt:i4>2490384</vt:i4>
      </vt:variant>
      <vt:variant>
        <vt:i4>138</vt:i4>
      </vt:variant>
      <vt:variant>
        <vt:i4>0</vt:i4>
      </vt:variant>
      <vt:variant>
        <vt:i4>5</vt:i4>
      </vt:variant>
      <vt:variant>
        <vt:lpwstr/>
      </vt:variant>
      <vt:variant>
        <vt:lpwstr>_governance_of_reporting</vt:lpwstr>
      </vt:variant>
      <vt:variant>
        <vt:i4>4325493</vt:i4>
      </vt:variant>
      <vt:variant>
        <vt:i4>135</vt:i4>
      </vt:variant>
      <vt:variant>
        <vt:i4>0</vt:i4>
      </vt:variant>
      <vt:variant>
        <vt:i4>5</vt:i4>
      </vt:variant>
      <vt:variant>
        <vt:lpwstr/>
      </vt:variant>
      <vt:variant>
        <vt:lpwstr>_Ceasing_to_be</vt:lpwstr>
      </vt:variant>
      <vt:variant>
        <vt:i4>131135</vt:i4>
      </vt:variant>
      <vt:variant>
        <vt:i4>132</vt:i4>
      </vt:variant>
      <vt:variant>
        <vt:i4>0</vt:i4>
      </vt:variant>
      <vt:variant>
        <vt:i4>5</vt:i4>
      </vt:variant>
      <vt:variant>
        <vt:lpwstr/>
      </vt:variant>
      <vt:variant>
        <vt:lpwstr>_Offences</vt:lpwstr>
      </vt:variant>
      <vt:variant>
        <vt:i4>6291526</vt:i4>
      </vt:variant>
      <vt:variant>
        <vt:i4>129</vt:i4>
      </vt:variant>
      <vt:variant>
        <vt:i4>0</vt:i4>
      </vt:variant>
      <vt:variant>
        <vt:i4>5</vt:i4>
      </vt:variant>
      <vt:variant>
        <vt:lpwstr/>
      </vt:variant>
      <vt:variant>
        <vt:lpwstr>_Exemptions_for_certain</vt:lpwstr>
      </vt:variant>
      <vt:variant>
        <vt:i4>6684756</vt:i4>
      </vt:variant>
      <vt:variant>
        <vt:i4>126</vt:i4>
      </vt:variant>
      <vt:variant>
        <vt:i4>0</vt:i4>
      </vt:variant>
      <vt:variant>
        <vt:i4>5</vt:i4>
      </vt:variant>
      <vt:variant>
        <vt:lpwstr/>
      </vt:variant>
      <vt:variant>
        <vt:lpwstr>_Proxies_and_proxy</vt:lpwstr>
      </vt:variant>
      <vt:variant>
        <vt:i4>5308517</vt:i4>
      </vt:variant>
      <vt:variant>
        <vt:i4>123</vt:i4>
      </vt:variant>
      <vt:variant>
        <vt:i4>0</vt:i4>
      </vt:variant>
      <vt:variant>
        <vt:i4>5</vt:i4>
      </vt:variant>
      <vt:variant>
        <vt:lpwstr/>
      </vt:variant>
      <vt:variant>
        <vt:lpwstr>_Delivery_of_continuous</vt:lpwstr>
      </vt:variant>
      <vt:variant>
        <vt:i4>5177432</vt:i4>
      </vt:variant>
      <vt:variant>
        <vt:i4>120</vt:i4>
      </vt:variant>
      <vt:variant>
        <vt:i4>0</vt:i4>
      </vt:variant>
      <vt:variant>
        <vt:i4>5</vt:i4>
      </vt:variant>
      <vt:variant>
        <vt:lpwstr/>
      </vt:variant>
      <vt:variant>
        <vt:lpwstr>_Annual_reports</vt:lpwstr>
      </vt:variant>
      <vt:variant>
        <vt:i4>458804</vt:i4>
      </vt:variant>
      <vt:variant>
        <vt:i4>117</vt:i4>
      </vt:variant>
      <vt:variant>
        <vt:i4>0</vt:i4>
      </vt:variant>
      <vt:variant>
        <vt:i4>5</vt:i4>
      </vt:variant>
      <vt:variant>
        <vt:lpwstr/>
      </vt:variant>
      <vt:variant>
        <vt:lpwstr>_Interim_financial_statements</vt:lpwstr>
      </vt:variant>
      <vt:variant>
        <vt:i4>3342355</vt:i4>
      </vt:variant>
      <vt:variant>
        <vt:i4>114</vt:i4>
      </vt:variant>
      <vt:variant>
        <vt:i4>0</vt:i4>
      </vt:variant>
      <vt:variant>
        <vt:i4>5</vt:i4>
      </vt:variant>
      <vt:variant>
        <vt:lpwstr/>
      </vt:variant>
      <vt:variant>
        <vt:lpwstr>_Filing_of_annual</vt:lpwstr>
      </vt:variant>
      <vt:variant>
        <vt:i4>131115</vt:i4>
      </vt:variant>
      <vt:variant>
        <vt:i4>111</vt:i4>
      </vt:variant>
      <vt:variant>
        <vt:i4>0</vt:i4>
      </vt:variant>
      <vt:variant>
        <vt:i4>5</vt:i4>
      </vt:variant>
      <vt:variant>
        <vt:lpwstr/>
      </vt:variant>
      <vt:variant>
        <vt:lpwstr>_Auditors_and_audits</vt:lpwstr>
      </vt:variant>
      <vt:variant>
        <vt:i4>3145743</vt:i4>
      </vt:variant>
      <vt:variant>
        <vt:i4>108</vt:i4>
      </vt:variant>
      <vt:variant>
        <vt:i4>0</vt:i4>
      </vt:variant>
      <vt:variant>
        <vt:i4>5</vt:i4>
      </vt:variant>
      <vt:variant>
        <vt:lpwstr/>
      </vt:variant>
      <vt:variant>
        <vt:lpwstr>_Timely_disclosure_of</vt:lpwstr>
      </vt:variant>
      <vt:variant>
        <vt:i4>2424842</vt:i4>
      </vt:variant>
      <vt:variant>
        <vt:i4>105</vt:i4>
      </vt:variant>
      <vt:variant>
        <vt:i4>0</vt:i4>
      </vt:variant>
      <vt:variant>
        <vt:i4>5</vt:i4>
      </vt:variant>
      <vt:variant>
        <vt:lpwstr/>
      </vt:variant>
      <vt:variant>
        <vt:lpwstr>_Duties_of_directors</vt:lpwstr>
      </vt:variant>
      <vt:variant>
        <vt:i4>7929943</vt:i4>
      </vt:variant>
      <vt:variant>
        <vt:i4>102</vt:i4>
      </vt:variant>
      <vt:variant>
        <vt:i4>0</vt:i4>
      </vt:variant>
      <vt:variant>
        <vt:i4>5</vt:i4>
      </vt:variant>
      <vt:variant>
        <vt:lpwstr/>
      </vt:variant>
      <vt:variant>
        <vt:lpwstr>_Fair_treatment_of</vt:lpwstr>
      </vt:variant>
      <vt:variant>
        <vt:i4>5963881</vt:i4>
      </vt:variant>
      <vt:variant>
        <vt:i4>99</vt:i4>
      </vt:variant>
      <vt:variant>
        <vt:i4>0</vt:i4>
      </vt:variant>
      <vt:variant>
        <vt:i4>5</vt:i4>
      </vt:variant>
      <vt:variant>
        <vt:lpwstr/>
      </vt:variant>
      <vt:variant>
        <vt:lpwstr>_Disclosure_to_the</vt:lpwstr>
      </vt:variant>
      <vt:variant>
        <vt:i4>7602247</vt:i4>
      </vt:variant>
      <vt:variant>
        <vt:i4>96</vt:i4>
      </vt:variant>
      <vt:variant>
        <vt:i4>0</vt:i4>
      </vt:variant>
      <vt:variant>
        <vt:i4>5</vt:i4>
      </vt:variant>
      <vt:variant>
        <vt:lpwstr/>
      </vt:variant>
      <vt:variant>
        <vt:lpwstr>_CONTINUING_OBLIGATIONS_OF</vt:lpwstr>
      </vt:variant>
      <vt:variant>
        <vt:i4>6094933</vt:i4>
      </vt:variant>
      <vt:variant>
        <vt:i4>93</vt:i4>
      </vt:variant>
      <vt:variant>
        <vt:i4>0</vt:i4>
      </vt:variant>
      <vt:variant>
        <vt:i4>5</vt:i4>
      </vt:variant>
      <vt:variant>
        <vt:lpwstr/>
      </vt:variant>
      <vt:variant>
        <vt:lpwstr>_PART_VIIi</vt:lpwstr>
      </vt:variant>
      <vt:variant>
        <vt:i4>4522081</vt:i4>
      </vt:variant>
      <vt:variant>
        <vt:i4>90</vt:i4>
      </vt:variant>
      <vt:variant>
        <vt:i4>0</vt:i4>
      </vt:variant>
      <vt:variant>
        <vt:i4>5</vt:i4>
      </vt:variant>
      <vt:variant>
        <vt:lpwstr/>
      </vt:variant>
      <vt:variant>
        <vt:lpwstr>_Registration_of_securities</vt:lpwstr>
      </vt:variant>
      <vt:variant>
        <vt:i4>7929918</vt:i4>
      </vt:variant>
      <vt:variant>
        <vt:i4>87</vt:i4>
      </vt:variant>
      <vt:variant>
        <vt:i4>0</vt:i4>
      </vt:variant>
      <vt:variant>
        <vt:i4>5</vt:i4>
      </vt:variant>
      <vt:variant>
        <vt:lpwstr/>
      </vt:variant>
      <vt:variant>
        <vt:lpwstr>_Registration_of_reporting_1</vt:lpwstr>
      </vt:variant>
      <vt:variant>
        <vt:i4>4718689</vt:i4>
      </vt:variant>
      <vt:variant>
        <vt:i4>84</vt:i4>
      </vt:variant>
      <vt:variant>
        <vt:i4>0</vt:i4>
      </vt:variant>
      <vt:variant>
        <vt:i4>5</vt:i4>
      </vt:variant>
      <vt:variant>
        <vt:lpwstr/>
      </vt:variant>
      <vt:variant>
        <vt:lpwstr>_REGISTRATION_OF_REPORTING</vt:lpwstr>
      </vt:variant>
      <vt:variant>
        <vt:i4>3407932</vt:i4>
      </vt:variant>
      <vt:variant>
        <vt:i4>81</vt:i4>
      </vt:variant>
      <vt:variant>
        <vt:i4>0</vt:i4>
      </vt:variant>
      <vt:variant>
        <vt:i4>5</vt:i4>
      </vt:variant>
      <vt:variant>
        <vt:lpwstr/>
      </vt:variant>
      <vt:variant>
        <vt:lpwstr>_PART_VII</vt:lpwstr>
      </vt:variant>
      <vt:variant>
        <vt:i4>131127</vt:i4>
      </vt:variant>
      <vt:variant>
        <vt:i4>78</vt:i4>
      </vt:variant>
      <vt:variant>
        <vt:i4>0</vt:i4>
      </vt:variant>
      <vt:variant>
        <vt:i4>5</vt:i4>
      </vt:variant>
      <vt:variant>
        <vt:lpwstr/>
      </vt:variant>
      <vt:variant>
        <vt:lpwstr>_Advertising</vt:lpwstr>
      </vt:variant>
      <vt:variant>
        <vt:i4>2097203</vt:i4>
      </vt:variant>
      <vt:variant>
        <vt:i4>75</vt:i4>
      </vt:variant>
      <vt:variant>
        <vt:i4>0</vt:i4>
      </vt:variant>
      <vt:variant>
        <vt:i4>5</vt:i4>
      </vt:variant>
      <vt:variant>
        <vt:lpwstr/>
      </vt:variant>
      <vt:variant>
        <vt:lpwstr>_Prospectus_Required</vt:lpwstr>
      </vt:variant>
      <vt:variant>
        <vt:i4>4587647</vt:i4>
      </vt:variant>
      <vt:variant>
        <vt:i4>72</vt:i4>
      </vt:variant>
      <vt:variant>
        <vt:i4>0</vt:i4>
      </vt:variant>
      <vt:variant>
        <vt:i4>5</vt:i4>
      </vt:variant>
      <vt:variant>
        <vt:lpwstr/>
      </vt:variant>
      <vt:variant>
        <vt:lpwstr>_DISTRIBUTIONS_OF_CORPORATE</vt:lpwstr>
      </vt:variant>
      <vt:variant>
        <vt:i4>7012437</vt:i4>
      </vt:variant>
      <vt:variant>
        <vt:i4>69</vt:i4>
      </vt:variant>
      <vt:variant>
        <vt:i4>0</vt:i4>
      </vt:variant>
      <vt:variant>
        <vt:i4>5</vt:i4>
      </vt:variant>
      <vt:variant>
        <vt:lpwstr/>
      </vt:variant>
      <vt:variant>
        <vt:lpwstr>_PART_VII_1</vt:lpwstr>
      </vt:variant>
      <vt:variant>
        <vt:i4>1179698</vt:i4>
      </vt:variant>
      <vt:variant>
        <vt:i4>66</vt:i4>
      </vt:variant>
      <vt:variant>
        <vt:i4>0</vt:i4>
      </vt:variant>
      <vt:variant>
        <vt:i4>5</vt:i4>
      </vt:variant>
      <vt:variant>
        <vt:lpwstr/>
      </vt:variant>
      <vt:variant>
        <vt:lpwstr>_Offences_under_this</vt:lpwstr>
      </vt:variant>
      <vt:variant>
        <vt:i4>8257615</vt:i4>
      </vt:variant>
      <vt:variant>
        <vt:i4>63</vt:i4>
      </vt:variant>
      <vt:variant>
        <vt:i4>0</vt:i4>
      </vt:variant>
      <vt:variant>
        <vt:i4>5</vt:i4>
      </vt:variant>
      <vt:variant>
        <vt:lpwstr/>
      </vt:variant>
      <vt:variant>
        <vt:lpwstr>_Revocation_and_suspension</vt:lpwstr>
      </vt:variant>
      <vt:variant>
        <vt:i4>3342359</vt:i4>
      </vt:variant>
      <vt:variant>
        <vt:i4>60</vt:i4>
      </vt:variant>
      <vt:variant>
        <vt:i4>0</vt:i4>
      </vt:variant>
      <vt:variant>
        <vt:i4>5</vt:i4>
      </vt:variant>
      <vt:variant>
        <vt:lpwstr/>
      </vt:variant>
      <vt:variant>
        <vt:lpwstr>_Power_of_Commission</vt:lpwstr>
      </vt:variant>
      <vt:variant>
        <vt:i4>4128776</vt:i4>
      </vt:variant>
      <vt:variant>
        <vt:i4>57</vt:i4>
      </vt:variant>
      <vt:variant>
        <vt:i4>0</vt:i4>
      </vt:variant>
      <vt:variant>
        <vt:i4>5</vt:i4>
      </vt:variant>
      <vt:variant>
        <vt:lpwstr/>
      </vt:variant>
      <vt:variant>
        <vt:lpwstr>_Accreditation_of_representatives</vt:lpwstr>
      </vt:variant>
      <vt:variant>
        <vt:i4>8257622</vt:i4>
      </vt:variant>
      <vt:variant>
        <vt:i4>54</vt:i4>
      </vt:variant>
      <vt:variant>
        <vt:i4>0</vt:i4>
      </vt:variant>
      <vt:variant>
        <vt:i4>5</vt:i4>
      </vt:variant>
      <vt:variant>
        <vt:lpwstr/>
      </vt:variant>
      <vt:variant>
        <vt:lpwstr>_Application_for_representative</vt:lpwstr>
      </vt:variant>
      <vt:variant>
        <vt:i4>2424846</vt:i4>
      </vt:variant>
      <vt:variant>
        <vt:i4>51</vt:i4>
      </vt:variant>
      <vt:variant>
        <vt:i4>0</vt:i4>
      </vt:variant>
      <vt:variant>
        <vt:i4>5</vt:i4>
      </vt:variant>
      <vt:variant>
        <vt:lpwstr/>
      </vt:variant>
      <vt:variant>
        <vt:lpwstr>_Grant_of_representative</vt:lpwstr>
      </vt:variant>
      <vt:variant>
        <vt:i4>2752532</vt:i4>
      </vt:variant>
      <vt:variant>
        <vt:i4>48</vt:i4>
      </vt:variant>
      <vt:variant>
        <vt:i4>0</vt:i4>
      </vt:variant>
      <vt:variant>
        <vt:i4>5</vt:i4>
      </vt:variant>
      <vt:variant>
        <vt:lpwstr/>
      </vt:variant>
      <vt:variant>
        <vt:lpwstr>_Duties_of_Principal</vt:lpwstr>
      </vt:variant>
      <vt:variant>
        <vt:i4>4128794</vt:i4>
      </vt:variant>
      <vt:variant>
        <vt:i4>45</vt:i4>
      </vt:variant>
      <vt:variant>
        <vt:i4>0</vt:i4>
      </vt:variant>
      <vt:variant>
        <vt:i4>5</vt:i4>
      </vt:variant>
      <vt:variant>
        <vt:lpwstr/>
      </vt:variant>
      <vt:variant>
        <vt:lpwstr>_Accreditation_of_Principals</vt:lpwstr>
      </vt:variant>
      <vt:variant>
        <vt:i4>7077952</vt:i4>
      </vt:variant>
      <vt:variant>
        <vt:i4>42</vt:i4>
      </vt:variant>
      <vt:variant>
        <vt:i4>0</vt:i4>
      </vt:variant>
      <vt:variant>
        <vt:i4>5</vt:i4>
      </vt:variant>
      <vt:variant>
        <vt:lpwstr/>
      </vt:variant>
      <vt:variant>
        <vt:lpwstr>_Application_for_principal</vt:lpwstr>
      </vt:variant>
      <vt:variant>
        <vt:i4>5636208</vt:i4>
      </vt:variant>
      <vt:variant>
        <vt:i4>39</vt:i4>
      </vt:variant>
      <vt:variant>
        <vt:i4>0</vt:i4>
      </vt:variant>
      <vt:variant>
        <vt:i4>5</vt:i4>
      </vt:variant>
      <vt:variant>
        <vt:lpwstr/>
      </vt:variant>
      <vt:variant>
        <vt:lpwstr>_Grant_of_principal</vt:lpwstr>
      </vt:variant>
      <vt:variant>
        <vt:i4>2293847</vt:i4>
      </vt:variant>
      <vt:variant>
        <vt:i4>36</vt:i4>
      </vt:variant>
      <vt:variant>
        <vt:i4>0</vt:i4>
      </vt:variant>
      <vt:variant>
        <vt:i4>5</vt:i4>
      </vt:variant>
      <vt:variant>
        <vt:lpwstr/>
      </vt:variant>
      <vt:variant>
        <vt:lpwstr>_Non-Application_of_sections</vt:lpwstr>
      </vt:variant>
      <vt:variant>
        <vt:i4>7471184</vt:i4>
      </vt:variant>
      <vt:variant>
        <vt:i4>33</vt:i4>
      </vt:variant>
      <vt:variant>
        <vt:i4>0</vt:i4>
      </vt:variant>
      <vt:variant>
        <vt:i4>5</vt:i4>
      </vt:variant>
      <vt:variant>
        <vt:lpwstr/>
      </vt:variant>
      <vt:variant>
        <vt:lpwstr>_Application_for_custodian</vt:lpwstr>
      </vt:variant>
      <vt:variant>
        <vt:i4>4587628</vt:i4>
      </vt:variant>
      <vt:variant>
        <vt:i4>30</vt:i4>
      </vt:variant>
      <vt:variant>
        <vt:i4>0</vt:i4>
      </vt:variant>
      <vt:variant>
        <vt:i4>5</vt:i4>
      </vt:variant>
      <vt:variant>
        <vt:lpwstr/>
      </vt:variant>
      <vt:variant>
        <vt:lpwstr>_Grant_of_custodian</vt:lpwstr>
      </vt:variant>
      <vt:variant>
        <vt:i4>7864411</vt:i4>
      </vt:variant>
      <vt:variant>
        <vt:i4>27</vt:i4>
      </vt:variant>
      <vt:variant>
        <vt:i4>0</vt:i4>
      </vt:variant>
      <vt:variant>
        <vt:i4>5</vt:i4>
      </vt:variant>
      <vt:variant>
        <vt:lpwstr/>
      </vt:variant>
      <vt:variant>
        <vt:lpwstr>_Custodians</vt:lpwstr>
      </vt:variant>
      <vt:variant>
        <vt:i4>6619214</vt:i4>
      </vt:variant>
      <vt:variant>
        <vt:i4>24</vt:i4>
      </vt:variant>
      <vt:variant>
        <vt:i4>0</vt:i4>
      </vt:variant>
      <vt:variant>
        <vt:i4>5</vt:i4>
      </vt:variant>
      <vt:variant>
        <vt:lpwstr/>
      </vt:variant>
      <vt:variant>
        <vt:lpwstr>_Application_for_investment</vt:lpwstr>
      </vt:variant>
      <vt:variant>
        <vt:i4>2883605</vt:i4>
      </vt:variant>
      <vt:variant>
        <vt:i4>21</vt:i4>
      </vt:variant>
      <vt:variant>
        <vt:i4>0</vt:i4>
      </vt:variant>
      <vt:variant>
        <vt:i4>5</vt:i4>
      </vt:variant>
      <vt:variant>
        <vt:lpwstr/>
      </vt:variant>
      <vt:variant>
        <vt:lpwstr>_Grant_of_investment</vt:lpwstr>
      </vt:variant>
      <vt:variant>
        <vt:i4>5767253</vt:i4>
      </vt:variant>
      <vt:variant>
        <vt:i4>18</vt:i4>
      </vt:variant>
      <vt:variant>
        <vt:i4>0</vt:i4>
      </vt:variant>
      <vt:variant>
        <vt:i4>5</vt:i4>
      </vt:variant>
      <vt:variant>
        <vt:lpwstr/>
      </vt:variant>
      <vt:variant>
        <vt:lpwstr>_Investment_adviser</vt:lpwstr>
      </vt:variant>
      <vt:variant>
        <vt:i4>3407967</vt:i4>
      </vt:variant>
      <vt:variant>
        <vt:i4>15</vt:i4>
      </vt:variant>
      <vt:variant>
        <vt:i4>0</vt:i4>
      </vt:variant>
      <vt:variant>
        <vt:i4>5</vt:i4>
      </vt:variant>
      <vt:variant>
        <vt:lpwstr/>
      </vt:variant>
      <vt:variant>
        <vt:lpwstr>_Application_for_broker-dealer</vt:lpwstr>
      </vt:variant>
      <vt:variant>
        <vt:i4>2686994</vt:i4>
      </vt:variant>
      <vt:variant>
        <vt:i4>12</vt:i4>
      </vt:variant>
      <vt:variant>
        <vt:i4>0</vt:i4>
      </vt:variant>
      <vt:variant>
        <vt:i4>5</vt:i4>
      </vt:variant>
      <vt:variant>
        <vt:lpwstr/>
      </vt:variant>
      <vt:variant>
        <vt:lpwstr>_Grant_of_broker-</vt:lpwstr>
      </vt:variant>
      <vt:variant>
        <vt:i4>7012364</vt:i4>
      </vt:variant>
      <vt:variant>
        <vt:i4>9</vt:i4>
      </vt:variant>
      <vt:variant>
        <vt:i4>0</vt:i4>
      </vt:variant>
      <vt:variant>
        <vt:i4>5</vt:i4>
      </vt:variant>
      <vt:variant>
        <vt:lpwstr/>
      </vt:variant>
      <vt:variant>
        <vt:lpwstr>_Broker-dealer_or_limited</vt:lpwstr>
      </vt:variant>
      <vt:variant>
        <vt:i4>7405680</vt:i4>
      </vt:variant>
      <vt:variant>
        <vt:i4>6</vt:i4>
      </vt:variant>
      <vt:variant>
        <vt:i4>0</vt:i4>
      </vt:variant>
      <vt:variant>
        <vt:i4>5</vt:i4>
      </vt:variant>
      <vt:variant>
        <vt:lpwstr/>
      </vt:variant>
      <vt:variant>
        <vt:lpwstr>_Licensing_requirement</vt:lpwstr>
      </vt:variant>
      <vt:variant>
        <vt:i4>2162701</vt:i4>
      </vt:variant>
      <vt:variant>
        <vt:i4>3</vt:i4>
      </vt:variant>
      <vt:variant>
        <vt:i4>0</vt:i4>
      </vt:variant>
      <vt:variant>
        <vt:i4>5</vt:i4>
      </vt:variant>
      <vt:variant>
        <vt:lpwstr/>
      </vt:variant>
      <vt:variant>
        <vt:lpwstr>_LICENSING_OF_market</vt:lpwstr>
      </vt:variant>
      <vt:variant>
        <vt:i4>2818083</vt:i4>
      </vt:variant>
      <vt:variant>
        <vt:i4>0</vt:i4>
      </vt:variant>
      <vt:variant>
        <vt:i4>0</vt:i4>
      </vt:variant>
      <vt:variant>
        <vt:i4>5</vt:i4>
      </vt:variant>
      <vt:variant>
        <vt:lpwstr/>
      </vt:variant>
      <vt:variant>
        <vt:lpwstr>_PART_IV</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 			ERA 7</dc:title>
  <dc:subject/>
  <dc:creator>E.R.Astin</dc:creator>
  <cp:keywords/>
  <dc:description/>
  <cp:lastModifiedBy>Legal SKN</cp:lastModifiedBy>
  <cp:revision>2</cp:revision>
  <cp:lastPrinted>2019-11-12T13:07:00Z</cp:lastPrinted>
  <dcterms:created xsi:type="dcterms:W3CDTF">2021-09-29T21:08:00Z</dcterms:created>
  <dcterms:modified xsi:type="dcterms:W3CDTF">2021-09-29T21:08:00Z</dcterms:modified>
</cp:coreProperties>
</file>