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85832" w14:textId="66C194C7" w:rsidR="00A1257C" w:rsidRPr="008B18F1" w:rsidRDefault="00A1257C" w:rsidP="00062737">
      <w:r w:rsidRPr="008B18F1">
        <w:t xml:space="preserve">No.  </w:t>
      </w:r>
      <w:r w:rsidR="00F72678" w:rsidRPr="008B18F1">
        <w:t xml:space="preserve">     </w:t>
      </w:r>
      <w:r w:rsidR="00A311B9">
        <w:t xml:space="preserve">of </w:t>
      </w:r>
      <w:r w:rsidR="002A50D3">
        <w:t>202</w:t>
      </w:r>
      <w:r w:rsidR="00903AAF">
        <w:t>3</w:t>
      </w:r>
      <w:r w:rsidR="00C5523A">
        <w:t>.</w:t>
      </w:r>
      <w:r w:rsidR="00C5523A">
        <w:tab/>
      </w:r>
      <w:r w:rsidR="00903AAF">
        <w:t xml:space="preserve">    </w:t>
      </w:r>
      <w:r w:rsidR="00F850D9">
        <w:t xml:space="preserve"> </w:t>
      </w:r>
      <w:r w:rsidR="00903AAF">
        <w:t xml:space="preserve"> </w:t>
      </w:r>
      <w:r w:rsidR="00F850D9">
        <w:t xml:space="preserve">           </w:t>
      </w:r>
      <w:r w:rsidR="00A3428C">
        <w:t>F</w:t>
      </w:r>
      <w:r w:rsidR="00903AAF">
        <w:t>reedom of Information</w:t>
      </w:r>
      <w:r w:rsidR="000B08CD" w:rsidRPr="008B18F1">
        <w:t xml:space="preserve">      </w:t>
      </w:r>
      <w:r w:rsidR="00903AAF">
        <w:t xml:space="preserve">      </w:t>
      </w:r>
      <w:r w:rsidR="00F850D9">
        <w:t xml:space="preserve"> </w:t>
      </w:r>
      <w:r w:rsidR="00903AAF">
        <w:t xml:space="preserve"> </w:t>
      </w:r>
      <w:r w:rsidR="00F850D9">
        <w:t xml:space="preserve">          </w:t>
      </w:r>
      <w:r w:rsidRPr="008B18F1">
        <w:t xml:space="preserve">Saint Christopher  </w:t>
      </w:r>
    </w:p>
    <w:p w14:paraId="10DC53E7" w14:textId="54826AF1" w:rsidR="00A1257C" w:rsidRPr="008B18F1" w:rsidRDefault="009112E6" w:rsidP="009112E6">
      <w:pPr>
        <w:ind w:left="2160"/>
      </w:pPr>
      <w:r w:rsidRPr="008B18F1">
        <w:t xml:space="preserve">     </w:t>
      </w:r>
      <w:r w:rsidR="00F850D9">
        <w:t xml:space="preserve">            (Amendment) Bill, 2023</w:t>
      </w:r>
      <w:r w:rsidRPr="008B18F1">
        <w:t xml:space="preserve">    </w:t>
      </w:r>
      <w:r w:rsidR="00C5523A">
        <w:tab/>
      </w:r>
      <w:r w:rsidR="00F850D9">
        <w:t xml:space="preserve">        </w:t>
      </w:r>
      <w:r w:rsidR="00F850D9" w:rsidRPr="008B18F1">
        <w:t>and Nevis.</w:t>
      </w:r>
      <w:r w:rsidR="00A3428C">
        <w:tab/>
      </w:r>
      <w:r w:rsidR="00A3428C">
        <w:tab/>
      </w:r>
      <w:r w:rsidR="00A1257C" w:rsidRPr="008B18F1">
        <w:t xml:space="preserve">  </w:t>
      </w:r>
      <w:r w:rsidR="000B08CD" w:rsidRPr="008B18F1">
        <w:t xml:space="preserve"> </w:t>
      </w:r>
      <w:r w:rsidR="0091556A">
        <w:t xml:space="preserve">           </w:t>
      </w:r>
      <w:r w:rsidRPr="008B18F1">
        <w:tab/>
      </w:r>
    </w:p>
    <w:p w14:paraId="6F8B814F" w14:textId="77777777" w:rsidR="00A1257C" w:rsidRPr="008B18F1" w:rsidRDefault="00A1257C">
      <w:pPr>
        <w:jc w:val="center"/>
      </w:pPr>
    </w:p>
    <w:p w14:paraId="55EC9CF9" w14:textId="77777777" w:rsidR="00F72678" w:rsidRPr="008B18F1" w:rsidRDefault="00F72678">
      <w:pPr>
        <w:jc w:val="center"/>
      </w:pPr>
    </w:p>
    <w:p w14:paraId="714EDE3C" w14:textId="77777777" w:rsidR="00A1257C" w:rsidRPr="008B18F1" w:rsidRDefault="00A1257C">
      <w:r w:rsidRPr="008B18F1">
        <w:tab/>
      </w:r>
      <w:r w:rsidRPr="008B18F1">
        <w:tab/>
      </w:r>
      <w:r w:rsidRPr="008B18F1">
        <w:tab/>
      </w:r>
      <w:r w:rsidRPr="008B18F1">
        <w:tab/>
      </w:r>
      <w:r w:rsidRPr="008B18F1">
        <w:tab/>
      </w:r>
      <w:r w:rsidRPr="008B18F1">
        <w:tab/>
      </w:r>
    </w:p>
    <w:p w14:paraId="79B0A592" w14:textId="2AD3DB63" w:rsidR="00A1257C" w:rsidRPr="008B18F1" w:rsidRDefault="00A1257C" w:rsidP="00F850D9">
      <w:pPr>
        <w:jc w:val="center"/>
        <w:rPr>
          <w:b/>
        </w:rPr>
      </w:pPr>
      <w:r w:rsidRPr="008B18F1">
        <w:rPr>
          <w:b/>
        </w:rPr>
        <w:t>SAINT CHRISTOPHER AND NEVIS</w:t>
      </w:r>
    </w:p>
    <w:p w14:paraId="08CCC2F6" w14:textId="77777777" w:rsidR="00A1257C" w:rsidRPr="008B18F1" w:rsidRDefault="00A1257C"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softHyphen/>
      </w:r>
      <w:r w:rsidRPr="008B18F1">
        <w:tab/>
      </w:r>
      <w:r w:rsidRPr="008B18F1">
        <w:tab/>
      </w:r>
      <w:r w:rsidRPr="008B18F1">
        <w:tab/>
      </w:r>
      <w:r w:rsidRPr="008B18F1">
        <w:tab/>
      </w:r>
      <w:r w:rsidRPr="008B18F1">
        <w:tab/>
      </w:r>
    </w:p>
    <w:p w14:paraId="326000A7" w14:textId="77777777" w:rsidR="00A1257C" w:rsidRPr="008B18F1" w:rsidRDefault="000B08CD" w:rsidP="008B18F1">
      <w:pPr>
        <w:jc w:val="center"/>
      </w:pPr>
      <w:r w:rsidRPr="008B18F1">
        <w:t xml:space="preserve">No.         of </w:t>
      </w:r>
      <w:r w:rsidR="00903AAF">
        <w:t>2023</w:t>
      </w:r>
    </w:p>
    <w:p w14:paraId="2805E3BB" w14:textId="77777777" w:rsidR="00A1257C" w:rsidRPr="008B18F1" w:rsidRDefault="00A1257C"/>
    <w:p w14:paraId="04FE4757" w14:textId="77777777" w:rsidR="00A0095F" w:rsidRPr="008B18F1" w:rsidRDefault="00A0095F" w:rsidP="00A0095F">
      <w:r w:rsidRPr="008B18F1">
        <w:rPr>
          <w:b/>
        </w:rPr>
        <w:tab/>
      </w:r>
      <w:r w:rsidR="00A1257C" w:rsidRPr="008B18F1">
        <w:rPr>
          <w:b/>
        </w:rPr>
        <w:t>A</w:t>
      </w:r>
      <w:r w:rsidR="00D90F93">
        <w:rPr>
          <w:b/>
        </w:rPr>
        <w:t xml:space="preserve"> </w:t>
      </w:r>
      <w:r w:rsidR="00A3428C">
        <w:rPr>
          <w:b/>
        </w:rPr>
        <w:t>BILL</w:t>
      </w:r>
      <w:r w:rsidR="00A1257C" w:rsidRPr="008B18F1">
        <w:t xml:space="preserve"> to am</w:t>
      </w:r>
      <w:r w:rsidR="00077EA9" w:rsidRPr="008B18F1">
        <w:t>end t</w:t>
      </w:r>
      <w:r w:rsidR="00A91AB4" w:rsidRPr="008B18F1">
        <w:t xml:space="preserve">he </w:t>
      </w:r>
      <w:r w:rsidR="00A3428C">
        <w:t>Freedom of Information</w:t>
      </w:r>
      <w:r w:rsidR="00C5523A">
        <w:t xml:space="preserve"> Act, </w:t>
      </w:r>
      <w:r w:rsidR="00A3428C">
        <w:t>No. 6 of 2018</w:t>
      </w:r>
      <w:r w:rsidR="00A1257C" w:rsidRPr="008B18F1">
        <w:t>.</w:t>
      </w:r>
    </w:p>
    <w:p w14:paraId="2A03963F" w14:textId="77777777" w:rsidR="00A0095F" w:rsidRPr="008B18F1" w:rsidRDefault="00A0095F" w:rsidP="00A0095F">
      <w:pPr>
        <w:spacing w:before="1"/>
      </w:pPr>
    </w:p>
    <w:p w14:paraId="66A7A6DB" w14:textId="2033A783" w:rsidR="00A0095F" w:rsidRPr="008B18F1" w:rsidRDefault="00A0095F" w:rsidP="008B18F1">
      <w:pPr>
        <w:spacing w:line="247" w:lineRule="auto"/>
        <w:ind w:right="185" w:firstLine="720"/>
        <w:jc w:val="both"/>
      </w:pPr>
      <w:r w:rsidRPr="008B18F1">
        <w:rPr>
          <w:b/>
        </w:rPr>
        <w:t>BE</w:t>
      </w:r>
      <w:r w:rsidRPr="008B18F1">
        <w:rPr>
          <w:b/>
          <w:spacing w:val="4"/>
        </w:rPr>
        <w:t xml:space="preserve"> </w:t>
      </w:r>
      <w:r w:rsidRPr="008B18F1">
        <w:rPr>
          <w:b/>
        </w:rPr>
        <w:t>IT</w:t>
      </w:r>
      <w:r w:rsidRPr="008B18F1">
        <w:rPr>
          <w:b/>
          <w:spacing w:val="6"/>
        </w:rPr>
        <w:t xml:space="preserve"> </w:t>
      </w:r>
      <w:r w:rsidRPr="008B18F1">
        <w:rPr>
          <w:b/>
        </w:rPr>
        <w:t>ENACTED</w:t>
      </w:r>
      <w:r w:rsidRPr="008B18F1">
        <w:rPr>
          <w:b/>
          <w:spacing w:val="24"/>
        </w:rPr>
        <w:t xml:space="preserve"> </w:t>
      </w:r>
      <w:r w:rsidRPr="008B18F1">
        <w:t>by</w:t>
      </w:r>
      <w:r w:rsidRPr="008B18F1">
        <w:rPr>
          <w:spacing w:val="11"/>
        </w:rPr>
        <w:t xml:space="preserve"> </w:t>
      </w:r>
      <w:r w:rsidRPr="008B18F1">
        <w:t>the</w:t>
      </w:r>
      <w:r w:rsidRPr="008B18F1">
        <w:rPr>
          <w:spacing w:val="9"/>
        </w:rPr>
        <w:t xml:space="preserve"> </w:t>
      </w:r>
      <w:r w:rsidR="00C5523A">
        <w:t>King</w:t>
      </w:r>
      <w:r w:rsidR="00DA7F2B">
        <w:t>’</w:t>
      </w:r>
      <w:r w:rsidRPr="008B18F1">
        <w:t>s</w:t>
      </w:r>
      <w:r w:rsidRPr="008B18F1">
        <w:rPr>
          <w:spacing w:val="9"/>
        </w:rPr>
        <w:t xml:space="preserve"> </w:t>
      </w:r>
      <w:r w:rsidRPr="008B18F1">
        <w:t>Most</w:t>
      </w:r>
      <w:r w:rsidRPr="008B18F1">
        <w:rPr>
          <w:spacing w:val="22"/>
        </w:rPr>
        <w:t xml:space="preserve"> </w:t>
      </w:r>
      <w:r w:rsidRPr="008B18F1">
        <w:t>Excellent</w:t>
      </w:r>
      <w:r w:rsidRPr="008B18F1">
        <w:rPr>
          <w:spacing w:val="17"/>
        </w:rPr>
        <w:t xml:space="preserve"> </w:t>
      </w:r>
      <w:r w:rsidRPr="008B18F1">
        <w:t>Majesty,</w:t>
      </w:r>
      <w:r w:rsidRPr="008B18F1">
        <w:rPr>
          <w:spacing w:val="13"/>
        </w:rPr>
        <w:t xml:space="preserve"> </w:t>
      </w:r>
      <w:r w:rsidRPr="008B18F1">
        <w:t>by</w:t>
      </w:r>
      <w:r w:rsidRPr="008B18F1">
        <w:rPr>
          <w:spacing w:val="19"/>
        </w:rPr>
        <w:t xml:space="preserve"> </w:t>
      </w:r>
      <w:r w:rsidRPr="008B18F1">
        <w:t>and</w:t>
      </w:r>
      <w:r w:rsidRPr="008B18F1">
        <w:rPr>
          <w:spacing w:val="6"/>
        </w:rPr>
        <w:t xml:space="preserve"> </w:t>
      </w:r>
      <w:r w:rsidRPr="008B18F1">
        <w:t>with</w:t>
      </w:r>
      <w:r w:rsidRPr="008B18F1">
        <w:rPr>
          <w:spacing w:val="11"/>
        </w:rPr>
        <w:t xml:space="preserve"> </w:t>
      </w:r>
      <w:r w:rsidRPr="008B18F1">
        <w:t>the advice</w:t>
      </w:r>
      <w:r w:rsidRPr="008B18F1">
        <w:rPr>
          <w:spacing w:val="17"/>
        </w:rPr>
        <w:t xml:space="preserve"> </w:t>
      </w:r>
      <w:r w:rsidRPr="008B18F1">
        <w:t>and</w:t>
      </w:r>
      <w:r w:rsidRPr="008B18F1">
        <w:rPr>
          <w:spacing w:val="18"/>
        </w:rPr>
        <w:t xml:space="preserve"> </w:t>
      </w:r>
      <w:r w:rsidRPr="008B18F1">
        <w:t>consent</w:t>
      </w:r>
      <w:r w:rsidRPr="008B18F1">
        <w:rPr>
          <w:spacing w:val="14"/>
        </w:rPr>
        <w:t xml:space="preserve"> </w:t>
      </w:r>
      <w:r w:rsidRPr="008B18F1">
        <w:t>of</w:t>
      </w:r>
      <w:r w:rsidRPr="008B18F1">
        <w:rPr>
          <w:spacing w:val="-3"/>
        </w:rPr>
        <w:t xml:space="preserve"> </w:t>
      </w:r>
      <w:r w:rsidRPr="008B18F1">
        <w:t>the</w:t>
      </w:r>
      <w:r w:rsidRPr="008B18F1">
        <w:rPr>
          <w:spacing w:val="1"/>
        </w:rPr>
        <w:t xml:space="preserve"> </w:t>
      </w:r>
      <w:r w:rsidRPr="008B18F1">
        <w:t>National</w:t>
      </w:r>
      <w:r w:rsidRPr="008B18F1">
        <w:rPr>
          <w:spacing w:val="25"/>
        </w:rPr>
        <w:t xml:space="preserve"> </w:t>
      </w:r>
      <w:r w:rsidRPr="008B18F1">
        <w:t>Assembly</w:t>
      </w:r>
      <w:r w:rsidRPr="008B18F1">
        <w:rPr>
          <w:spacing w:val="26"/>
        </w:rPr>
        <w:t xml:space="preserve"> </w:t>
      </w:r>
      <w:r w:rsidRPr="008B18F1">
        <w:t>of</w:t>
      </w:r>
      <w:r w:rsidRPr="008B18F1">
        <w:rPr>
          <w:spacing w:val="17"/>
        </w:rPr>
        <w:t xml:space="preserve"> </w:t>
      </w:r>
      <w:r w:rsidRPr="008B18F1">
        <w:t>Saint</w:t>
      </w:r>
      <w:r w:rsidRPr="008B18F1">
        <w:rPr>
          <w:spacing w:val="15"/>
        </w:rPr>
        <w:t xml:space="preserve"> </w:t>
      </w:r>
      <w:r w:rsidRPr="008B18F1">
        <w:t>Christopher</w:t>
      </w:r>
      <w:r w:rsidRPr="008B18F1">
        <w:rPr>
          <w:spacing w:val="29"/>
        </w:rPr>
        <w:t xml:space="preserve"> </w:t>
      </w:r>
      <w:r w:rsidRPr="008B18F1">
        <w:t>and</w:t>
      </w:r>
      <w:r w:rsidRPr="008B18F1">
        <w:rPr>
          <w:spacing w:val="10"/>
        </w:rPr>
        <w:t xml:space="preserve"> </w:t>
      </w:r>
      <w:r w:rsidRPr="008B18F1">
        <w:t>Nevis,</w:t>
      </w:r>
      <w:r w:rsidRPr="008B18F1">
        <w:rPr>
          <w:spacing w:val="29"/>
        </w:rPr>
        <w:t xml:space="preserve"> </w:t>
      </w:r>
      <w:r w:rsidRPr="008B18F1">
        <w:t>and</w:t>
      </w:r>
      <w:r w:rsidRPr="008B18F1">
        <w:rPr>
          <w:spacing w:val="10"/>
        </w:rPr>
        <w:t xml:space="preserve"> </w:t>
      </w:r>
      <w:r w:rsidRPr="008B18F1">
        <w:t>by</w:t>
      </w:r>
      <w:r w:rsidRPr="008B18F1">
        <w:rPr>
          <w:w w:val="98"/>
        </w:rPr>
        <w:t xml:space="preserve"> </w:t>
      </w:r>
      <w:r w:rsidRPr="008B18F1">
        <w:t>the</w:t>
      </w:r>
      <w:r w:rsidRPr="008B18F1">
        <w:rPr>
          <w:spacing w:val="6"/>
        </w:rPr>
        <w:t xml:space="preserve"> </w:t>
      </w:r>
      <w:r w:rsidRPr="008B18F1">
        <w:t>authority</w:t>
      </w:r>
      <w:r w:rsidRPr="008B18F1">
        <w:rPr>
          <w:spacing w:val="15"/>
        </w:rPr>
        <w:t xml:space="preserve"> </w:t>
      </w:r>
      <w:r w:rsidRPr="008B18F1">
        <w:t>of</w:t>
      </w:r>
      <w:r w:rsidRPr="008B18F1">
        <w:rPr>
          <w:spacing w:val="-6"/>
        </w:rPr>
        <w:t xml:space="preserve"> </w:t>
      </w:r>
      <w:r w:rsidRPr="008B18F1">
        <w:t>the</w:t>
      </w:r>
      <w:r w:rsidRPr="008B18F1">
        <w:rPr>
          <w:spacing w:val="7"/>
        </w:rPr>
        <w:t xml:space="preserve"> </w:t>
      </w:r>
      <w:r w:rsidRPr="008B18F1">
        <w:t>same</w:t>
      </w:r>
      <w:r w:rsidRPr="008B18F1">
        <w:rPr>
          <w:spacing w:val="3"/>
        </w:rPr>
        <w:t xml:space="preserve"> </w:t>
      </w:r>
      <w:r w:rsidRPr="008B18F1">
        <w:t>as</w:t>
      </w:r>
      <w:r w:rsidRPr="008B18F1">
        <w:rPr>
          <w:spacing w:val="-5"/>
        </w:rPr>
        <w:t xml:space="preserve"> </w:t>
      </w:r>
      <w:r w:rsidRPr="008B18F1">
        <w:t>follows:</w:t>
      </w:r>
    </w:p>
    <w:p w14:paraId="48B913B2" w14:textId="77777777" w:rsidR="00A0095F" w:rsidRPr="008B18F1" w:rsidRDefault="00A0095F" w:rsidP="00A0095F">
      <w:pPr>
        <w:spacing w:before="10"/>
      </w:pPr>
    </w:p>
    <w:p w14:paraId="7F358254" w14:textId="77777777" w:rsidR="00A0095F" w:rsidRPr="008B18F1" w:rsidRDefault="00A0095F" w:rsidP="00A0095F">
      <w:pPr>
        <w:pStyle w:val="Heading1"/>
        <w:numPr>
          <w:ilvl w:val="0"/>
          <w:numId w:val="19"/>
        </w:numPr>
        <w:tabs>
          <w:tab w:val="left" w:pos="360"/>
        </w:tabs>
        <w:ind w:left="360"/>
        <w:rPr>
          <w:b w:val="0"/>
          <w:bCs w:val="0"/>
        </w:rPr>
      </w:pPr>
      <w:r w:rsidRPr="008B18F1">
        <w:rPr>
          <w:w w:val="95"/>
        </w:rPr>
        <w:t>Short</w:t>
      </w:r>
      <w:r w:rsidR="00C5523A">
        <w:rPr>
          <w:spacing w:val="3"/>
          <w:w w:val="95"/>
        </w:rPr>
        <w:t xml:space="preserve"> </w:t>
      </w:r>
      <w:r w:rsidRPr="008B18F1">
        <w:t>title.</w:t>
      </w:r>
    </w:p>
    <w:p w14:paraId="42D5DB95" w14:textId="77777777" w:rsidR="00A0095F" w:rsidRPr="008B18F1" w:rsidRDefault="00A0095F" w:rsidP="00A0095F">
      <w:r w:rsidRPr="008B18F1">
        <w:t>This</w:t>
      </w:r>
      <w:r w:rsidRPr="008B18F1">
        <w:rPr>
          <w:spacing w:val="20"/>
        </w:rPr>
        <w:t xml:space="preserve"> </w:t>
      </w:r>
      <w:r w:rsidRPr="008B18F1">
        <w:t>Act</w:t>
      </w:r>
      <w:r w:rsidRPr="008B18F1">
        <w:rPr>
          <w:spacing w:val="39"/>
        </w:rPr>
        <w:t xml:space="preserve"> </w:t>
      </w:r>
      <w:r w:rsidRPr="008B18F1">
        <w:t>may</w:t>
      </w:r>
      <w:r w:rsidRPr="008B18F1">
        <w:rPr>
          <w:spacing w:val="41"/>
        </w:rPr>
        <w:t xml:space="preserve"> </w:t>
      </w:r>
      <w:r w:rsidRPr="008B18F1">
        <w:t>be</w:t>
      </w:r>
      <w:r w:rsidRPr="008B18F1">
        <w:rPr>
          <w:spacing w:val="37"/>
        </w:rPr>
        <w:t xml:space="preserve"> </w:t>
      </w:r>
      <w:r w:rsidRPr="008B18F1">
        <w:t>cited</w:t>
      </w:r>
      <w:r w:rsidRPr="008B18F1">
        <w:rPr>
          <w:spacing w:val="39"/>
        </w:rPr>
        <w:t xml:space="preserve"> </w:t>
      </w:r>
      <w:r w:rsidRPr="008B18F1">
        <w:t>as</w:t>
      </w:r>
      <w:r w:rsidRPr="008B18F1">
        <w:rPr>
          <w:spacing w:val="23"/>
        </w:rPr>
        <w:t xml:space="preserve"> </w:t>
      </w:r>
      <w:r w:rsidR="00C5523A">
        <w:t xml:space="preserve">the </w:t>
      </w:r>
      <w:r w:rsidR="007E610C">
        <w:t>Freedom of Information</w:t>
      </w:r>
      <w:r w:rsidR="006941FB">
        <w:t xml:space="preserve"> (Amendme</w:t>
      </w:r>
      <w:r w:rsidR="00C5523A">
        <w:t>nt) Act, 202</w:t>
      </w:r>
      <w:r w:rsidR="00C9530E">
        <w:t>3</w:t>
      </w:r>
      <w:r w:rsidRPr="008B18F1">
        <w:t>.</w:t>
      </w:r>
    </w:p>
    <w:p w14:paraId="2155C1C4" w14:textId="77777777" w:rsidR="00A0095F" w:rsidRPr="008B18F1" w:rsidRDefault="00A0095F" w:rsidP="00A0095F"/>
    <w:p w14:paraId="71F73F7C" w14:textId="77777777" w:rsidR="00A0095F" w:rsidRPr="008B18F1" w:rsidRDefault="00A0095F" w:rsidP="00A0095F">
      <w:pPr>
        <w:numPr>
          <w:ilvl w:val="0"/>
          <w:numId w:val="17"/>
        </w:numPr>
        <w:ind w:left="360" w:hanging="360"/>
        <w:rPr>
          <w:b/>
          <w:bCs/>
        </w:rPr>
      </w:pPr>
      <w:r w:rsidRPr="008B18F1">
        <w:rPr>
          <w:b/>
        </w:rPr>
        <w:t>Interpretation.</w:t>
      </w:r>
    </w:p>
    <w:p w14:paraId="354B7C99" w14:textId="77777777" w:rsidR="00A0095F" w:rsidRPr="008B18F1" w:rsidRDefault="00A0095F" w:rsidP="008B18F1">
      <w:pPr>
        <w:widowControl w:val="0"/>
        <w:tabs>
          <w:tab w:val="left" w:pos="1599"/>
        </w:tabs>
        <w:spacing w:before="129"/>
      </w:pPr>
      <w:r w:rsidRPr="008B18F1">
        <w:rPr>
          <w:w w:val="105"/>
        </w:rPr>
        <w:t>In</w:t>
      </w:r>
      <w:r w:rsidRPr="008B18F1">
        <w:rPr>
          <w:spacing w:val="-16"/>
          <w:w w:val="105"/>
        </w:rPr>
        <w:t xml:space="preserve"> </w:t>
      </w:r>
      <w:r w:rsidRPr="008B18F1">
        <w:rPr>
          <w:w w:val="105"/>
        </w:rPr>
        <w:t>this</w:t>
      </w:r>
      <w:r w:rsidRPr="008B18F1">
        <w:rPr>
          <w:spacing w:val="-10"/>
          <w:w w:val="105"/>
        </w:rPr>
        <w:t xml:space="preserve"> </w:t>
      </w:r>
      <w:r w:rsidRPr="008B18F1">
        <w:rPr>
          <w:w w:val="105"/>
        </w:rPr>
        <w:t>Act,</w:t>
      </w:r>
      <w:r w:rsidRPr="008B18F1">
        <w:rPr>
          <w:spacing w:val="-18"/>
          <w:w w:val="105"/>
        </w:rPr>
        <w:t xml:space="preserve"> </w:t>
      </w:r>
      <w:r w:rsidRPr="008B18F1">
        <w:rPr>
          <w:w w:val="105"/>
        </w:rPr>
        <w:t>unless</w:t>
      </w:r>
      <w:r w:rsidRPr="008B18F1">
        <w:rPr>
          <w:spacing w:val="-9"/>
          <w:w w:val="105"/>
        </w:rPr>
        <w:t xml:space="preserve"> </w:t>
      </w:r>
      <w:r w:rsidRPr="008B18F1">
        <w:rPr>
          <w:w w:val="105"/>
        </w:rPr>
        <w:t>the</w:t>
      </w:r>
      <w:r w:rsidRPr="008B18F1">
        <w:rPr>
          <w:spacing w:val="-9"/>
          <w:w w:val="105"/>
        </w:rPr>
        <w:t xml:space="preserve"> </w:t>
      </w:r>
      <w:r w:rsidRPr="008B18F1">
        <w:rPr>
          <w:w w:val="105"/>
        </w:rPr>
        <w:t>context</w:t>
      </w:r>
      <w:r w:rsidRPr="008B18F1">
        <w:rPr>
          <w:spacing w:val="3"/>
          <w:w w:val="105"/>
        </w:rPr>
        <w:t xml:space="preserve"> </w:t>
      </w:r>
      <w:r w:rsidRPr="008B18F1">
        <w:rPr>
          <w:w w:val="105"/>
        </w:rPr>
        <w:t>otherwise</w:t>
      </w:r>
      <w:r w:rsidRPr="008B18F1">
        <w:rPr>
          <w:spacing w:val="-13"/>
          <w:w w:val="105"/>
        </w:rPr>
        <w:t xml:space="preserve"> </w:t>
      </w:r>
      <w:r w:rsidRPr="008B18F1">
        <w:rPr>
          <w:w w:val="105"/>
        </w:rPr>
        <w:t>requires,</w:t>
      </w:r>
    </w:p>
    <w:p w14:paraId="2BF7B97F" w14:textId="68541827" w:rsidR="00A0095F" w:rsidRDefault="00DA7F2B" w:rsidP="008B18F1">
      <w:pPr>
        <w:spacing w:before="131" w:line="251" w:lineRule="auto"/>
        <w:ind w:right="201"/>
        <w:jc w:val="both"/>
      </w:pPr>
      <w:r>
        <w:rPr>
          <w:spacing w:val="-21"/>
          <w:w w:val="105"/>
        </w:rPr>
        <w:t>“</w:t>
      </w:r>
      <w:r w:rsidR="00441D11">
        <w:rPr>
          <w:w w:val="105"/>
        </w:rPr>
        <w:t>Act</w:t>
      </w:r>
      <w:r>
        <w:rPr>
          <w:w w:val="105"/>
        </w:rPr>
        <w:t>”</w:t>
      </w:r>
      <w:r w:rsidR="00A0095F" w:rsidRPr="008B18F1">
        <w:rPr>
          <w:spacing w:val="-18"/>
          <w:w w:val="105"/>
        </w:rPr>
        <w:t xml:space="preserve"> </w:t>
      </w:r>
      <w:r w:rsidR="00A0095F" w:rsidRPr="008B18F1">
        <w:rPr>
          <w:w w:val="105"/>
        </w:rPr>
        <w:t>means</w:t>
      </w:r>
      <w:r w:rsidR="00A0095F" w:rsidRPr="008B18F1">
        <w:rPr>
          <w:spacing w:val="-8"/>
          <w:w w:val="105"/>
        </w:rPr>
        <w:t xml:space="preserve"> </w:t>
      </w:r>
      <w:r w:rsidR="00A0095F" w:rsidRPr="008B18F1">
        <w:rPr>
          <w:w w:val="105"/>
        </w:rPr>
        <w:t>the</w:t>
      </w:r>
      <w:r w:rsidR="00A0095F" w:rsidRPr="008B18F1">
        <w:rPr>
          <w:spacing w:val="-5"/>
          <w:w w:val="105"/>
        </w:rPr>
        <w:t xml:space="preserve"> </w:t>
      </w:r>
      <w:r w:rsidR="007E610C">
        <w:t>Freedom of Information Act, No. 6 of 2018</w:t>
      </w:r>
      <w:r w:rsidR="002D5CED" w:rsidRPr="008B18F1">
        <w:t>.</w:t>
      </w:r>
    </w:p>
    <w:p w14:paraId="34FF7CB1" w14:textId="5D65D0A3" w:rsidR="00AB7D88" w:rsidRDefault="00AB7D88" w:rsidP="008B18F1">
      <w:pPr>
        <w:spacing w:before="131" w:line="251" w:lineRule="auto"/>
        <w:ind w:right="201"/>
        <w:jc w:val="both"/>
      </w:pPr>
    </w:p>
    <w:p w14:paraId="1196D1D3" w14:textId="3DC58BD1" w:rsidR="00A7200C" w:rsidRPr="008B18F1" w:rsidRDefault="00A7200C" w:rsidP="00A7200C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 xml:space="preserve">Amendment of section </w:t>
      </w:r>
      <w:r w:rsidR="00027813">
        <w:rPr>
          <w:b/>
        </w:rPr>
        <w:t>2</w:t>
      </w:r>
      <w:r w:rsidRPr="008B18F1">
        <w:rPr>
          <w:b/>
        </w:rPr>
        <w:t>.</w:t>
      </w:r>
    </w:p>
    <w:p w14:paraId="0853470B" w14:textId="10D44B0D" w:rsidR="00930CC4" w:rsidRDefault="00A7200C" w:rsidP="00A7200C">
      <w:pPr>
        <w:spacing w:before="131" w:line="251" w:lineRule="auto"/>
        <w:ind w:right="201"/>
        <w:jc w:val="both"/>
      </w:pPr>
      <w:r>
        <w:t>The Act is amended in section 9</w:t>
      </w:r>
      <w:r w:rsidR="00930CC4">
        <w:t>—</w:t>
      </w:r>
    </w:p>
    <w:p w14:paraId="62144601" w14:textId="01FA8221" w:rsidR="00930CC4" w:rsidRDefault="00930CC4" w:rsidP="00ED7AD1">
      <w:pPr>
        <w:spacing w:before="131" w:line="251" w:lineRule="auto"/>
        <w:ind w:right="201"/>
        <w:jc w:val="both"/>
      </w:pPr>
      <w:r>
        <w:t xml:space="preserve">(a) </w:t>
      </w:r>
      <w:r w:rsidR="00ED7AD1">
        <w:t>by adding the following definition—</w:t>
      </w:r>
    </w:p>
    <w:p w14:paraId="26E61174" w14:textId="01C0F218" w:rsidR="00ED7AD1" w:rsidRDefault="00A7200C" w:rsidP="00ED7AD1">
      <w:pPr>
        <w:spacing w:before="131" w:line="251" w:lineRule="auto"/>
        <w:ind w:right="201"/>
        <w:jc w:val="both"/>
      </w:pPr>
      <w:r>
        <w:t>“</w:t>
      </w:r>
      <w:r w:rsidR="0029028F">
        <w:t xml:space="preserve">a </w:t>
      </w:r>
      <w:r w:rsidR="00ED7AD1">
        <w:t>request for information</w:t>
      </w:r>
      <w:r>
        <w:t>”</w:t>
      </w:r>
      <w:r w:rsidR="00ED7AD1">
        <w:t xml:space="preserve"> means a request made pursuant to section 9.</w:t>
      </w:r>
    </w:p>
    <w:p w14:paraId="620CC5EF" w14:textId="02BEA888" w:rsidR="004A230C" w:rsidRDefault="004A230C" w:rsidP="004A230C">
      <w:pPr>
        <w:spacing w:before="131" w:line="251" w:lineRule="auto"/>
        <w:ind w:right="201"/>
        <w:jc w:val="both"/>
      </w:pPr>
      <w:r>
        <w:t>(b) by replacing the definition of “information” with the following—</w:t>
      </w:r>
    </w:p>
    <w:p w14:paraId="1F124F86" w14:textId="2767C7E7" w:rsidR="004A230C" w:rsidRDefault="00E86D83" w:rsidP="004A230C">
      <w:pPr>
        <w:spacing w:before="131" w:line="251" w:lineRule="auto"/>
        <w:ind w:right="201"/>
        <w:jc w:val="both"/>
      </w:pPr>
      <w:r>
        <w:t xml:space="preserve">“information officer” </w:t>
      </w:r>
      <w:r w:rsidRPr="00E86D83">
        <w:t>means a person appointed</w:t>
      </w:r>
      <w:r>
        <w:t xml:space="preserve"> or assigned to serve</w:t>
      </w:r>
      <w:r w:rsidRPr="00E86D83">
        <w:t xml:space="preserve"> as an information officer pursuant to section 17(1)</w:t>
      </w:r>
      <w:r w:rsidR="004A230C" w:rsidRPr="004C1537">
        <w:t>.</w:t>
      </w:r>
    </w:p>
    <w:p w14:paraId="1EC8FC9F" w14:textId="2DEB8461" w:rsidR="00930CC4" w:rsidRDefault="00930CC4" w:rsidP="00930CC4">
      <w:pPr>
        <w:spacing w:before="131" w:line="251" w:lineRule="auto"/>
        <w:ind w:right="201"/>
        <w:jc w:val="both"/>
      </w:pPr>
      <w:r>
        <w:t>(</w:t>
      </w:r>
      <w:r w:rsidR="004A230C">
        <w:t>c</w:t>
      </w:r>
      <w:r>
        <w:t xml:space="preserve">) by </w:t>
      </w:r>
      <w:r w:rsidR="00C60634">
        <w:t>replacing the definition of “vexatious” with</w:t>
      </w:r>
      <w:r>
        <w:t xml:space="preserve"> the following—</w:t>
      </w:r>
    </w:p>
    <w:p w14:paraId="1F9018CE" w14:textId="696BAC17" w:rsidR="00930CC4" w:rsidRDefault="00930CC4" w:rsidP="00930CC4">
      <w:pPr>
        <w:spacing w:before="131" w:line="251" w:lineRule="auto"/>
        <w:ind w:right="201"/>
        <w:jc w:val="both"/>
      </w:pPr>
      <w:r>
        <w:t>“</w:t>
      </w:r>
      <w:r w:rsidR="004C1537">
        <w:t>vexatious</w:t>
      </w:r>
      <w:r>
        <w:t>”</w:t>
      </w:r>
      <w:r w:rsidR="004C1537" w:rsidRPr="004C1537">
        <w:t xml:space="preserve">, in relation to a request for information, refers to a request which is </w:t>
      </w:r>
      <w:r w:rsidR="004C1537">
        <w:t xml:space="preserve">manifestly </w:t>
      </w:r>
      <w:r w:rsidR="004C1537" w:rsidRPr="004C1537">
        <w:t xml:space="preserve">unreasonable and </w:t>
      </w:r>
      <w:r w:rsidR="00C60634">
        <w:t xml:space="preserve">obviously </w:t>
      </w:r>
      <w:r w:rsidR="004C1537" w:rsidRPr="004C1537">
        <w:t>made mainly to cause frustration or annoyance.</w:t>
      </w:r>
    </w:p>
    <w:p w14:paraId="62B5CDBD" w14:textId="77777777" w:rsidR="00AF63A2" w:rsidRDefault="00AF63A2" w:rsidP="00930CC4">
      <w:pPr>
        <w:spacing w:before="131" w:line="251" w:lineRule="auto"/>
        <w:ind w:right="201"/>
        <w:jc w:val="both"/>
      </w:pPr>
    </w:p>
    <w:p w14:paraId="50D7FFC3" w14:textId="4304420A" w:rsidR="00AF63A2" w:rsidRPr="008B18F1" w:rsidRDefault="00AF63A2" w:rsidP="00AF63A2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7</w:t>
      </w:r>
      <w:r w:rsidRPr="008B18F1">
        <w:rPr>
          <w:b/>
        </w:rPr>
        <w:t>.</w:t>
      </w:r>
    </w:p>
    <w:p w14:paraId="097BB216" w14:textId="1C8A8DA4" w:rsidR="00AF63A2" w:rsidRDefault="00AF63A2" w:rsidP="00AF63A2">
      <w:pPr>
        <w:spacing w:before="131" w:line="251" w:lineRule="auto"/>
        <w:ind w:right="201"/>
        <w:jc w:val="both"/>
      </w:pPr>
      <w:r>
        <w:t>The Act is amended in section 7 by replacing the phrase “anybody” in section 7(1) with the phrase “</w:t>
      </w:r>
      <w:proofErr w:type="spellStart"/>
      <w:r>
        <w:t>any body</w:t>
      </w:r>
      <w:proofErr w:type="spellEnd"/>
      <w:r>
        <w:t>”.</w:t>
      </w:r>
    </w:p>
    <w:p w14:paraId="4C791EAD" w14:textId="77777777" w:rsidR="006F4E84" w:rsidRDefault="006F4E84" w:rsidP="008B18F1">
      <w:pPr>
        <w:spacing w:before="131" w:line="251" w:lineRule="auto"/>
        <w:ind w:right="201"/>
        <w:jc w:val="both"/>
      </w:pPr>
    </w:p>
    <w:p w14:paraId="7C6AFEE9" w14:textId="4DBACE45" w:rsidR="006F4E84" w:rsidRPr="008B18F1" w:rsidRDefault="00EE3A23" w:rsidP="006F4E84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 xml:space="preserve">Amendment of section </w:t>
      </w:r>
      <w:r w:rsidR="00F27B18">
        <w:rPr>
          <w:b/>
        </w:rPr>
        <w:t>9</w:t>
      </w:r>
      <w:r w:rsidR="006F4E84" w:rsidRPr="008B18F1">
        <w:rPr>
          <w:b/>
        </w:rPr>
        <w:t>.</w:t>
      </w:r>
    </w:p>
    <w:p w14:paraId="76D59380" w14:textId="6268A8CB" w:rsidR="00C751EC" w:rsidRDefault="008C5F56" w:rsidP="00F27B18">
      <w:pPr>
        <w:spacing w:before="131" w:line="251" w:lineRule="auto"/>
        <w:ind w:right="201"/>
        <w:jc w:val="both"/>
      </w:pPr>
      <w:r>
        <w:t xml:space="preserve">The Act is amended in section </w:t>
      </w:r>
      <w:r w:rsidR="00F27B18">
        <w:t>9</w:t>
      </w:r>
      <w:r w:rsidR="00C751EC">
        <w:t>—</w:t>
      </w:r>
    </w:p>
    <w:p w14:paraId="29D361DF" w14:textId="7E6F9CA3" w:rsidR="00C751EC" w:rsidRDefault="00C751EC" w:rsidP="00C751EC">
      <w:pPr>
        <w:spacing w:before="131" w:line="251" w:lineRule="auto"/>
        <w:ind w:right="201"/>
        <w:jc w:val="both"/>
      </w:pPr>
      <w:r>
        <w:t>(a) by replacing the phrase “</w:t>
      </w:r>
      <w:r w:rsidR="00690D5D" w:rsidRPr="00690D5D">
        <w:t>Where a request for information made pursuant to section 5(1) does not comply with the provisions of subsection (1)</w:t>
      </w:r>
      <w:r>
        <w:t>” in section 9(2) with the phrase “</w:t>
      </w:r>
      <w:r w:rsidR="00690D5D" w:rsidRPr="00690D5D">
        <w:t>Where a request for information does not comply with the provisions of subsection (1)</w:t>
      </w:r>
      <w:r>
        <w:t>”.</w:t>
      </w:r>
    </w:p>
    <w:p w14:paraId="1D1B2AB0" w14:textId="4C736AA5" w:rsidR="00706475" w:rsidRDefault="00706475" w:rsidP="00706475">
      <w:pPr>
        <w:spacing w:before="131" w:line="251" w:lineRule="auto"/>
        <w:ind w:right="201"/>
        <w:jc w:val="both"/>
      </w:pPr>
      <w:r>
        <w:t xml:space="preserve">(b) by </w:t>
      </w:r>
      <w:r w:rsidR="00886E8B">
        <w:t>removing</w:t>
      </w:r>
      <w:r>
        <w:t xml:space="preserve"> the phrase “pursuant to section 5(1)” in section 9(3).</w:t>
      </w:r>
    </w:p>
    <w:p w14:paraId="459140C2" w14:textId="11668167" w:rsidR="006F4E84" w:rsidRDefault="00C751EC" w:rsidP="00F27B18">
      <w:pPr>
        <w:spacing w:before="131" w:line="251" w:lineRule="auto"/>
        <w:ind w:right="201"/>
        <w:jc w:val="both"/>
      </w:pPr>
      <w:r>
        <w:t>(</w:t>
      </w:r>
      <w:r w:rsidR="00AD0012">
        <w:t>c</w:t>
      </w:r>
      <w:r>
        <w:t>)</w:t>
      </w:r>
      <w:r w:rsidR="008C5F56">
        <w:t xml:space="preserve"> by </w:t>
      </w:r>
      <w:r w:rsidR="00886E8B">
        <w:t>removing</w:t>
      </w:r>
      <w:r w:rsidR="008C5F56">
        <w:t xml:space="preserve"> </w:t>
      </w:r>
      <w:r w:rsidR="00F27B18">
        <w:t xml:space="preserve">the phrase “pursuant to section 5(2)” in </w:t>
      </w:r>
      <w:r w:rsidR="008C5F56">
        <w:t xml:space="preserve">section </w:t>
      </w:r>
      <w:r w:rsidR="00F27B18">
        <w:t>9(4).</w:t>
      </w:r>
    </w:p>
    <w:p w14:paraId="52E2524A" w14:textId="175C73AA" w:rsidR="00974169" w:rsidRDefault="00974169" w:rsidP="00F27B18">
      <w:pPr>
        <w:spacing w:before="131" w:line="251" w:lineRule="auto"/>
        <w:ind w:right="201"/>
        <w:jc w:val="both"/>
      </w:pPr>
    </w:p>
    <w:p w14:paraId="77CA1CDF" w14:textId="22B3FEA2" w:rsidR="00974169" w:rsidRPr="008B18F1" w:rsidRDefault="00974169" w:rsidP="00974169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 xml:space="preserve">Amendment of section </w:t>
      </w:r>
      <w:r w:rsidR="0060491E">
        <w:rPr>
          <w:b/>
        </w:rPr>
        <w:t>10</w:t>
      </w:r>
      <w:r w:rsidRPr="008B18F1">
        <w:rPr>
          <w:b/>
        </w:rPr>
        <w:t>.</w:t>
      </w:r>
    </w:p>
    <w:p w14:paraId="77A1B988" w14:textId="123EC942" w:rsidR="00DF4F72" w:rsidRDefault="00DF4F72" w:rsidP="00DF4F72">
      <w:pPr>
        <w:spacing w:before="131" w:line="251" w:lineRule="auto"/>
        <w:ind w:right="201"/>
        <w:jc w:val="both"/>
      </w:pPr>
      <w:r>
        <w:t>The Act is amended in section 10—</w:t>
      </w:r>
    </w:p>
    <w:p w14:paraId="1FC2810A" w14:textId="4A56FB1B" w:rsidR="00974169" w:rsidRDefault="00DF4F72" w:rsidP="00DF4F72">
      <w:pPr>
        <w:spacing w:before="131" w:line="251" w:lineRule="auto"/>
        <w:ind w:right="201"/>
        <w:jc w:val="both"/>
      </w:pPr>
      <w:r>
        <w:t xml:space="preserve">(a) </w:t>
      </w:r>
      <w:r w:rsidR="00974169">
        <w:t>by replacing the phrase “</w:t>
      </w:r>
      <w:r w:rsidR="0060491E">
        <w:t>within seven days</w:t>
      </w:r>
      <w:r w:rsidR="00974169">
        <w:t xml:space="preserve">” in section </w:t>
      </w:r>
      <w:r w:rsidR="0060491E">
        <w:t>10</w:t>
      </w:r>
      <w:r w:rsidR="00974169">
        <w:t>(</w:t>
      </w:r>
      <w:r w:rsidR="0060491E">
        <w:t>2</w:t>
      </w:r>
      <w:r w:rsidR="00974169">
        <w:t>) with the phrase “</w:t>
      </w:r>
      <w:r w:rsidR="0060491E">
        <w:t xml:space="preserve">within </w:t>
      </w:r>
      <w:r w:rsidR="000D68AC">
        <w:t>three</w:t>
      </w:r>
      <w:r w:rsidR="0060491E">
        <w:t xml:space="preserve"> working days</w:t>
      </w:r>
      <w:r w:rsidR="00974169">
        <w:t>”.</w:t>
      </w:r>
    </w:p>
    <w:p w14:paraId="69AE83F4" w14:textId="77F4D8F7" w:rsidR="008A1840" w:rsidRDefault="008A1840" w:rsidP="008A1840">
      <w:pPr>
        <w:spacing w:before="131" w:line="251" w:lineRule="auto"/>
        <w:ind w:right="201"/>
        <w:jc w:val="both"/>
      </w:pPr>
      <w:r>
        <w:lastRenderedPageBreak/>
        <w:t>(b) by replacing the phrase “</w:t>
      </w:r>
      <w:r w:rsidRPr="008A1840">
        <w:t xml:space="preserve">within the initial </w:t>
      </w:r>
      <w:proofErr w:type="gramStart"/>
      <w:r w:rsidRPr="008A1840">
        <w:t xml:space="preserve">twenty </w:t>
      </w:r>
      <w:bookmarkStart w:id="0" w:name="_GoBack"/>
      <w:bookmarkEnd w:id="0"/>
      <w:r w:rsidRPr="008A1840">
        <w:t>day</w:t>
      </w:r>
      <w:proofErr w:type="gramEnd"/>
      <w:r w:rsidRPr="008A1840">
        <w:t xml:space="preserve"> period</w:t>
      </w:r>
      <w:r>
        <w:t>” in section 10(3) with the phrase “</w:t>
      </w:r>
      <w:r w:rsidRPr="008A1840">
        <w:t xml:space="preserve">within the initial </w:t>
      </w:r>
      <w:r>
        <w:t>thirty</w:t>
      </w:r>
      <w:r w:rsidRPr="008A1840">
        <w:t xml:space="preserve"> </w:t>
      </w:r>
      <w:r w:rsidR="00DC7FC9">
        <w:t xml:space="preserve">working </w:t>
      </w:r>
      <w:r w:rsidRPr="008A1840">
        <w:t>day period</w:t>
      </w:r>
      <w:r>
        <w:t>”.</w:t>
      </w:r>
    </w:p>
    <w:p w14:paraId="1EF65919" w14:textId="77777777" w:rsidR="00DB461C" w:rsidRDefault="00DB461C" w:rsidP="008A1840">
      <w:pPr>
        <w:spacing w:before="131" w:line="251" w:lineRule="auto"/>
        <w:ind w:right="201"/>
        <w:jc w:val="both"/>
      </w:pPr>
    </w:p>
    <w:p w14:paraId="5087F42C" w14:textId="64A24BE9" w:rsidR="00F24B7C" w:rsidRPr="008B18F1" w:rsidRDefault="00F24B7C" w:rsidP="00F24B7C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11</w:t>
      </w:r>
      <w:r w:rsidRPr="008B18F1">
        <w:rPr>
          <w:b/>
        </w:rPr>
        <w:t>.</w:t>
      </w:r>
    </w:p>
    <w:p w14:paraId="0AAF11EE" w14:textId="6017D2C8" w:rsidR="00F24B7C" w:rsidRDefault="00F24B7C" w:rsidP="00F24B7C">
      <w:pPr>
        <w:spacing w:before="131" w:line="251" w:lineRule="auto"/>
        <w:ind w:right="201"/>
        <w:jc w:val="both"/>
      </w:pPr>
      <w:r>
        <w:t>The Act is amended in section 11—</w:t>
      </w:r>
    </w:p>
    <w:p w14:paraId="794F980C" w14:textId="4C84484C" w:rsidR="00F24B7C" w:rsidRDefault="00F24B7C" w:rsidP="00F24B7C">
      <w:pPr>
        <w:spacing w:before="131" w:line="251" w:lineRule="auto"/>
        <w:ind w:right="201"/>
        <w:jc w:val="both"/>
      </w:pPr>
      <w:r>
        <w:t xml:space="preserve">(a) by </w:t>
      </w:r>
      <w:r w:rsidR="00DB461C">
        <w:t>removing</w:t>
      </w:r>
      <w:r>
        <w:t xml:space="preserve"> the phrase “</w:t>
      </w:r>
      <w:r w:rsidR="004A4D4E" w:rsidRPr="004A4D4E">
        <w:t>pursuant to section 5(1)</w:t>
      </w:r>
      <w:r>
        <w:t>” in section 1</w:t>
      </w:r>
      <w:r w:rsidR="004A4D4E">
        <w:t>1</w:t>
      </w:r>
      <w:r>
        <w:t>(</w:t>
      </w:r>
      <w:r w:rsidR="004A4D4E">
        <w:t>1</w:t>
      </w:r>
      <w:r>
        <w:t>).</w:t>
      </w:r>
    </w:p>
    <w:p w14:paraId="7D88F439" w14:textId="1B2C5725" w:rsidR="00F24B7C" w:rsidRDefault="00F24B7C" w:rsidP="00F24B7C">
      <w:pPr>
        <w:spacing w:before="131" w:line="251" w:lineRule="auto"/>
        <w:ind w:right="201"/>
        <w:jc w:val="both"/>
      </w:pPr>
      <w:r>
        <w:t xml:space="preserve">(b) by </w:t>
      </w:r>
      <w:r w:rsidR="009078ED">
        <w:t>removing section 11(2)</w:t>
      </w:r>
      <w:r>
        <w:t>.</w:t>
      </w:r>
    </w:p>
    <w:p w14:paraId="0F17E190" w14:textId="5187A04B" w:rsidR="00CE608C" w:rsidRDefault="00CE608C" w:rsidP="00F24B7C">
      <w:pPr>
        <w:spacing w:before="131" w:line="251" w:lineRule="auto"/>
        <w:ind w:right="201"/>
        <w:jc w:val="both"/>
      </w:pPr>
      <w:r>
        <w:t>(c) by renumbering section 11(3) as section 11(2).</w:t>
      </w:r>
    </w:p>
    <w:p w14:paraId="5E4425B7" w14:textId="2D3EA5F0" w:rsidR="00F24B7C" w:rsidRDefault="00F24B7C" w:rsidP="00F24B7C">
      <w:pPr>
        <w:spacing w:before="131" w:line="251" w:lineRule="auto"/>
        <w:ind w:right="201"/>
        <w:jc w:val="both"/>
      </w:pPr>
    </w:p>
    <w:p w14:paraId="1A326AD7" w14:textId="3BBEFC0E" w:rsidR="00C7157B" w:rsidRPr="008B18F1" w:rsidRDefault="00C7157B" w:rsidP="00C7157B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12</w:t>
      </w:r>
      <w:r w:rsidRPr="008B18F1">
        <w:rPr>
          <w:b/>
        </w:rPr>
        <w:t>.</w:t>
      </w:r>
    </w:p>
    <w:p w14:paraId="0D7916F6" w14:textId="6BC69E54" w:rsidR="00C7157B" w:rsidRDefault="00C7157B" w:rsidP="00C7157B">
      <w:pPr>
        <w:spacing w:before="131" w:line="251" w:lineRule="auto"/>
        <w:ind w:right="201"/>
        <w:jc w:val="both"/>
      </w:pPr>
      <w:r>
        <w:t xml:space="preserve">The Act is amended in section </w:t>
      </w:r>
      <w:r w:rsidR="00AC1C3A">
        <w:t>12 by replacing the phrase “</w:t>
      </w:r>
      <w:r w:rsidR="00AC1C3A" w:rsidRPr="00430F95">
        <w:t>pursuant to a request under section 5</w:t>
      </w:r>
      <w:r w:rsidR="00AC1C3A">
        <w:t>” in</w:t>
      </w:r>
      <w:r w:rsidR="00A27271">
        <w:t xml:space="preserve"> section 12(1) with the phrase “pursuant to a request for information”</w:t>
      </w:r>
      <w:r>
        <w:t>.</w:t>
      </w:r>
    </w:p>
    <w:p w14:paraId="241DE790" w14:textId="4286EC7D" w:rsidR="0076169D" w:rsidRDefault="0076169D" w:rsidP="00F24B7C">
      <w:pPr>
        <w:spacing w:before="131" w:line="251" w:lineRule="auto"/>
        <w:ind w:right="201"/>
        <w:jc w:val="both"/>
      </w:pPr>
    </w:p>
    <w:p w14:paraId="10D341B2" w14:textId="7B35D55E" w:rsidR="0076169D" w:rsidRPr="008B18F1" w:rsidRDefault="0076169D" w:rsidP="0076169D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13</w:t>
      </w:r>
      <w:r w:rsidRPr="008B18F1">
        <w:rPr>
          <w:b/>
        </w:rPr>
        <w:t>.</w:t>
      </w:r>
    </w:p>
    <w:p w14:paraId="138BF414" w14:textId="3189858B" w:rsidR="0076169D" w:rsidRDefault="0076169D" w:rsidP="0076169D">
      <w:pPr>
        <w:spacing w:before="131" w:line="251" w:lineRule="auto"/>
        <w:ind w:right="201"/>
        <w:jc w:val="both"/>
      </w:pPr>
      <w:r>
        <w:t>The Act is amended in section 13 by removing the phrase “</w:t>
      </w:r>
      <w:r w:rsidRPr="00430F95">
        <w:t>under section 5</w:t>
      </w:r>
      <w:r>
        <w:t>” in section 12(1).</w:t>
      </w:r>
    </w:p>
    <w:p w14:paraId="03D4FF57" w14:textId="77777777" w:rsidR="00943355" w:rsidRDefault="00943355" w:rsidP="0076169D">
      <w:pPr>
        <w:spacing w:before="131" w:line="251" w:lineRule="auto"/>
        <w:ind w:right="201"/>
        <w:jc w:val="both"/>
      </w:pPr>
    </w:p>
    <w:p w14:paraId="6CAEBF58" w14:textId="47BD8566" w:rsidR="00943355" w:rsidRPr="008B18F1" w:rsidRDefault="00943355" w:rsidP="00943355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14</w:t>
      </w:r>
      <w:r w:rsidRPr="008B18F1">
        <w:rPr>
          <w:b/>
        </w:rPr>
        <w:t>.</w:t>
      </w:r>
    </w:p>
    <w:p w14:paraId="06EF8A2F" w14:textId="7900DD93" w:rsidR="00943355" w:rsidRDefault="00943355" w:rsidP="00943355">
      <w:pPr>
        <w:spacing w:before="131" w:line="251" w:lineRule="auto"/>
        <w:ind w:right="201"/>
        <w:jc w:val="both"/>
      </w:pPr>
      <w:r>
        <w:t>The Act is amended in section 1</w:t>
      </w:r>
      <w:r w:rsidR="005751C9">
        <w:t>4</w:t>
      </w:r>
      <w:r>
        <w:t>—</w:t>
      </w:r>
    </w:p>
    <w:p w14:paraId="2E94E040" w14:textId="55616DE9" w:rsidR="00943355" w:rsidRDefault="00943355" w:rsidP="00943355">
      <w:pPr>
        <w:spacing w:before="131" w:line="251" w:lineRule="auto"/>
        <w:ind w:right="201"/>
        <w:jc w:val="both"/>
      </w:pPr>
      <w:r>
        <w:t xml:space="preserve">(a) </w:t>
      </w:r>
      <w:r w:rsidR="005751C9">
        <w:t>by replacing the phrase “</w:t>
      </w:r>
      <w:r w:rsidR="005751C9" w:rsidRPr="00430F95">
        <w:t xml:space="preserve">a request </w:t>
      </w:r>
      <w:r w:rsidR="003F0EB4" w:rsidRPr="00430F95">
        <w:t xml:space="preserve">pursuant to </w:t>
      </w:r>
      <w:r w:rsidR="005751C9" w:rsidRPr="00430F95">
        <w:t>section 5</w:t>
      </w:r>
      <w:r w:rsidR="005751C9">
        <w:t>(1)” in section 14(1) with the phrase “a request for information”</w:t>
      </w:r>
      <w:r>
        <w:t>.</w:t>
      </w:r>
    </w:p>
    <w:p w14:paraId="6639816F" w14:textId="09BD2FDD" w:rsidR="003F0EB4" w:rsidRDefault="003F0EB4" w:rsidP="003F0EB4">
      <w:pPr>
        <w:spacing w:before="131" w:line="251" w:lineRule="auto"/>
        <w:ind w:right="201"/>
        <w:jc w:val="both"/>
      </w:pPr>
      <w:r>
        <w:t>(</w:t>
      </w:r>
      <w:r w:rsidR="00383A79">
        <w:t>b</w:t>
      </w:r>
      <w:r>
        <w:t>) by replacing the phrase “</w:t>
      </w:r>
      <w:r w:rsidRPr="00430F95">
        <w:t xml:space="preserve">a request pursuant to </w:t>
      </w:r>
      <w:r w:rsidR="004161EA">
        <w:t>sub</w:t>
      </w:r>
      <w:r w:rsidRPr="00430F95">
        <w:t xml:space="preserve">section </w:t>
      </w:r>
      <w:r>
        <w:t>(1)” in section 14(</w:t>
      </w:r>
      <w:r w:rsidR="004161EA">
        <w:t>2</w:t>
      </w:r>
      <w:r>
        <w:t xml:space="preserve">) with the phrase “a </w:t>
      </w:r>
      <w:r w:rsidR="004161EA">
        <w:t xml:space="preserve">transferred </w:t>
      </w:r>
      <w:r>
        <w:t>request for information</w:t>
      </w:r>
      <w:r w:rsidR="004161EA">
        <w:t xml:space="preserve"> </w:t>
      </w:r>
      <w:r w:rsidR="004161EA" w:rsidRPr="00430F95">
        <w:t xml:space="preserve">pursuant to </w:t>
      </w:r>
      <w:r w:rsidR="004161EA">
        <w:t>sub</w:t>
      </w:r>
      <w:r w:rsidR="004161EA" w:rsidRPr="00430F95">
        <w:t xml:space="preserve">section </w:t>
      </w:r>
      <w:r w:rsidR="004161EA">
        <w:t>(1)</w:t>
      </w:r>
      <w:r>
        <w:t>”.</w:t>
      </w:r>
    </w:p>
    <w:p w14:paraId="2B0397FD" w14:textId="29096A69" w:rsidR="00BF2064" w:rsidRDefault="00BF2064" w:rsidP="00BF2064">
      <w:pPr>
        <w:spacing w:before="131" w:line="251" w:lineRule="auto"/>
        <w:ind w:right="201"/>
        <w:jc w:val="both"/>
      </w:pPr>
      <w:r>
        <w:t>(</w:t>
      </w:r>
      <w:r w:rsidR="00383A79">
        <w:t>c</w:t>
      </w:r>
      <w:r>
        <w:t>) by replacing the phrase “as soon as practicable” in section 14(2) with the phrase “within fourteen working days”.</w:t>
      </w:r>
    </w:p>
    <w:p w14:paraId="40860E48" w14:textId="309A0949" w:rsidR="00383A79" w:rsidRDefault="00383A79" w:rsidP="00383A79">
      <w:pPr>
        <w:spacing w:before="131" w:line="251" w:lineRule="auto"/>
        <w:ind w:right="201"/>
        <w:jc w:val="both"/>
      </w:pPr>
      <w:r>
        <w:t>(d) by replacing the phrase “under section 11” in section 14(3) with the phrase “under section 10”.</w:t>
      </w:r>
    </w:p>
    <w:p w14:paraId="0441090A" w14:textId="77777777" w:rsidR="00DC7FC9" w:rsidRDefault="00DC7FC9" w:rsidP="00383A79">
      <w:pPr>
        <w:spacing w:before="131" w:line="251" w:lineRule="auto"/>
        <w:ind w:right="201"/>
        <w:jc w:val="both"/>
      </w:pPr>
    </w:p>
    <w:p w14:paraId="18EB9A15" w14:textId="5867F143" w:rsidR="002F3726" w:rsidRPr="008B18F1" w:rsidRDefault="002F3726" w:rsidP="002F3726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17</w:t>
      </w:r>
      <w:r w:rsidRPr="008B18F1">
        <w:rPr>
          <w:b/>
        </w:rPr>
        <w:t>.</w:t>
      </w:r>
    </w:p>
    <w:p w14:paraId="13475B8A" w14:textId="225B5146" w:rsidR="003C3F37" w:rsidRDefault="002F3726" w:rsidP="002F3726">
      <w:pPr>
        <w:spacing w:before="131" w:line="251" w:lineRule="auto"/>
        <w:ind w:right="201"/>
        <w:jc w:val="both"/>
      </w:pPr>
      <w:r>
        <w:t>The Act is amended in section 17</w:t>
      </w:r>
      <w:r w:rsidR="003C3F37">
        <w:t>—</w:t>
      </w:r>
    </w:p>
    <w:p w14:paraId="2182C3B0" w14:textId="76EEE279" w:rsidR="002F3726" w:rsidRDefault="003C3F37" w:rsidP="003C3F37">
      <w:pPr>
        <w:spacing w:before="131" w:line="251" w:lineRule="auto"/>
        <w:ind w:right="201"/>
        <w:jc w:val="both"/>
      </w:pPr>
      <w:r>
        <w:t xml:space="preserve">(a) </w:t>
      </w:r>
      <w:r w:rsidR="002F3726">
        <w:t>by replacing the phrase “appointed” in section 17(1) with the phrase “</w:t>
      </w:r>
      <w:r w:rsidR="00DE4474">
        <w:t xml:space="preserve">either persons </w:t>
      </w:r>
      <w:r w:rsidR="002F3726">
        <w:t xml:space="preserve">appointed </w:t>
      </w:r>
      <w:r w:rsidR="00DE4474">
        <w:t xml:space="preserve">by the Public Service Commission to specifically serve as information officers </w:t>
      </w:r>
      <w:r w:rsidR="002F3726">
        <w:t xml:space="preserve">or </w:t>
      </w:r>
      <w:r w:rsidR="00DE4474">
        <w:t xml:space="preserve">persons already appointed in the </w:t>
      </w:r>
      <w:r w:rsidR="00E34AD9">
        <w:t>public</w:t>
      </w:r>
      <w:r w:rsidR="00DE4474">
        <w:t xml:space="preserve"> service </w:t>
      </w:r>
      <w:r w:rsidR="00E21FE8">
        <w:t xml:space="preserve">and </w:t>
      </w:r>
      <w:r w:rsidR="002F3726">
        <w:t>assigned</w:t>
      </w:r>
      <w:r w:rsidR="00DE4474">
        <w:t xml:space="preserve"> by the Minister</w:t>
      </w:r>
      <w:r w:rsidR="00EA562D">
        <w:t>, after consultation with the respective Permanent Secretaries,</w:t>
      </w:r>
      <w:r w:rsidR="00E21FE8">
        <w:t xml:space="preserve"> to serve as information officers</w:t>
      </w:r>
      <w:r w:rsidR="002F3726">
        <w:t>”.</w:t>
      </w:r>
    </w:p>
    <w:p w14:paraId="5E6C3BE2" w14:textId="77777777" w:rsidR="003C3F37" w:rsidRDefault="003C3F37" w:rsidP="003C3F37">
      <w:pPr>
        <w:spacing w:before="131" w:line="251" w:lineRule="auto"/>
        <w:ind w:right="201"/>
        <w:jc w:val="both"/>
      </w:pPr>
    </w:p>
    <w:p w14:paraId="0812DBDF" w14:textId="689DF3D2" w:rsidR="003C3F37" w:rsidRDefault="003C3F37" w:rsidP="003C3F37">
      <w:r>
        <w:t xml:space="preserve">(b) by </w:t>
      </w:r>
      <w:r w:rsidR="00A56BE3">
        <w:t>removing the phrase “</w:t>
      </w:r>
      <w:r w:rsidR="00A56BE3" w:rsidRPr="00A56BE3">
        <w:t>and for receiving complaints regarding the performance of a public body relating to information disclosure</w:t>
      </w:r>
      <w:r w:rsidR="00A56BE3">
        <w:t>” in section 17(2)(c).</w:t>
      </w:r>
    </w:p>
    <w:p w14:paraId="38508BBD" w14:textId="77777777" w:rsidR="00046F41" w:rsidRDefault="00046F41" w:rsidP="00383A79">
      <w:pPr>
        <w:spacing w:before="131" w:line="251" w:lineRule="auto"/>
        <w:ind w:right="201"/>
        <w:jc w:val="both"/>
      </w:pPr>
    </w:p>
    <w:p w14:paraId="5C57E055" w14:textId="7967B46F" w:rsidR="00046F41" w:rsidRPr="008B18F1" w:rsidRDefault="00046F41" w:rsidP="00046F41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18</w:t>
      </w:r>
      <w:r w:rsidRPr="008B18F1">
        <w:rPr>
          <w:b/>
        </w:rPr>
        <w:t>.</w:t>
      </w:r>
    </w:p>
    <w:p w14:paraId="3245FF56" w14:textId="09AB95EF" w:rsidR="00046F41" w:rsidRDefault="00046F41" w:rsidP="00046F41">
      <w:pPr>
        <w:spacing w:before="131" w:line="251" w:lineRule="auto"/>
        <w:ind w:right="201"/>
        <w:jc w:val="both"/>
      </w:pPr>
      <w:r>
        <w:t>The Act is amended in section 18—</w:t>
      </w:r>
    </w:p>
    <w:p w14:paraId="426153A5" w14:textId="474CE3C2" w:rsidR="00046F41" w:rsidRDefault="00046F41" w:rsidP="00046F41">
      <w:pPr>
        <w:spacing w:before="131" w:line="251" w:lineRule="auto"/>
        <w:ind w:right="201"/>
        <w:jc w:val="both"/>
      </w:pPr>
      <w:r>
        <w:t>(a) by replacing the phrase “</w:t>
      </w:r>
      <w:r w:rsidR="0026588F">
        <w:t>at least annually</w:t>
      </w:r>
      <w:r>
        <w:t>” in section 1</w:t>
      </w:r>
      <w:r w:rsidR="0026588F">
        <w:t>8</w:t>
      </w:r>
      <w:r>
        <w:t>(</w:t>
      </w:r>
      <w:r w:rsidR="0026588F">
        <w:t>1</w:t>
      </w:r>
      <w:r>
        <w:t>) with the phrase “</w:t>
      </w:r>
      <w:r w:rsidR="0026588F">
        <w:t xml:space="preserve">at least </w:t>
      </w:r>
      <w:r w:rsidR="009A55F6" w:rsidRPr="009A55F6">
        <w:t>biennially</w:t>
      </w:r>
      <w:r>
        <w:t>”.</w:t>
      </w:r>
    </w:p>
    <w:p w14:paraId="77BE27F0" w14:textId="4E047B2E" w:rsidR="009A55F6" w:rsidRDefault="009A55F6" w:rsidP="009A55F6">
      <w:pPr>
        <w:spacing w:before="131" w:line="251" w:lineRule="auto"/>
        <w:ind w:right="201"/>
        <w:jc w:val="both"/>
      </w:pPr>
      <w:r>
        <w:t xml:space="preserve">(a) by replacing the phrase “an annual report” in section 18(2) with the phrase “a </w:t>
      </w:r>
      <w:r w:rsidR="00EC56C6">
        <w:t>biennial report</w:t>
      </w:r>
      <w:r>
        <w:t>”.</w:t>
      </w:r>
    </w:p>
    <w:p w14:paraId="197BC378" w14:textId="0C8F8B80" w:rsidR="00BA08E2" w:rsidRDefault="00BA08E2" w:rsidP="009A55F6">
      <w:pPr>
        <w:spacing w:before="131" w:line="251" w:lineRule="auto"/>
        <w:ind w:right="201"/>
        <w:jc w:val="both"/>
      </w:pPr>
    </w:p>
    <w:p w14:paraId="79E76BFD" w14:textId="77777777" w:rsidR="00BA08E2" w:rsidRDefault="00BA08E2" w:rsidP="009A55F6">
      <w:pPr>
        <w:spacing w:before="131" w:line="251" w:lineRule="auto"/>
        <w:ind w:right="201"/>
        <w:jc w:val="both"/>
      </w:pPr>
    </w:p>
    <w:p w14:paraId="0290EBEA" w14:textId="20303C58" w:rsidR="00B431BC" w:rsidRPr="008B18F1" w:rsidRDefault="00B431BC" w:rsidP="00B431BC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20</w:t>
      </w:r>
      <w:r w:rsidRPr="008B18F1">
        <w:rPr>
          <w:b/>
        </w:rPr>
        <w:t>.</w:t>
      </w:r>
    </w:p>
    <w:p w14:paraId="0CB71B8B" w14:textId="267C8FD4" w:rsidR="00B431BC" w:rsidRDefault="00B431BC" w:rsidP="00B431BC">
      <w:pPr>
        <w:spacing w:before="131" w:line="251" w:lineRule="auto"/>
        <w:ind w:right="201"/>
        <w:jc w:val="both"/>
      </w:pPr>
      <w:r>
        <w:t>The Act is amended in section 20—</w:t>
      </w:r>
    </w:p>
    <w:p w14:paraId="67A86B6D" w14:textId="79FB4A81" w:rsidR="00B431BC" w:rsidRDefault="00B431BC" w:rsidP="00B431BC">
      <w:pPr>
        <w:spacing w:before="131" w:line="251" w:lineRule="auto"/>
        <w:ind w:right="201"/>
        <w:jc w:val="both"/>
      </w:pPr>
      <w:r>
        <w:t xml:space="preserve">(a) by replacing the </w:t>
      </w:r>
      <w:r w:rsidR="00B62486">
        <w:t>word</w:t>
      </w:r>
      <w:r>
        <w:t xml:space="preserve"> “</w:t>
      </w:r>
      <w:r w:rsidR="00B62486">
        <w:t>correction</w:t>
      </w:r>
      <w:r>
        <w:t xml:space="preserve">” in section </w:t>
      </w:r>
      <w:r w:rsidR="00B62486">
        <w:t>20</w:t>
      </w:r>
      <w:r>
        <w:t>(</w:t>
      </w:r>
      <w:r w:rsidR="00B62486">
        <w:t>2</w:t>
      </w:r>
      <w:r>
        <w:t xml:space="preserve">) with the </w:t>
      </w:r>
      <w:r w:rsidR="00B62486">
        <w:t>word</w:t>
      </w:r>
      <w:r>
        <w:t xml:space="preserve"> “</w:t>
      </w:r>
      <w:r w:rsidR="00B62486">
        <w:t>collection</w:t>
      </w:r>
      <w:r>
        <w:t>”.</w:t>
      </w:r>
    </w:p>
    <w:p w14:paraId="6F3AD482" w14:textId="7A6206B7" w:rsidR="00046F41" w:rsidRDefault="00B431BC" w:rsidP="00046F41">
      <w:pPr>
        <w:spacing w:before="131" w:line="251" w:lineRule="auto"/>
        <w:ind w:right="201"/>
        <w:jc w:val="both"/>
      </w:pPr>
      <w:r>
        <w:lastRenderedPageBreak/>
        <w:t>(a) by replacing the phrase “</w:t>
      </w:r>
      <w:r w:rsidR="00B62486">
        <w:t>the</w:t>
      </w:r>
      <w:r>
        <w:t xml:space="preserve"> annual report” in section 18(2) with the phrase “</w:t>
      </w:r>
      <w:r w:rsidR="00B62486">
        <w:t>the</w:t>
      </w:r>
      <w:r>
        <w:t xml:space="preserve"> biennial report”.</w:t>
      </w:r>
    </w:p>
    <w:p w14:paraId="4D2B4A6E" w14:textId="773ACF25" w:rsidR="0076169D" w:rsidRDefault="0076169D" w:rsidP="00F24B7C">
      <w:pPr>
        <w:spacing w:before="131" w:line="251" w:lineRule="auto"/>
        <w:ind w:right="201"/>
        <w:jc w:val="both"/>
      </w:pPr>
    </w:p>
    <w:p w14:paraId="28B7A662" w14:textId="33F3E08E" w:rsidR="00B62486" w:rsidRPr="008B18F1" w:rsidRDefault="00B62486" w:rsidP="00B62486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21</w:t>
      </w:r>
      <w:r w:rsidRPr="008B18F1">
        <w:rPr>
          <w:b/>
        </w:rPr>
        <w:t>.</w:t>
      </w:r>
    </w:p>
    <w:p w14:paraId="12030B92" w14:textId="232A0709" w:rsidR="00B62486" w:rsidRDefault="00B62486" w:rsidP="00B62486">
      <w:pPr>
        <w:spacing w:before="131" w:line="251" w:lineRule="auto"/>
        <w:ind w:right="201"/>
        <w:jc w:val="both"/>
      </w:pPr>
      <w:r>
        <w:t xml:space="preserve">The Act is amended in section 21 by replacing the phrase “the annual report” in section </w:t>
      </w:r>
      <w:r w:rsidR="00764B33">
        <w:t>21</w:t>
      </w:r>
      <w:r>
        <w:t>(2) with the phrase “the biennial report”.</w:t>
      </w:r>
    </w:p>
    <w:p w14:paraId="2629B2A8" w14:textId="2E84383C" w:rsidR="00B62486" w:rsidRDefault="00B62486" w:rsidP="00F24B7C">
      <w:pPr>
        <w:spacing w:before="131" w:line="251" w:lineRule="auto"/>
        <w:ind w:right="201"/>
        <w:jc w:val="both"/>
      </w:pPr>
    </w:p>
    <w:p w14:paraId="1B5A0F90" w14:textId="45A2EC6A" w:rsidR="009109D4" w:rsidRPr="008B18F1" w:rsidRDefault="009109D4" w:rsidP="009109D4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22</w:t>
      </w:r>
      <w:r w:rsidRPr="008B18F1">
        <w:rPr>
          <w:b/>
        </w:rPr>
        <w:t>.</w:t>
      </w:r>
    </w:p>
    <w:p w14:paraId="6913BCE2" w14:textId="7E6FD172" w:rsidR="009109D4" w:rsidRDefault="009109D4" w:rsidP="009109D4">
      <w:pPr>
        <w:spacing w:before="131" w:line="251" w:lineRule="auto"/>
        <w:ind w:right="201"/>
        <w:jc w:val="both"/>
      </w:pPr>
      <w:r>
        <w:t>The Act is amended in section 22 by replacing the phrase “a monthly report” with the phrase “a quarterly report”.</w:t>
      </w:r>
    </w:p>
    <w:p w14:paraId="22C30205" w14:textId="5BF1A406" w:rsidR="00706990" w:rsidRDefault="00706990" w:rsidP="009109D4">
      <w:pPr>
        <w:spacing w:before="131" w:line="251" w:lineRule="auto"/>
        <w:ind w:right="201"/>
        <w:jc w:val="both"/>
      </w:pPr>
    </w:p>
    <w:p w14:paraId="6E70BD6E" w14:textId="35DCA38F" w:rsidR="000B4250" w:rsidRPr="008B18F1" w:rsidRDefault="000B4250" w:rsidP="000B4250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30</w:t>
      </w:r>
      <w:r w:rsidRPr="008B18F1">
        <w:rPr>
          <w:b/>
        </w:rPr>
        <w:t>.</w:t>
      </w:r>
    </w:p>
    <w:p w14:paraId="76202576" w14:textId="413A53A9" w:rsidR="000B4250" w:rsidRDefault="000B4250" w:rsidP="000B4250">
      <w:pPr>
        <w:spacing w:before="131" w:line="251" w:lineRule="auto"/>
        <w:ind w:right="201"/>
        <w:jc w:val="both"/>
      </w:pPr>
      <w:r>
        <w:t>The Act is amended in section 30 by adding an “(f)” before the phrase “</w:t>
      </w:r>
      <w:r w:rsidR="008177DC" w:rsidRPr="008177DC">
        <w:t>the assessment by a public body of whether civil or criminal proceedings, or regulatory action pursuant to any enactment, would be justified</w:t>
      </w:r>
      <w:r>
        <w:t>”.</w:t>
      </w:r>
    </w:p>
    <w:p w14:paraId="602E61F4" w14:textId="1116AD2A" w:rsidR="000B4250" w:rsidRDefault="000B4250" w:rsidP="009109D4">
      <w:pPr>
        <w:spacing w:before="131" w:line="251" w:lineRule="auto"/>
        <w:ind w:right="201"/>
        <w:jc w:val="both"/>
      </w:pPr>
    </w:p>
    <w:p w14:paraId="7D4484BC" w14:textId="59C5C959" w:rsidR="00B34F75" w:rsidRPr="008B18F1" w:rsidRDefault="00B34F75" w:rsidP="00B34F75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37</w:t>
      </w:r>
      <w:r w:rsidRPr="008B18F1">
        <w:rPr>
          <w:b/>
        </w:rPr>
        <w:t>.</w:t>
      </w:r>
    </w:p>
    <w:p w14:paraId="48A5176F" w14:textId="0E2548FA" w:rsidR="00B34F75" w:rsidRDefault="00B34F75" w:rsidP="00B34F75">
      <w:pPr>
        <w:spacing w:before="131" w:line="251" w:lineRule="auto"/>
        <w:ind w:right="201"/>
        <w:jc w:val="both"/>
      </w:pPr>
      <w:r>
        <w:t xml:space="preserve">The Act is amended in section 37 by adding </w:t>
      </w:r>
      <w:r w:rsidR="005E175A">
        <w:t>the phrase</w:t>
      </w:r>
      <w:r>
        <w:t xml:space="preserve"> “</w:t>
      </w:r>
      <w:r w:rsidR="005E175A">
        <w:t>and any other</w:t>
      </w:r>
      <w:r>
        <w:t xml:space="preserve">” before the </w:t>
      </w:r>
      <w:r w:rsidR="005E175A">
        <w:t>word</w:t>
      </w:r>
      <w:r>
        <w:t xml:space="preserve"> “</w:t>
      </w:r>
      <w:r w:rsidR="005E175A">
        <w:t>Act</w:t>
      </w:r>
      <w:r>
        <w:t>”.</w:t>
      </w:r>
    </w:p>
    <w:p w14:paraId="2DFDD0EB" w14:textId="7C0DDF7B" w:rsidR="00B34F75" w:rsidRDefault="00B34F75" w:rsidP="009109D4">
      <w:pPr>
        <w:spacing w:before="131" w:line="251" w:lineRule="auto"/>
        <w:ind w:right="201"/>
        <w:jc w:val="both"/>
      </w:pPr>
    </w:p>
    <w:p w14:paraId="223348B8" w14:textId="1C2EF538" w:rsidR="00F979DC" w:rsidRPr="008B18F1" w:rsidRDefault="00F979DC" w:rsidP="00F979DC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38</w:t>
      </w:r>
      <w:r w:rsidRPr="008B18F1">
        <w:rPr>
          <w:b/>
        </w:rPr>
        <w:t>.</w:t>
      </w:r>
    </w:p>
    <w:p w14:paraId="0C26DBEC" w14:textId="3F0554FC" w:rsidR="00A42F20" w:rsidRDefault="00F979DC" w:rsidP="00F979DC">
      <w:pPr>
        <w:spacing w:before="131" w:line="251" w:lineRule="auto"/>
        <w:ind w:right="201"/>
        <w:jc w:val="both"/>
      </w:pPr>
      <w:r>
        <w:t>The Act is amended in section 3</w:t>
      </w:r>
      <w:r w:rsidR="00A42F20">
        <w:t>8</w:t>
      </w:r>
      <w:r>
        <w:t xml:space="preserve"> by replacing </w:t>
      </w:r>
      <w:r w:rsidR="00A42F20">
        <w:t>the section with—</w:t>
      </w:r>
    </w:p>
    <w:p w14:paraId="24797AAF" w14:textId="396D62AF" w:rsidR="00F979DC" w:rsidRDefault="00A42F20" w:rsidP="00F979DC">
      <w:pPr>
        <w:spacing w:before="131" w:line="251" w:lineRule="auto"/>
        <w:ind w:right="201"/>
        <w:jc w:val="both"/>
      </w:pPr>
      <w:r>
        <w:t>“</w:t>
      </w:r>
      <w:r w:rsidR="00E34AD9">
        <w:t>Subject to</w:t>
      </w:r>
      <w:r w:rsidRPr="00A42F20">
        <w:t xml:space="preserve"> the laws governing appointments to</w:t>
      </w:r>
      <w:r w:rsidR="00E34AD9">
        <w:t xml:space="preserve"> </w:t>
      </w:r>
      <w:r w:rsidR="00E34AD9" w:rsidRPr="00E34AD9">
        <w:t xml:space="preserve">the public service, </w:t>
      </w:r>
      <w:r w:rsidR="00E34AD9">
        <w:t xml:space="preserve">the Minister may appoint or assign </w:t>
      </w:r>
      <w:r w:rsidR="00C33464">
        <w:t>public officers</w:t>
      </w:r>
      <w:r w:rsidR="00E34AD9" w:rsidRPr="00E34AD9">
        <w:t xml:space="preserve"> to assist the Commissioner in the performance of his or her functions under this Act or any other law</w:t>
      </w:r>
      <w:r w:rsidR="002F02BD">
        <w:t>.</w:t>
      </w:r>
      <w:r>
        <w:t>”</w:t>
      </w:r>
    </w:p>
    <w:p w14:paraId="3B435C28" w14:textId="77777777" w:rsidR="00F979DC" w:rsidRDefault="00F979DC" w:rsidP="009109D4">
      <w:pPr>
        <w:spacing w:before="131" w:line="251" w:lineRule="auto"/>
        <w:ind w:right="201"/>
        <w:jc w:val="both"/>
      </w:pPr>
    </w:p>
    <w:p w14:paraId="11B32860" w14:textId="3191D1AD" w:rsidR="00706990" w:rsidRPr="008B18F1" w:rsidRDefault="00706990" w:rsidP="00706990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42</w:t>
      </w:r>
      <w:r w:rsidRPr="008B18F1">
        <w:rPr>
          <w:b/>
        </w:rPr>
        <w:t>.</w:t>
      </w:r>
    </w:p>
    <w:p w14:paraId="2120B295" w14:textId="7764C6A9" w:rsidR="00706990" w:rsidRDefault="00706990" w:rsidP="00706990">
      <w:pPr>
        <w:spacing w:before="131" w:line="251" w:lineRule="auto"/>
        <w:ind w:right="201"/>
        <w:jc w:val="both"/>
      </w:pPr>
      <w:r>
        <w:t xml:space="preserve">The Act is amended in section 42 by </w:t>
      </w:r>
      <w:r w:rsidR="008E1838">
        <w:t>adding an “(f)” before</w:t>
      </w:r>
      <w:r>
        <w:t xml:space="preserve"> the phrase “</w:t>
      </w:r>
      <w:r w:rsidR="008E1838" w:rsidRPr="008E1838">
        <w:t>failing to communicate information in the form requested, contrary to section 13</w:t>
      </w:r>
      <w:r>
        <w:t>”.</w:t>
      </w:r>
    </w:p>
    <w:p w14:paraId="216E30FD" w14:textId="50A114B4" w:rsidR="009109D4" w:rsidRDefault="009109D4" w:rsidP="00F24B7C">
      <w:pPr>
        <w:spacing w:before="131" w:line="251" w:lineRule="auto"/>
        <w:ind w:right="201"/>
        <w:jc w:val="both"/>
      </w:pPr>
    </w:p>
    <w:p w14:paraId="0AF90322" w14:textId="00BA89F7" w:rsidR="003923A9" w:rsidRPr="008B18F1" w:rsidRDefault="003923A9" w:rsidP="003923A9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43</w:t>
      </w:r>
      <w:r w:rsidRPr="008B18F1">
        <w:rPr>
          <w:b/>
        </w:rPr>
        <w:t>.</w:t>
      </w:r>
    </w:p>
    <w:p w14:paraId="0DF9D352" w14:textId="02CEFB3C" w:rsidR="003923A9" w:rsidRDefault="003923A9" w:rsidP="003923A9">
      <w:pPr>
        <w:spacing w:before="131" w:line="251" w:lineRule="auto"/>
        <w:ind w:right="201"/>
        <w:jc w:val="both"/>
      </w:pPr>
      <w:r>
        <w:t>The Act is amended in section 43 by replacing the phrase “within 30 days” in section 43(1)</w:t>
      </w:r>
      <w:r w:rsidR="0076279B">
        <w:t xml:space="preserve"> with the phrase</w:t>
      </w:r>
      <w:r>
        <w:t xml:space="preserve"> “within 30 working days”.</w:t>
      </w:r>
    </w:p>
    <w:p w14:paraId="30664C76" w14:textId="7389F89C" w:rsidR="00DC7FC9" w:rsidRDefault="00DC7FC9" w:rsidP="00F24B7C">
      <w:pPr>
        <w:spacing w:before="131" w:line="251" w:lineRule="auto"/>
        <w:ind w:right="201"/>
        <w:jc w:val="both"/>
      </w:pPr>
    </w:p>
    <w:p w14:paraId="76287C8A" w14:textId="1C27F8BF" w:rsidR="00A028B1" w:rsidRPr="008B18F1" w:rsidRDefault="00A028B1" w:rsidP="00A028B1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44</w:t>
      </w:r>
      <w:r w:rsidRPr="008B18F1">
        <w:rPr>
          <w:b/>
        </w:rPr>
        <w:t>.</w:t>
      </w:r>
    </w:p>
    <w:p w14:paraId="2C7E216C" w14:textId="706AF7AB" w:rsidR="00A80117" w:rsidRDefault="00A028B1" w:rsidP="00A028B1">
      <w:pPr>
        <w:spacing w:before="131" w:line="251" w:lineRule="auto"/>
        <w:ind w:right="201"/>
        <w:jc w:val="both"/>
      </w:pPr>
      <w:r>
        <w:t>The Act is amended in section 44</w:t>
      </w:r>
      <w:r w:rsidR="00A80117">
        <w:t>—</w:t>
      </w:r>
    </w:p>
    <w:p w14:paraId="0A3EB312" w14:textId="33A71CBD" w:rsidR="00A028B1" w:rsidRDefault="00A80117" w:rsidP="00A80117">
      <w:pPr>
        <w:spacing w:before="131" w:line="251" w:lineRule="auto"/>
        <w:ind w:right="201"/>
        <w:jc w:val="both"/>
      </w:pPr>
      <w:r>
        <w:t xml:space="preserve">(a) </w:t>
      </w:r>
      <w:r w:rsidR="00A028B1">
        <w:t>by replacing the phrase “</w:t>
      </w:r>
      <w:r w:rsidR="002E2A1F">
        <w:t>appointing an information officer</w:t>
      </w:r>
      <w:r w:rsidR="00A028B1">
        <w:t>” in section 4</w:t>
      </w:r>
      <w:r w:rsidR="002E2A1F">
        <w:t>4</w:t>
      </w:r>
      <w:r w:rsidR="00A028B1">
        <w:t>(</w:t>
      </w:r>
      <w:r w:rsidR="002E2A1F">
        <w:t>2</w:t>
      </w:r>
      <w:r w:rsidR="00A028B1">
        <w:t>)</w:t>
      </w:r>
      <w:r w:rsidR="002E2A1F">
        <w:t>(a)</w:t>
      </w:r>
      <w:r w:rsidR="00A028B1">
        <w:t xml:space="preserve"> with the phrase “</w:t>
      </w:r>
      <w:r w:rsidR="002E2A1F">
        <w:t>ensuring that an information officer is appointed or assigned</w:t>
      </w:r>
      <w:r w:rsidR="00A028B1">
        <w:t>”.</w:t>
      </w:r>
    </w:p>
    <w:p w14:paraId="7AC0F6CB" w14:textId="6230C11B" w:rsidR="00A26485" w:rsidRDefault="00A80117" w:rsidP="00F24B7C">
      <w:pPr>
        <w:spacing w:before="131" w:line="251" w:lineRule="auto"/>
        <w:ind w:right="201"/>
        <w:jc w:val="both"/>
      </w:pPr>
      <w:r>
        <w:t xml:space="preserve">(b) </w:t>
      </w:r>
      <w:r w:rsidR="00A26485">
        <w:t>by replacing the phrase “an annual report” in section 44(2)(</w:t>
      </w:r>
      <w:r w:rsidR="001A181C">
        <w:t>e</w:t>
      </w:r>
      <w:r w:rsidR="00A26485">
        <w:t>) with the phrase “a biennial report”</w:t>
      </w:r>
      <w:r w:rsidR="001A181C">
        <w:t>.</w:t>
      </w:r>
    </w:p>
    <w:p w14:paraId="0F136579" w14:textId="0CB6F70F" w:rsidR="00A028B1" w:rsidRDefault="00A26485" w:rsidP="00F24B7C">
      <w:pPr>
        <w:spacing w:before="131" w:line="251" w:lineRule="auto"/>
        <w:ind w:right="201"/>
        <w:jc w:val="both"/>
      </w:pPr>
      <w:r>
        <w:t xml:space="preserve">(c) </w:t>
      </w:r>
      <w:r w:rsidR="00A80117">
        <w:t xml:space="preserve">by removing </w:t>
      </w:r>
      <w:r w:rsidR="001A181C">
        <w:t xml:space="preserve">section </w:t>
      </w:r>
      <w:r w:rsidR="00693D41">
        <w:t>44(2)(f)</w:t>
      </w:r>
      <w:r w:rsidR="001A181C">
        <w:t>.</w:t>
      </w:r>
    </w:p>
    <w:p w14:paraId="5C3AD8FB" w14:textId="77777777" w:rsidR="00A80117" w:rsidRDefault="00A80117" w:rsidP="00F24B7C">
      <w:pPr>
        <w:spacing w:before="131" w:line="251" w:lineRule="auto"/>
        <w:ind w:right="201"/>
        <w:jc w:val="both"/>
      </w:pPr>
    </w:p>
    <w:p w14:paraId="0EE454BE" w14:textId="6AC3C4C8" w:rsidR="009A5CBB" w:rsidRPr="008B18F1" w:rsidRDefault="009A5CBB" w:rsidP="009A5CBB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4</w:t>
      </w:r>
      <w:r w:rsidR="0076279B">
        <w:rPr>
          <w:b/>
        </w:rPr>
        <w:t>6</w:t>
      </w:r>
      <w:r w:rsidRPr="008B18F1">
        <w:rPr>
          <w:b/>
        </w:rPr>
        <w:t>.</w:t>
      </w:r>
    </w:p>
    <w:p w14:paraId="0F9CA6FA" w14:textId="3310D6A6" w:rsidR="0076279B" w:rsidRDefault="009A5CBB" w:rsidP="009A5CBB">
      <w:pPr>
        <w:spacing w:before="131" w:line="251" w:lineRule="auto"/>
        <w:ind w:right="201"/>
        <w:jc w:val="both"/>
      </w:pPr>
      <w:r>
        <w:t>The Act is amended in section 4</w:t>
      </w:r>
      <w:r w:rsidR="0076279B">
        <w:t>6—</w:t>
      </w:r>
    </w:p>
    <w:p w14:paraId="6893C075" w14:textId="06CE2609" w:rsidR="009A5CBB" w:rsidRDefault="0076279B" w:rsidP="0076279B">
      <w:pPr>
        <w:spacing w:before="131" w:line="251" w:lineRule="auto"/>
        <w:ind w:right="201"/>
        <w:jc w:val="both"/>
      </w:pPr>
      <w:r>
        <w:t xml:space="preserve">(a) </w:t>
      </w:r>
      <w:r w:rsidR="009A5CBB">
        <w:t xml:space="preserve">by replacing the phrase “within </w:t>
      </w:r>
      <w:r>
        <w:t>28</w:t>
      </w:r>
      <w:r w:rsidR="009A5CBB">
        <w:t xml:space="preserve"> days” in section 4</w:t>
      </w:r>
      <w:r>
        <w:t>6</w:t>
      </w:r>
      <w:r w:rsidR="009A5CBB">
        <w:t>(1)</w:t>
      </w:r>
      <w:r>
        <w:t xml:space="preserve"> with the phrase</w:t>
      </w:r>
      <w:r w:rsidR="009A5CBB">
        <w:t xml:space="preserve"> “within </w:t>
      </w:r>
      <w:r>
        <w:t>28</w:t>
      </w:r>
      <w:r w:rsidR="009A5CBB">
        <w:t xml:space="preserve"> </w:t>
      </w:r>
      <w:r>
        <w:t>calendar</w:t>
      </w:r>
      <w:r w:rsidR="009A5CBB">
        <w:t xml:space="preserve"> days</w:t>
      </w:r>
      <w:r w:rsidR="00896570">
        <w:t xml:space="preserve"> after receipt of the decision</w:t>
      </w:r>
      <w:r>
        <w:t xml:space="preserve"> </w:t>
      </w:r>
      <w:r w:rsidR="008C0845">
        <w:t>(</w:t>
      </w:r>
      <w:r>
        <w:t>excluding the day on which the decision was made</w:t>
      </w:r>
      <w:r w:rsidR="008C0845">
        <w:t>)</w:t>
      </w:r>
      <w:r w:rsidR="009A5CBB">
        <w:t>”.</w:t>
      </w:r>
    </w:p>
    <w:p w14:paraId="0BA71AED" w14:textId="79D04F35" w:rsidR="00896570" w:rsidRDefault="00896570" w:rsidP="00896570">
      <w:pPr>
        <w:spacing w:before="131" w:line="251" w:lineRule="auto"/>
        <w:ind w:right="201"/>
        <w:jc w:val="both"/>
      </w:pPr>
      <w:r>
        <w:t>(b) by replacing the phrase “the court” in section 46(1) with the phrase “the High Court”.</w:t>
      </w:r>
    </w:p>
    <w:p w14:paraId="333838B5" w14:textId="5C6EF9DA" w:rsidR="009A5CBB" w:rsidRDefault="009A5CBB" w:rsidP="00F24B7C">
      <w:pPr>
        <w:spacing w:before="131" w:line="251" w:lineRule="auto"/>
        <w:ind w:right="201"/>
        <w:jc w:val="both"/>
      </w:pPr>
    </w:p>
    <w:p w14:paraId="07E3D390" w14:textId="46EAF48D" w:rsidR="00BF6609" w:rsidRPr="008B18F1" w:rsidRDefault="00BF6609" w:rsidP="00BF6609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section 47</w:t>
      </w:r>
      <w:r w:rsidRPr="008B18F1">
        <w:rPr>
          <w:b/>
        </w:rPr>
        <w:t>.</w:t>
      </w:r>
    </w:p>
    <w:p w14:paraId="4A37DFF4" w14:textId="3232DB64" w:rsidR="00BF6609" w:rsidRDefault="00BF6609" w:rsidP="00BF6609">
      <w:pPr>
        <w:spacing w:before="131" w:line="251" w:lineRule="auto"/>
        <w:ind w:right="201"/>
        <w:jc w:val="both"/>
      </w:pPr>
      <w:r>
        <w:lastRenderedPageBreak/>
        <w:t>The Act is amended in section 47—</w:t>
      </w:r>
    </w:p>
    <w:p w14:paraId="5C9766A9" w14:textId="20EEF840" w:rsidR="00BF6609" w:rsidRDefault="00BF6609" w:rsidP="00BF6609">
      <w:pPr>
        <w:spacing w:before="131" w:line="251" w:lineRule="auto"/>
        <w:ind w:right="201"/>
        <w:jc w:val="both"/>
      </w:pPr>
      <w:r>
        <w:t xml:space="preserve">(a) by </w:t>
      </w:r>
      <w:r w:rsidR="00A42B45">
        <w:t>removing</w:t>
      </w:r>
      <w:r>
        <w:t xml:space="preserve"> the phrase “</w:t>
      </w:r>
      <w:r w:rsidR="00CE52D9">
        <w:t>45-day period</w:t>
      </w:r>
      <w:r>
        <w:t>”</w:t>
      </w:r>
      <w:r w:rsidR="00A42B45">
        <w:t>.</w:t>
      </w:r>
    </w:p>
    <w:p w14:paraId="374A4520" w14:textId="77777777" w:rsidR="00BF6609" w:rsidRDefault="00BF6609" w:rsidP="00BF6609">
      <w:pPr>
        <w:spacing w:before="131" w:line="251" w:lineRule="auto"/>
        <w:ind w:right="201"/>
        <w:jc w:val="both"/>
      </w:pPr>
      <w:r>
        <w:t>(b) by replacing the phrase “the court” in section 46(1) with the phrase “the High Court”.</w:t>
      </w:r>
    </w:p>
    <w:p w14:paraId="28741203" w14:textId="77777777" w:rsidR="00BF6609" w:rsidRDefault="00BF6609" w:rsidP="00F24B7C">
      <w:pPr>
        <w:spacing w:before="131" w:line="251" w:lineRule="auto"/>
        <w:ind w:right="201"/>
        <w:jc w:val="both"/>
      </w:pPr>
    </w:p>
    <w:p w14:paraId="20E92A81" w14:textId="77777777" w:rsidR="006941FB" w:rsidRPr="008B18F1" w:rsidRDefault="007E610C" w:rsidP="006941FB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Repeal</w:t>
      </w:r>
      <w:r w:rsidR="006941FB">
        <w:rPr>
          <w:b/>
        </w:rPr>
        <w:t xml:space="preserve"> of </w:t>
      </w:r>
      <w:r>
        <w:rPr>
          <w:b/>
        </w:rPr>
        <w:t>Part 7</w:t>
      </w:r>
      <w:r w:rsidR="006941FB" w:rsidRPr="008B18F1">
        <w:rPr>
          <w:b/>
        </w:rPr>
        <w:t>.</w:t>
      </w:r>
    </w:p>
    <w:p w14:paraId="2C10568E" w14:textId="77777777" w:rsidR="00056786" w:rsidRPr="00634271" w:rsidRDefault="007E610C" w:rsidP="007E610C">
      <w:pPr>
        <w:spacing w:before="131" w:line="251" w:lineRule="auto"/>
        <w:ind w:right="201"/>
        <w:jc w:val="both"/>
      </w:pPr>
      <w:r>
        <w:rPr>
          <w:w w:val="105"/>
        </w:rPr>
        <w:t>Part 7 of the Act is hereby repealed.</w:t>
      </w:r>
    </w:p>
    <w:p w14:paraId="09D54833" w14:textId="77777777" w:rsidR="00E7007F" w:rsidRPr="00634271" w:rsidRDefault="00E7007F" w:rsidP="00056786">
      <w:pPr>
        <w:autoSpaceDE w:val="0"/>
        <w:autoSpaceDN w:val="0"/>
        <w:adjustRightInd w:val="0"/>
      </w:pPr>
    </w:p>
    <w:p w14:paraId="1B8A1329" w14:textId="56B03537" w:rsidR="00F303F4" w:rsidRPr="008B18F1" w:rsidRDefault="00F303F4" w:rsidP="00F303F4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>Amendment of Part 8</w:t>
      </w:r>
      <w:r w:rsidRPr="008B18F1">
        <w:rPr>
          <w:b/>
        </w:rPr>
        <w:t>.</w:t>
      </w:r>
    </w:p>
    <w:p w14:paraId="1B0DD7E0" w14:textId="1695BC82" w:rsidR="00F303F4" w:rsidRDefault="00F303F4" w:rsidP="00F303F4">
      <w:pPr>
        <w:spacing w:before="131" w:line="251" w:lineRule="auto"/>
        <w:ind w:right="201"/>
        <w:jc w:val="both"/>
      </w:pPr>
      <w:r>
        <w:t xml:space="preserve">The Act is amended in Part </w:t>
      </w:r>
      <w:r w:rsidR="00222627">
        <w:t>8</w:t>
      </w:r>
      <w:r>
        <w:t xml:space="preserve"> by renaming “Part 8” as “Part 7”</w:t>
      </w:r>
    </w:p>
    <w:p w14:paraId="563F925C" w14:textId="53A5F607" w:rsidR="00E7007F" w:rsidRDefault="00E7007F" w:rsidP="00E7007F"/>
    <w:p w14:paraId="3BD6A52E" w14:textId="323BFA17" w:rsidR="0059638B" w:rsidRPr="008B18F1" w:rsidRDefault="0059638B" w:rsidP="0059638B">
      <w:pPr>
        <w:numPr>
          <w:ilvl w:val="0"/>
          <w:numId w:val="17"/>
        </w:numPr>
        <w:ind w:left="360" w:hanging="360"/>
        <w:rPr>
          <w:b/>
          <w:bCs/>
        </w:rPr>
      </w:pPr>
      <w:r>
        <w:rPr>
          <w:b/>
        </w:rPr>
        <w:t xml:space="preserve">Amendment of Part </w:t>
      </w:r>
      <w:r w:rsidR="00222627">
        <w:rPr>
          <w:b/>
        </w:rPr>
        <w:t>9</w:t>
      </w:r>
      <w:r w:rsidRPr="008B18F1">
        <w:rPr>
          <w:b/>
        </w:rPr>
        <w:t>.</w:t>
      </w:r>
    </w:p>
    <w:p w14:paraId="348BB745" w14:textId="54EE7C44" w:rsidR="0059638B" w:rsidRDefault="0059638B" w:rsidP="0059638B">
      <w:pPr>
        <w:spacing w:before="131" w:line="251" w:lineRule="auto"/>
        <w:ind w:right="201"/>
        <w:jc w:val="both"/>
      </w:pPr>
      <w:r>
        <w:t xml:space="preserve">The Act is amended in Part 9 by renaming “Part </w:t>
      </w:r>
      <w:r w:rsidR="00222627">
        <w:t>9</w:t>
      </w:r>
      <w:r>
        <w:t xml:space="preserve">” as “Part </w:t>
      </w:r>
      <w:r w:rsidR="00222627">
        <w:t>8</w:t>
      </w:r>
      <w:r>
        <w:t>”</w:t>
      </w:r>
    </w:p>
    <w:p w14:paraId="20DC3B2B" w14:textId="77777777" w:rsidR="0059638B" w:rsidRDefault="0059638B" w:rsidP="00E7007F"/>
    <w:p w14:paraId="5FDEB859" w14:textId="77777777" w:rsidR="004B6671" w:rsidRDefault="000072A1" w:rsidP="002A50D3">
      <w:pPr>
        <w:autoSpaceDE w:val="0"/>
        <w:autoSpaceDN w:val="0"/>
        <w:adjustRightInd w:val="0"/>
        <w:rPr>
          <w:b/>
          <w:i/>
        </w:rPr>
      </w:pPr>
      <w:r>
        <w:tab/>
      </w:r>
    </w:p>
    <w:p w14:paraId="7E5321DE" w14:textId="77777777" w:rsidR="004B6671" w:rsidRDefault="004B6671" w:rsidP="00277009">
      <w:pPr>
        <w:ind w:left="5040" w:firstLine="720"/>
        <w:rPr>
          <w:b/>
          <w:i/>
        </w:rPr>
      </w:pPr>
    </w:p>
    <w:p w14:paraId="5647454C" w14:textId="77777777" w:rsidR="00903AAF" w:rsidRPr="00724C50" w:rsidRDefault="00903AAF" w:rsidP="00903AAF">
      <w:pPr>
        <w:ind w:left="5040" w:firstLine="720"/>
        <w:rPr>
          <w:bCs/>
          <w:iCs/>
        </w:rPr>
      </w:pPr>
      <w:r w:rsidRPr="00724C50">
        <w:rPr>
          <w:bCs/>
          <w:iCs/>
        </w:rPr>
        <w:t>……………………………..</w:t>
      </w:r>
    </w:p>
    <w:p w14:paraId="073A53FF" w14:textId="77777777" w:rsidR="00903AAF" w:rsidRPr="003951FF" w:rsidRDefault="00903AAF" w:rsidP="00903AAF">
      <w:pPr>
        <w:ind w:left="5040" w:firstLine="720"/>
        <w:rPr>
          <w:b/>
          <w:i/>
        </w:rPr>
      </w:pPr>
      <w:proofErr w:type="spellStart"/>
      <w:r>
        <w:rPr>
          <w:b/>
          <w:i/>
        </w:rPr>
        <w:t>Lanein</w:t>
      </w:r>
      <w:proofErr w:type="spellEnd"/>
      <w:r>
        <w:rPr>
          <w:b/>
          <w:i/>
        </w:rPr>
        <w:t xml:space="preserve"> K. Blanchette</w:t>
      </w:r>
    </w:p>
    <w:p w14:paraId="63B519E1" w14:textId="77777777" w:rsidR="00903AAF" w:rsidRPr="00AB07D3" w:rsidRDefault="00903AAF" w:rsidP="00903AAF">
      <w:pPr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3951FF">
        <w:rPr>
          <w:b/>
          <w:i/>
        </w:rPr>
        <w:t xml:space="preserve">           </w:t>
      </w:r>
      <w:r w:rsidRPr="003951FF">
        <w:rPr>
          <w:b/>
          <w:i/>
        </w:rPr>
        <w:tab/>
      </w:r>
      <w:r w:rsidRPr="00AB07D3">
        <w:rPr>
          <w:i/>
        </w:rPr>
        <w:t>Speaker</w:t>
      </w:r>
    </w:p>
    <w:p w14:paraId="35AEA814" w14:textId="77777777" w:rsidR="00903AAF" w:rsidRDefault="00903AAF" w:rsidP="00903AAF"/>
    <w:p w14:paraId="0872CADB" w14:textId="77777777" w:rsidR="00903AAF" w:rsidRPr="003951FF" w:rsidRDefault="00903AAF" w:rsidP="00903AAF">
      <w:r w:rsidRPr="003951FF">
        <w:t xml:space="preserve">Passed by the National Assembly this                day of                           </w:t>
      </w:r>
      <w:proofErr w:type="gramStart"/>
      <w:r w:rsidRPr="003951FF">
        <w:t xml:space="preserve">  </w:t>
      </w:r>
      <w:r>
        <w:t>,</w:t>
      </w:r>
      <w:proofErr w:type="gramEnd"/>
      <w:r>
        <w:t xml:space="preserve"> 2023</w:t>
      </w:r>
      <w:r w:rsidRPr="003951FF">
        <w:t>.</w:t>
      </w:r>
    </w:p>
    <w:p w14:paraId="36DCE0E4" w14:textId="77777777" w:rsidR="00903AAF" w:rsidRDefault="00903AAF" w:rsidP="00903AAF"/>
    <w:p w14:paraId="52AC608C" w14:textId="77777777" w:rsidR="00903AAF" w:rsidRDefault="00903AAF" w:rsidP="00903AAF"/>
    <w:p w14:paraId="3A00ACE8" w14:textId="77777777" w:rsidR="00903AAF" w:rsidRDefault="00903AAF" w:rsidP="00903AAF"/>
    <w:p w14:paraId="46F61626" w14:textId="77777777" w:rsidR="00903AAF" w:rsidRDefault="00903AAF" w:rsidP="00903AAF"/>
    <w:p w14:paraId="69BC8FC9" w14:textId="77777777" w:rsidR="00903AAF" w:rsidRDefault="00903AAF" w:rsidP="00903AAF"/>
    <w:p w14:paraId="01E50603" w14:textId="77777777" w:rsidR="00903AAF" w:rsidRPr="003951FF" w:rsidRDefault="00903AAF" w:rsidP="00903AAF"/>
    <w:p w14:paraId="4A245B75" w14:textId="77777777" w:rsidR="00903AAF" w:rsidRDefault="00903AAF" w:rsidP="00903AAF">
      <w:r>
        <w:t xml:space="preserve">                                                                         ……..………………………………….</w:t>
      </w:r>
    </w:p>
    <w:p w14:paraId="6FD58473" w14:textId="77777777" w:rsidR="00903AAF" w:rsidRDefault="00903AAF" w:rsidP="00903A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D2F43">
        <w:rPr>
          <w:b/>
          <w:bCs/>
          <w:i/>
          <w:iCs/>
        </w:rPr>
        <w:t>Trevlyn</w:t>
      </w:r>
      <w:proofErr w:type="spellEnd"/>
      <w:r w:rsidRPr="006D2F43">
        <w:rPr>
          <w:b/>
          <w:bCs/>
          <w:i/>
          <w:iCs/>
        </w:rPr>
        <w:t xml:space="preserve"> Stapleton</w:t>
      </w:r>
    </w:p>
    <w:p w14:paraId="6D4724AA" w14:textId="77777777" w:rsidR="00903AAF" w:rsidRPr="008B18F1" w:rsidRDefault="00903AAF" w:rsidP="00903A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876">
        <w:rPr>
          <w:i/>
        </w:rPr>
        <w:t>Clerk of the National</w:t>
      </w:r>
      <w:r>
        <w:rPr>
          <w:i/>
        </w:rPr>
        <w:t xml:space="preserve"> </w:t>
      </w:r>
      <w:r w:rsidRPr="006C3876">
        <w:rPr>
          <w:i/>
        </w:rPr>
        <w:t>Assembly</w:t>
      </w:r>
    </w:p>
    <w:p w14:paraId="5D567562" w14:textId="77777777" w:rsidR="005033D3" w:rsidRPr="008B18F1" w:rsidRDefault="005033D3" w:rsidP="00903AAF">
      <w:pPr>
        <w:ind w:left="5040" w:firstLine="720"/>
      </w:pPr>
    </w:p>
    <w:sectPr w:rsidR="005033D3" w:rsidRPr="008B18F1" w:rsidSect="00BA08E2">
      <w:footerReference w:type="even" r:id="rId9"/>
      <w:footerReference w:type="default" r:id="rId10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2E4D" w14:textId="77777777" w:rsidR="0012589E" w:rsidRDefault="0012589E">
      <w:r>
        <w:separator/>
      </w:r>
    </w:p>
  </w:endnote>
  <w:endnote w:type="continuationSeparator" w:id="0">
    <w:p w14:paraId="5DD778D4" w14:textId="77777777" w:rsidR="0012589E" w:rsidRDefault="0012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E2A3" w14:textId="77777777" w:rsidR="00702CB3" w:rsidRDefault="00702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1D6938" w14:textId="77777777" w:rsidR="00702CB3" w:rsidRDefault="0070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3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2B16C" w14:textId="438CA97D" w:rsidR="00082E7B" w:rsidRDefault="00082E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C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32EF84" w14:textId="77777777" w:rsidR="00082E7B" w:rsidRDefault="000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D64B9" w14:textId="77777777" w:rsidR="0012589E" w:rsidRDefault="0012589E">
      <w:r>
        <w:separator/>
      </w:r>
    </w:p>
  </w:footnote>
  <w:footnote w:type="continuationSeparator" w:id="0">
    <w:p w14:paraId="1AA9408E" w14:textId="77777777" w:rsidR="0012589E" w:rsidRDefault="0012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3CC"/>
    <w:multiLevelType w:val="hybridMultilevel"/>
    <w:tmpl w:val="2702E95C"/>
    <w:lvl w:ilvl="0" w:tplc="CC2E9358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5F1EAD"/>
    <w:multiLevelType w:val="hybridMultilevel"/>
    <w:tmpl w:val="AFFCEA20"/>
    <w:lvl w:ilvl="0" w:tplc="23CC8D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0331C"/>
    <w:multiLevelType w:val="hybridMultilevel"/>
    <w:tmpl w:val="26C85254"/>
    <w:lvl w:ilvl="0" w:tplc="BD061A3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2C60B0"/>
    <w:multiLevelType w:val="hybridMultilevel"/>
    <w:tmpl w:val="5E287B14"/>
    <w:lvl w:ilvl="0" w:tplc="17100AF2">
      <w:start w:val="6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BA038FC"/>
    <w:multiLevelType w:val="hybridMultilevel"/>
    <w:tmpl w:val="F594B28A"/>
    <w:lvl w:ilvl="0" w:tplc="44561ED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D559C7"/>
    <w:multiLevelType w:val="hybridMultilevel"/>
    <w:tmpl w:val="353808DA"/>
    <w:lvl w:ilvl="0" w:tplc="EA38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7A79"/>
    <w:multiLevelType w:val="hybridMultilevel"/>
    <w:tmpl w:val="5F9EA44E"/>
    <w:lvl w:ilvl="0" w:tplc="DE56276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6D60B5"/>
    <w:multiLevelType w:val="hybridMultilevel"/>
    <w:tmpl w:val="71DC9740"/>
    <w:lvl w:ilvl="0" w:tplc="92043F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B97A9F"/>
    <w:multiLevelType w:val="hybridMultilevel"/>
    <w:tmpl w:val="E8628AE6"/>
    <w:lvl w:ilvl="0" w:tplc="248EA15C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 w15:restartNumberingAfterBreak="0">
    <w:nsid w:val="1F8F76D5"/>
    <w:multiLevelType w:val="hybridMultilevel"/>
    <w:tmpl w:val="F962BA18"/>
    <w:lvl w:ilvl="0" w:tplc="EEBA1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127CC"/>
    <w:multiLevelType w:val="hybridMultilevel"/>
    <w:tmpl w:val="09520C78"/>
    <w:lvl w:ilvl="0" w:tplc="5D9CBD26">
      <w:start w:val="9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279A06C0"/>
    <w:multiLevelType w:val="hybridMultilevel"/>
    <w:tmpl w:val="8DFC63EE"/>
    <w:lvl w:ilvl="0" w:tplc="71122E60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B23E32"/>
    <w:multiLevelType w:val="hybridMultilevel"/>
    <w:tmpl w:val="0C14C006"/>
    <w:lvl w:ilvl="0" w:tplc="79F06C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A27A56"/>
    <w:multiLevelType w:val="hybridMultilevel"/>
    <w:tmpl w:val="631ED43A"/>
    <w:lvl w:ilvl="0" w:tplc="3EDA868A">
      <w:start w:val="1"/>
      <w:numFmt w:val="decimal"/>
      <w:lvlText w:val="%1."/>
      <w:lvlJc w:val="left"/>
      <w:pPr>
        <w:ind w:left="736" w:hanging="634"/>
      </w:pPr>
      <w:rPr>
        <w:rFonts w:ascii="Times New Roman" w:eastAsia="Times New Roman" w:hAnsi="Times New Roman" w:hint="default"/>
        <w:w w:val="105"/>
        <w:sz w:val="24"/>
        <w:szCs w:val="24"/>
      </w:rPr>
    </w:lvl>
    <w:lvl w:ilvl="1" w:tplc="351AB6AC">
      <w:start w:val="1"/>
      <w:numFmt w:val="decimal"/>
      <w:lvlText w:val="%2."/>
      <w:lvlJc w:val="left"/>
      <w:pPr>
        <w:ind w:left="1088" w:hanging="546"/>
      </w:pPr>
      <w:rPr>
        <w:rFonts w:ascii="Times New Roman" w:eastAsia="Times New Roman" w:hAnsi="Times New Roman" w:cs="Times New Roman" w:hint="default"/>
        <w:b/>
        <w:bCs/>
        <w:w w:val="65"/>
        <w:sz w:val="24"/>
        <w:szCs w:val="24"/>
      </w:rPr>
    </w:lvl>
    <w:lvl w:ilvl="2" w:tplc="D0D62EEC">
      <w:start w:val="1"/>
      <w:numFmt w:val="bullet"/>
      <w:lvlText w:val="•"/>
      <w:lvlJc w:val="left"/>
      <w:pPr>
        <w:ind w:left="2367" w:hanging="546"/>
      </w:pPr>
      <w:rPr>
        <w:rFonts w:hint="default"/>
      </w:rPr>
    </w:lvl>
    <w:lvl w:ilvl="3" w:tplc="8A14C86E">
      <w:start w:val="1"/>
      <w:numFmt w:val="bullet"/>
      <w:lvlText w:val="•"/>
      <w:lvlJc w:val="left"/>
      <w:pPr>
        <w:ind w:left="3171" w:hanging="546"/>
      </w:pPr>
      <w:rPr>
        <w:rFonts w:hint="default"/>
      </w:rPr>
    </w:lvl>
    <w:lvl w:ilvl="4" w:tplc="AD4A7D28">
      <w:start w:val="1"/>
      <w:numFmt w:val="bullet"/>
      <w:lvlText w:val="•"/>
      <w:lvlJc w:val="left"/>
      <w:pPr>
        <w:ind w:left="3975" w:hanging="546"/>
      </w:pPr>
      <w:rPr>
        <w:rFonts w:hint="default"/>
      </w:rPr>
    </w:lvl>
    <w:lvl w:ilvl="5" w:tplc="FD6CC56A">
      <w:start w:val="1"/>
      <w:numFmt w:val="bullet"/>
      <w:lvlText w:val="•"/>
      <w:lvlJc w:val="left"/>
      <w:pPr>
        <w:ind w:left="4779" w:hanging="546"/>
      </w:pPr>
      <w:rPr>
        <w:rFonts w:hint="default"/>
      </w:rPr>
    </w:lvl>
    <w:lvl w:ilvl="6" w:tplc="ED289846">
      <w:start w:val="1"/>
      <w:numFmt w:val="bullet"/>
      <w:lvlText w:val="•"/>
      <w:lvlJc w:val="left"/>
      <w:pPr>
        <w:ind w:left="5583" w:hanging="546"/>
      </w:pPr>
      <w:rPr>
        <w:rFonts w:hint="default"/>
      </w:rPr>
    </w:lvl>
    <w:lvl w:ilvl="7" w:tplc="36941FDC">
      <w:start w:val="1"/>
      <w:numFmt w:val="bullet"/>
      <w:lvlText w:val="•"/>
      <w:lvlJc w:val="left"/>
      <w:pPr>
        <w:ind w:left="6387" w:hanging="546"/>
      </w:pPr>
      <w:rPr>
        <w:rFonts w:hint="default"/>
      </w:rPr>
    </w:lvl>
    <w:lvl w:ilvl="8" w:tplc="9976B222">
      <w:start w:val="1"/>
      <w:numFmt w:val="bullet"/>
      <w:lvlText w:val="•"/>
      <w:lvlJc w:val="left"/>
      <w:pPr>
        <w:ind w:left="7191" w:hanging="546"/>
      </w:pPr>
      <w:rPr>
        <w:rFonts w:hint="default"/>
      </w:rPr>
    </w:lvl>
  </w:abstractNum>
  <w:abstractNum w:abstractNumId="14" w15:restartNumberingAfterBreak="0">
    <w:nsid w:val="38334B4B"/>
    <w:multiLevelType w:val="hybridMultilevel"/>
    <w:tmpl w:val="A454D2E8"/>
    <w:lvl w:ilvl="0" w:tplc="DA64DF36">
      <w:start w:val="3"/>
      <w:numFmt w:val="lowerLetter"/>
      <w:lvlText w:val="(%1)"/>
      <w:lvlJc w:val="left"/>
      <w:pPr>
        <w:tabs>
          <w:tab w:val="num" w:pos="2160"/>
        </w:tabs>
        <w:ind w:left="216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5" w15:restartNumberingAfterBreak="0">
    <w:nsid w:val="3A312D36"/>
    <w:multiLevelType w:val="multilevel"/>
    <w:tmpl w:val="54C09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655"/>
        </w:tabs>
        <w:ind w:left="2655" w:hanging="121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D7231"/>
    <w:multiLevelType w:val="hybridMultilevel"/>
    <w:tmpl w:val="682A8138"/>
    <w:lvl w:ilvl="0" w:tplc="6D8029BC">
      <w:start w:val="4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7" w15:restartNumberingAfterBreak="0">
    <w:nsid w:val="3FB94EC2"/>
    <w:multiLevelType w:val="hybridMultilevel"/>
    <w:tmpl w:val="6D2A66CC"/>
    <w:lvl w:ilvl="0" w:tplc="1ECE0C5C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3D65B0"/>
    <w:multiLevelType w:val="hybridMultilevel"/>
    <w:tmpl w:val="03CC1934"/>
    <w:lvl w:ilvl="0" w:tplc="4B740982">
      <w:start w:val="1"/>
      <w:numFmt w:val="lowerLetter"/>
      <w:lvlText w:val="(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9" w15:restartNumberingAfterBreak="0">
    <w:nsid w:val="465568B5"/>
    <w:multiLevelType w:val="hybridMultilevel"/>
    <w:tmpl w:val="2BA0E9EC"/>
    <w:lvl w:ilvl="0" w:tplc="8BC0B736">
      <w:start w:val="9"/>
      <w:numFmt w:val="lowerLetter"/>
      <w:lvlText w:val="(%1)"/>
      <w:lvlJc w:val="left"/>
      <w:pPr>
        <w:tabs>
          <w:tab w:val="num" w:pos="2160"/>
        </w:tabs>
        <w:ind w:left="216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20" w15:restartNumberingAfterBreak="0">
    <w:nsid w:val="46740434"/>
    <w:multiLevelType w:val="hybridMultilevel"/>
    <w:tmpl w:val="54C09F98"/>
    <w:lvl w:ilvl="0" w:tplc="6DB40F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1094AC">
      <w:start w:val="1"/>
      <w:numFmt w:val="lowerLetter"/>
      <w:lvlText w:val="(%2)"/>
      <w:lvlJc w:val="left"/>
      <w:pPr>
        <w:tabs>
          <w:tab w:val="num" w:pos="2655"/>
        </w:tabs>
        <w:ind w:left="2655" w:hanging="121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B4378D"/>
    <w:multiLevelType w:val="hybridMultilevel"/>
    <w:tmpl w:val="642C42DC"/>
    <w:lvl w:ilvl="0" w:tplc="B0DC6B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EE0701"/>
    <w:multiLevelType w:val="hybridMultilevel"/>
    <w:tmpl w:val="66AA0650"/>
    <w:lvl w:ilvl="0" w:tplc="86CCB090">
      <w:start w:val="2"/>
      <w:numFmt w:val="decimal"/>
      <w:lvlText w:val="%1."/>
      <w:lvlJc w:val="left"/>
      <w:pPr>
        <w:ind w:left="1288" w:hanging="568"/>
      </w:pPr>
      <w:rPr>
        <w:rFonts w:ascii="Times New Roman" w:eastAsia="Times New Roman" w:hAnsi="Times New Roman" w:hint="default"/>
        <w:b/>
        <w:w w:val="102"/>
        <w:sz w:val="23"/>
        <w:szCs w:val="23"/>
      </w:rPr>
    </w:lvl>
    <w:lvl w:ilvl="1" w:tplc="13585CCE">
      <w:start w:val="1"/>
      <w:numFmt w:val="decimal"/>
      <w:lvlText w:val="(%2)"/>
      <w:lvlJc w:val="left"/>
      <w:pPr>
        <w:ind w:left="1805" w:hanging="518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2" w:tplc="C07866FE">
      <w:start w:val="1"/>
      <w:numFmt w:val="bullet"/>
      <w:lvlText w:val="•"/>
      <w:lvlJc w:val="left"/>
      <w:pPr>
        <w:ind w:left="1805" w:hanging="518"/>
      </w:pPr>
      <w:rPr>
        <w:rFonts w:hint="default"/>
      </w:rPr>
    </w:lvl>
    <w:lvl w:ilvl="3" w:tplc="B880B0F4">
      <w:start w:val="1"/>
      <w:numFmt w:val="bullet"/>
      <w:lvlText w:val="•"/>
      <w:lvlJc w:val="left"/>
      <w:pPr>
        <w:ind w:left="2705" w:hanging="518"/>
      </w:pPr>
      <w:rPr>
        <w:rFonts w:hint="default"/>
      </w:rPr>
    </w:lvl>
    <w:lvl w:ilvl="4" w:tplc="2AEC0F74">
      <w:start w:val="1"/>
      <w:numFmt w:val="bullet"/>
      <w:lvlText w:val="•"/>
      <w:lvlJc w:val="left"/>
      <w:pPr>
        <w:ind w:left="3605" w:hanging="518"/>
      </w:pPr>
      <w:rPr>
        <w:rFonts w:hint="default"/>
      </w:rPr>
    </w:lvl>
    <w:lvl w:ilvl="5" w:tplc="3E48D2E8">
      <w:start w:val="1"/>
      <w:numFmt w:val="bullet"/>
      <w:lvlText w:val="•"/>
      <w:lvlJc w:val="left"/>
      <w:pPr>
        <w:ind w:left="4506" w:hanging="518"/>
      </w:pPr>
      <w:rPr>
        <w:rFonts w:hint="default"/>
      </w:rPr>
    </w:lvl>
    <w:lvl w:ilvl="6" w:tplc="AAE2280E">
      <w:start w:val="1"/>
      <w:numFmt w:val="bullet"/>
      <w:lvlText w:val="•"/>
      <w:lvlJc w:val="left"/>
      <w:pPr>
        <w:ind w:left="5406" w:hanging="518"/>
      </w:pPr>
      <w:rPr>
        <w:rFonts w:hint="default"/>
      </w:rPr>
    </w:lvl>
    <w:lvl w:ilvl="7" w:tplc="177AE5FA">
      <w:start w:val="1"/>
      <w:numFmt w:val="bullet"/>
      <w:lvlText w:val="•"/>
      <w:lvlJc w:val="left"/>
      <w:pPr>
        <w:ind w:left="6306" w:hanging="518"/>
      </w:pPr>
      <w:rPr>
        <w:rFonts w:hint="default"/>
      </w:rPr>
    </w:lvl>
    <w:lvl w:ilvl="8" w:tplc="29DE7162">
      <w:start w:val="1"/>
      <w:numFmt w:val="bullet"/>
      <w:lvlText w:val="•"/>
      <w:lvlJc w:val="left"/>
      <w:pPr>
        <w:ind w:left="7206" w:hanging="518"/>
      </w:pPr>
      <w:rPr>
        <w:rFonts w:hint="default"/>
      </w:rPr>
    </w:lvl>
  </w:abstractNum>
  <w:abstractNum w:abstractNumId="23" w15:restartNumberingAfterBreak="0">
    <w:nsid w:val="524A37BD"/>
    <w:multiLevelType w:val="hybridMultilevel"/>
    <w:tmpl w:val="3938849C"/>
    <w:lvl w:ilvl="0" w:tplc="46467426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575B7EE5"/>
    <w:multiLevelType w:val="hybridMultilevel"/>
    <w:tmpl w:val="1674D718"/>
    <w:lvl w:ilvl="0" w:tplc="572CCF08">
      <w:start w:val="2"/>
      <w:numFmt w:val="lowerRoman"/>
      <w:lvlText w:val="(%1)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25" w15:restartNumberingAfterBreak="0">
    <w:nsid w:val="596F3A57"/>
    <w:multiLevelType w:val="hybridMultilevel"/>
    <w:tmpl w:val="54B2849C"/>
    <w:lvl w:ilvl="0" w:tplc="DCB0070A">
      <w:start w:val="1"/>
      <w:numFmt w:val="lowerLetter"/>
      <w:lvlText w:val="(%1)"/>
      <w:lvlJc w:val="left"/>
      <w:pPr>
        <w:tabs>
          <w:tab w:val="num" w:pos="2370"/>
        </w:tabs>
        <w:ind w:left="237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26" w15:restartNumberingAfterBreak="0">
    <w:nsid w:val="598507BE"/>
    <w:multiLevelType w:val="hybridMultilevel"/>
    <w:tmpl w:val="FF363E4C"/>
    <w:lvl w:ilvl="0" w:tplc="76CAAB5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5AEB20A9"/>
    <w:multiLevelType w:val="hybridMultilevel"/>
    <w:tmpl w:val="CB2E51EC"/>
    <w:lvl w:ilvl="0" w:tplc="AF306D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D597D"/>
    <w:multiLevelType w:val="hybridMultilevel"/>
    <w:tmpl w:val="45CE7454"/>
    <w:lvl w:ilvl="0" w:tplc="AEA452FE">
      <w:start w:val="1"/>
      <w:numFmt w:val="lowerLetter"/>
      <w:lvlText w:val="(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9" w15:restartNumberingAfterBreak="0">
    <w:nsid w:val="60166451"/>
    <w:multiLevelType w:val="hybridMultilevel"/>
    <w:tmpl w:val="401265CC"/>
    <w:lvl w:ilvl="0" w:tplc="F63E2B3E">
      <w:start w:val="2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7814741A"/>
    <w:multiLevelType w:val="hybridMultilevel"/>
    <w:tmpl w:val="2A02D276"/>
    <w:lvl w:ilvl="0" w:tplc="918E8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C0097"/>
    <w:multiLevelType w:val="hybridMultilevel"/>
    <w:tmpl w:val="05027EEC"/>
    <w:lvl w:ilvl="0" w:tplc="467E9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87F09"/>
    <w:multiLevelType w:val="hybridMultilevel"/>
    <w:tmpl w:val="78B667D8"/>
    <w:lvl w:ilvl="0" w:tplc="1F28C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19"/>
  </w:num>
  <w:num w:numId="5">
    <w:abstractNumId w:val="24"/>
  </w:num>
  <w:num w:numId="6">
    <w:abstractNumId w:val="14"/>
  </w:num>
  <w:num w:numId="7">
    <w:abstractNumId w:val="25"/>
  </w:num>
  <w:num w:numId="8">
    <w:abstractNumId w:val="18"/>
  </w:num>
  <w:num w:numId="9">
    <w:abstractNumId w:val="15"/>
  </w:num>
  <w:num w:numId="10">
    <w:abstractNumId w:val="16"/>
  </w:num>
  <w:num w:numId="11">
    <w:abstractNumId w:val="23"/>
  </w:num>
  <w:num w:numId="12">
    <w:abstractNumId w:val="29"/>
  </w:num>
  <w:num w:numId="13">
    <w:abstractNumId w:val="4"/>
  </w:num>
  <w:num w:numId="14">
    <w:abstractNumId w:val="17"/>
  </w:num>
  <w:num w:numId="15">
    <w:abstractNumId w:val="6"/>
  </w:num>
  <w:num w:numId="16">
    <w:abstractNumId w:val="3"/>
  </w:num>
  <w:num w:numId="17">
    <w:abstractNumId w:val="22"/>
  </w:num>
  <w:num w:numId="18">
    <w:abstractNumId w:val="13"/>
  </w:num>
  <w:num w:numId="19">
    <w:abstractNumId w:val="31"/>
  </w:num>
  <w:num w:numId="20">
    <w:abstractNumId w:val="8"/>
  </w:num>
  <w:num w:numId="21">
    <w:abstractNumId w:val="0"/>
  </w:num>
  <w:num w:numId="22">
    <w:abstractNumId w:val="7"/>
  </w:num>
  <w:num w:numId="23">
    <w:abstractNumId w:val="2"/>
  </w:num>
  <w:num w:numId="24">
    <w:abstractNumId w:val="11"/>
  </w:num>
  <w:num w:numId="25">
    <w:abstractNumId w:val="28"/>
  </w:num>
  <w:num w:numId="26">
    <w:abstractNumId w:val="21"/>
  </w:num>
  <w:num w:numId="27">
    <w:abstractNumId w:val="9"/>
  </w:num>
  <w:num w:numId="28">
    <w:abstractNumId w:val="12"/>
  </w:num>
  <w:num w:numId="29">
    <w:abstractNumId w:val="5"/>
  </w:num>
  <w:num w:numId="30">
    <w:abstractNumId w:val="27"/>
  </w:num>
  <w:num w:numId="31">
    <w:abstractNumId w:val="30"/>
  </w:num>
  <w:num w:numId="32">
    <w:abstractNumId w:val="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4A"/>
    <w:rsid w:val="000072A1"/>
    <w:rsid w:val="00016A22"/>
    <w:rsid w:val="00027813"/>
    <w:rsid w:val="00030045"/>
    <w:rsid w:val="00042A27"/>
    <w:rsid w:val="00046F41"/>
    <w:rsid w:val="00056786"/>
    <w:rsid w:val="00062737"/>
    <w:rsid w:val="0007193B"/>
    <w:rsid w:val="00072525"/>
    <w:rsid w:val="00077EA9"/>
    <w:rsid w:val="00082E7B"/>
    <w:rsid w:val="000B08CD"/>
    <w:rsid w:val="000B27C3"/>
    <w:rsid w:val="000B3000"/>
    <w:rsid w:val="000B4250"/>
    <w:rsid w:val="000C2523"/>
    <w:rsid w:val="000C492D"/>
    <w:rsid w:val="000D4081"/>
    <w:rsid w:val="000D68AC"/>
    <w:rsid w:val="000E717C"/>
    <w:rsid w:val="000F09DA"/>
    <w:rsid w:val="000F1017"/>
    <w:rsid w:val="000F21B5"/>
    <w:rsid w:val="000F3517"/>
    <w:rsid w:val="00107F91"/>
    <w:rsid w:val="00120355"/>
    <w:rsid w:val="001227BC"/>
    <w:rsid w:val="00123B3A"/>
    <w:rsid w:val="0012589E"/>
    <w:rsid w:val="0013061A"/>
    <w:rsid w:val="00131DA2"/>
    <w:rsid w:val="00153AD9"/>
    <w:rsid w:val="0016090B"/>
    <w:rsid w:val="001626E9"/>
    <w:rsid w:val="001744B6"/>
    <w:rsid w:val="00183D17"/>
    <w:rsid w:val="00186AAD"/>
    <w:rsid w:val="00193876"/>
    <w:rsid w:val="001A181C"/>
    <w:rsid w:val="001A440E"/>
    <w:rsid w:val="001C76A2"/>
    <w:rsid w:val="001D5AFF"/>
    <w:rsid w:val="001D6032"/>
    <w:rsid w:val="00222627"/>
    <w:rsid w:val="0022780F"/>
    <w:rsid w:val="002328D1"/>
    <w:rsid w:val="0024712B"/>
    <w:rsid w:val="00261E93"/>
    <w:rsid w:val="002652E0"/>
    <w:rsid w:val="0026588F"/>
    <w:rsid w:val="00277009"/>
    <w:rsid w:val="0029028F"/>
    <w:rsid w:val="00295343"/>
    <w:rsid w:val="002A50D3"/>
    <w:rsid w:val="002C6AED"/>
    <w:rsid w:val="002D3130"/>
    <w:rsid w:val="002D5CED"/>
    <w:rsid w:val="002E2A1F"/>
    <w:rsid w:val="002F01A0"/>
    <w:rsid w:val="002F02BD"/>
    <w:rsid w:val="002F3726"/>
    <w:rsid w:val="002F6D85"/>
    <w:rsid w:val="00302498"/>
    <w:rsid w:val="003033E3"/>
    <w:rsid w:val="00311B06"/>
    <w:rsid w:val="003171F3"/>
    <w:rsid w:val="00326A84"/>
    <w:rsid w:val="00330FE5"/>
    <w:rsid w:val="00334016"/>
    <w:rsid w:val="003348AC"/>
    <w:rsid w:val="003351FC"/>
    <w:rsid w:val="003357A3"/>
    <w:rsid w:val="00337E3B"/>
    <w:rsid w:val="003471C6"/>
    <w:rsid w:val="003643A8"/>
    <w:rsid w:val="00376BC6"/>
    <w:rsid w:val="00383A79"/>
    <w:rsid w:val="00387502"/>
    <w:rsid w:val="003923A9"/>
    <w:rsid w:val="003957AD"/>
    <w:rsid w:val="003974C9"/>
    <w:rsid w:val="003B433D"/>
    <w:rsid w:val="003C3F37"/>
    <w:rsid w:val="003D290A"/>
    <w:rsid w:val="003D341E"/>
    <w:rsid w:val="003E435D"/>
    <w:rsid w:val="003F0EB4"/>
    <w:rsid w:val="00401C5F"/>
    <w:rsid w:val="004161EA"/>
    <w:rsid w:val="00430F95"/>
    <w:rsid w:val="00434AE6"/>
    <w:rsid w:val="00441D11"/>
    <w:rsid w:val="00462CB4"/>
    <w:rsid w:val="00463390"/>
    <w:rsid w:val="0046612D"/>
    <w:rsid w:val="004A230C"/>
    <w:rsid w:val="004A2ADA"/>
    <w:rsid w:val="004A4D4E"/>
    <w:rsid w:val="004B6671"/>
    <w:rsid w:val="004B7A80"/>
    <w:rsid w:val="004C0DCB"/>
    <w:rsid w:val="004C1537"/>
    <w:rsid w:val="004C6F78"/>
    <w:rsid w:val="004D7F65"/>
    <w:rsid w:val="004E1C41"/>
    <w:rsid w:val="004E4E8B"/>
    <w:rsid w:val="004E72E2"/>
    <w:rsid w:val="005033D3"/>
    <w:rsid w:val="005137A1"/>
    <w:rsid w:val="00534C20"/>
    <w:rsid w:val="00537EB0"/>
    <w:rsid w:val="00542E1E"/>
    <w:rsid w:val="00550180"/>
    <w:rsid w:val="005751C9"/>
    <w:rsid w:val="00585ACA"/>
    <w:rsid w:val="00592332"/>
    <w:rsid w:val="0059638B"/>
    <w:rsid w:val="005A0A3D"/>
    <w:rsid w:val="005B44C7"/>
    <w:rsid w:val="005B64CE"/>
    <w:rsid w:val="005D4018"/>
    <w:rsid w:val="005E175A"/>
    <w:rsid w:val="005E343A"/>
    <w:rsid w:val="005F5DD5"/>
    <w:rsid w:val="00600A8D"/>
    <w:rsid w:val="0060491E"/>
    <w:rsid w:val="00623604"/>
    <w:rsid w:val="006534F0"/>
    <w:rsid w:val="00672C9D"/>
    <w:rsid w:val="0068350D"/>
    <w:rsid w:val="00690D5D"/>
    <w:rsid w:val="00693D41"/>
    <w:rsid w:val="006941FB"/>
    <w:rsid w:val="00695084"/>
    <w:rsid w:val="006965E6"/>
    <w:rsid w:val="006A2C40"/>
    <w:rsid w:val="006B5DAD"/>
    <w:rsid w:val="006B6962"/>
    <w:rsid w:val="006D0232"/>
    <w:rsid w:val="006D58DD"/>
    <w:rsid w:val="006D5B2F"/>
    <w:rsid w:val="006E38E5"/>
    <w:rsid w:val="006F4E84"/>
    <w:rsid w:val="00702CB3"/>
    <w:rsid w:val="00706475"/>
    <w:rsid w:val="00706990"/>
    <w:rsid w:val="00714C9F"/>
    <w:rsid w:val="00740C1B"/>
    <w:rsid w:val="00751CB3"/>
    <w:rsid w:val="007533A2"/>
    <w:rsid w:val="0076169D"/>
    <w:rsid w:val="0076279B"/>
    <w:rsid w:val="00764B33"/>
    <w:rsid w:val="00782049"/>
    <w:rsid w:val="007845EB"/>
    <w:rsid w:val="0078676F"/>
    <w:rsid w:val="00792DCB"/>
    <w:rsid w:val="007A45E1"/>
    <w:rsid w:val="007D2DB3"/>
    <w:rsid w:val="007E610C"/>
    <w:rsid w:val="008021C1"/>
    <w:rsid w:val="00814B01"/>
    <w:rsid w:val="00816E4D"/>
    <w:rsid w:val="008177DC"/>
    <w:rsid w:val="00822756"/>
    <w:rsid w:val="00823B87"/>
    <w:rsid w:val="00827728"/>
    <w:rsid w:val="00844ACF"/>
    <w:rsid w:val="00871F1D"/>
    <w:rsid w:val="00883EFE"/>
    <w:rsid w:val="00886E8B"/>
    <w:rsid w:val="00896570"/>
    <w:rsid w:val="008A1840"/>
    <w:rsid w:val="008B18F1"/>
    <w:rsid w:val="008C0845"/>
    <w:rsid w:val="008C5F56"/>
    <w:rsid w:val="008D0BEA"/>
    <w:rsid w:val="008D79B4"/>
    <w:rsid w:val="008E1536"/>
    <w:rsid w:val="008E1838"/>
    <w:rsid w:val="00903AAF"/>
    <w:rsid w:val="009078ED"/>
    <w:rsid w:val="009109D4"/>
    <w:rsid w:val="00910D0F"/>
    <w:rsid w:val="009112E6"/>
    <w:rsid w:val="0091556A"/>
    <w:rsid w:val="0091782B"/>
    <w:rsid w:val="00930CC4"/>
    <w:rsid w:val="00934E3C"/>
    <w:rsid w:val="00943355"/>
    <w:rsid w:val="00944028"/>
    <w:rsid w:val="0096570A"/>
    <w:rsid w:val="00966E66"/>
    <w:rsid w:val="00974169"/>
    <w:rsid w:val="00974D7C"/>
    <w:rsid w:val="009846F0"/>
    <w:rsid w:val="00996259"/>
    <w:rsid w:val="009A55F6"/>
    <w:rsid w:val="009A5CBB"/>
    <w:rsid w:val="009B601C"/>
    <w:rsid w:val="009C164A"/>
    <w:rsid w:val="009E1892"/>
    <w:rsid w:val="009E4630"/>
    <w:rsid w:val="00A0095F"/>
    <w:rsid w:val="00A028B1"/>
    <w:rsid w:val="00A0538A"/>
    <w:rsid w:val="00A1257C"/>
    <w:rsid w:val="00A12B3C"/>
    <w:rsid w:val="00A26485"/>
    <w:rsid w:val="00A27271"/>
    <w:rsid w:val="00A27F6C"/>
    <w:rsid w:val="00A311B9"/>
    <w:rsid w:val="00A3428C"/>
    <w:rsid w:val="00A3573D"/>
    <w:rsid w:val="00A42B45"/>
    <w:rsid w:val="00A42F20"/>
    <w:rsid w:val="00A43BAA"/>
    <w:rsid w:val="00A46AB2"/>
    <w:rsid w:val="00A47006"/>
    <w:rsid w:val="00A56BE3"/>
    <w:rsid w:val="00A67B5A"/>
    <w:rsid w:val="00A7200C"/>
    <w:rsid w:val="00A77D38"/>
    <w:rsid w:val="00A80117"/>
    <w:rsid w:val="00A872A1"/>
    <w:rsid w:val="00A8773C"/>
    <w:rsid w:val="00A91AB4"/>
    <w:rsid w:val="00AA4150"/>
    <w:rsid w:val="00AB2A32"/>
    <w:rsid w:val="00AB3784"/>
    <w:rsid w:val="00AB7D88"/>
    <w:rsid w:val="00AC1C3A"/>
    <w:rsid w:val="00AC21A8"/>
    <w:rsid w:val="00AC4805"/>
    <w:rsid w:val="00AD0012"/>
    <w:rsid w:val="00AD65AC"/>
    <w:rsid w:val="00AE1770"/>
    <w:rsid w:val="00AE7BF3"/>
    <w:rsid w:val="00AF63A2"/>
    <w:rsid w:val="00B01F7A"/>
    <w:rsid w:val="00B209FD"/>
    <w:rsid w:val="00B32AAE"/>
    <w:rsid w:val="00B34F75"/>
    <w:rsid w:val="00B431BC"/>
    <w:rsid w:val="00B617B9"/>
    <w:rsid w:val="00B62486"/>
    <w:rsid w:val="00B82E25"/>
    <w:rsid w:val="00B87E81"/>
    <w:rsid w:val="00B968AF"/>
    <w:rsid w:val="00BA08E2"/>
    <w:rsid w:val="00BB08CE"/>
    <w:rsid w:val="00BB31E2"/>
    <w:rsid w:val="00BC088B"/>
    <w:rsid w:val="00BD41DB"/>
    <w:rsid w:val="00BD60F9"/>
    <w:rsid w:val="00BF2064"/>
    <w:rsid w:val="00BF6609"/>
    <w:rsid w:val="00C13950"/>
    <w:rsid w:val="00C30B0F"/>
    <w:rsid w:val="00C33464"/>
    <w:rsid w:val="00C4025B"/>
    <w:rsid w:val="00C53BD1"/>
    <w:rsid w:val="00C5523A"/>
    <w:rsid w:val="00C60634"/>
    <w:rsid w:val="00C7157B"/>
    <w:rsid w:val="00C751EC"/>
    <w:rsid w:val="00C84679"/>
    <w:rsid w:val="00C93880"/>
    <w:rsid w:val="00C9530E"/>
    <w:rsid w:val="00CB6637"/>
    <w:rsid w:val="00CC1DFE"/>
    <w:rsid w:val="00CD5B79"/>
    <w:rsid w:val="00CE52D9"/>
    <w:rsid w:val="00CE608C"/>
    <w:rsid w:val="00D00627"/>
    <w:rsid w:val="00D02453"/>
    <w:rsid w:val="00D077A9"/>
    <w:rsid w:val="00D16D40"/>
    <w:rsid w:val="00D55F7C"/>
    <w:rsid w:val="00D561E8"/>
    <w:rsid w:val="00D5761D"/>
    <w:rsid w:val="00D71E1D"/>
    <w:rsid w:val="00D878D8"/>
    <w:rsid w:val="00D90F93"/>
    <w:rsid w:val="00D92BE5"/>
    <w:rsid w:val="00D95C27"/>
    <w:rsid w:val="00D95EB6"/>
    <w:rsid w:val="00DA7F2B"/>
    <w:rsid w:val="00DB461C"/>
    <w:rsid w:val="00DC7FC9"/>
    <w:rsid w:val="00DE09A4"/>
    <w:rsid w:val="00DE4474"/>
    <w:rsid w:val="00DE51E2"/>
    <w:rsid w:val="00DE6493"/>
    <w:rsid w:val="00DF0821"/>
    <w:rsid w:val="00DF4F72"/>
    <w:rsid w:val="00DF677D"/>
    <w:rsid w:val="00DF7B24"/>
    <w:rsid w:val="00E202F8"/>
    <w:rsid w:val="00E21F4F"/>
    <w:rsid w:val="00E21FE8"/>
    <w:rsid w:val="00E23307"/>
    <w:rsid w:val="00E33679"/>
    <w:rsid w:val="00E34AD9"/>
    <w:rsid w:val="00E44114"/>
    <w:rsid w:val="00E47D6A"/>
    <w:rsid w:val="00E605E9"/>
    <w:rsid w:val="00E624D4"/>
    <w:rsid w:val="00E62D32"/>
    <w:rsid w:val="00E6554D"/>
    <w:rsid w:val="00E7007F"/>
    <w:rsid w:val="00E73690"/>
    <w:rsid w:val="00E74D22"/>
    <w:rsid w:val="00E778F1"/>
    <w:rsid w:val="00E80225"/>
    <w:rsid w:val="00E86D83"/>
    <w:rsid w:val="00E914FC"/>
    <w:rsid w:val="00E9173F"/>
    <w:rsid w:val="00EA52A8"/>
    <w:rsid w:val="00EA562D"/>
    <w:rsid w:val="00EC1AC5"/>
    <w:rsid w:val="00EC2B80"/>
    <w:rsid w:val="00EC56C6"/>
    <w:rsid w:val="00EC6F1E"/>
    <w:rsid w:val="00ED7AD1"/>
    <w:rsid w:val="00EE3A23"/>
    <w:rsid w:val="00F1196E"/>
    <w:rsid w:val="00F1365D"/>
    <w:rsid w:val="00F23760"/>
    <w:rsid w:val="00F24B7C"/>
    <w:rsid w:val="00F25693"/>
    <w:rsid w:val="00F25C59"/>
    <w:rsid w:val="00F27B18"/>
    <w:rsid w:val="00F303F4"/>
    <w:rsid w:val="00F30F62"/>
    <w:rsid w:val="00F64CA2"/>
    <w:rsid w:val="00F66FF1"/>
    <w:rsid w:val="00F72678"/>
    <w:rsid w:val="00F850D9"/>
    <w:rsid w:val="00F979DC"/>
    <w:rsid w:val="00FA0F15"/>
    <w:rsid w:val="00FA6C81"/>
    <w:rsid w:val="00FB04E8"/>
    <w:rsid w:val="00FB11AD"/>
    <w:rsid w:val="00FC6237"/>
    <w:rsid w:val="00FD7740"/>
    <w:rsid w:val="00FD7930"/>
    <w:rsid w:val="00FE0015"/>
    <w:rsid w:val="00FE0BDA"/>
    <w:rsid w:val="00FE21C8"/>
    <w:rsid w:val="00FF18F1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8E059"/>
  <w15:chartTrackingRefBased/>
  <w15:docId w15:val="{90D883BD-2709-8940-B3D8-89797DD5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A0095F"/>
    <w:pPr>
      <w:widowControl w:val="0"/>
      <w:ind w:left="485"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uiPriority w:val="1"/>
    <w:rsid w:val="00A0095F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968AF"/>
    <w:pPr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rsid w:val="00B968AF"/>
    <w:rPr>
      <w:sz w:val="24"/>
      <w:szCs w:val="24"/>
    </w:rPr>
  </w:style>
  <w:style w:type="paragraph" w:customStyle="1" w:styleId="Default">
    <w:name w:val="Default"/>
    <w:rsid w:val="00B968AF"/>
    <w:pPr>
      <w:autoSpaceDE w:val="0"/>
      <w:autoSpaceDN w:val="0"/>
      <w:adjustRightInd w:val="0"/>
    </w:pPr>
    <w:rPr>
      <w:color w:val="000000"/>
      <w:sz w:val="24"/>
      <w:szCs w:val="24"/>
      <w:lang w:val="en-029" w:eastAsia="en-US"/>
    </w:rPr>
  </w:style>
  <w:style w:type="paragraph" w:styleId="BalloonText">
    <w:name w:val="Balloon Text"/>
    <w:basedOn w:val="Normal"/>
    <w:link w:val="BalloonTextChar"/>
    <w:rsid w:val="006941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4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03A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3A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4F7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82E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E81B78BA348429B78B47751478943" ma:contentTypeVersion="2" ma:contentTypeDescription="Create a new document." ma:contentTypeScope="" ma:versionID="0300b84abb6f2177a9908e75f7c11bd8">
  <xsd:schema xmlns:xsd="http://www.w3.org/2001/XMLSchema" xmlns:xs="http://www.w3.org/2001/XMLSchema" xmlns:p="http://schemas.microsoft.com/office/2006/metadata/properties" xmlns:ns2="c4503cb5-bb75-47fc-b48b-42220646e938" targetNamespace="http://schemas.microsoft.com/office/2006/metadata/properties" ma:root="true" ma:fieldsID="baa5b04b0d45444b682f99ac05a306dd" ns2:_="">
    <xsd:import namespace="c4503cb5-bb75-47fc-b48b-42220646e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3cb5-bb75-47fc-b48b-42220646e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547D1-6720-4789-B470-090B9DD6D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5148A-0F53-40B0-9816-563D31642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03cb5-bb75-47fc-b48b-42220646e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Govt_stk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Legal</dc:creator>
  <cp:keywords/>
  <cp:lastModifiedBy>User</cp:lastModifiedBy>
  <cp:revision>3</cp:revision>
  <cp:lastPrinted>2023-01-30T03:52:00Z</cp:lastPrinted>
  <dcterms:created xsi:type="dcterms:W3CDTF">2023-02-03T18:14:00Z</dcterms:created>
  <dcterms:modified xsi:type="dcterms:W3CDTF">2023-02-03T18:20:00Z</dcterms:modified>
</cp:coreProperties>
</file>